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4407" w:rsidRDefault="00C34407" w:rsidP="00C34407">
      <w:pPr>
        <w:pStyle w:val="a3"/>
        <w:tabs>
          <w:tab w:val="left" w:pos="181"/>
          <w:tab w:val="left" w:pos="283"/>
        </w:tabs>
        <w:ind w:left="5"/>
        <w:jc w:val="both"/>
        <w:rPr>
          <w:rFonts w:ascii="Times New Roman" w:hAnsi="Times New Roman" w:cs="Times New Roman"/>
          <w:bCs/>
          <w:sz w:val="28"/>
          <w:szCs w:val="28"/>
          <w:lang w:val="uk-UA"/>
        </w:rPr>
      </w:pPr>
      <w:r w:rsidRPr="00F64A0C">
        <w:rPr>
          <w:rFonts w:ascii="Times New Roman" w:hAnsi="Times New Roman" w:cs="Times New Roman"/>
          <w:bCs/>
          <w:sz w:val="28"/>
          <w:szCs w:val="28"/>
          <w:lang w:val="uk-UA"/>
        </w:rPr>
        <w:t xml:space="preserve">DOI: 10.1007/s40203-019-0051-2 </w:t>
      </w:r>
    </w:p>
    <w:p w:rsidR="00477436" w:rsidRPr="009C352D" w:rsidRDefault="00C41FEF" w:rsidP="00062F99">
      <w:pPr>
        <w:spacing w:after="0" w:line="240" w:lineRule="auto"/>
        <w:rPr>
          <w:rFonts w:ascii="Segoe UI" w:eastAsia="Times New Roman" w:hAnsi="Segoe UI" w:cs="Segoe UI"/>
          <w:color w:val="6F6F6F"/>
          <w:sz w:val="24"/>
          <w:szCs w:val="24"/>
          <w:lang w:val="en-US" w:eastAsia="ru-RU"/>
        </w:rPr>
      </w:pPr>
      <w:hyperlink r:id="rId5" w:anchor="article-info" w:history="1">
        <w:r w:rsidR="00477436" w:rsidRPr="009C352D">
          <w:rPr>
            <w:rFonts w:ascii="Segoe UI" w:eastAsia="Times New Roman" w:hAnsi="Segoe UI" w:cs="Segoe UI"/>
            <w:color w:val="004B83"/>
            <w:sz w:val="24"/>
            <w:szCs w:val="24"/>
            <w:u w:val="single"/>
            <w:lang w:val="en-US" w:eastAsia="ru-RU"/>
          </w:rPr>
          <w:t>Published: 10 April 2019</w:t>
        </w:r>
      </w:hyperlink>
    </w:p>
    <w:p w:rsidR="00477436" w:rsidRPr="00477436" w:rsidRDefault="00477436" w:rsidP="00477436">
      <w:pPr>
        <w:spacing w:after="0" w:line="240" w:lineRule="auto"/>
        <w:outlineLvl w:val="0"/>
        <w:rPr>
          <w:rFonts w:ascii="Georgia" w:eastAsia="Times New Roman" w:hAnsi="Georgia" w:cs="Segoe UI"/>
          <w:kern w:val="36"/>
          <w:sz w:val="48"/>
          <w:szCs w:val="48"/>
          <w:lang w:val="en-US" w:eastAsia="ru-RU"/>
        </w:rPr>
      </w:pPr>
      <w:r w:rsidRPr="00477436">
        <w:rPr>
          <w:rFonts w:ascii="Georgia" w:eastAsia="Times New Roman" w:hAnsi="Georgia" w:cs="Segoe UI"/>
          <w:kern w:val="36"/>
          <w:sz w:val="48"/>
          <w:szCs w:val="48"/>
          <w:lang w:val="en-US" w:eastAsia="ru-RU"/>
        </w:rPr>
        <w:t>Synthesis and biological activity of 4-amino-3-chloro-1</w:t>
      </w:r>
      <w:r w:rsidRPr="00477436">
        <w:rPr>
          <w:rFonts w:ascii="Georgia" w:eastAsia="Times New Roman" w:hAnsi="Georgia" w:cs="Segoe UI"/>
          <w:i/>
          <w:iCs/>
          <w:kern w:val="36"/>
          <w:sz w:val="48"/>
          <w:szCs w:val="48"/>
          <w:lang w:val="en-US" w:eastAsia="ru-RU"/>
        </w:rPr>
        <w:t>H</w:t>
      </w:r>
      <w:r w:rsidRPr="00477436">
        <w:rPr>
          <w:rFonts w:ascii="Georgia" w:eastAsia="Times New Roman" w:hAnsi="Georgia" w:cs="Segoe UI"/>
          <w:kern w:val="36"/>
          <w:sz w:val="48"/>
          <w:szCs w:val="48"/>
          <w:lang w:val="en-US" w:eastAsia="ru-RU"/>
        </w:rPr>
        <w:t>-pyrrole-2,5-diones</w:t>
      </w:r>
    </w:p>
    <w:p w:rsidR="00477436" w:rsidRPr="00477436" w:rsidRDefault="00C41FEF" w:rsidP="00477436">
      <w:pPr>
        <w:numPr>
          <w:ilvl w:val="0"/>
          <w:numId w:val="8"/>
        </w:numPr>
        <w:spacing w:after="0" w:line="240" w:lineRule="auto"/>
        <w:ind w:left="0" w:right="120"/>
        <w:rPr>
          <w:rFonts w:ascii="Segoe UI" w:eastAsia="Times New Roman" w:hAnsi="Segoe UI" w:cs="Segoe UI"/>
          <w:sz w:val="24"/>
          <w:szCs w:val="24"/>
          <w:lang w:eastAsia="ru-RU"/>
        </w:rPr>
      </w:pPr>
      <w:hyperlink r:id="rId6" w:anchor="auth-Halyna_M_-Kuznietsova-Aff1" w:history="1">
        <w:proofErr w:type="spellStart"/>
        <w:r w:rsidR="00477436" w:rsidRPr="00477436">
          <w:rPr>
            <w:rFonts w:ascii="Segoe UI" w:eastAsia="Times New Roman" w:hAnsi="Segoe UI" w:cs="Segoe UI"/>
            <w:color w:val="004B83"/>
            <w:sz w:val="24"/>
            <w:szCs w:val="24"/>
            <w:u w:val="single"/>
            <w:lang w:eastAsia="ru-RU"/>
          </w:rPr>
          <w:t>Halyna</w:t>
        </w:r>
        <w:proofErr w:type="spellEnd"/>
        <w:r w:rsidR="00477436" w:rsidRPr="00477436">
          <w:rPr>
            <w:rFonts w:ascii="Segoe UI" w:eastAsia="Times New Roman" w:hAnsi="Segoe UI" w:cs="Segoe UI"/>
            <w:color w:val="004B83"/>
            <w:sz w:val="24"/>
            <w:szCs w:val="24"/>
            <w:u w:val="single"/>
            <w:lang w:eastAsia="ru-RU"/>
          </w:rPr>
          <w:t xml:space="preserve"> M. </w:t>
        </w:r>
        <w:proofErr w:type="spellStart"/>
        <w:r w:rsidR="00477436" w:rsidRPr="00477436">
          <w:rPr>
            <w:rFonts w:ascii="Segoe UI" w:eastAsia="Times New Roman" w:hAnsi="Segoe UI" w:cs="Segoe UI"/>
            <w:color w:val="004B83"/>
            <w:sz w:val="24"/>
            <w:szCs w:val="24"/>
            <w:u w:val="single"/>
            <w:lang w:eastAsia="ru-RU"/>
          </w:rPr>
          <w:t>Kuznietsova</w:t>
        </w:r>
        <w:proofErr w:type="spellEnd"/>
      </w:hyperlink>
      <w:r w:rsidR="00477436" w:rsidRPr="00477436">
        <w:rPr>
          <w:rFonts w:ascii="Segoe UI" w:eastAsia="Times New Roman" w:hAnsi="Segoe UI" w:cs="Segoe UI"/>
          <w:sz w:val="24"/>
          <w:szCs w:val="24"/>
          <w:lang w:eastAsia="ru-RU"/>
        </w:rPr>
        <w:t>, </w:t>
      </w:r>
    </w:p>
    <w:p w:rsidR="00477436" w:rsidRPr="00477436" w:rsidRDefault="00C41FEF" w:rsidP="00477436">
      <w:pPr>
        <w:numPr>
          <w:ilvl w:val="0"/>
          <w:numId w:val="8"/>
        </w:numPr>
        <w:spacing w:after="0" w:line="240" w:lineRule="auto"/>
        <w:ind w:left="0" w:right="120"/>
        <w:rPr>
          <w:rFonts w:ascii="Segoe UI" w:eastAsia="Times New Roman" w:hAnsi="Segoe UI" w:cs="Segoe UI"/>
          <w:sz w:val="24"/>
          <w:szCs w:val="24"/>
          <w:lang w:eastAsia="ru-RU"/>
        </w:rPr>
      </w:pPr>
      <w:hyperlink r:id="rId7" w:anchor="auth-Vasyl_V_-Hurmach-Aff1" w:history="1">
        <w:proofErr w:type="spellStart"/>
        <w:r w:rsidR="00477436" w:rsidRPr="00477436">
          <w:rPr>
            <w:rFonts w:ascii="Segoe UI" w:eastAsia="Times New Roman" w:hAnsi="Segoe UI" w:cs="Segoe UI"/>
            <w:color w:val="004B83"/>
            <w:sz w:val="24"/>
            <w:szCs w:val="24"/>
            <w:u w:val="single"/>
            <w:lang w:eastAsia="ru-RU"/>
          </w:rPr>
          <w:t>Vasyl</w:t>
        </w:r>
        <w:proofErr w:type="spellEnd"/>
        <w:r w:rsidR="00477436" w:rsidRPr="00477436">
          <w:rPr>
            <w:rFonts w:ascii="Segoe UI" w:eastAsia="Times New Roman" w:hAnsi="Segoe UI" w:cs="Segoe UI"/>
            <w:color w:val="004B83"/>
            <w:sz w:val="24"/>
            <w:szCs w:val="24"/>
            <w:u w:val="single"/>
            <w:lang w:eastAsia="ru-RU"/>
          </w:rPr>
          <w:t xml:space="preserve"> V. </w:t>
        </w:r>
        <w:proofErr w:type="spellStart"/>
        <w:r w:rsidR="00477436" w:rsidRPr="00477436">
          <w:rPr>
            <w:rFonts w:ascii="Segoe UI" w:eastAsia="Times New Roman" w:hAnsi="Segoe UI" w:cs="Segoe UI"/>
            <w:color w:val="004B83"/>
            <w:sz w:val="24"/>
            <w:szCs w:val="24"/>
            <w:u w:val="single"/>
            <w:lang w:eastAsia="ru-RU"/>
          </w:rPr>
          <w:t>Hurmach</w:t>
        </w:r>
        <w:proofErr w:type="spellEnd"/>
      </w:hyperlink>
      <w:r w:rsidR="00477436" w:rsidRPr="00477436">
        <w:rPr>
          <w:rFonts w:ascii="Segoe UI" w:eastAsia="Times New Roman" w:hAnsi="Segoe UI" w:cs="Segoe UI"/>
          <w:sz w:val="24"/>
          <w:szCs w:val="24"/>
          <w:lang w:eastAsia="ru-RU"/>
        </w:rPr>
        <w:t>, </w:t>
      </w:r>
    </w:p>
    <w:p w:rsidR="00477436" w:rsidRPr="00477436" w:rsidRDefault="00C41FEF" w:rsidP="00477436">
      <w:pPr>
        <w:numPr>
          <w:ilvl w:val="0"/>
          <w:numId w:val="8"/>
        </w:numPr>
        <w:spacing w:after="0" w:line="240" w:lineRule="auto"/>
        <w:ind w:left="0" w:right="120"/>
        <w:rPr>
          <w:rFonts w:ascii="Segoe UI" w:eastAsia="Times New Roman" w:hAnsi="Segoe UI" w:cs="Segoe UI"/>
          <w:sz w:val="24"/>
          <w:szCs w:val="24"/>
          <w:lang w:eastAsia="ru-RU"/>
        </w:rPr>
      </w:pPr>
      <w:hyperlink r:id="rId8" w:anchor="auth-Andriy_V_-Bychko-Aff2" w:history="1">
        <w:proofErr w:type="spellStart"/>
        <w:r w:rsidR="00477436" w:rsidRPr="00477436">
          <w:rPr>
            <w:rFonts w:ascii="Segoe UI" w:eastAsia="Times New Roman" w:hAnsi="Segoe UI" w:cs="Segoe UI"/>
            <w:color w:val="004B83"/>
            <w:sz w:val="24"/>
            <w:szCs w:val="24"/>
            <w:u w:val="single"/>
            <w:lang w:eastAsia="ru-RU"/>
          </w:rPr>
          <w:t>Andriy</w:t>
        </w:r>
        <w:proofErr w:type="spellEnd"/>
        <w:r w:rsidR="00477436" w:rsidRPr="00477436">
          <w:rPr>
            <w:rFonts w:ascii="Segoe UI" w:eastAsia="Times New Roman" w:hAnsi="Segoe UI" w:cs="Segoe UI"/>
            <w:color w:val="004B83"/>
            <w:sz w:val="24"/>
            <w:szCs w:val="24"/>
            <w:u w:val="single"/>
            <w:lang w:eastAsia="ru-RU"/>
          </w:rPr>
          <w:t xml:space="preserve"> V. </w:t>
        </w:r>
        <w:proofErr w:type="spellStart"/>
        <w:r w:rsidR="00477436" w:rsidRPr="00477436">
          <w:rPr>
            <w:rFonts w:ascii="Segoe UI" w:eastAsia="Times New Roman" w:hAnsi="Segoe UI" w:cs="Segoe UI"/>
            <w:color w:val="004B83"/>
            <w:sz w:val="24"/>
            <w:szCs w:val="24"/>
            <w:u w:val="single"/>
            <w:lang w:eastAsia="ru-RU"/>
          </w:rPr>
          <w:t>Bychko</w:t>
        </w:r>
        <w:proofErr w:type="spellEnd"/>
      </w:hyperlink>
      <w:r w:rsidR="00477436" w:rsidRPr="00477436">
        <w:rPr>
          <w:rFonts w:ascii="Segoe UI" w:eastAsia="Times New Roman" w:hAnsi="Segoe UI" w:cs="Segoe UI"/>
          <w:sz w:val="24"/>
          <w:szCs w:val="24"/>
          <w:lang w:eastAsia="ru-RU"/>
        </w:rPr>
        <w:t>, </w:t>
      </w:r>
    </w:p>
    <w:p w:rsidR="00477436" w:rsidRPr="00477436" w:rsidRDefault="00C41FEF" w:rsidP="00477436">
      <w:pPr>
        <w:numPr>
          <w:ilvl w:val="0"/>
          <w:numId w:val="8"/>
        </w:numPr>
        <w:spacing w:after="0" w:line="240" w:lineRule="auto"/>
        <w:ind w:left="0" w:right="120"/>
        <w:rPr>
          <w:rFonts w:ascii="Segoe UI" w:eastAsia="Times New Roman" w:hAnsi="Segoe UI" w:cs="Segoe UI"/>
          <w:sz w:val="24"/>
          <w:szCs w:val="24"/>
          <w:lang w:eastAsia="ru-RU"/>
        </w:rPr>
      </w:pPr>
      <w:hyperlink r:id="rId9" w:anchor="auth-Olena_I_-Tykhoniuk-Aff1" w:history="1">
        <w:proofErr w:type="spellStart"/>
        <w:r w:rsidR="00477436" w:rsidRPr="00477436">
          <w:rPr>
            <w:rFonts w:ascii="Segoe UI" w:eastAsia="Times New Roman" w:hAnsi="Segoe UI" w:cs="Segoe UI"/>
            <w:color w:val="004B83"/>
            <w:sz w:val="24"/>
            <w:szCs w:val="24"/>
            <w:u w:val="single"/>
            <w:lang w:eastAsia="ru-RU"/>
          </w:rPr>
          <w:t>Olena</w:t>
        </w:r>
        <w:proofErr w:type="spellEnd"/>
        <w:r w:rsidR="00477436" w:rsidRPr="00477436">
          <w:rPr>
            <w:rFonts w:ascii="Segoe UI" w:eastAsia="Times New Roman" w:hAnsi="Segoe UI" w:cs="Segoe UI"/>
            <w:color w:val="004B83"/>
            <w:sz w:val="24"/>
            <w:szCs w:val="24"/>
            <w:u w:val="single"/>
            <w:lang w:eastAsia="ru-RU"/>
          </w:rPr>
          <w:t xml:space="preserve"> I. </w:t>
        </w:r>
        <w:proofErr w:type="spellStart"/>
        <w:r w:rsidR="00477436" w:rsidRPr="00477436">
          <w:rPr>
            <w:rFonts w:ascii="Segoe UI" w:eastAsia="Times New Roman" w:hAnsi="Segoe UI" w:cs="Segoe UI"/>
            <w:color w:val="004B83"/>
            <w:sz w:val="24"/>
            <w:szCs w:val="24"/>
            <w:u w:val="single"/>
            <w:lang w:eastAsia="ru-RU"/>
          </w:rPr>
          <w:t>Tykhoniuk</w:t>
        </w:r>
        <w:proofErr w:type="spellEnd"/>
      </w:hyperlink>
      <w:r w:rsidR="00477436" w:rsidRPr="00477436">
        <w:rPr>
          <w:rFonts w:ascii="Segoe UI" w:eastAsia="Times New Roman" w:hAnsi="Segoe UI" w:cs="Segoe UI"/>
          <w:sz w:val="24"/>
          <w:szCs w:val="24"/>
          <w:lang w:eastAsia="ru-RU"/>
        </w:rPr>
        <w:t>, </w:t>
      </w:r>
    </w:p>
    <w:p w:rsidR="00477436" w:rsidRPr="00477436" w:rsidRDefault="00C41FEF" w:rsidP="00477436">
      <w:pPr>
        <w:numPr>
          <w:ilvl w:val="0"/>
          <w:numId w:val="8"/>
        </w:numPr>
        <w:spacing w:after="0" w:line="240" w:lineRule="auto"/>
        <w:ind w:left="0" w:right="120"/>
        <w:rPr>
          <w:rFonts w:ascii="Segoe UI" w:eastAsia="Times New Roman" w:hAnsi="Segoe UI" w:cs="Segoe UI"/>
          <w:sz w:val="24"/>
          <w:szCs w:val="24"/>
          <w:lang w:eastAsia="ru-RU"/>
        </w:rPr>
      </w:pPr>
      <w:hyperlink r:id="rId10" w:anchor="auth-Demyd_S_-Milokhov-Aff1" w:history="1">
        <w:proofErr w:type="spellStart"/>
        <w:r w:rsidR="00477436" w:rsidRPr="00477436">
          <w:rPr>
            <w:rFonts w:ascii="Segoe UI" w:eastAsia="Times New Roman" w:hAnsi="Segoe UI" w:cs="Segoe UI"/>
            <w:color w:val="004B83"/>
            <w:sz w:val="24"/>
            <w:szCs w:val="24"/>
            <w:u w:val="single"/>
            <w:lang w:eastAsia="ru-RU"/>
          </w:rPr>
          <w:t>Demyd</w:t>
        </w:r>
        <w:proofErr w:type="spellEnd"/>
        <w:r w:rsidR="00477436" w:rsidRPr="00477436">
          <w:rPr>
            <w:rFonts w:ascii="Segoe UI" w:eastAsia="Times New Roman" w:hAnsi="Segoe UI" w:cs="Segoe UI"/>
            <w:color w:val="004B83"/>
            <w:sz w:val="24"/>
            <w:szCs w:val="24"/>
            <w:u w:val="single"/>
            <w:lang w:eastAsia="ru-RU"/>
          </w:rPr>
          <w:t xml:space="preserve"> S. </w:t>
        </w:r>
        <w:proofErr w:type="spellStart"/>
        <w:r w:rsidR="00477436" w:rsidRPr="00477436">
          <w:rPr>
            <w:rFonts w:ascii="Segoe UI" w:eastAsia="Times New Roman" w:hAnsi="Segoe UI" w:cs="Segoe UI"/>
            <w:color w:val="004B83"/>
            <w:sz w:val="24"/>
            <w:szCs w:val="24"/>
            <w:u w:val="single"/>
            <w:lang w:eastAsia="ru-RU"/>
          </w:rPr>
          <w:t>Milokhov</w:t>
        </w:r>
        <w:proofErr w:type="spellEnd"/>
      </w:hyperlink>
      <w:r w:rsidR="00477436" w:rsidRPr="00477436">
        <w:rPr>
          <w:rFonts w:ascii="Segoe UI" w:eastAsia="Times New Roman" w:hAnsi="Segoe UI" w:cs="Segoe UI"/>
          <w:sz w:val="24"/>
          <w:szCs w:val="24"/>
          <w:lang w:eastAsia="ru-RU"/>
        </w:rPr>
        <w:t>, </w:t>
      </w:r>
    </w:p>
    <w:p w:rsidR="00477436" w:rsidRPr="00477436" w:rsidRDefault="00C41FEF" w:rsidP="00477436">
      <w:pPr>
        <w:numPr>
          <w:ilvl w:val="0"/>
          <w:numId w:val="8"/>
        </w:numPr>
        <w:spacing w:after="0" w:line="240" w:lineRule="auto"/>
        <w:ind w:left="0" w:right="120"/>
        <w:rPr>
          <w:rFonts w:ascii="Segoe UI" w:eastAsia="Times New Roman" w:hAnsi="Segoe UI" w:cs="Segoe UI"/>
          <w:sz w:val="24"/>
          <w:szCs w:val="24"/>
          <w:lang w:eastAsia="ru-RU"/>
        </w:rPr>
      </w:pPr>
      <w:hyperlink r:id="rId11" w:anchor="auth-Olga_V_-Khilya-Aff1" w:history="1">
        <w:proofErr w:type="spellStart"/>
        <w:r w:rsidR="00477436" w:rsidRPr="00477436">
          <w:rPr>
            <w:rFonts w:ascii="Segoe UI" w:eastAsia="Times New Roman" w:hAnsi="Segoe UI" w:cs="Segoe UI"/>
            <w:color w:val="004B83"/>
            <w:sz w:val="24"/>
            <w:szCs w:val="24"/>
            <w:u w:val="single"/>
            <w:lang w:eastAsia="ru-RU"/>
          </w:rPr>
          <w:t>Olga</w:t>
        </w:r>
        <w:proofErr w:type="spellEnd"/>
        <w:r w:rsidR="00477436" w:rsidRPr="00477436">
          <w:rPr>
            <w:rFonts w:ascii="Segoe UI" w:eastAsia="Times New Roman" w:hAnsi="Segoe UI" w:cs="Segoe UI"/>
            <w:color w:val="004B83"/>
            <w:sz w:val="24"/>
            <w:szCs w:val="24"/>
            <w:u w:val="single"/>
            <w:lang w:eastAsia="ru-RU"/>
          </w:rPr>
          <w:t xml:space="preserve"> V. </w:t>
        </w:r>
        <w:proofErr w:type="spellStart"/>
        <w:r w:rsidR="00477436" w:rsidRPr="00477436">
          <w:rPr>
            <w:rFonts w:ascii="Segoe UI" w:eastAsia="Times New Roman" w:hAnsi="Segoe UI" w:cs="Segoe UI"/>
            <w:color w:val="004B83"/>
            <w:sz w:val="24"/>
            <w:szCs w:val="24"/>
            <w:u w:val="single"/>
            <w:lang w:eastAsia="ru-RU"/>
          </w:rPr>
          <w:t>Khilya</w:t>
        </w:r>
        <w:proofErr w:type="spellEnd"/>
      </w:hyperlink>
      <w:r w:rsidR="00477436" w:rsidRPr="00477436">
        <w:rPr>
          <w:rFonts w:ascii="Segoe UI" w:eastAsia="Times New Roman" w:hAnsi="Segoe UI" w:cs="Segoe UI"/>
          <w:sz w:val="24"/>
          <w:szCs w:val="24"/>
          <w:lang w:eastAsia="ru-RU"/>
        </w:rPr>
        <w:t>, </w:t>
      </w:r>
    </w:p>
    <w:p w:rsidR="00477436" w:rsidRPr="00477436" w:rsidRDefault="00C41FEF" w:rsidP="00477436">
      <w:pPr>
        <w:numPr>
          <w:ilvl w:val="0"/>
          <w:numId w:val="8"/>
        </w:numPr>
        <w:spacing w:after="0" w:line="240" w:lineRule="auto"/>
        <w:ind w:left="0" w:right="120"/>
        <w:rPr>
          <w:rFonts w:ascii="Segoe UI" w:eastAsia="Times New Roman" w:hAnsi="Segoe UI" w:cs="Segoe UI"/>
          <w:sz w:val="24"/>
          <w:szCs w:val="24"/>
          <w:lang w:eastAsia="ru-RU"/>
        </w:rPr>
      </w:pPr>
      <w:hyperlink r:id="rId12" w:anchor="auth-Yulian_M_-Volovenko-Aff1" w:history="1">
        <w:proofErr w:type="spellStart"/>
        <w:r w:rsidR="00477436" w:rsidRPr="00477436">
          <w:rPr>
            <w:rFonts w:ascii="Segoe UI" w:eastAsia="Times New Roman" w:hAnsi="Segoe UI" w:cs="Segoe UI"/>
            <w:color w:val="004B83"/>
            <w:sz w:val="24"/>
            <w:szCs w:val="24"/>
            <w:u w:val="single"/>
            <w:lang w:eastAsia="ru-RU"/>
          </w:rPr>
          <w:t>Yulian</w:t>
        </w:r>
        <w:proofErr w:type="spellEnd"/>
        <w:r w:rsidR="00477436" w:rsidRPr="00477436">
          <w:rPr>
            <w:rFonts w:ascii="Segoe UI" w:eastAsia="Times New Roman" w:hAnsi="Segoe UI" w:cs="Segoe UI"/>
            <w:color w:val="004B83"/>
            <w:sz w:val="24"/>
            <w:szCs w:val="24"/>
            <w:u w:val="single"/>
            <w:lang w:eastAsia="ru-RU"/>
          </w:rPr>
          <w:t xml:space="preserve"> M. </w:t>
        </w:r>
        <w:proofErr w:type="spellStart"/>
        <w:r w:rsidR="00477436" w:rsidRPr="00477436">
          <w:rPr>
            <w:rFonts w:ascii="Segoe UI" w:eastAsia="Times New Roman" w:hAnsi="Segoe UI" w:cs="Segoe UI"/>
            <w:color w:val="004B83"/>
            <w:sz w:val="24"/>
            <w:szCs w:val="24"/>
            <w:u w:val="single"/>
            <w:lang w:eastAsia="ru-RU"/>
          </w:rPr>
          <w:t>Volovenko</w:t>
        </w:r>
        <w:proofErr w:type="spellEnd"/>
      </w:hyperlink>
      <w:r w:rsidR="00477436" w:rsidRPr="00477436">
        <w:rPr>
          <w:rFonts w:ascii="Segoe UI" w:eastAsia="Times New Roman" w:hAnsi="Segoe UI" w:cs="Segoe UI"/>
          <w:sz w:val="24"/>
          <w:szCs w:val="24"/>
          <w:lang w:eastAsia="ru-RU"/>
        </w:rPr>
        <w:t> &amp; </w:t>
      </w:r>
    </w:p>
    <w:p w:rsidR="00477436" w:rsidRPr="00477436" w:rsidRDefault="00C41FEF" w:rsidP="00477436">
      <w:pPr>
        <w:numPr>
          <w:ilvl w:val="0"/>
          <w:numId w:val="8"/>
        </w:numPr>
        <w:spacing w:after="0" w:line="240" w:lineRule="auto"/>
        <w:ind w:left="0" w:right="120"/>
        <w:rPr>
          <w:rFonts w:ascii="Segoe UI" w:eastAsia="Times New Roman" w:hAnsi="Segoe UI" w:cs="Segoe UI"/>
          <w:sz w:val="24"/>
          <w:szCs w:val="24"/>
          <w:lang w:eastAsia="ru-RU"/>
        </w:rPr>
      </w:pPr>
      <w:hyperlink r:id="rId13" w:anchor="auth-Volodymyr_K_-Rybalchenko-Aff1" w:history="1">
        <w:proofErr w:type="spellStart"/>
        <w:r w:rsidR="00477436" w:rsidRPr="00477436">
          <w:rPr>
            <w:rFonts w:ascii="Segoe UI" w:eastAsia="Times New Roman" w:hAnsi="Segoe UI" w:cs="Segoe UI"/>
            <w:color w:val="004B83"/>
            <w:sz w:val="24"/>
            <w:szCs w:val="24"/>
            <w:u w:val="single"/>
            <w:lang w:eastAsia="ru-RU"/>
          </w:rPr>
          <w:t>Volodymyr</w:t>
        </w:r>
        <w:proofErr w:type="spellEnd"/>
        <w:r w:rsidR="00477436" w:rsidRPr="00477436">
          <w:rPr>
            <w:rFonts w:ascii="Segoe UI" w:eastAsia="Times New Roman" w:hAnsi="Segoe UI" w:cs="Segoe UI"/>
            <w:color w:val="004B83"/>
            <w:sz w:val="24"/>
            <w:szCs w:val="24"/>
            <w:u w:val="single"/>
            <w:lang w:eastAsia="ru-RU"/>
          </w:rPr>
          <w:t xml:space="preserve"> K. </w:t>
        </w:r>
        <w:proofErr w:type="spellStart"/>
        <w:r w:rsidR="00477436" w:rsidRPr="00477436">
          <w:rPr>
            <w:rFonts w:ascii="Segoe UI" w:eastAsia="Times New Roman" w:hAnsi="Segoe UI" w:cs="Segoe UI"/>
            <w:color w:val="004B83"/>
            <w:sz w:val="24"/>
            <w:szCs w:val="24"/>
            <w:u w:val="single"/>
            <w:lang w:eastAsia="ru-RU"/>
          </w:rPr>
          <w:t>Rybalchenko</w:t>
        </w:r>
        <w:proofErr w:type="spellEnd"/>
      </w:hyperlink>
      <w:r w:rsidR="00477436" w:rsidRPr="00477436">
        <w:rPr>
          <w:rFonts w:ascii="Segoe UI" w:eastAsia="Times New Roman" w:hAnsi="Segoe UI" w:cs="Segoe UI"/>
          <w:sz w:val="24"/>
          <w:szCs w:val="24"/>
          <w:lang w:eastAsia="ru-RU"/>
        </w:rPr>
        <w:t> </w:t>
      </w:r>
    </w:p>
    <w:p w:rsidR="00477436" w:rsidRPr="00477436" w:rsidRDefault="00C41FEF" w:rsidP="00477436">
      <w:pPr>
        <w:spacing w:after="0" w:line="240" w:lineRule="auto"/>
        <w:rPr>
          <w:rFonts w:ascii="Segoe UI" w:eastAsia="Times New Roman" w:hAnsi="Segoe UI" w:cs="Segoe UI"/>
          <w:sz w:val="24"/>
          <w:szCs w:val="24"/>
          <w:lang w:val="en-US" w:eastAsia="ru-RU"/>
        </w:rPr>
      </w:pPr>
      <w:hyperlink r:id="rId14" w:history="1">
        <w:r w:rsidR="00477436" w:rsidRPr="00477436">
          <w:rPr>
            <w:rFonts w:ascii="Segoe UI" w:eastAsia="Times New Roman" w:hAnsi="Segoe UI" w:cs="Segoe UI"/>
            <w:i/>
            <w:iCs/>
            <w:color w:val="004B83"/>
            <w:sz w:val="24"/>
            <w:szCs w:val="24"/>
            <w:u w:val="single"/>
            <w:lang w:val="en-US" w:eastAsia="ru-RU"/>
          </w:rPr>
          <w:t xml:space="preserve">In </w:t>
        </w:r>
        <w:proofErr w:type="spellStart"/>
        <w:r w:rsidR="00477436" w:rsidRPr="00477436">
          <w:rPr>
            <w:rFonts w:ascii="Segoe UI" w:eastAsia="Times New Roman" w:hAnsi="Segoe UI" w:cs="Segoe UI"/>
            <w:i/>
            <w:iCs/>
            <w:color w:val="004B83"/>
            <w:sz w:val="24"/>
            <w:szCs w:val="24"/>
            <w:u w:val="single"/>
            <w:lang w:val="en-US" w:eastAsia="ru-RU"/>
          </w:rPr>
          <w:t>Silico</w:t>
        </w:r>
        <w:proofErr w:type="spellEnd"/>
        <w:r w:rsidR="00477436" w:rsidRPr="00477436">
          <w:rPr>
            <w:rFonts w:ascii="Segoe UI" w:eastAsia="Times New Roman" w:hAnsi="Segoe UI" w:cs="Segoe UI"/>
            <w:i/>
            <w:iCs/>
            <w:color w:val="004B83"/>
            <w:sz w:val="24"/>
            <w:szCs w:val="24"/>
            <w:u w:val="single"/>
            <w:lang w:val="en-US" w:eastAsia="ru-RU"/>
          </w:rPr>
          <w:t xml:space="preserve"> Pharmacology</w:t>
        </w:r>
      </w:hyperlink>
      <w:r w:rsidR="00477436" w:rsidRPr="00477436">
        <w:rPr>
          <w:rFonts w:ascii="Segoe UI" w:eastAsia="Times New Roman" w:hAnsi="Segoe UI" w:cs="Segoe UI"/>
          <w:sz w:val="24"/>
          <w:szCs w:val="24"/>
          <w:lang w:val="en-US" w:eastAsia="ru-RU"/>
        </w:rPr>
        <w:t> </w:t>
      </w:r>
      <w:r w:rsidR="00477436" w:rsidRPr="00477436">
        <w:rPr>
          <w:rFonts w:ascii="Segoe UI" w:eastAsia="Times New Roman" w:hAnsi="Segoe UI" w:cs="Segoe UI"/>
          <w:b/>
          <w:bCs/>
          <w:sz w:val="24"/>
          <w:szCs w:val="24"/>
          <w:bdr w:val="none" w:sz="0" w:space="0" w:color="auto" w:frame="1"/>
          <w:lang w:val="en-US" w:eastAsia="ru-RU"/>
        </w:rPr>
        <w:t>volume</w:t>
      </w:r>
      <w:r w:rsidR="00477436" w:rsidRPr="00477436">
        <w:rPr>
          <w:rFonts w:ascii="Segoe UI" w:eastAsia="Times New Roman" w:hAnsi="Segoe UI" w:cs="Segoe UI"/>
          <w:b/>
          <w:bCs/>
          <w:sz w:val="24"/>
          <w:szCs w:val="24"/>
          <w:lang w:val="en-US" w:eastAsia="ru-RU"/>
        </w:rPr>
        <w:t> 7</w:t>
      </w:r>
      <w:r w:rsidR="00477436" w:rsidRPr="00477436">
        <w:rPr>
          <w:rFonts w:ascii="Segoe UI" w:eastAsia="Times New Roman" w:hAnsi="Segoe UI" w:cs="Segoe UI"/>
          <w:sz w:val="24"/>
          <w:szCs w:val="24"/>
          <w:lang w:val="en-US" w:eastAsia="ru-RU"/>
        </w:rPr>
        <w:t>, Article number: 2 (2019) </w:t>
      </w:r>
      <w:r w:rsidRPr="00477436">
        <w:rPr>
          <w:rFonts w:ascii="Segoe UI" w:eastAsia="Times New Roman" w:hAnsi="Segoe UI" w:cs="Segoe UI"/>
          <w:sz w:val="24"/>
          <w:szCs w:val="24"/>
          <w:lang w:val="en-US" w:eastAsia="ru-RU"/>
        </w:rPr>
        <w:t xml:space="preserve"> </w:t>
      </w:r>
    </w:p>
    <w:p w:rsidR="009C352D" w:rsidRPr="00E62BD2" w:rsidRDefault="009C352D" w:rsidP="00477436">
      <w:pPr>
        <w:pBdr>
          <w:bottom w:val="single" w:sz="12" w:space="6" w:color="D5D5D5"/>
        </w:pBdr>
        <w:spacing w:after="0" w:line="240" w:lineRule="auto"/>
        <w:outlineLvl w:val="1"/>
        <w:rPr>
          <w:rFonts w:ascii="Georgia" w:eastAsia="Times New Roman" w:hAnsi="Georgia" w:cs="Times New Roman"/>
          <w:sz w:val="36"/>
          <w:szCs w:val="36"/>
          <w:lang w:val="en-US" w:eastAsia="ru-RU"/>
        </w:rPr>
      </w:pPr>
    </w:p>
    <w:p w:rsidR="00477436" w:rsidRPr="00E62BD2" w:rsidRDefault="00477436" w:rsidP="00477436">
      <w:pPr>
        <w:pBdr>
          <w:bottom w:val="single" w:sz="12" w:space="6" w:color="D5D5D5"/>
        </w:pBdr>
        <w:spacing w:after="0" w:line="240" w:lineRule="auto"/>
        <w:outlineLvl w:val="1"/>
        <w:rPr>
          <w:rFonts w:ascii="Georgia" w:eastAsia="Times New Roman" w:hAnsi="Georgia" w:cs="Times New Roman"/>
          <w:sz w:val="36"/>
          <w:szCs w:val="36"/>
          <w:lang w:val="en-US" w:eastAsia="ru-RU"/>
        </w:rPr>
      </w:pPr>
      <w:r w:rsidRPr="00E62BD2">
        <w:rPr>
          <w:rFonts w:ascii="Georgia" w:eastAsia="Times New Roman" w:hAnsi="Georgia" w:cs="Times New Roman"/>
          <w:sz w:val="36"/>
          <w:szCs w:val="36"/>
          <w:lang w:val="en-US" w:eastAsia="ru-RU"/>
        </w:rPr>
        <w:t>Abstract</w:t>
      </w:r>
    </w:p>
    <w:p w:rsidR="00477436" w:rsidRPr="00477436" w:rsidRDefault="00477436" w:rsidP="00062F99">
      <w:pPr>
        <w:spacing w:line="240" w:lineRule="auto"/>
        <w:jc w:val="both"/>
        <w:rPr>
          <w:rFonts w:ascii="Times New Roman" w:eastAsia="Times New Roman" w:hAnsi="Times New Roman" w:cs="Times New Roman"/>
          <w:sz w:val="24"/>
          <w:szCs w:val="24"/>
          <w:lang w:val="en-US" w:eastAsia="ru-RU"/>
        </w:rPr>
      </w:pPr>
      <w:r w:rsidRPr="00477436">
        <w:rPr>
          <w:rFonts w:ascii="Times New Roman" w:eastAsia="Times New Roman" w:hAnsi="Times New Roman" w:cs="Times New Roman"/>
          <w:sz w:val="24"/>
          <w:szCs w:val="24"/>
          <w:lang w:val="en-US" w:eastAsia="ru-RU"/>
        </w:rPr>
        <w:t>4-Amino-3-chloro-1</w:t>
      </w:r>
      <w:r w:rsidRPr="00477436">
        <w:rPr>
          <w:rFonts w:ascii="Times New Roman" w:eastAsia="Times New Roman" w:hAnsi="Times New Roman" w:cs="Times New Roman"/>
          <w:i/>
          <w:iCs/>
          <w:sz w:val="24"/>
          <w:szCs w:val="24"/>
          <w:lang w:val="en-US" w:eastAsia="ru-RU"/>
        </w:rPr>
        <w:t>H</w:t>
      </w:r>
      <w:r w:rsidRPr="00477436">
        <w:rPr>
          <w:rFonts w:ascii="Times New Roman" w:eastAsia="Times New Roman" w:hAnsi="Times New Roman" w:cs="Times New Roman"/>
          <w:sz w:val="24"/>
          <w:szCs w:val="24"/>
          <w:lang w:val="en-US" w:eastAsia="ru-RU"/>
        </w:rPr>
        <w:t>-pyrrole-2,5-dione derivatives were designed and synthesized as potential tyrosine kinase inhibitors. One of them has been shown to inhibit growth of cancer cell lines and in vivo tumors. To determine the impact of side groups on biological activity the ability of different 4-amino-3-chloro-1</w:t>
      </w:r>
      <w:r w:rsidRPr="00477436">
        <w:rPr>
          <w:rFonts w:ascii="Times New Roman" w:eastAsia="Times New Roman" w:hAnsi="Times New Roman" w:cs="Times New Roman"/>
          <w:i/>
          <w:iCs/>
          <w:sz w:val="24"/>
          <w:szCs w:val="24"/>
          <w:lang w:val="en-US" w:eastAsia="ru-RU"/>
        </w:rPr>
        <w:t>H</w:t>
      </w:r>
      <w:r w:rsidRPr="00477436">
        <w:rPr>
          <w:rFonts w:ascii="Times New Roman" w:eastAsia="Times New Roman" w:hAnsi="Times New Roman" w:cs="Times New Roman"/>
          <w:sz w:val="24"/>
          <w:szCs w:val="24"/>
          <w:lang w:val="en-US" w:eastAsia="ru-RU"/>
        </w:rPr>
        <w:t>-pyrrole-2,5-diones to interact with ATP-binding domains of growth factor receptors and with model cell membranes were aimed to be discovered. The methods of molecular docking, short-molecular dynamics (in silico) and non-steady cyclic current–voltage characteristics (in vitro) were used. Five 4-amino-3-chloro-1</w:t>
      </w:r>
      <w:r w:rsidRPr="00477436">
        <w:rPr>
          <w:rFonts w:ascii="Times New Roman" w:eastAsia="Times New Roman" w:hAnsi="Times New Roman" w:cs="Times New Roman"/>
          <w:i/>
          <w:iCs/>
          <w:sz w:val="24"/>
          <w:szCs w:val="24"/>
          <w:lang w:val="en-US" w:eastAsia="ru-RU"/>
        </w:rPr>
        <w:t>H</w:t>
      </w:r>
      <w:r w:rsidRPr="00477436">
        <w:rPr>
          <w:rFonts w:ascii="Times New Roman" w:eastAsia="Times New Roman" w:hAnsi="Times New Roman" w:cs="Times New Roman"/>
          <w:sz w:val="24"/>
          <w:szCs w:val="24"/>
          <w:lang w:val="en-US" w:eastAsia="ru-RU"/>
        </w:rPr>
        <w:t>-pyrrole-2,5-diones were synthesized from 3,4-dichloro-1</w:t>
      </w:r>
      <w:r w:rsidRPr="00477436">
        <w:rPr>
          <w:rFonts w:ascii="Times New Roman" w:eastAsia="Times New Roman" w:hAnsi="Times New Roman" w:cs="Times New Roman"/>
          <w:i/>
          <w:iCs/>
          <w:sz w:val="24"/>
          <w:szCs w:val="24"/>
          <w:lang w:val="en-US" w:eastAsia="ru-RU"/>
        </w:rPr>
        <w:t>H</w:t>
      </w:r>
      <w:r w:rsidRPr="00477436">
        <w:rPr>
          <w:rFonts w:ascii="Times New Roman" w:eastAsia="Times New Roman" w:hAnsi="Times New Roman" w:cs="Times New Roman"/>
          <w:sz w:val="24"/>
          <w:szCs w:val="24"/>
          <w:lang w:val="en-US" w:eastAsia="ru-RU"/>
        </w:rPr>
        <w:t>-pyrrole-2,5-diones. All of them demonstrated the potential ability to form complexes with ATP-binding domains of EGFR and VEGFR2. These complexes were more stable compared to those with ANP. 4-Amino-3-chloro-1</w:t>
      </w:r>
      <w:r w:rsidRPr="00477436">
        <w:rPr>
          <w:rFonts w:ascii="Times New Roman" w:eastAsia="Times New Roman" w:hAnsi="Times New Roman" w:cs="Times New Roman"/>
          <w:i/>
          <w:iCs/>
          <w:sz w:val="24"/>
          <w:szCs w:val="24"/>
          <w:lang w:val="en-US" w:eastAsia="ru-RU"/>
        </w:rPr>
        <w:t>H</w:t>
      </w:r>
      <w:r w:rsidRPr="00477436">
        <w:rPr>
          <w:rFonts w:ascii="Times New Roman" w:eastAsia="Times New Roman" w:hAnsi="Times New Roman" w:cs="Times New Roman"/>
          <w:sz w:val="24"/>
          <w:szCs w:val="24"/>
          <w:lang w:val="en-US" w:eastAsia="ru-RU"/>
        </w:rPr>
        <w:t>-pyrrole-2,5-diones while interact with different bilayer lipid membranes caused an increase of their specific conductance and electric capacity, demonstrating the certain disturbance in lipid packing. Obtained data allowed us to suggest that proposed chemicals can interact with the surface of lipid bilayer, do likely intercalate into the membrane and form stable complexes with EGFR and VEGFR2. So, the prospect of developed chemicals to be effective EGFR and VEGFR2 inhibitors and therefore realize antitumor activity was concluded.</w:t>
      </w:r>
    </w:p>
    <w:p w:rsidR="00477436" w:rsidRPr="009C352D" w:rsidRDefault="00477436" w:rsidP="00477436">
      <w:pPr>
        <w:spacing w:line="240" w:lineRule="auto"/>
        <w:jc w:val="right"/>
        <w:rPr>
          <w:rFonts w:ascii="Times New Roman" w:eastAsia="Times New Roman" w:hAnsi="Times New Roman" w:cs="Times New Roman"/>
          <w:sz w:val="24"/>
          <w:szCs w:val="24"/>
          <w:lang w:val="en-US" w:eastAsia="ru-RU"/>
        </w:rPr>
      </w:pPr>
    </w:p>
    <w:p w:rsidR="00477436" w:rsidRPr="009C352D" w:rsidRDefault="00477436" w:rsidP="00477436">
      <w:pPr>
        <w:pBdr>
          <w:bottom w:val="single" w:sz="12" w:space="6" w:color="D5D5D5"/>
        </w:pBdr>
        <w:spacing w:after="0" w:line="240" w:lineRule="auto"/>
        <w:outlineLvl w:val="1"/>
        <w:rPr>
          <w:rFonts w:ascii="Georgia" w:eastAsia="Times New Roman" w:hAnsi="Georgia" w:cs="Times New Roman"/>
          <w:sz w:val="36"/>
          <w:szCs w:val="36"/>
          <w:lang w:val="en-US" w:eastAsia="ru-RU"/>
        </w:rPr>
      </w:pPr>
      <w:r w:rsidRPr="009C352D">
        <w:rPr>
          <w:rFonts w:ascii="Georgia" w:eastAsia="Times New Roman" w:hAnsi="Georgia" w:cs="Times New Roman"/>
          <w:sz w:val="36"/>
          <w:szCs w:val="36"/>
          <w:lang w:val="en-US" w:eastAsia="ru-RU"/>
        </w:rPr>
        <w:t>Author information</w:t>
      </w:r>
    </w:p>
    <w:p w:rsidR="00477436" w:rsidRPr="009C352D" w:rsidRDefault="00477436" w:rsidP="00477436">
      <w:pPr>
        <w:spacing w:after="120" w:line="240" w:lineRule="auto"/>
        <w:outlineLvl w:val="2"/>
        <w:rPr>
          <w:rFonts w:ascii="Segoe UI" w:eastAsia="Times New Roman" w:hAnsi="Segoe UI" w:cs="Segoe UI"/>
          <w:color w:val="222222"/>
          <w:sz w:val="27"/>
          <w:szCs w:val="27"/>
          <w:lang w:val="en-US" w:eastAsia="ru-RU"/>
        </w:rPr>
      </w:pPr>
      <w:r w:rsidRPr="009C352D">
        <w:rPr>
          <w:rFonts w:ascii="Segoe UI" w:eastAsia="Times New Roman" w:hAnsi="Segoe UI" w:cs="Segoe UI"/>
          <w:color w:val="222222"/>
          <w:sz w:val="27"/>
          <w:szCs w:val="27"/>
          <w:lang w:val="en-US" w:eastAsia="ru-RU"/>
        </w:rPr>
        <w:t>Authors and Affiliations</w:t>
      </w:r>
    </w:p>
    <w:p w:rsidR="00477436" w:rsidRPr="00477436" w:rsidRDefault="00477436" w:rsidP="00477436">
      <w:pPr>
        <w:numPr>
          <w:ilvl w:val="0"/>
          <w:numId w:val="11"/>
        </w:numPr>
        <w:spacing w:after="0" w:line="240" w:lineRule="auto"/>
        <w:ind w:left="0"/>
        <w:rPr>
          <w:rFonts w:ascii="Times New Roman" w:eastAsia="Times New Roman" w:hAnsi="Times New Roman" w:cs="Times New Roman"/>
          <w:b/>
          <w:bCs/>
          <w:sz w:val="24"/>
          <w:szCs w:val="24"/>
          <w:lang w:val="en-US" w:eastAsia="ru-RU"/>
        </w:rPr>
      </w:pPr>
      <w:proofErr w:type="spellStart"/>
      <w:r w:rsidRPr="00477436">
        <w:rPr>
          <w:rFonts w:ascii="Times New Roman" w:eastAsia="Times New Roman" w:hAnsi="Times New Roman" w:cs="Times New Roman"/>
          <w:b/>
          <w:bCs/>
          <w:sz w:val="24"/>
          <w:szCs w:val="24"/>
          <w:lang w:val="en-US" w:eastAsia="ru-RU"/>
        </w:rPr>
        <w:t>Taras</w:t>
      </w:r>
      <w:proofErr w:type="spellEnd"/>
      <w:r w:rsidRPr="00477436">
        <w:rPr>
          <w:rFonts w:ascii="Times New Roman" w:eastAsia="Times New Roman" w:hAnsi="Times New Roman" w:cs="Times New Roman"/>
          <w:b/>
          <w:bCs/>
          <w:sz w:val="24"/>
          <w:szCs w:val="24"/>
          <w:lang w:val="en-US" w:eastAsia="ru-RU"/>
        </w:rPr>
        <w:t xml:space="preserve"> Shevchenko National University of Kyiv, 64/13 Volodymyrska St., Kiev, 01601, Ukraine</w:t>
      </w:r>
    </w:p>
    <w:p w:rsidR="00477436" w:rsidRPr="00477436" w:rsidRDefault="00477436" w:rsidP="00477436">
      <w:pPr>
        <w:spacing w:after="0" w:line="240" w:lineRule="auto"/>
        <w:rPr>
          <w:rFonts w:ascii="Times New Roman" w:eastAsia="Times New Roman" w:hAnsi="Times New Roman" w:cs="Times New Roman"/>
          <w:sz w:val="24"/>
          <w:szCs w:val="24"/>
          <w:lang w:val="en-US" w:eastAsia="ru-RU"/>
        </w:rPr>
      </w:pPr>
      <w:r w:rsidRPr="00477436">
        <w:rPr>
          <w:rFonts w:ascii="Times New Roman" w:eastAsia="Times New Roman" w:hAnsi="Times New Roman" w:cs="Times New Roman"/>
          <w:sz w:val="24"/>
          <w:szCs w:val="24"/>
          <w:lang w:val="en-US" w:eastAsia="ru-RU"/>
        </w:rPr>
        <w:t>Halyna M. Kuznietsova, Vasyl V. Hurmach, Olena I. Tykhoniuk, Demyd S. Milokhov, Olga V. Khilya, Yulian M. Volovenko &amp; Volodymyr K. Rybalchenko</w:t>
      </w:r>
    </w:p>
    <w:p w:rsidR="00477436" w:rsidRPr="00477436" w:rsidRDefault="00477436" w:rsidP="00477436">
      <w:pPr>
        <w:numPr>
          <w:ilvl w:val="0"/>
          <w:numId w:val="11"/>
        </w:numPr>
        <w:spacing w:after="0" w:line="240" w:lineRule="auto"/>
        <w:ind w:left="0"/>
        <w:rPr>
          <w:rFonts w:ascii="Times New Roman" w:eastAsia="Times New Roman" w:hAnsi="Times New Roman" w:cs="Times New Roman"/>
          <w:b/>
          <w:bCs/>
          <w:sz w:val="24"/>
          <w:szCs w:val="24"/>
          <w:lang w:val="en-US" w:eastAsia="ru-RU"/>
        </w:rPr>
      </w:pPr>
      <w:r w:rsidRPr="00477436">
        <w:rPr>
          <w:rFonts w:ascii="Times New Roman" w:eastAsia="Times New Roman" w:hAnsi="Times New Roman" w:cs="Times New Roman"/>
          <w:b/>
          <w:bCs/>
          <w:sz w:val="24"/>
          <w:szCs w:val="24"/>
          <w:lang w:val="en-US" w:eastAsia="ru-RU"/>
        </w:rPr>
        <w:t>Bogomolets National Medical University, 13, T. Shevchenko Blvd, Kiev, 01601, Ukraine</w:t>
      </w:r>
    </w:p>
    <w:p w:rsidR="00477436" w:rsidRPr="00477436" w:rsidRDefault="00477436" w:rsidP="00477436">
      <w:pPr>
        <w:spacing w:after="0" w:line="240" w:lineRule="auto"/>
        <w:rPr>
          <w:rFonts w:ascii="Times New Roman" w:eastAsia="Times New Roman" w:hAnsi="Times New Roman" w:cs="Times New Roman"/>
          <w:sz w:val="24"/>
          <w:szCs w:val="24"/>
          <w:lang w:val="en-US" w:eastAsia="ru-RU"/>
        </w:rPr>
      </w:pPr>
      <w:r w:rsidRPr="00477436">
        <w:rPr>
          <w:rFonts w:ascii="Times New Roman" w:eastAsia="Times New Roman" w:hAnsi="Times New Roman" w:cs="Times New Roman"/>
          <w:sz w:val="24"/>
          <w:szCs w:val="24"/>
          <w:lang w:val="en-US" w:eastAsia="ru-RU"/>
        </w:rPr>
        <w:t>Andriy V. Bychko</w:t>
      </w:r>
    </w:p>
    <w:p w:rsidR="009C352D" w:rsidRDefault="009C352D" w:rsidP="00477436">
      <w:pPr>
        <w:spacing w:after="120" w:line="240" w:lineRule="auto"/>
        <w:outlineLvl w:val="2"/>
        <w:rPr>
          <w:rFonts w:ascii="Segoe UI" w:eastAsia="Times New Roman" w:hAnsi="Segoe UI" w:cs="Segoe UI"/>
          <w:color w:val="222222"/>
          <w:sz w:val="27"/>
          <w:szCs w:val="27"/>
          <w:lang w:val="en-US" w:eastAsia="ru-RU"/>
        </w:rPr>
      </w:pPr>
    </w:p>
    <w:p w:rsidR="00477436" w:rsidRPr="00477436" w:rsidRDefault="00477436" w:rsidP="00477436">
      <w:pPr>
        <w:spacing w:after="120" w:line="240" w:lineRule="auto"/>
        <w:outlineLvl w:val="2"/>
        <w:rPr>
          <w:rFonts w:ascii="Segoe UI" w:eastAsia="Times New Roman" w:hAnsi="Segoe UI" w:cs="Segoe UI"/>
          <w:color w:val="222222"/>
          <w:sz w:val="27"/>
          <w:szCs w:val="27"/>
          <w:lang w:val="en-US" w:eastAsia="ru-RU"/>
        </w:rPr>
      </w:pPr>
      <w:r w:rsidRPr="00477436">
        <w:rPr>
          <w:rFonts w:ascii="Segoe UI" w:eastAsia="Times New Roman" w:hAnsi="Segoe UI" w:cs="Segoe UI"/>
          <w:color w:val="222222"/>
          <w:sz w:val="27"/>
          <w:szCs w:val="27"/>
          <w:lang w:val="en-US" w:eastAsia="ru-RU"/>
        </w:rPr>
        <w:t>Cite this article</w:t>
      </w:r>
    </w:p>
    <w:p w:rsidR="00477436" w:rsidRPr="00477436" w:rsidRDefault="00477436" w:rsidP="00477436">
      <w:pPr>
        <w:spacing w:after="0" w:line="240" w:lineRule="auto"/>
        <w:rPr>
          <w:rFonts w:ascii="Segoe UI" w:eastAsia="Times New Roman" w:hAnsi="Segoe UI" w:cs="Segoe UI"/>
          <w:sz w:val="24"/>
          <w:szCs w:val="24"/>
          <w:lang w:eastAsia="ru-RU"/>
        </w:rPr>
      </w:pPr>
      <w:r w:rsidRPr="00477436">
        <w:rPr>
          <w:rFonts w:ascii="Segoe UI" w:eastAsia="Times New Roman" w:hAnsi="Segoe UI" w:cs="Segoe UI"/>
          <w:sz w:val="24"/>
          <w:szCs w:val="24"/>
          <w:lang w:val="en-US" w:eastAsia="ru-RU"/>
        </w:rPr>
        <w:lastRenderedPageBreak/>
        <w:t>Kuznietsova, H.M., Hurmach, V.V., Bychko, A.V. </w:t>
      </w:r>
      <w:r w:rsidRPr="00477436">
        <w:rPr>
          <w:rFonts w:ascii="Segoe UI" w:eastAsia="Times New Roman" w:hAnsi="Segoe UI" w:cs="Segoe UI"/>
          <w:i/>
          <w:iCs/>
          <w:sz w:val="24"/>
          <w:szCs w:val="24"/>
          <w:lang w:val="en-US" w:eastAsia="ru-RU"/>
        </w:rPr>
        <w:t>et al.</w:t>
      </w:r>
      <w:r w:rsidRPr="00477436">
        <w:rPr>
          <w:rFonts w:ascii="Segoe UI" w:eastAsia="Times New Roman" w:hAnsi="Segoe UI" w:cs="Segoe UI"/>
          <w:sz w:val="24"/>
          <w:szCs w:val="24"/>
          <w:lang w:val="en-US" w:eastAsia="ru-RU"/>
        </w:rPr>
        <w:t> Synthesis and biological activity of 4-amino-3-chloro-1</w:t>
      </w:r>
      <w:r w:rsidRPr="00477436">
        <w:rPr>
          <w:rFonts w:ascii="Segoe UI" w:eastAsia="Times New Roman" w:hAnsi="Segoe UI" w:cs="Segoe UI"/>
          <w:i/>
          <w:iCs/>
          <w:sz w:val="24"/>
          <w:szCs w:val="24"/>
          <w:lang w:val="en-US" w:eastAsia="ru-RU"/>
        </w:rPr>
        <w:t>H</w:t>
      </w:r>
      <w:r w:rsidRPr="00477436">
        <w:rPr>
          <w:rFonts w:ascii="Segoe UI" w:eastAsia="Times New Roman" w:hAnsi="Segoe UI" w:cs="Segoe UI"/>
          <w:sz w:val="24"/>
          <w:szCs w:val="24"/>
          <w:lang w:val="en-US" w:eastAsia="ru-RU"/>
        </w:rPr>
        <w:t>-pyrrole-2,5-diones. </w:t>
      </w:r>
      <w:proofErr w:type="spellStart"/>
      <w:r w:rsidRPr="00477436">
        <w:rPr>
          <w:rFonts w:ascii="Segoe UI" w:eastAsia="Times New Roman" w:hAnsi="Segoe UI" w:cs="Segoe UI"/>
          <w:i/>
          <w:iCs/>
          <w:sz w:val="24"/>
          <w:szCs w:val="24"/>
          <w:lang w:eastAsia="ru-RU"/>
        </w:rPr>
        <w:t>In</w:t>
      </w:r>
      <w:proofErr w:type="spellEnd"/>
      <w:r w:rsidRPr="00477436">
        <w:rPr>
          <w:rFonts w:ascii="Segoe UI" w:eastAsia="Times New Roman" w:hAnsi="Segoe UI" w:cs="Segoe UI"/>
          <w:i/>
          <w:iCs/>
          <w:sz w:val="24"/>
          <w:szCs w:val="24"/>
          <w:lang w:eastAsia="ru-RU"/>
        </w:rPr>
        <w:t xml:space="preserve"> </w:t>
      </w:r>
      <w:proofErr w:type="spellStart"/>
      <w:r w:rsidRPr="00477436">
        <w:rPr>
          <w:rFonts w:ascii="Segoe UI" w:eastAsia="Times New Roman" w:hAnsi="Segoe UI" w:cs="Segoe UI"/>
          <w:i/>
          <w:iCs/>
          <w:sz w:val="24"/>
          <w:szCs w:val="24"/>
          <w:lang w:eastAsia="ru-RU"/>
        </w:rPr>
        <w:t>Silico</w:t>
      </w:r>
      <w:proofErr w:type="spellEnd"/>
      <w:r w:rsidRPr="00477436">
        <w:rPr>
          <w:rFonts w:ascii="Segoe UI" w:eastAsia="Times New Roman" w:hAnsi="Segoe UI" w:cs="Segoe UI"/>
          <w:i/>
          <w:iCs/>
          <w:sz w:val="24"/>
          <w:szCs w:val="24"/>
          <w:lang w:eastAsia="ru-RU"/>
        </w:rPr>
        <w:t xml:space="preserve"> </w:t>
      </w:r>
      <w:proofErr w:type="spellStart"/>
      <w:r w:rsidRPr="00477436">
        <w:rPr>
          <w:rFonts w:ascii="Segoe UI" w:eastAsia="Times New Roman" w:hAnsi="Segoe UI" w:cs="Segoe UI"/>
          <w:i/>
          <w:iCs/>
          <w:sz w:val="24"/>
          <w:szCs w:val="24"/>
          <w:lang w:eastAsia="ru-RU"/>
        </w:rPr>
        <w:t>Pharmacol</w:t>
      </w:r>
      <w:proofErr w:type="spellEnd"/>
      <w:r w:rsidRPr="00477436">
        <w:rPr>
          <w:rFonts w:ascii="Segoe UI" w:eastAsia="Times New Roman" w:hAnsi="Segoe UI" w:cs="Segoe UI"/>
          <w:i/>
          <w:iCs/>
          <w:sz w:val="24"/>
          <w:szCs w:val="24"/>
          <w:lang w:eastAsia="ru-RU"/>
        </w:rPr>
        <w:t>.</w:t>
      </w:r>
      <w:r w:rsidRPr="00477436">
        <w:rPr>
          <w:rFonts w:ascii="Segoe UI" w:eastAsia="Times New Roman" w:hAnsi="Segoe UI" w:cs="Segoe UI"/>
          <w:sz w:val="24"/>
          <w:szCs w:val="24"/>
          <w:lang w:eastAsia="ru-RU"/>
        </w:rPr>
        <w:t> </w:t>
      </w:r>
      <w:r w:rsidRPr="00477436">
        <w:rPr>
          <w:rFonts w:ascii="Segoe UI" w:eastAsia="Times New Roman" w:hAnsi="Segoe UI" w:cs="Segoe UI"/>
          <w:b/>
          <w:bCs/>
          <w:sz w:val="24"/>
          <w:szCs w:val="24"/>
          <w:lang w:eastAsia="ru-RU"/>
        </w:rPr>
        <w:t>7</w:t>
      </w:r>
      <w:r w:rsidRPr="00477436">
        <w:rPr>
          <w:rFonts w:ascii="Segoe UI" w:eastAsia="Times New Roman" w:hAnsi="Segoe UI" w:cs="Segoe UI"/>
          <w:sz w:val="24"/>
          <w:szCs w:val="24"/>
          <w:lang w:eastAsia="ru-RU"/>
        </w:rPr>
        <w:t>, 2 (2019). https://doi.org/10.1007/s40203-019-0051-2</w:t>
      </w:r>
    </w:p>
    <w:p w:rsidR="00C41FEF" w:rsidRDefault="00C41FEF" w:rsidP="00477436">
      <w:pPr>
        <w:spacing w:after="0" w:line="240" w:lineRule="auto"/>
      </w:pPr>
    </w:p>
    <w:bookmarkStart w:id="0" w:name="_GoBack"/>
    <w:bookmarkEnd w:id="0"/>
    <w:p w:rsidR="00477436" w:rsidRPr="00477436" w:rsidRDefault="00C41FEF" w:rsidP="00477436">
      <w:pPr>
        <w:spacing w:after="0" w:line="240" w:lineRule="auto"/>
        <w:rPr>
          <w:rFonts w:ascii="Segoe UI" w:eastAsia="Times New Roman" w:hAnsi="Segoe UI" w:cs="Segoe UI"/>
          <w:sz w:val="24"/>
          <w:szCs w:val="24"/>
          <w:lang w:eastAsia="ru-RU"/>
        </w:rPr>
      </w:pPr>
      <w:r>
        <w:fldChar w:fldCharType="begin"/>
      </w:r>
      <w:r>
        <w:instrText xml:space="preserve"> HYPERLINK "https://citation-needed.springer.com/v2/references/10.1007/s40203-019-0051-2?format=refman&amp;flavour=citation" </w:instrText>
      </w:r>
      <w:r>
        <w:fldChar w:fldCharType="separate"/>
      </w:r>
      <w:proofErr w:type="spellStart"/>
      <w:r w:rsidR="00477436" w:rsidRPr="00477436">
        <w:rPr>
          <w:rFonts w:ascii="Segoe UI" w:eastAsia="Times New Roman" w:hAnsi="Segoe UI" w:cs="Segoe UI"/>
          <w:color w:val="004B83"/>
          <w:sz w:val="24"/>
          <w:szCs w:val="24"/>
          <w:u w:val="single"/>
          <w:lang w:eastAsia="ru-RU"/>
        </w:rPr>
        <w:t>Download</w:t>
      </w:r>
      <w:proofErr w:type="spellEnd"/>
      <w:r w:rsidR="00477436" w:rsidRPr="00477436">
        <w:rPr>
          <w:rFonts w:ascii="Segoe UI" w:eastAsia="Times New Roman" w:hAnsi="Segoe UI" w:cs="Segoe UI"/>
          <w:color w:val="004B83"/>
          <w:sz w:val="24"/>
          <w:szCs w:val="24"/>
          <w:u w:val="single"/>
          <w:lang w:eastAsia="ru-RU"/>
        </w:rPr>
        <w:t xml:space="preserve"> </w:t>
      </w:r>
      <w:proofErr w:type="spellStart"/>
      <w:r w:rsidR="00477436" w:rsidRPr="00477436">
        <w:rPr>
          <w:rFonts w:ascii="Segoe UI" w:eastAsia="Times New Roman" w:hAnsi="Segoe UI" w:cs="Segoe UI"/>
          <w:color w:val="004B83"/>
          <w:sz w:val="24"/>
          <w:szCs w:val="24"/>
          <w:u w:val="single"/>
          <w:lang w:eastAsia="ru-RU"/>
        </w:rPr>
        <w:t>citation</w:t>
      </w:r>
      <w:proofErr w:type="spellEnd"/>
      <w:r>
        <w:rPr>
          <w:rFonts w:ascii="Segoe UI" w:eastAsia="Times New Roman" w:hAnsi="Segoe UI" w:cs="Segoe UI"/>
          <w:color w:val="004B83"/>
          <w:sz w:val="24"/>
          <w:szCs w:val="24"/>
          <w:u w:val="single"/>
          <w:lang w:eastAsia="ru-RU"/>
        </w:rPr>
        <w:fldChar w:fldCharType="end"/>
      </w:r>
    </w:p>
    <w:p w:rsidR="00477436" w:rsidRPr="00477436" w:rsidRDefault="00477436" w:rsidP="00477436">
      <w:pPr>
        <w:numPr>
          <w:ilvl w:val="0"/>
          <w:numId w:val="12"/>
        </w:numPr>
        <w:spacing w:after="0" w:line="240" w:lineRule="auto"/>
        <w:ind w:left="0"/>
        <w:rPr>
          <w:rFonts w:ascii="Segoe UI" w:eastAsia="Times New Roman" w:hAnsi="Segoe UI" w:cs="Segoe UI"/>
          <w:sz w:val="24"/>
          <w:szCs w:val="24"/>
          <w:lang w:eastAsia="ru-RU"/>
        </w:rPr>
      </w:pPr>
      <w:proofErr w:type="spellStart"/>
      <w:r w:rsidRPr="00477436">
        <w:rPr>
          <w:rFonts w:ascii="Segoe UI" w:eastAsia="Times New Roman" w:hAnsi="Segoe UI" w:cs="Segoe UI"/>
          <w:sz w:val="24"/>
          <w:szCs w:val="24"/>
          <w:lang w:eastAsia="ru-RU"/>
        </w:rPr>
        <w:t>Received</w:t>
      </w:r>
      <w:proofErr w:type="spellEnd"/>
      <w:r w:rsidR="00C41FEF">
        <w:rPr>
          <w:rFonts w:ascii="Segoe UI" w:eastAsia="Times New Roman" w:hAnsi="Segoe UI" w:cs="Segoe UI"/>
          <w:sz w:val="24"/>
          <w:szCs w:val="24"/>
          <w:lang w:val="uk-UA" w:eastAsia="ru-RU"/>
        </w:rPr>
        <w:t xml:space="preserve"> </w:t>
      </w:r>
      <w:r w:rsidRPr="00477436">
        <w:rPr>
          <w:rFonts w:ascii="Segoe UI" w:eastAsia="Times New Roman" w:hAnsi="Segoe UI" w:cs="Segoe UI"/>
          <w:sz w:val="24"/>
          <w:szCs w:val="24"/>
          <w:lang w:eastAsia="ru-RU"/>
        </w:rPr>
        <w:t xml:space="preserve">26 </w:t>
      </w:r>
      <w:proofErr w:type="spellStart"/>
      <w:r w:rsidRPr="00477436">
        <w:rPr>
          <w:rFonts w:ascii="Segoe UI" w:eastAsia="Times New Roman" w:hAnsi="Segoe UI" w:cs="Segoe UI"/>
          <w:sz w:val="24"/>
          <w:szCs w:val="24"/>
          <w:lang w:eastAsia="ru-RU"/>
        </w:rPr>
        <w:t>November</w:t>
      </w:r>
      <w:proofErr w:type="spellEnd"/>
      <w:r w:rsidRPr="00477436">
        <w:rPr>
          <w:rFonts w:ascii="Segoe UI" w:eastAsia="Times New Roman" w:hAnsi="Segoe UI" w:cs="Segoe UI"/>
          <w:sz w:val="24"/>
          <w:szCs w:val="24"/>
          <w:lang w:eastAsia="ru-RU"/>
        </w:rPr>
        <w:t xml:space="preserve"> 2018</w:t>
      </w:r>
    </w:p>
    <w:p w:rsidR="00477436" w:rsidRPr="00477436" w:rsidRDefault="00477436" w:rsidP="00477436">
      <w:pPr>
        <w:numPr>
          <w:ilvl w:val="0"/>
          <w:numId w:val="12"/>
        </w:numPr>
        <w:spacing w:after="0" w:line="240" w:lineRule="auto"/>
        <w:ind w:left="0"/>
        <w:rPr>
          <w:rFonts w:ascii="Segoe UI" w:eastAsia="Times New Roman" w:hAnsi="Segoe UI" w:cs="Segoe UI"/>
          <w:sz w:val="24"/>
          <w:szCs w:val="24"/>
          <w:lang w:eastAsia="ru-RU"/>
        </w:rPr>
      </w:pPr>
      <w:proofErr w:type="spellStart"/>
      <w:r w:rsidRPr="00477436">
        <w:rPr>
          <w:rFonts w:ascii="Segoe UI" w:eastAsia="Times New Roman" w:hAnsi="Segoe UI" w:cs="Segoe UI"/>
          <w:sz w:val="24"/>
          <w:szCs w:val="24"/>
          <w:lang w:eastAsia="ru-RU"/>
        </w:rPr>
        <w:t>Accepted</w:t>
      </w:r>
      <w:proofErr w:type="spellEnd"/>
      <w:r w:rsidR="00C41FEF">
        <w:rPr>
          <w:rFonts w:ascii="Segoe UI" w:eastAsia="Times New Roman" w:hAnsi="Segoe UI" w:cs="Segoe UI"/>
          <w:sz w:val="24"/>
          <w:szCs w:val="24"/>
          <w:lang w:val="uk-UA" w:eastAsia="ru-RU"/>
        </w:rPr>
        <w:t xml:space="preserve"> </w:t>
      </w:r>
      <w:r w:rsidRPr="00477436">
        <w:rPr>
          <w:rFonts w:ascii="Segoe UI" w:eastAsia="Times New Roman" w:hAnsi="Segoe UI" w:cs="Segoe UI"/>
          <w:sz w:val="24"/>
          <w:szCs w:val="24"/>
          <w:lang w:eastAsia="ru-RU"/>
        </w:rPr>
        <w:t xml:space="preserve">04 </w:t>
      </w:r>
      <w:proofErr w:type="spellStart"/>
      <w:r w:rsidRPr="00477436">
        <w:rPr>
          <w:rFonts w:ascii="Segoe UI" w:eastAsia="Times New Roman" w:hAnsi="Segoe UI" w:cs="Segoe UI"/>
          <w:sz w:val="24"/>
          <w:szCs w:val="24"/>
          <w:lang w:eastAsia="ru-RU"/>
        </w:rPr>
        <w:t>April</w:t>
      </w:r>
      <w:proofErr w:type="spellEnd"/>
      <w:r w:rsidRPr="00477436">
        <w:rPr>
          <w:rFonts w:ascii="Segoe UI" w:eastAsia="Times New Roman" w:hAnsi="Segoe UI" w:cs="Segoe UI"/>
          <w:sz w:val="24"/>
          <w:szCs w:val="24"/>
          <w:lang w:eastAsia="ru-RU"/>
        </w:rPr>
        <w:t xml:space="preserve"> 2019</w:t>
      </w:r>
    </w:p>
    <w:p w:rsidR="00477436" w:rsidRPr="00477436" w:rsidRDefault="00477436" w:rsidP="00477436">
      <w:pPr>
        <w:numPr>
          <w:ilvl w:val="0"/>
          <w:numId w:val="12"/>
        </w:numPr>
        <w:spacing w:after="0" w:line="240" w:lineRule="auto"/>
        <w:ind w:left="0"/>
        <w:rPr>
          <w:rFonts w:ascii="Segoe UI" w:eastAsia="Times New Roman" w:hAnsi="Segoe UI" w:cs="Segoe UI"/>
          <w:sz w:val="24"/>
          <w:szCs w:val="24"/>
          <w:lang w:eastAsia="ru-RU"/>
        </w:rPr>
      </w:pPr>
      <w:proofErr w:type="spellStart"/>
      <w:r w:rsidRPr="00477436">
        <w:rPr>
          <w:rFonts w:ascii="Segoe UI" w:eastAsia="Times New Roman" w:hAnsi="Segoe UI" w:cs="Segoe UI"/>
          <w:sz w:val="24"/>
          <w:szCs w:val="24"/>
          <w:lang w:eastAsia="ru-RU"/>
        </w:rPr>
        <w:t>Published</w:t>
      </w:r>
      <w:proofErr w:type="spellEnd"/>
      <w:r w:rsidR="00C41FEF">
        <w:rPr>
          <w:rFonts w:ascii="Segoe UI" w:eastAsia="Times New Roman" w:hAnsi="Segoe UI" w:cs="Segoe UI"/>
          <w:sz w:val="24"/>
          <w:szCs w:val="24"/>
          <w:lang w:val="uk-UA" w:eastAsia="ru-RU"/>
        </w:rPr>
        <w:t xml:space="preserve"> </w:t>
      </w:r>
      <w:r w:rsidRPr="00477436">
        <w:rPr>
          <w:rFonts w:ascii="Segoe UI" w:eastAsia="Times New Roman" w:hAnsi="Segoe UI" w:cs="Segoe UI"/>
          <w:sz w:val="24"/>
          <w:szCs w:val="24"/>
          <w:lang w:eastAsia="ru-RU"/>
        </w:rPr>
        <w:t xml:space="preserve">10 </w:t>
      </w:r>
      <w:proofErr w:type="spellStart"/>
      <w:r w:rsidRPr="00477436">
        <w:rPr>
          <w:rFonts w:ascii="Segoe UI" w:eastAsia="Times New Roman" w:hAnsi="Segoe UI" w:cs="Segoe UI"/>
          <w:sz w:val="24"/>
          <w:szCs w:val="24"/>
          <w:lang w:eastAsia="ru-RU"/>
        </w:rPr>
        <w:t>April</w:t>
      </w:r>
      <w:proofErr w:type="spellEnd"/>
      <w:r w:rsidRPr="00477436">
        <w:rPr>
          <w:rFonts w:ascii="Segoe UI" w:eastAsia="Times New Roman" w:hAnsi="Segoe UI" w:cs="Segoe UI"/>
          <w:sz w:val="24"/>
          <w:szCs w:val="24"/>
          <w:lang w:eastAsia="ru-RU"/>
        </w:rPr>
        <w:t xml:space="preserve"> 2019</w:t>
      </w:r>
    </w:p>
    <w:p w:rsidR="00C41FEF" w:rsidRDefault="00C41FEF" w:rsidP="00477436">
      <w:pPr>
        <w:numPr>
          <w:ilvl w:val="0"/>
          <w:numId w:val="12"/>
        </w:numPr>
        <w:spacing w:after="0" w:line="240" w:lineRule="auto"/>
        <w:ind w:left="0"/>
        <w:rPr>
          <w:rFonts w:ascii="Segoe UI" w:eastAsia="Times New Roman" w:hAnsi="Segoe UI" w:cs="Segoe UI"/>
          <w:sz w:val="24"/>
          <w:szCs w:val="24"/>
          <w:lang w:eastAsia="ru-RU"/>
        </w:rPr>
      </w:pPr>
    </w:p>
    <w:p w:rsidR="00477436" w:rsidRPr="00477436" w:rsidRDefault="00477436" w:rsidP="00477436">
      <w:pPr>
        <w:numPr>
          <w:ilvl w:val="0"/>
          <w:numId w:val="12"/>
        </w:numPr>
        <w:spacing w:after="0" w:line="240" w:lineRule="auto"/>
        <w:ind w:left="0"/>
        <w:rPr>
          <w:rFonts w:ascii="Segoe UI" w:eastAsia="Times New Roman" w:hAnsi="Segoe UI" w:cs="Segoe UI"/>
          <w:sz w:val="24"/>
          <w:szCs w:val="24"/>
          <w:lang w:eastAsia="ru-RU"/>
        </w:rPr>
      </w:pPr>
      <w:r w:rsidRPr="00477436">
        <w:rPr>
          <w:rFonts w:ascii="Segoe UI" w:eastAsia="Times New Roman" w:hAnsi="Segoe UI" w:cs="Segoe UI"/>
          <w:sz w:val="24"/>
          <w:szCs w:val="24"/>
          <w:lang w:eastAsia="ru-RU"/>
        </w:rPr>
        <w:t>DOIhttps://doi.org/10.1007/s40203-019-0051-2</w:t>
      </w:r>
    </w:p>
    <w:p w:rsidR="00477436" w:rsidRPr="00477436" w:rsidRDefault="00477436" w:rsidP="00477436">
      <w:pPr>
        <w:spacing w:before="360" w:after="120" w:line="240" w:lineRule="auto"/>
        <w:outlineLvl w:val="2"/>
        <w:rPr>
          <w:rFonts w:ascii="Segoe UI" w:eastAsia="Times New Roman" w:hAnsi="Segoe UI" w:cs="Segoe UI"/>
          <w:color w:val="222222"/>
          <w:sz w:val="27"/>
          <w:szCs w:val="27"/>
          <w:lang w:eastAsia="ru-RU"/>
        </w:rPr>
      </w:pPr>
      <w:proofErr w:type="spellStart"/>
      <w:r w:rsidRPr="00477436">
        <w:rPr>
          <w:rFonts w:ascii="Segoe UI" w:eastAsia="Times New Roman" w:hAnsi="Segoe UI" w:cs="Segoe UI"/>
          <w:color w:val="222222"/>
          <w:sz w:val="27"/>
          <w:szCs w:val="27"/>
          <w:lang w:eastAsia="ru-RU"/>
        </w:rPr>
        <w:t>Keywords</w:t>
      </w:r>
      <w:proofErr w:type="spellEnd"/>
    </w:p>
    <w:p w:rsidR="00477436" w:rsidRPr="00477436" w:rsidRDefault="00477436" w:rsidP="00477436">
      <w:pPr>
        <w:numPr>
          <w:ilvl w:val="0"/>
          <w:numId w:val="13"/>
        </w:numPr>
        <w:shd w:val="clear" w:color="auto" w:fill="E1E1E1"/>
        <w:spacing w:after="0" w:line="240" w:lineRule="auto"/>
        <w:ind w:left="0" w:right="225"/>
        <w:rPr>
          <w:rFonts w:ascii="Segoe UI" w:eastAsia="Times New Roman" w:hAnsi="Segoe UI" w:cs="Segoe UI"/>
          <w:b/>
          <w:bCs/>
          <w:sz w:val="24"/>
          <w:szCs w:val="24"/>
          <w:lang w:eastAsia="ru-RU"/>
        </w:rPr>
      </w:pPr>
      <w:r w:rsidRPr="00477436">
        <w:rPr>
          <w:rFonts w:ascii="Segoe UI" w:eastAsia="Times New Roman" w:hAnsi="Segoe UI" w:cs="Segoe UI"/>
          <w:b/>
          <w:bCs/>
          <w:sz w:val="24"/>
          <w:szCs w:val="24"/>
          <w:lang w:eastAsia="ru-RU"/>
        </w:rPr>
        <w:t>4-Amino-3-chloro-1</w:t>
      </w:r>
      <w:r w:rsidRPr="00477436">
        <w:rPr>
          <w:rFonts w:ascii="Segoe UI" w:eastAsia="Times New Roman" w:hAnsi="Segoe UI" w:cs="Segoe UI"/>
          <w:b/>
          <w:bCs/>
          <w:i/>
          <w:iCs/>
          <w:sz w:val="24"/>
          <w:szCs w:val="24"/>
          <w:lang w:eastAsia="ru-RU"/>
        </w:rPr>
        <w:t>H</w:t>
      </w:r>
      <w:r w:rsidRPr="00477436">
        <w:rPr>
          <w:rFonts w:ascii="Segoe UI" w:eastAsia="Times New Roman" w:hAnsi="Segoe UI" w:cs="Segoe UI"/>
          <w:b/>
          <w:bCs/>
          <w:sz w:val="24"/>
          <w:szCs w:val="24"/>
          <w:lang w:eastAsia="ru-RU"/>
        </w:rPr>
        <w:t>-pyrrole-2</w:t>
      </w:r>
    </w:p>
    <w:p w:rsidR="00477436" w:rsidRPr="00477436" w:rsidRDefault="00477436" w:rsidP="00477436">
      <w:pPr>
        <w:numPr>
          <w:ilvl w:val="0"/>
          <w:numId w:val="13"/>
        </w:numPr>
        <w:shd w:val="clear" w:color="auto" w:fill="E1E1E1"/>
        <w:spacing w:after="0" w:line="240" w:lineRule="auto"/>
        <w:ind w:left="0" w:right="225"/>
        <w:rPr>
          <w:rFonts w:ascii="Segoe UI" w:eastAsia="Times New Roman" w:hAnsi="Segoe UI" w:cs="Segoe UI"/>
          <w:b/>
          <w:bCs/>
          <w:sz w:val="24"/>
          <w:szCs w:val="24"/>
          <w:lang w:eastAsia="ru-RU"/>
        </w:rPr>
      </w:pPr>
      <w:r w:rsidRPr="00477436">
        <w:rPr>
          <w:rFonts w:ascii="Segoe UI" w:eastAsia="Times New Roman" w:hAnsi="Segoe UI" w:cs="Segoe UI"/>
          <w:b/>
          <w:bCs/>
          <w:sz w:val="24"/>
          <w:szCs w:val="24"/>
          <w:lang w:eastAsia="ru-RU"/>
        </w:rPr>
        <w:t xml:space="preserve">5-Dione </w:t>
      </w:r>
      <w:proofErr w:type="spellStart"/>
      <w:r w:rsidRPr="00477436">
        <w:rPr>
          <w:rFonts w:ascii="Segoe UI" w:eastAsia="Times New Roman" w:hAnsi="Segoe UI" w:cs="Segoe UI"/>
          <w:b/>
          <w:bCs/>
          <w:sz w:val="24"/>
          <w:szCs w:val="24"/>
          <w:lang w:eastAsia="ru-RU"/>
        </w:rPr>
        <w:t>derivatives</w:t>
      </w:r>
      <w:proofErr w:type="spellEnd"/>
    </w:p>
    <w:p w:rsidR="00477436" w:rsidRPr="00477436" w:rsidRDefault="00477436" w:rsidP="00477436">
      <w:pPr>
        <w:numPr>
          <w:ilvl w:val="0"/>
          <w:numId w:val="13"/>
        </w:numPr>
        <w:shd w:val="clear" w:color="auto" w:fill="E1E1E1"/>
        <w:spacing w:after="0" w:line="240" w:lineRule="auto"/>
        <w:ind w:left="0" w:right="225"/>
        <w:rPr>
          <w:rFonts w:ascii="Segoe UI" w:eastAsia="Times New Roman" w:hAnsi="Segoe UI" w:cs="Segoe UI"/>
          <w:b/>
          <w:bCs/>
          <w:sz w:val="24"/>
          <w:szCs w:val="24"/>
          <w:lang w:eastAsia="ru-RU"/>
        </w:rPr>
      </w:pPr>
      <w:r w:rsidRPr="00477436">
        <w:rPr>
          <w:rFonts w:ascii="Segoe UI" w:eastAsia="Times New Roman" w:hAnsi="Segoe UI" w:cs="Segoe UI"/>
          <w:b/>
          <w:bCs/>
          <w:sz w:val="24"/>
          <w:szCs w:val="24"/>
          <w:lang w:eastAsia="ru-RU"/>
        </w:rPr>
        <w:t>EGFR</w:t>
      </w:r>
    </w:p>
    <w:p w:rsidR="00477436" w:rsidRPr="00477436" w:rsidRDefault="00477436" w:rsidP="00477436">
      <w:pPr>
        <w:numPr>
          <w:ilvl w:val="0"/>
          <w:numId w:val="13"/>
        </w:numPr>
        <w:shd w:val="clear" w:color="auto" w:fill="E1E1E1"/>
        <w:spacing w:after="0" w:line="240" w:lineRule="auto"/>
        <w:ind w:left="0" w:right="225"/>
        <w:rPr>
          <w:rFonts w:ascii="Segoe UI" w:eastAsia="Times New Roman" w:hAnsi="Segoe UI" w:cs="Segoe UI"/>
          <w:b/>
          <w:bCs/>
          <w:sz w:val="24"/>
          <w:szCs w:val="24"/>
          <w:lang w:eastAsia="ru-RU"/>
        </w:rPr>
      </w:pPr>
      <w:r w:rsidRPr="00477436">
        <w:rPr>
          <w:rFonts w:ascii="Segoe UI" w:eastAsia="Times New Roman" w:hAnsi="Segoe UI" w:cs="Segoe UI"/>
          <w:b/>
          <w:bCs/>
          <w:sz w:val="24"/>
          <w:szCs w:val="24"/>
          <w:lang w:eastAsia="ru-RU"/>
        </w:rPr>
        <w:t>VEGFR2</w:t>
      </w:r>
    </w:p>
    <w:p w:rsidR="00477436" w:rsidRPr="00477436" w:rsidRDefault="00477436" w:rsidP="00477436">
      <w:pPr>
        <w:numPr>
          <w:ilvl w:val="0"/>
          <w:numId w:val="13"/>
        </w:numPr>
        <w:shd w:val="clear" w:color="auto" w:fill="E1E1E1"/>
        <w:spacing w:after="0" w:line="240" w:lineRule="auto"/>
        <w:ind w:left="0" w:right="225"/>
        <w:rPr>
          <w:rFonts w:ascii="Segoe UI" w:eastAsia="Times New Roman" w:hAnsi="Segoe UI" w:cs="Segoe UI"/>
          <w:b/>
          <w:bCs/>
          <w:sz w:val="24"/>
          <w:szCs w:val="24"/>
          <w:lang w:eastAsia="ru-RU"/>
        </w:rPr>
      </w:pPr>
      <w:proofErr w:type="spellStart"/>
      <w:r w:rsidRPr="00477436">
        <w:rPr>
          <w:rFonts w:ascii="Segoe UI" w:eastAsia="Times New Roman" w:hAnsi="Segoe UI" w:cs="Segoe UI"/>
          <w:b/>
          <w:bCs/>
          <w:sz w:val="24"/>
          <w:szCs w:val="24"/>
          <w:lang w:eastAsia="ru-RU"/>
        </w:rPr>
        <w:t>Bilayer</w:t>
      </w:r>
      <w:proofErr w:type="spellEnd"/>
      <w:r w:rsidRPr="00477436">
        <w:rPr>
          <w:rFonts w:ascii="Segoe UI" w:eastAsia="Times New Roman" w:hAnsi="Segoe UI" w:cs="Segoe UI"/>
          <w:b/>
          <w:bCs/>
          <w:sz w:val="24"/>
          <w:szCs w:val="24"/>
          <w:lang w:eastAsia="ru-RU"/>
        </w:rPr>
        <w:t xml:space="preserve"> </w:t>
      </w:r>
      <w:proofErr w:type="spellStart"/>
      <w:r w:rsidRPr="00477436">
        <w:rPr>
          <w:rFonts w:ascii="Segoe UI" w:eastAsia="Times New Roman" w:hAnsi="Segoe UI" w:cs="Segoe UI"/>
          <w:b/>
          <w:bCs/>
          <w:sz w:val="24"/>
          <w:szCs w:val="24"/>
          <w:lang w:eastAsia="ru-RU"/>
        </w:rPr>
        <w:t>lipid</w:t>
      </w:r>
      <w:proofErr w:type="spellEnd"/>
      <w:r w:rsidRPr="00477436">
        <w:rPr>
          <w:rFonts w:ascii="Segoe UI" w:eastAsia="Times New Roman" w:hAnsi="Segoe UI" w:cs="Segoe UI"/>
          <w:b/>
          <w:bCs/>
          <w:sz w:val="24"/>
          <w:szCs w:val="24"/>
          <w:lang w:eastAsia="ru-RU"/>
        </w:rPr>
        <w:t xml:space="preserve"> </w:t>
      </w:r>
      <w:proofErr w:type="spellStart"/>
      <w:r w:rsidRPr="00477436">
        <w:rPr>
          <w:rFonts w:ascii="Segoe UI" w:eastAsia="Times New Roman" w:hAnsi="Segoe UI" w:cs="Segoe UI"/>
          <w:b/>
          <w:bCs/>
          <w:sz w:val="24"/>
          <w:szCs w:val="24"/>
          <w:lang w:eastAsia="ru-RU"/>
        </w:rPr>
        <w:t>membranes</w:t>
      </w:r>
      <w:proofErr w:type="spellEnd"/>
    </w:p>
    <w:p w:rsidR="00477436" w:rsidRPr="00477436" w:rsidRDefault="00477436" w:rsidP="00477436">
      <w:pPr>
        <w:numPr>
          <w:ilvl w:val="0"/>
          <w:numId w:val="13"/>
        </w:numPr>
        <w:shd w:val="clear" w:color="auto" w:fill="E1E1E1"/>
        <w:spacing w:line="240" w:lineRule="auto"/>
        <w:ind w:left="0" w:right="225"/>
        <w:rPr>
          <w:rFonts w:ascii="Segoe UI" w:eastAsia="Times New Roman" w:hAnsi="Segoe UI" w:cs="Segoe UI"/>
          <w:b/>
          <w:bCs/>
          <w:sz w:val="24"/>
          <w:szCs w:val="24"/>
          <w:lang w:eastAsia="ru-RU"/>
        </w:rPr>
      </w:pPr>
      <w:proofErr w:type="spellStart"/>
      <w:r w:rsidRPr="00477436">
        <w:rPr>
          <w:rFonts w:ascii="Segoe UI" w:eastAsia="Times New Roman" w:hAnsi="Segoe UI" w:cs="Segoe UI"/>
          <w:b/>
          <w:bCs/>
          <w:sz w:val="24"/>
          <w:szCs w:val="24"/>
          <w:lang w:eastAsia="ru-RU"/>
        </w:rPr>
        <w:t>Cyclic</w:t>
      </w:r>
      <w:proofErr w:type="spellEnd"/>
      <w:r w:rsidRPr="00477436">
        <w:rPr>
          <w:rFonts w:ascii="Segoe UI" w:eastAsia="Times New Roman" w:hAnsi="Segoe UI" w:cs="Segoe UI"/>
          <w:b/>
          <w:bCs/>
          <w:sz w:val="24"/>
          <w:szCs w:val="24"/>
          <w:lang w:eastAsia="ru-RU"/>
        </w:rPr>
        <w:t xml:space="preserve"> </w:t>
      </w:r>
      <w:proofErr w:type="spellStart"/>
      <w:r w:rsidRPr="00477436">
        <w:rPr>
          <w:rFonts w:ascii="Segoe UI" w:eastAsia="Times New Roman" w:hAnsi="Segoe UI" w:cs="Segoe UI"/>
          <w:b/>
          <w:bCs/>
          <w:sz w:val="24"/>
          <w:szCs w:val="24"/>
          <w:lang w:eastAsia="ru-RU"/>
        </w:rPr>
        <w:t>current</w:t>
      </w:r>
      <w:proofErr w:type="spellEnd"/>
      <w:r w:rsidRPr="00477436">
        <w:rPr>
          <w:rFonts w:ascii="Segoe UI" w:eastAsia="Times New Roman" w:hAnsi="Segoe UI" w:cs="Segoe UI"/>
          <w:b/>
          <w:bCs/>
          <w:sz w:val="24"/>
          <w:szCs w:val="24"/>
          <w:lang w:eastAsia="ru-RU"/>
        </w:rPr>
        <w:t>–</w:t>
      </w:r>
      <w:proofErr w:type="spellStart"/>
      <w:r w:rsidRPr="00477436">
        <w:rPr>
          <w:rFonts w:ascii="Segoe UI" w:eastAsia="Times New Roman" w:hAnsi="Segoe UI" w:cs="Segoe UI"/>
          <w:b/>
          <w:bCs/>
          <w:sz w:val="24"/>
          <w:szCs w:val="24"/>
          <w:lang w:eastAsia="ru-RU"/>
        </w:rPr>
        <w:t>voltage</w:t>
      </w:r>
      <w:proofErr w:type="spellEnd"/>
      <w:r w:rsidRPr="00477436">
        <w:rPr>
          <w:rFonts w:ascii="Segoe UI" w:eastAsia="Times New Roman" w:hAnsi="Segoe UI" w:cs="Segoe UI"/>
          <w:b/>
          <w:bCs/>
          <w:sz w:val="24"/>
          <w:szCs w:val="24"/>
          <w:lang w:eastAsia="ru-RU"/>
        </w:rPr>
        <w:t xml:space="preserve"> </w:t>
      </w:r>
      <w:proofErr w:type="spellStart"/>
      <w:r w:rsidRPr="00477436">
        <w:rPr>
          <w:rFonts w:ascii="Segoe UI" w:eastAsia="Times New Roman" w:hAnsi="Segoe UI" w:cs="Segoe UI"/>
          <w:b/>
          <w:bCs/>
          <w:sz w:val="24"/>
          <w:szCs w:val="24"/>
          <w:lang w:eastAsia="ru-RU"/>
        </w:rPr>
        <w:t>characteristics</w:t>
      </w:r>
      <w:proofErr w:type="spellEnd"/>
    </w:p>
    <w:p w:rsidR="00477436" w:rsidRDefault="00477436" w:rsidP="00C34407">
      <w:pPr>
        <w:pStyle w:val="a3"/>
        <w:tabs>
          <w:tab w:val="left" w:pos="181"/>
          <w:tab w:val="left" w:pos="283"/>
        </w:tabs>
        <w:ind w:left="5"/>
        <w:jc w:val="both"/>
        <w:rPr>
          <w:rFonts w:ascii="Times New Roman" w:hAnsi="Times New Roman" w:cs="Times New Roman"/>
          <w:bCs/>
          <w:sz w:val="28"/>
          <w:szCs w:val="28"/>
          <w:lang w:val="uk-UA"/>
        </w:rPr>
      </w:pPr>
    </w:p>
    <w:p w:rsidR="00E62BD2" w:rsidRPr="00F64A0C" w:rsidRDefault="00E62BD2" w:rsidP="00C34407">
      <w:pPr>
        <w:pStyle w:val="a3"/>
        <w:tabs>
          <w:tab w:val="left" w:pos="181"/>
          <w:tab w:val="left" w:pos="283"/>
        </w:tabs>
        <w:ind w:left="5"/>
        <w:jc w:val="both"/>
        <w:rPr>
          <w:rFonts w:ascii="Times New Roman" w:hAnsi="Times New Roman" w:cs="Times New Roman"/>
          <w:bCs/>
          <w:sz w:val="28"/>
          <w:szCs w:val="28"/>
          <w:lang w:val="uk-UA"/>
        </w:rPr>
      </w:pPr>
      <w:r>
        <w:rPr>
          <w:noProof/>
          <w:lang w:eastAsia="ru-RU"/>
        </w:rPr>
        <w:drawing>
          <wp:inline distT="0" distB="0" distL="0" distR="0" wp14:anchorId="61A2B5F9" wp14:editId="3A2C036C">
            <wp:extent cx="5940425" cy="3341370"/>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0425" cy="3341370"/>
                    </a:xfrm>
                    <a:prstGeom prst="rect">
                      <a:avLst/>
                    </a:prstGeom>
                  </pic:spPr>
                </pic:pic>
              </a:graphicData>
            </a:graphic>
          </wp:inline>
        </w:drawing>
      </w:r>
    </w:p>
    <w:sectPr w:rsidR="00E62BD2" w:rsidRPr="00F64A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A17AC"/>
    <w:multiLevelType w:val="multilevel"/>
    <w:tmpl w:val="9392B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15034"/>
    <w:multiLevelType w:val="multilevel"/>
    <w:tmpl w:val="2EB08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4145C2"/>
    <w:multiLevelType w:val="multilevel"/>
    <w:tmpl w:val="DBB68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9567D4"/>
    <w:multiLevelType w:val="multilevel"/>
    <w:tmpl w:val="FF82A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CD3666"/>
    <w:multiLevelType w:val="multilevel"/>
    <w:tmpl w:val="6BC623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D53D80"/>
    <w:multiLevelType w:val="multilevel"/>
    <w:tmpl w:val="0B5C1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CB3A8E"/>
    <w:multiLevelType w:val="multilevel"/>
    <w:tmpl w:val="3F76F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9571E6"/>
    <w:multiLevelType w:val="multilevel"/>
    <w:tmpl w:val="C67E6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F90E66"/>
    <w:multiLevelType w:val="multilevel"/>
    <w:tmpl w:val="1C680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BC0650"/>
    <w:multiLevelType w:val="multilevel"/>
    <w:tmpl w:val="9828D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2668C3"/>
    <w:multiLevelType w:val="multilevel"/>
    <w:tmpl w:val="C10EA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B45751"/>
    <w:multiLevelType w:val="multilevel"/>
    <w:tmpl w:val="EFEE2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E34E05"/>
    <w:multiLevelType w:val="multilevel"/>
    <w:tmpl w:val="D7020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E06104"/>
    <w:multiLevelType w:val="multilevel"/>
    <w:tmpl w:val="683E8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770C4B"/>
    <w:multiLevelType w:val="multilevel"/>
    <w:tmpl w:val="956A8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
  </w:num>
  <w:num w:numId="3">
    <w:abstractNumId w:val="0"/>
  </w:num>
  <w:num w:numId="4">
    <w:abstractNumId w:val="11"/>
  </w:num>
  <w:num w:numId="5">
    <w:abstractNumId w:val="4"/>
  </w:num>
  <w:num w:numId="6">
    <w:abstractNumId w:val="1"/>
  </w:num>
  <w:num w:numId="7">
    <w:abstractNumId w:val="14"/>
  </w:num>
  <w:num w:numId="8">
    <w:abstractNumId w:val="5"/>
  </w:num>
  <w:num w:numId="9">
    <w:abstractNumId w:val="7"/>
  </w:num>
  <w:num w:numId="10">
    <w:abstractNumId w:val="6"/>
  </w:num>
  <w:num w:numId="11">
    <w:abstractNumId w:val="3"/>
  </w:num>
  <w:num w:numId="12">
    <w:abstractNumId w:val="12"/>
  </w:num>
  <w:num w:numId="13">
    <w:abstractNumId w:val="9"/>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61B"/>
    <w:rsid w:val="00062F99"/>
    <w:rsid w:val="001B607E"/>
    <w:rsid w:val="00477436"/>
    <w:rsid w:val="00623052"/>
    <w:rsid w:val="009C352D"/>
    <w:rsid w:val="00BA4914"/>
    <w:rsid w:val="00C34407"/>
    <w:rsid w:val="00C41FEF"/>
    <w:rsid w:val="00E62BD2"/>
    <w:rsid w:val="00E876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9D02A"/>
  <w15:chartTrackingRefBased/>
  <w15:docId w15:val="{ABBF24E0-451B-430D-8F0A-2F97C022E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C34407"/>
    <w:pPr>
      <w:ind w:left="720"/>
      <w:contextualSpacing/>
    </w:pPr>
  </w:style>
  <w:style w:type="paragraph" w:styleId="a4">
    <w:name w:val="Balloon Text"/>
    <w:basedOn w:val="a"/>
    <w:link w:val="a5"/>
    <w:uiPriority w:val="99"/>
    <w:semiHidden/>
    <w:unhideWhenUsed/>
    <w:rsid w:val="00623052"/>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230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0289095">
      <w:bodyDiv w:val="1"/>
      <w:marLeft w:val="0"/>
      <w:marRight w:val="0"/>
      <w:marTop w:val="0"/>
      <w:marBottom w:val="0"/>
      <w:divBdr>
        <w:top w:val="none" w:sz="0" w:space="0" w:color="auto"/>
        <w:left w:val="none" w:sz="0" w:space="0" w:color="auto"/>
        <w:bottom w:val="none" w:sz="0" w:space="0" w:color="auto"/>
        <w:right w:val="none" w:sz="0" w:space="0" w:color="auto"/>
      </w:divBdr>
      <w:divsChild>
        <w:div w:id="1347824569">
          <w:marLeft w:val="0"/>
          <w:marRight w:val="0"/>
          <w:marTop w:val="0"/>
          <w:marBottom w:val="0"/>
          <w:divBdr>
            <w:top w:val="none" w:sz="0" w:space="0" w:color="auto"/>
            <w:left w:val="none" w:sz="0" w:space="0" w:color="auto"/>
            <w:bottom w:val="none" w:sz="0" w:space="0" w:color="auto"/>
            <w:right w:val="none" w:sz="0" w:space="0" w:color="auto"/>
          </w:divBdr>
          <w:divsChild>
            <w:div w:id="1793208162">
              <w:marLeft w:val="0"/>
              <w:marRight w:val="0"/>
              <w:marTop w:val="0"/>
              <w:marBottom w:val="0"/>
              <w:divBdr>
                <w:top w:val="none" w:sz="0" w:space="0" w:color="auto"/>
                <w:left w:val="none" w:sz="0" w:space="0" w:color="auto"/>
                <w:bottom w:val="none" w:sz="0" w:space="0" w:color="auto"/>
                <w:right w:val="none" w:sz="0" w:space="0" w:color="auto"/>
              </w:divBdr>
              <w:divsChild>
                <w:div w:id="1557354785">
                  <w:marLeft w:val="0"/>
                  <w:marRight w:val="0"/>
                  <w:marTop w:val="0"/>
                  <w:marBottom w:val="0"/>
                  <w:divBdr>
                    <w:top w:val="none" w:sz="0" w:space="0" w:color="auto"/>
                    <w:left w:val="none" w:sz="0" w:space="0" w:color="auto"/>
                    <w:bottom w:val="none" w:sz="0" w:space="0" w:color="auto"/>
                    <w:right w:val="none" w:sz="0" w:space="0" w:color="auto"/>
                  </w:divBdr>
                  <w:divsChild>
                    <w:div w:id="1230117572">
                      <w:marLeft w:val="0"/>
                      <w:marRight w:val="0"/>
                      <w:marTop w:val="0"/>
                      <w:marBottom w:val="0"/>
                      <w:divBdr>
                        <w:top w:val="none" w:sz="0" w:space="0" w:color="auto"/>
                        <w:left w:val="none" w:sz="0" w:space="0" w:color="auto"/>
                        <w:bottom w:val="none" w:sz="0" w:space="0" w:color="auto"/>
                        <w:right w:val="none" w:sz="0" w:space="0" w:color="auto"/>
                      </w:divBdr>
                      <w:divsChild>
                        <w:div w:id="189623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02554">
              <w:marLeft w:val="0"/>
              <w:marRight w:val="0"/>
              <w:marTop w:val="0"/>
              <w:marBottom w:val="0"/>
              <w:divBdr>
                <w:top w:val="none" w:sz="0" w:space="0" w:color="auto"/>
                <w:left w:val="none" w:sz="0" w:space="0" w:color="auto"/>
                <w:bottom w:val="none" w:sz="0" w:space="0" w:color="auto"/>
                <w:right w:val="none" w:sz="0" w:space="0" w:color="auto"/>
              </w:divBdr>
              <w:divsChild>
                <w:div w:id="1271739316">
                  <w:marLeft w:val="0"/>
                  <w:marRight w:val="0"/>
                  <w:marTop w:val="0"/>
                  <w:marBottom w:val="0"/>
                  <w:divBdr>
                    <w:top w:val="none" w:sz="0" w:space="0" w:color="auto"/>
                    <w:left w:val="none" w:sz="0" w:space="0" w:color="auto"/>
                    <w:bottom w:val="none" w:sz="0" w:space="0" w:color="auto"/>
                    <w:right w:val="none" w:sz="0" w:space="0" w:color="auto"/>
                  </w:divBdr>
                  <w:divsChild>
                    <w:div w:id="131999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410663">
              <w:marLeft w:val="0"/>
              <w:marRight w:val="0"/>
              <w:marTop w:val="0"/>
              <w:marBottom w:val="0"/>
              <w:divBdr>
                <w:top w:val="none" w:sz="0" w:space="0" w:color="auto"/>
                <w:left w:val="none" w:sz="0" w:space="0" w:color="auto"/>
                <w:bottom w:val="none" w:sz="0" w:space="0" w:color="auto"/>
                <w:right w:val="none" w:sz="0" w:space="0" w:color="auto"/>
              </w:divBdr>
            </w:div>
          </w:divsChild>
        </w:div>
        <w:div w:id="1610550377">
          <w:marLeft w:val="0"/>
          <w:marRight w:val="0"/>
          <w:marTop w:val="0"/>
          <w:marBottom w:val="0"/>
          <w:divBdr>
            <w:top w:val="none" w:sz="0" w:space="0" w:color="auto"/>
            <w:left w:val="none" w:sz="0" w:space="0" w:color="auto"/>
            <w:bottom w:val="none" w:sz="0" w:space="0" w:color="auto"/>
            <w:right w:val="none" w:sz="0" w:space="0" w:color="auto"/>
          </w:divBdr>
          <w:divsChild>
            <w:div w:id="1867475904">
              <w:marLeft w:val="0"/>
              <w:marRight w:val="0"/>
              <w:marTop w:val="0"/>
              <w:marBottom w:val="0"/>
              <w:divBdr>
                <w:top w:val="none" w:sz="0" w:space="0" w:color="auto"/>
                <w:left w:val="none" w:sz="0" w:space="0" w:color="auto"/>
                <w:bottom w:val="none" w:sz="0" w:space="0" w:color="auto"/>
                <w:right w:val="none" w:sz="0" w:space="0" w:color="auto"/>
              </w:divBdr>
            </w:div>
          </w:divsChild>
        </w:div>
        <w:div w:id="1216088742">
          <w:marLeft w:val="0"/>
          <w:marRight w:val="0"/>
          <w:marTop w:val="0"/>
          <w:marBottom w:val="0"/>
          <w:divBdr>
            <w:top w:val="none" w:sz="0" w:space="0" w:color="auto"/>
            <w:left w:val="none" w:sz="0" w:space="0" w:color="auto"/>
            <w:bottom w:val="none" w:sz="0" w:space="0" w:color="auto"/>
            <w:right w:val="none" w:sz="0" w:space="0" w:color="auto"/>
          </w:divBdr>
          <w:divsChild>
            <w:div w:id="828450277">
              <w:marLeft w:val="0"/>
              <w:marRight w:val="0"/>
              <w:marTop w:val="0"/>
              <w:marBottom w:val="0"/>
              <w:divBdr>
                <w:top w:val="none" w:sz="0" w:space="0" w:color="auto"/>
                <w:left w:val="none" w:sz="0" w:space="0" w:color="auto"/>
                <w:bottom w:val="none" w:sz="0" w:space="0" w:color="auto"/>
                <w:right w:val="none" w:sz="0" w:space="0" w:color="auto"/>
              </w:divBdr>
            </w:div>
          </w:divsChild>
        </w:div>
        <w:div w:id="342711039">
          <w:marLeft w:val="0"/>
          <w:marRight w:val="0"/>
          <w:marTop w:val="0"/>
          <w:marBottom w:val="0"/>
          <w:divBdr>
            <w:top w:val="none" w:sz="0" w:space="0" w:color="auto"/>
            <w:left w:val="none" w:sz="0" w:space="0" w:color="auto"/>
            <w:bottom w:val="none" w:sz="0" w:space="0" w:color="auto"/>
            <w:right w:val="none" w:sz="0" w:space="0" w:color="auto"/>
          </w:divBdr>
          <w:divsChild>
            <w:div w:id="187449335">
              <w:marLeft w:val="0"/>
              <w:marRight w:val="0"/>
              <w:marTop w:val="0"/>
              <w:marBottom w:val="0"/>
              <w:divBdr>
                <w:top w:val="none" w:sz="0" w:space="0" w:color="auto"/>
                <w:left w:val="none" w:sz="0" w:space="0" w:color="auto"/>
                <w:bottom w:val="none" w:sz="0" w:space="0" w:color="auto"/>
                <w:right w:val="none" w:sz="0" w:space="0" w:color="auto"/>
              </w:divBdr>
              <w:divsChild>
                <w:div w:id="1427924855">
                  <w:marLeft w:val="0"/>
                  <w:marRight w:val="0"/>
                  <w:marTop w:val="0"/>
                  <w:marBottom w:val="0"/>
                  <w:divBdr>
                    <w:top w:val="none" w:sz="0" w:space="0" w:color="auto"/>
                    <w:left w:val="none" w:sz="0" w:space="0" w:color="auto"/>
                    <w:bottom w:val="none" w:sz="0" w:space="0" w:color="auto"/>
                    <w:right w:val="none" w:sz="0" w:space="0" w:color="auto"/>
                  </w:divBdr>
                  <w:divsChild>
                    <w:div w:id="42414029">
                      <w:marLeft w:val="0"/>
                      <w:marRight w:val="0"/>
                      <w:marTop w:val="0"/>
                      <w:marBottom w:val="0"/>
                      <w:divBdr>
                        <w:top w:val="none" w:sz="0" w:space="0" w:color="auto"/>
                        <w:left w:val="none" w:sz="0" w:space="0" w:color="auto"/>
                        <w:bottom w:val="none" w:sz="0" w:space="0" w:color="auto"/>
                        <w:right w:val="none" w:sz="0" w:space="0" w:color="auto"/>
                      </w:divBdr>
                      <w:divsChild>
                        <w:div w:id="26897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352637">
                  <w:marLeft w:val="0"/>
                  <w:marRight w:val="0"/>
                  <w:marTop w:val="0"/>
                  <w:marBottom w:val="0"/>
                  <w:divBdr>
                    <w:top w:val="none" w:sz="0" w:space="0" w:color="auto"/>
                    <w:left w:val="none" w:sz="0" w:space="0" w:color="auto"/>
                    <w:bottom w:val="none" w:sz="0" w:space="0" w:color="auto"/>
                    <w:right w:val="none" w:sz="0" w:space="0" w:color="auto"/>
                  </w:divBdr>
                  <w:divsChild>
                    <w:div w:id="831995003">
                      <w:marLeft w:val="0"/>
                      <w:marRight w:val="0"/>
                      <w:marTop w:val="0"/>
                      <w:marBottom w:val="0"/>
                      <w:divBdr>
                        <w:top w:val="none" w:sz="0" w:space="0" w:color="auto"/>
                        <w:left w:val="none" w:sz="0" w:space="0" w:color="auto"/>
                        <w:bottom w:val="none" w:sz="0" w:space="0" w:color="auto"/>
                        <w:right w:val="none" w:sz="0" w:space="0" w:color="auto"/>
                      </w:divBdr>
                      <w:divsChild>
                        <w:div w:id="168554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432294">
                  <w:marLeft w:val="0"/>
                  <w:marRight w:val="0"/>
                  <w:marTop w:val="0"/>
                  <w:marBottom w:val="0"/>
                  <w:divBdr>
                    <w:top w:val="none" w:sz="0" w:space="0" w:color="auto"/>
                    <w:left w:val="none" w:sz="0" w:space="0" w:color="auto"/>
                    <w:bottom w:val="none" w:sz="0" w:space="0" w:color="auto"/>
                    <w:right w:val="none" w:sz="0" w:space="0" w:color="auto"/>
                  </w:divBdr>
                  <w:divsChild>
                    <w:div w:id="652219731">
                      <w:marLeft w:val="0"/>
                      <w:marRight w:val="0"/>
                      <w:marTop w:val="0"/>
                      <w:marBottom w:val="0"/>
                      <w:divBdr>
                        <w:top w:val="none" w:sz="0" w:space="0" w:color="auto"/>
                        <w:left w:val="none" w:sz="0" w:space="0" w:color="auto"/>
                        <w:bottom w:val="none" w:sz="0" w:space="0" w:color="auto"/>
                        <w:right w:val="none" w:sz="0" w:space="0" w:color="auto"/>
                      </w:divBdr>
                      <w:divsChild>
                        <w:div w:id="16871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847061">
                  <w:marLeft w:val="0"/>
                  <w:marRight w:val="0"/>
                  <w:marTop w:val="0"/>
                  <w:marBottom w:val="0"/>
                  <w:divBdr>
                    <w:top w:val="none" w:sz="0" w:space="0" w:color="auto"/>
                    <w:left w:val="none" w:sz="0" w:space="0" w:color="auto"/>
                    <w:bottom w:val="none" w:sz="0" w:space="0" w:color="auto"/>
                    <w:right w:val="none" w:sz="0" w:space="0" w:color="auto"/>
                  </w:divBdr>
                  <w:divsChild>
                    <w:div w:id="1510829153">
                      <w:marLeft w:val="0"/>
                      <w:marRight w:val="0"/>
                      <w:marTop w:val="0"/>
                      <w:marBottom w:val="0"/>
                      <w:divBdr>
                        <w:top w:val="none" w:sz="0" w:space="0" w:color="auto"/>
                        <w:left w:val="none" w:sz="0" w:space="0" w:color="auto"/>
                        <w:bottom w:val="none" w:sz="0" w:space="0" w:color="auto"/>
                        <w:right w:val="none" w:sz="0" w:space="0" w:color="auto"/>
                      </w:divBdr>
                      <w:divsChild>
                        <w:div w:id="11248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234395">
          <w:marLeft w:val="0"/>
          <w:marRight w:val="0"/>
          <w:marTop w:val="0"/>
          <w:marBottom w:val="0"/>
          <w:divBdr>
            <w:top w:val="none" w:sz="0" w:space="0" w:color="auto"/>
            <w:left w:val="none" w:sz="0" w:space="0" w:color="auto"/>
            <w:bottom w:val="none" w:sz="0" w:space="0" w:color="auto"/>
            <w:right w:val="none" w:sz="0" w:space="0" w:color="auto"/>
          </w:divBdr>
          <w:divsChild>
            <w:div w:id="651250857">
              <w:marLeft w:val="0"/>
              <w:marRight w:val="0"/>
              <w:marTop w:val="0"/>
              <w:marBottom w:val="0"/>
              <w:divBdr>
                <w:top w:val="none" w:sz="0" w:space="0" w:color="auto"/>
                <w:left w:val="none" w:sz="0" w:space="0" w:color="auto"/>
                <w:bottom w:val="none" w:sz="0" w:space="0" w:color="auto"/>
                <w:right w:val="none" w:sz="0" w:space="0" w:color="auto"/>
              </w:divBdr>
              <w:divsChild>
                <w:div w:id="770927931">
                  <w:marLeft w:val="0"/>
                  <w:marRight w:val="0"/>
                  <w:marTop w:val="0"/>
                  <w:marBottom w:val="0"/>
                  <w:divBdr>
                    <w:top w:val="none" w:sz="0" w:space="0" w:color="auto"/>
                    <w:left w:val="none" w:sz="0" w:space="0" w:color="auto"/>
                    <w:bottom w:val="none" w:sz="0" w:space="0" w:color="auto"/>
                    <w:right w:val="none" w:sz="0" w:space="0" w:color="auto"/>
                  </w:divBdr>
                </w:div>
              </w:divsChild>
            </w:div>
            <w:div w:id="1692023963">
              <w:marLeft w:val="0"/>
              <w:marRight w:val="0"/>
              <w:marTop w:val="0"/>
              <w:marBottom w:val="0"/>
              <w:divBdr>
                <w:top w:val="none" w:sz="0" w:space="0" w:color="auto"/>
                <w:left w:val="none" w:sz="0" w:space="0" w:color="auto"/>
                <w:bottom w:val="none" w:sz="0" w:space="0" w:color="auto"/>
                <w:right w:val="none" w:sz="0" w:space="0" w:color="auto"/>
              </w:divBdr>
              <w:divsChild>
                <w:div w:id="434597391">
                  <w:marLeft w:val="0"/>
                  <w:marRight w:val="0"/>
                  <w:marTop w:val="0"/>
                  <w:marBottom w:val="0"/>
                  <w:divBdr>
                    <w:top w:val="none" w:sz="0" w:space="0" w:color="auto"/>
                    <w:left w:val="none" w:sz="0" w:space="0" w:color="auto"/>
                    <w:bottom w:val="none" w:sz="0" w:space="0" w:color="auto"/>
                    <w:right w:val="none" w:sz="0" w:space="0" w:color="auto"/>
                  </w:divBdr>
                </w:div>
              </w:divsChild>
            </w:div>
            <w:div w:id="709501736">
              <w:marLeft w:val="0"/>
              <w:marRight w:val="0"/>
              <w:marTop w:val="0"/>
              <w:marBottom w:val="0"/>
              <w:divBdr>
                <w:top w:val="none" w:sz="0" w:space="0" w:color="auto"/>
                <w:left w:val="none" w:sz="0" w:space="0" w:color="auto"/>
                <w:bottom w:val="none" w:sz="0" w:space="0" w:color="auto"/>
                <w:right w:val="none" w:sz="0" w:space="0" w:color="auto"/>
              </w:divBdr>
              <w:divsChild>
                <w:div w:id="242032139">
                  <w:marLeft w:val="0"/>
                  <w:marRight w:val="0"/>
                  <w:marTop w:val="0"/>
                  <w:marBottom w:val="0"/>
                  <w:divBdr>
                    <w:top w:val="none" w:sz="0" w:space="0" w:color="auto"/>
                    <w:left w:val="none" w:sz="0" w:space="0" w:color="auto"/>
                    <w:bottom w:val="none" w:sz="0" w:space="0" w:color="auto"/>
                    <w:right w:val="none" w:sz="0" w:space="0" w:color="auto"/>
                  </w:divBdr>
                </w:div>
              </w:divsChild>
            </w:div>
            <w:div w:id="1690716483">
              <w:marLeft w:val="0"/>
              <w:marRight w:val="0"/>
              <w:marTop w:val="0"/>
              <w:marBottom w:val="0"/>
              <w:divBdr>
                <w:top w:val="none" w:sz="0" w:space="0" w:color="auto"/>
                <w:left w:val="none" w:sz="0" w:space="0" w:color="auto"/>
                <w:bottom w:val="none" w:sz="0" w:space="0" w:color="auto"/>
                <w:right w:val="none" w:sz="0" w:space="0" w:color="auto"/>
              </w:divBdr>
              <w:divsChild>
                <w:div w:id="893197914">
                  <w:marLeft w:val="0"/>
                  <w:marRight w:val="0"/>
                  <w:marTop w:val="0"/>
                  <w:marBottom w:val="0"/>
                  <w:divBdr>
                    <w:top w:val="none" w:sz="0" w:space="0" w:color="auto"/>
                    <w:left w:val="none" w:sz="0" w:space="0" w:color="auto"/>
                    <w:bottom w:val="none" w:sz="0" w:space="0" w:color="auto"/>
                    <w:right w:val="none" w:sz="0" w:space="0" w:color="auto"/>
                  </w:divBdr>
                </w:div>
              </w:divsChild>
            </w:div>
            <w:div w:id="1664625460">
              <w:marLeft w:val="0"/>
              <w:marRight w:val="0"/>
              <w:marTop w:val="0"/>
              <w:marBottom w:val="0"/>
              <w:divBdr>
                <w:top w:val="none" w:sz="0" w:space="0" w:color="auto"/>
                <w:left w:val="none" w:sz="0" w:space="0" w:color="auto"/>
                <w:bottom w:val="none" w:sz="0" w:space="0" w:color="auto"/>
                <w:right w:val="none" w:sz="0" w:space="0" w:color="auto"/>
              </w:divBdr>
              <w:divsChild>
                <w:div w:id="514075056">
                  <w:marLeft w:val="0"/>
                  <w:marRight w:val="0"/>
                  <w:marTop w:val="0"/>
                  <w:marBottom w:val="0"/>
                  <w:divBdr>
                    <w:top w:val="none" w:sz="0" w:space="0" w:color="auto"/>
                    <w:left w:val="none" w:sz="0" w:space="0" w:color="auto"/>
                    <w:bottom w:val="none" w:sz="0" w:space="0" w:color="auto"/>
                    <w:right w:val="none" w:sz="0" w:space="0" w:color="auto"/>
                  </w:divBdr>
                </w:div>
              </w:divsChild>
            </w:div>
            <w:div w:id="220487679">
              <w:marLeft w:val="0"/>
              <w:marRight w:val="0"/>
              <w:marTop w:val="0"/>
              <w:marBottom w:val="0"/>
              <w:divBdr>
                <w:top w:val="none" w:sz="0" w:space="0" w:color="auto"/>
                <w:left w:val="none" w:sz="0" w:space="0" w:color="auto"/>
                <w:bottom w:val="none" w:sz="0" w:space="0" w:color="auto"/>
                <w:right w:val="none" w:sz="0" w:space="0" w:color="auto"/>
              </w:divBdr>
            </w:div>
          </w:divsChild>
        </w:div>
        <w:div w:id="906576310">
          <w:marLeft w:val="0"/>
          <w:marRight w:val="0"/>
          <w:marTop w:val="0"/>
          <w:marBottom w:val="0"/>
          <w:divBdr>
            <w:top w:val="none" w:sz="0" w:space="0" w:color="auto"/>
            <w:left w:val="none" w:sz="0" w:space="0" w:color="auto"/>
            <w:bottom w:val="none" w:sz="0" w:space="0" w:color="auto"/>
            <w:right w:val="none" w:sz="0" w:space="0" w:color="auto"/>
          </w:divBdr>
          <w:divsChild>
            <w:div w:id="276134241">
              <w:marLeft w:val="0"/>
              <w:marRight w:val="0"/>
              <w:marTop w:val="0"/>
              <w:marBottom w:val="0"/>
              <w:divBdr>
                <w:top w:val="none" w:sz="0" w:space="0" w:color="auto"/>
                <w:left w:val="none" w:sz="0" w:space="0" w:color="auto"/>
                <w:bottom w:val="none" w:sz="0" w:space="0" w:color="auto"/>
                <w:right w:val="none" w:sz="0" w:space="0" w:color="auto"/>
              </w:divBdr>
              <w:divsChild>
                <w:div w:id="159320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464579">
          <w:marLeft w:val="0"/>
          <w:marRight w:val="0"/>
          <w:marTop w:val="0"/>
          <w:marBottom w:val="0"/>
          <w:divBdr>
            <w:top w:val="none" w:sz="0" w:space="0" w:color="auto"/>
            <w:left w:val="none" w:sz="0" w:space="0" w:color="auto"/>
            <w:bottom w:val="none" w:sz="0" w:space="0" w:color="auto"/>
            <w:right w:val="none" w:sz="0" w:space="0" w:color="auto"/>
          </w:divBdr>
        </w:div>
      </w:divsChild>
    </w:div>
    <w:div w:id="1702903442">
      <w:bodyDiv w:val="1"/>
      <w:marLeft w:val="0"/>
      <w:marRight w:val="0"/>
      <w:marTop w:val="0"/>
      <w:marBottom w:val="0"/>
      <w:divBdr>
        <w:top w:val="none" w:sz="0" w:space="0" w:color="auto"/>
        <w:left w:val="none" w:sz="0" w:space="0" w:color="auto"/>
        <w:bottom w:val="none" w:sz="0" w:space="0" w:color="auto"/>
        <w:right w:val="none" w:sz="0" w:space="0" w:color="auto"/>
      </w:divBdr>
      <w:divsChild>
        <w:div w:id="590699869">
          <w:marLeft w:val="0"/>
          <w:marRight w:val="0"/>
          <w:marTop w:val="480"/>
          <w:marBottom w:val="480"/>
          <w:divBdr>
            <w:top w:val="none" w:sz="0" w:space="0" w:color="auto"/>
            <w:left w:val="none" w:sz="0" w:space="0" w:color="auto"/>
            <w:bottom w:val="none" w:sz="0" w:space="0" w:color="auto"/>
            <w:right w:val="none" w:sz="0" w:space="0" w:color="auto"/>
          </w:divBdr>
          <w:divsChild>
            <w:div w:id="824710108">
              <w:marLeft w:val="0"/>
              <w:marRight w:val="0"/>
              <w:marTop w:val="0"/>
              <w:marBottom w:val="600"/>
              <w:divBdr>
                <w:top w:val="none" w:sz="0" w:space="0" w:color="auto"/>
                <w:left w:val="none" w:sz="0" w:space="0" w:color="auto"/>
                <w:bottom w:val="none" w:sz="0" w:space="0" w:color="auto"/>
                <w:right w:val="none" w:sz="0" w:space="0" w:color="auto"/>
              </w:divBdr>
              <w:divsChild>
                <w:div w:id="979765467">
                  <w:marLeft w:val="0"/>
                  <w:marRight w:val="0"/>
                  <w:marTop w:val="0"/>
                  <w:marBottom w:val="0"/>
                  <w:divBdr>
                    <w:top w:val="none" w:sz="0" w:space="0" w:color="auto"/>
                    <w:left w:val="none" w:sz="0" w:space="0" w:color="auto"/>
                    <w:bottom w:val="none" w:sz="0" w:space="0" w:color="auto"/>
                    <w:right w:val="none" w:sz="0" w:space="0" w:color="auto"/>
                  </w:divBdr>
                  <w:divsChild>
                    <w:div w:id="1451123437">
                      <w:marLeft w:val="0"/>
                      <w:marRight w:val="0"/>
                      <w:marTop w:val="0"/>
                      <w:marBottom w:val="0"/>
                      <w:divBdr>
                        <w:top w:val="none" w:sz="0" w:space="0" w:color="auto"/>
                        <w:left w:val="none" w:sz="0" w:space="0" w:color="auto"/>
                        <w:bottom w:val="none" w:sz="0" w:space="0" w:color="auto"/>
                        <w:right w:val="none" w:sz="0" w:space="0" w:color="auto"/>
                      </w:divBdr>
                      <w:divsChild>
                        <w:div w:id="116906080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306859738">
              <w:marLeft w:val="0"/>
              <w:marRight w:val="0"/>
              <w:marTop w:val="0"/>
              <w:marBottom w:val="0"/>
              <w:divBdr>
                <w:top w:val="none" w:sz="0" w:space="0" w:color="auto"/>
                <w:left w:val="none" w:sz="0" w:space="0" w:color="auto"/>
                <w:bottom w:val="none" w:sz="0" w:space="0" w:color="auto"/>
                <w:right w:val="none" w:sz="0" w:space="0" w:color="auto"/>
              </w:divBdr>
              <w:divsChild>
                <w:div w:id="276446020">
                  <w:marLeft w:val="0"/>
                  <w:marRight w:val="0"/>
                  <w:marTop w:val="0"/>
                  <w:marBottom w:val="0"/>
                  <w:divBdr>
                    <w:top w:val="none" w:sz="0" w:space="0" w:color="auto"/>
                    <w:left w:val="none" w:sz="0" w:space="0" w:color="auto"/>
                    <w:bottom w:val="none" w:sz="0" w:space="0" w:color="auto"/>
                    <w:right w:val="none" w:sz="0" w:space="0" w:color="auto"/>
                  </w:divBdr>
                  <w:divsChild>
                    <w:div w:id="2100523930">
                      <w:marLeft w:val="0"/>
                      <w:marRight w:val="0"/>
                      <w:marTop w:val="0"/>
                      <w:marBottom w:val="600"/>
                      <w:divBdr>
                        <w:top w:val="none" w:sz="0" w:space="0" w:color="auto"/>
                        <w:left w:val="none" w:sz="0" w:space="0" w:color="auto"/>
                        <w:bottom w:val="none" w:sz="0" w:space="0" w:color="auto"/>
                        <w:right w:val="none" w:sz="0" w:space="0" w:color="auto"/>
                      </w:divBdr>
                    </w:div>
                  </w:divsChild>
                </w:div>
                <w:div w:id="654796366">
                  <w:marLeft w:val="0"/>
                  <w:marRight w:val="0"/>
                  <w:marTop w:val="360"/>
                  <w:marBottom w:val="360"/>
                  <w:divBdr>
                    <w:top w:val="single" w:sz="6" w:space="6" w:color="D5D5D5"/>
                    <w:left w:val="none" w:sz="0" w:space="0" w:color="auto"/>
                    <w:bottom w:val="single" w:sz="6" w:space="6" w:color="D5D5D5"/>
                    <w:right w:val="none" w:sz="0" w:space="0" w:color="auto"/>
                  </w:divBdr>
                </w:div>
                <w:div w:id="1294288448">
                  <w:marLeft w:val="0"/>
                  <w:marRight w:val="0"/>
                  <w:marTop w:val="0"/>
                  <w:marBottom w:val="360"/>
                  <w:divBdr>
                    <w:top w:val="none" w:sz="0" w:space="0" w:color="auto"/>
                    <w:left w:val="none" w:sz="0" w:space="0" w:color="auto"/>
                    <w:bottom w:val="none" w:sz="0" w:space="0" w:color="auto"/>
                    <w:right w:val="none" w:sz="0" w:space="0" w:color="auto"/>
                  </w:divBdr>
                  <w:divsChild>
                    <w:div w:id="1817256587">
                      <w:marLeft w:val="0"/>
                      <w:marRight w:val="0"/>
                      <w:marTop w:val="0"/>
                      <w:marBottom w:val="0"/>
                      <w:divBdr>
                        <w:top w:val="none" w:sz="0" w:space="0" w:color="auto"/>
                        <w:left w:val="none" w:sz="0" w:space="0" w:color="auto"/>
                        <w:bottom w:val="none" w:sz="0" w:space="0" w:color="auto"/>
                        <w:right w:val="none" w:sz="0" w:space="0" w:color="auto"/>
                      </w:divBdr>
                      <w:divsChild>
                        <w:div w:id="1420716535">
                          <w:marLeft w:val="0"/>
                          <w:marRight w:val="0"/>
                          <w:marTop w:val="0"/>
                          <w:marBottom w:val="0"/>
                          <w:divBdr>
                            <w:top w:val="none" w:sz="0" w:space="0" w:color="auto"/>
                            <w:left w:val="none" w:sz="0" w:space="0" w:color="auto"/>
                            <w:bottom w:val="none" w:sz="0" w:space="0" w:color="auto"/>
                            <w:right w:val="none" w:sz="0" w:space="0" w:color="auto"/>
                          </w:divBdr>
                        </w:div>
                        <w:div w:id="1495022966">
                          <w:marLeft w:val="0"/>
                          <w:marRight w:val="0"/>
                          <w:marTop w:val="0"/>
                          <w:marBottom w:val="0"/>
                          <w:divBdr>
                            <w:top w:val="none" w:sz="0" w:space="0" w:color="auto"/>
                            <w:left w:val="none" w:sz="0" w:space="0" w:color="auto"/>
                            <w:bottom w:val="none" w:sz="0" w:space="0" w:color="auto"/>
                            <w:right w:val="none" w:sz="0" w:space="0" w:color="auto"/>
                          </w:divBdr>
                        </w:div>
                      </w:divsChild>
                    </w:div>
                    <w:div w:id="1148546295">
                      <w:marLeft w:val="0"/>
                      <w:marRight w:val="0"/>
                      <w:marTop w:val="0"/>
                      <w:marBottom w:val="0"/>
                      <w:divBdr>
                        <w:top w:val="none" w:sz="0" w:space="0" w:color="auto"/>
                        <w:left w:val="none" w:sz="0" w:space="0" w:color="auto"/>
                        <w:bottom w:val="none" w:sz="0" w:space="0" w:color="auto"/>
                        <w:right w:val="none" w:sz="0" w:space="0" w:color="auto"/>
                      </w:divBdr>
                    </w:div>
                    <w:div w:id="684671326">
                      <w:marLeft w:val="0"/>
                      <w:marRight w:val="0"/>
                      <w:marTop w:val="0"/>
                      <w:marBottom w:val="0"/>
                      <w:divBdr>
                        <w:top w:val="none" w:sz="0" w:space="0" w:color="auto"/>
                        <w:left w:val="none" w:sz="0" w:space="0" w:color="auto"/>
                        <w:bottom w:val="none" w:sz="0" w:space="0" w:color="auto"/>
                        <w:right w:val="none" w:sz="0" w:space="0" w:color="auto"/>
                      </w:divBdr>
                      <w:divsChild>
                        <w:div w:id="176209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75834">
                  <w:marLeft w:val="0"/>
                  <w:marRight w:val="0"/>
                  <w:marTop w:val="0"/>
                  <w:marBottom w:val="0"/>
                  <w:divBdr>
                    <w:top w:val="none" w:sz="0" w:space="0" w:color="auto"/>
                    <w:left w:val="none" w:sz="0" w:space="0" w:color="auto"/>
                    <w:bottom w:val="none" w:sz="0" w:space="0" w:color="auto"/>
                    <w:right w:val="none" w:sz="0" w:space="0" w:color="auto"/>
                  </w:divBdr>
                  <w:divsChild>
                    <w:div w:id="601499708">
                      <w:marLeft w:val="0"/>
                      <w:marRight w:val="0"/>
                      <w:marTop w:val="0"/>
                      <w:marBottom w:val="0"/>
                      <w:divBdr>
                        <w:top w:val="none" w:sz="0" w:space="0" w:color="auto"/>
                        <w:left w:val="none" w:sz="0" w:space="0" w:color="auto"/>
                        <w:bottom w:val="none" w:sz="0" w:space="0" w:color="auto"/>
                        <w:right w:val="none" w:sz="0" w:space="0" w:color="auto"/>
                      </w:divBdr>
                      <w:divsChild>
                        <w:div w:id="1851262961">
                          <w:marLeft w:val="0"/>
                          <w:marRight w:val="0"/>
                          <w:marTop w:val="0"/>
                          <w:marBottom w:val="600"/>
                          <w:divBdr>
                            <w:top w:val="none" w:sz="0" w:space="0" w:color="auto"/>
                            <w:left w:val="none" w:sz="0" w:space="0" w:color="auto"/>
                            <w:bottom w:val="none" w:sz="0" w:space="0" w:color="auto"/>
                            <w:right w:val="none" w:sz="0" w:space="0" w:color="auto"/>
                          </w:divBdr>
                          <w:divsChild>
                            <w:div w:id="68591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048331">
                  <w:marLeft w:val="0"/>
                  <w:marRight w:val="0"/>
                  <w:marTop w:val="0"/>
                  <w:marBottom w:val="0"/>
                  <w:divBdr>
                    <w:top w:val="none" w:sz="0" w:space="0" w:color="auto"/>
                    <w:left w:val="none" w:sz="0" w:space="0" w:color="auto"/>
                    <w:bottom w:val="none" w:sz="0" w:space="0" w:color="auto"/>
                    <w:right w:val="none" w:sz="0" w:space="0" w:color="auto"/>
                  </w:divBdr>
                  <w:divsChild>
                    <w:div w:id="1364285322">
                      <w:marLeft w:val="0"/>
                      <w:marRight w:val="0"/>
                      <w:marTop w:val="0"/>
                      <w:marBottom w:val="600"/>
                      <w:divBdr>
                        <w:top w:val="none" w:sz="0" w:space="0" w:color="auto"/>
                        <w:left w:val="none" w:sz="0" w:space="0" w:color="auto"/>
                        <w:bottom w:val="none" w:sz="0" w:space="0" w:color="auto"/>
                        <w:right w:val="none" w:sz="0" w:space="0" w:color="auto"/>
                      </w:divBdr>
                    </w:div>
                  </w:divsChild>
                </w:div>
                <w:div w:id="1148742332">
                  <w:marLeft w:val="0"/>
                  <w:marRight w:val="0"/>
                  <w:marTop w:val="0"/>
                  <w:marBottom w:val="0"/>
                  <w:divBdr>
                    <w:top w:val="none" w:sz="0" w:space="0" w:color="auto"/>
                    <w:left w:val="none" w:sz="0" w:space="0" w:color="auto"/>
                    <w:bottom w:val="none" w:sz="0" w:space="0" w:color="auto"/>
                    <w:right w:val="none" w:sz="0" w:space="0" w:color="auto"/>
                  </w:divBdr>
                  <w:divsChild>
                    <w:div w:id="187455292">
                      <w:marLeft w:val="0"/>
                      <w:marRight w:val="0"/>
                      <w:marTop w:val="0"/>
                      <w:marBottom w:val="600"/>
                      <w:divBdr>
                        <w:top w:val="none" w:sz="0" w:space="0" w:color="auto"/>
                        <w:left w:val="none" w:sz="0" w:space="0" w:color="auto"/>
                        <w:bottom w:val="none" w:sz="0" w:space="0" w:color="auto"/>
                        <w:right w:val="none" w:sz="0" w:space="0" w:color="auto"/>
                      </w:divBdr>
                    </w:div>
                  </w:divsChild>
                </w:div>
                <w:div w:id="1716199880">
                  <w:marLeft w:val="0"/>
                  <w:marRight w:val="0"/>
                  <w:marTop w:val="0"/>
                  <w:marBottom w:val="0"/>
                  <w:divBdr>
                    <w:top w:val="none" w:sz="0" w:space="0" w:color="auto"/>
                    <w:left w:val="none" w:sz="0" w:space="0" w:color="auto"/>
                    <w:bottom w:val="none" w:sz="0" w:space="0" w:color="auto"/>
                    <w:right w:val="none" w:sz="0" w:space="0" w:color="auto"/>
                  </w:divBdr>
                  <w:divsChild>
                    <w:div w:id="1751122179">
                      <w:marLeft w:val="0"/>
                      <w:marRight w:val="0"/>
                      <w:marTop w:val="0"/>
                      <w:marBottom w:val="600"/>
                      <w:divBdr>
                        <w:top w:val="none" w:sz="0" w:space="0" w:color="auto"/>
                        <w:left w:val="none" w:sz="0" w:space="0" w:color="auto"/>
                        <w:bottom w:val="none" w:sz="0" w:space="0" w:color="auto"/>
                        <w:right w:val="none" w:sz="0" w:space="0" w:color="auto"/>
                      </w:divBdr>
                    </w:div>
                  </w:divsChild>
                </w:div>
                <w:div w:id="297760988">
                  <w:marLeft w:val="0"/>
                  <w:marRight w:val="0"/>
                  <w:marTop w:val="0"/>
                  <w:marBottom w:val="0"/>
                  <w:divBdr>
                    <w:top w:val="none" w:sz="0" w:space="0" w:color="auto"/>
                    <w:left w:val="none" w:sz="0" w:space="0" w:color="auto"/>
                    <w:bottom w:val="none" w:sz="0" w:space="0" w:color="auto"/>
                    <w:right w:val="none" w:sz="0" w:space="0" w:color="auto"/>
                  </w:divBdr>
                  <w:divsChild>
                    <w:div w:id="374741978">
                      <w:marLeft w:val="0"/>
                      <w:marRight w:val="0"/>
                      <w:marTop w:val="0"/>
                      <w:marBottom w:val="600"/>
                      <w:divBdr>
                        <w:top w:val="none" w:sz="0" w:space="0" w:color="auto"/>
                        <w:left w:val="none" w:sz="0" w:space="0" w:color="auto"/>
                        <w:bottom w:val="none" w:sz="0" w:space="0" w:color="auto"/>
                        <w:right w:val="none" w:sz="0" w:space="0" w:color="auto"/>
                      </w:divBdr>
                    </w:div>
                  </w:divsChild>
                </w:div>
                <w:div w:id="891429706">
                  <w:marLeft w:val="0"/>
                  <w:marRight w:val="0"/>
                  <w:marTop w:val="0"/>
                  <w:marBottom w:val="0"/>
                  <w:divBdr>
                    <w:top w:val="none" w:sz="0" w:space="0" w:color="auto"/>
                    <w:left w:val="none" w:sz="0" w:space="0" w:color="auto"/>
                    <w:bottom w:val="none" w:sz="0" w:space="0" w:color="auto"/>
                    <w:right w:val="none" w:sz="0" w:space="0" w:color="auto"/>
                  </w:divBdr>
                  <w:divsChild>
                    <w:div w:id="686098454">
                      <w:marLeft w:val="0"/>
                      <w:marRight w:val="0"/>
                      <w:marTop w:val="0"/>
                      <w:marBottom w:val="600"/>
                      <w:divBdr>
                        <w:top w:val="none" w:sz="0" w:space="0" w:color="auto"/>
                        <w:left w:val="none" w:sz="0" w:space="0" w:color="auto"/>
                        <w:bottom w:val="none" w:sz="0" w:space="0" w:color="auto"/>
                        <w:right w:val="none" w:sz="0" w:space="0" w:color="auto"/>
                      </w:divBdr>
                    </w:div>
                  </w:divsChild>
                </w:div>
                <w:div w:id="1100025147">
                  <w:marLeft w:val="0"/>
                  <w:marRight w:val="0"/>
                  <w:marTop w:val="0"/>
                  <w:marBottom w:val="0"/>
                  <w:divBdr>
                    <w:top w:val="none" w:sz="0" w:space="0" w:color="auto"/>
                    <w:left w:val="none" w:sz="0" w:space="0" w:color="auto"/>
                    <w:bottom w:val="none" w:sz="0" w:space="0" w:color="auto"/>
                    <w:right w:val="none" w:sz="0" w:space="0" w:color="auto"/>
                  </w:divBdr>
                  <w:divsChild>
                    <w:div w:id="2079590275">
                      <w:marLeft w:val="0"/>
                      <w:marRight w:val="0"/>
                      <w:marTop w:val="0"/>
                      <w:marBottom w:val="600"/>
                      <w:divBdr>
                        <w:top w:val="none" w:sz="0" w:space="0" w:color="auto"/>
                        <w:left w:val="none" w:sz="0" w:space="0" w:color="auto"/>
                        <w:bottom w:val="none" w:sz="0" w:space="0" w:color="auto"/>
                        <w:right w:val="none" w:sz="0" w:space="0" w:color="auto"/>
                      </w:divBdr>
                      <w:divsChild>
                        <w:div w:id="2091929215">
                          <w:marLeft w:val="0"/>
                          <w:marRight w:val="0"/>
                          <w:marTop w:val="0"/>
                          <w:marBottom w:val="0"/>
                          <w:divBdr>
                            <w:top w:val="none" w:sz="0" w:space="0" w:color="auto"/>
                            <w:left w:val="none" w:sz="0" w:space="0" w:color="auto"/>
                            <w:bottom w:val="none" w:sz="0" w:space="0" w:color="auto"/>
                            <w:right w:val="none" w:sz="0" w:space="0" w:color="auto"/>
                          </w:divBdr>
                          <w:divsChild>
                            <w:div w:id="112777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0812110">
          <w:marLeft w:val="0"/>
          <w:marRight w:val="0"/>
          <w:marTop w:val="0"/>
          <w:marBottom w:val="0"/>
          <w:divBdr>
            <w:top w:val="none" w:sz="0" w:space="0" w:color="auto"/>
            <w:left w:val="none" w:sz="0" w:space="0" w:color="auto"/>
            <w:bottom w:val="none" w:sz="0" w:space="0" w:color="auto"/>
            <w:right w:val="none" w:sz="0" w:space="0" w:color="auto"/>
          </w:divBdr>
          <w:divsChild>
            <w:div w:id="674460616">
              <w:marLeft w:val="0"/>
              <w:marRight w:val="0"/>
              <w:marTop w:val="0"/>
              <w:marBottom w:val="0"/>
              <w:divBdr>
                <w:top w:val="none" w:sz="0" w:space="0" w:color="auto"/>
                <w:left w:val="none" w:sz="0" w:space="0" w:color="auto"/>
                <w:bottom w:val="none" w:sz="0" w:space="0" w:color="auto"/>
                <w:right w:val="none" w:sz="0" w:space="0" w:color="auto"/>
              </w:divBdr>
              <w:divsChild>
                <w:div w:id="758450791">
                  <w:marLeft w:val="0"/>
                  <w:marRight w:val="0"/>
                  <w:marTop w:val="0"/>
                  <w:marBottom w:val="0"/>
                  <w:divBdr>
                    <w:top w:val="none" w:sz="0" w:space="0" w:color="auto"/>
                    <w:left w:val="none" w:sz="0" w:space="0" w:color="auto"/>
                    <w:bottom w:val="none" w:sz="0" w:space="0" w:color="auto"/>
                    <w:right w:val="none" w:sz="0" w:space="0" w:color="auto"/>
                  </w:divBdr>
                  <w:divsChild>
                    <w:div w:id="1924290627">
                      <w:marLeft w:val="0"/>
                      <w:marRight w:val="0"/>
                      <w:marTop w:val="0"/>
                      <w:marBottom w:val="480"/>
                      <w:divBdr>
                        <w:top w:val="none" w:sz="0" w:space="0" w:color="auto"/>
                        <w:left w:val="none" w:sz="0" w:space="0" w:color="auto"/>
                        <w:bottom w:val="single" w:sz="12" w:space="24" w:color="FFFFFF"/>
                        <w:right w:val="none" w:sz="0" w:space="0" w:color="auto"/>
                      </w:divBdr>
                      <w:divsChild>
                        <w:div w:id="726344199">
                          <w:marLeft w:val="0"/>
                          <w:marRight w:val="0"/>
                          <w:marTop w:val="0"/>
                          <w:marBottom w:val="0"/>
                          <w:divBdr>
                            <w:top w:val="none" w:sz="0" w:space="0" w:color="auto"/>
                            <w:left w:val="none" w:sz="0" w:space="0" w:color="auto"/>
                            <w:bottom w:val="none" w:sz="0" w:space="0" w:color="auto"/>
                            <w:right w:val="none" w:sz="0" w:space="0" w:color="auto"/>
                          </w:divBdr>
                        </w:div>
                        <w:div w:id="63217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40203-019-0051-2" TargetMode="External"/><Relationship Id="rId13" Type="http://schemas.openxmlformats.org/officeDocument/2006/relationships/hyperlink" Target="https://link.springer.com/article/10.1007/s40203-019-0051-2" TargetMode="External"/><Relationship Id="rId3" Type="http://schemas.openxmlformats.org/officeDocument/2006/relationships/settings" Target="settings.xml"/><Relationship Id="rId7" Type="http://schemas.openxmlformats.org/officeDocument/2006/relationships/hyperlink" Target="https://link.springer.com/article/10.1007/s40203-019-0051-2" TargetMode="External"/><Relationship Id="rId12" Type="http://schemas.openxmlformats.org/officeDocument/2006/relationships/hyperlink" Target="https://link.springer.com/article/10.1007/s40203-019-0051-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link.springer.com/article/10.1007/s40203-019-0051-2" TargetMode="External"/><Relationship Id="rId11" Type="http://schemas.openxmlformats.org/officeDocument/2006/relationships/hyperlink" Target="https://link.springer.com/article/10.1007/s40203-019-0051-2" TargetMode="External"/><Relationship Id="rId5" Type="http://schemas.openxmlformats.org/officeDocument/2006/relationships/hyperlink" Target="https://link.springer.com/article/10.1007/s40203-019-0051-2" TargetMode="External"/><Relationship Id="rId15" Type="http://schemas.openxmlformats.org/officeDocument/2006/relationships/image" Target="media/image1.png"/><Relationship Id="rId10" Type="http://schemas.openxmlformats.org/officeDocument/2006/relationships/hyperlink" Target="https://link.springer.com/article/10.1007/s40203-019-0051-2" TargetMode="External"/><Relationship Id="rId4" Type="http://schemas.openxmlformats.org/officeDocument/2006/relationships/webSettings" Target="webSettings.xml"/><Relationship Id="rId9" Type="http://schemas.openxmlformats.org/officeDocument/2006/relationships/hyperlink" Target="https://link.springer.com/article/10.1007/s40203-019-0051-2" TargetMode="External"/><Relationship Id="rId14" Type="http://schemas.openxmlformats.org/officeDocument/2006/relationships/hyperlink" Target="https://link.springer.com/journal/4020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573</Words>
  <Characters>3268</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PC-2</dc:creator>
  <cp:keywords/>
  <dc:description/>
  <cp:lastModifiedBy>PC-2</cp:lastModifiedBy>
  <cp:revision>9</cp:revision>
  <cp:lastPrinted>2023-08-19T11:45:00Z</cp:lastPrinted>
  <dcterms:created xsi:type="dcterms:W3CDTF">2023-08-03T16:46:00Z</dcterms:created>
  <dcterms:modified xsi:type="dcterms:W3CDTF">2023-08-19T16:25:00Z</dcterms:modified>
</cp:coreProperties>
</file>