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CB" w:rsidRPr="00494ECB" w:rsidRDefault="00E540BE" w:rsidP="00494ECB">
      <w:pPr>
        <w:ind w:left="708"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МІНІСТЕРСТВО ОХОРОНИ ЗДОРОВʼЯ </w:t>
      </w:r>
      <w:r w:rsidR="00494ECB" w:rsidRPr="00494ECB">
        <w:rPr>
          <w:rFonts w:ascii="Times New Roman" w:hAnsi="Times New Roman" w:cs="Times New Roman"/>
          <w:b/>
          <w:sz w:val="28"/>
          <w:szCs w:val="28"/>
          <w:lang w:val="uk-UA"/>
        </w:rPr>
        <w:t>УКРАЇНИ</w:t>
      </w:r>
    </w:p>
    <w:p w:rsidR="00D12A25" w:rsidRPr="00494ECB" w:rsidRDefault="00D12A25" w:rsidP="00D12A25">
      <w:pPr>
        <w:ind w:left="708" w:firstLine="708"/>
        <w:jc w:val="center"/>
        <w:rPr>
          <w:rFonts w:ascii="Times New Roman" w:hAnsi="Times New Roman" w:cs="Times New Roman"/>
          <w:b/>
          <w:sz w:val="28"/>
          <w:szCs w:val="28"/>
          <w:lang w:val="uk-UA"/>
        </w:rPr>
      </w:pPr>
      <w:r w:rsidRPr="00494ECB">
        <w:rPr>
          <w:rFonts w:ascii="Times New Roman" w:hAnsi="Times New Roman" w:cs="Times New Roman"/>
          <w:b/>
          <w:sz w:val="28"/>
          <w:szCs w:val="28"/>
          <w:lang w:val="uk-UA"/>
        </w:rPr>
        <w:t>НАЦІОНАЛЬН</w:t>
      </w:r>
      <w:r>
        <w:rPr>
          <w:rFonts w:ascii="Times New Roman" w:hAnsi="Times New Roman" w:cs="Times New Roman"/>
          <w:b/>
          <w:sz w:val="28"/>
          <w:szCs w:val="28"/>
        </w:rPr>
        <w:t>А</w:t>
      </w:r>
      <w:r w:rsidRPr="00494ECB">
        <w:rPr>
          <w:rFonts w:ascii="Times New Roman" w:hAnsi="Times New Roman" w:cs="Times New Roman"/>
          <w:b/>
          <w:sz w:val="28"/>
          <w:szCs w:val="28"/>
          <w:lang w:val="uk-UA"/>
        </w:rPr>
        <w:t xml:space="preserve"> МЕДИЧН</w:t>
      </w:r>
      <w:r>
        <w:rPr>
          <w:rFonts w:ascii="Times New Roman" w:hAnsi="Times New Roman" w:cs="Times New Roman"/>
          <w:b/>
          <w:sz w:val="28"/>
          <w:szCs w:val="28"/>
          <w:lang w:val="uk-UA"/>
        </w:rPr>
        <w:t>А</w:t>
      </w:r>
      <w:r w:rsidRPr="00494EC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АКАДЕМІЯ</w:t>
      </w:r>
    </w:p>
    <w:p w:rsidR="00D12A25" w:rsidRPr="00494ECB" w:rsidRDefault="00D12A25" w:rsidP="00D12A25">
      <w:pPr>
        <w:ind w:left="708"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ПІСЛЯДИПЛОМНОЇ ОСВІТИ </w:t>
      </w:r>
      <w:r w:rsidRPr="00494ECB">
        <w:rPr>
          <w:rFonts w:ascii="Times New Roman" w:hAnsi="Times New Roman" w:cs="Times New Roman"/>
          <w:b/>
          <w:sz w:val="28"/>
          <w:szCs w:val="28"/>
          <w:lang w:val="uk-UA"/>
        </w:rPr>
        <w:t>імені</w:t>
      </w:r>
      <w:r>
        <w:rPr>
          <w:rFonts w:ascii="Times New Roman" w:hAnsi="Times New Roman" w:cs="Times New Roman"/>
          <w:b/>
          <w:sz w:val="28"/>
          <w:szCs w:val="28"/>
          <w:lang w:val="uk-UA"/>
        </w:rPr>
        <w:t xml:space="preserve"> П.Л</w:t>
      </w:r>
      <w:r w:rsidRPr="00494ECB">
        <w:rPr>
          <w:rFonts w:ascii="Times New Roman" w:hAnsi="Times New Roman" w:cs="Times New Roman"/>
          <w:b/>
          <w:sz w:val="28"/>
          <w:szCs w:val="28"/>
          <w:lang w:val="uk-UA"/>
        </w:rPr>
        <w:t>.</w:t>
      </w:r>
      <w:r>
        <w:rPr>
          <w:rFonts w:ascii="Times New Roman" w:hAnsi="Times New Roman" w:cs="Times New Roman"/>
          <w:b/>
          <w:sz w:val="28"/>
          <w:szCs w:val="28"/>
          <w:lang w:val="uk-UA"/>
        </w:rPr>
        <w:t>ШУПИКА</w:t>
      </w: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494ECB">
      <w:pPr>
        <w:ind w:left="1416" w:firstLine="708"/>
        <w:rPr>
          <w:rFonts w:ascii="Times New Roman" w:hAnsi="Times New Roman" w:cs="Times New Roman"/>
          <w:b/>
          <w:sz w:val="28"/>
          <w:szCs w:val="28"/>
          <w:lang w:val="uk-UA"/>
        </w:rPr>
      </w:pPr>
      <w:r w:rsidRPr="00494ECB">
        <w:rPr>
          <w:rFonts w:ascii="Times New Roman" w:hAnsi="Times New Roman" w:cs="Times New Roman"/>
          <w:b/>
          <w:sz w:val="28"/>
          <w:szCs w:val="28"/>
          <w:lang w:val="uk-UA"/>
        </w:rPr>
        <w:t>БОРИСЕНКО ДЕНИС АНАТОЛІЙОВИЧ</w:t>
      </w: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494ECB">
      <w:pPr>
        <w:ind w:left="4248" w:firstLine="708"/>
        <w:rPr>
          <w:rFonts w:ascii="Times New Roman" w:hAnsi="Times New Roman" w:cs="Times New Roman"/>
          <w:b/>
          <w:sz w:val="28"/>
          <w:szCs w:val="28"/>
          <w:lang w:val="uk-UA"/>
        </w:rPr>
      </w:pPr>
      <w:r w:rsidRPr="00494ECB">
        <w:rPr>
          <w:rFonts w:ascii="Times New Roman" w:hAnsi="Times New Roman" w:cs="Times New Roman"/>
          <w:b/>
          <w:sz w:val="28"/>
          <w:szCs w:val="28"/>
          <w:lang w:val="uk-UA"/>
        </w:rPr>
        <w:t>УДК  616.314. – 74:615.462</w:t>
      </w: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494ECB">
      <w:pPr>
        <w:spacing w:before="40" w:after="40"/>
        <w:jc w:val="center"/>
        <w:rPr>
          <w:rFonts w:ascii="Times New Roman" w:hAnsi="Times New Roman" w:cs="Times New Roman"/>
          <w:b/>
          <w:sz w:val="28"/>
          <w:szCs w:val="28"/>
          <w:lang w:val="uk-UA"/>
        </w:rPr>
      </w:pPr>
      <w:r w:rsidRPr="00494ECB">
        <w:rPr>
          <w:rFonts w:ascii="Times New Roman" w:hAnsi="Times New Roman" w:cs="Times New Roman"/>
          <w:b/>
          <w:sz w:val="28"/>
          <w:szCs w:val="28"/>
          <w:lang w:val="uk-UA"/>
        </w:rPr>
        <w:t>РОЗРОБКА ТА КЛІНІЧНЕ ВПРОВАДЖЕННЯ КОМПОЗИЦІЙНОГО ЦЕМЕНТУ ПОДВІЙНОЇ ПОЛІМЕРИЗАЦІЇ ДЛЯ ФІКСАЦІЇ НЕЗНІМНИХ ЗУБНИХ ПРОТЕЗІВ</w:t>
      </w: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494ECB">
      <w:pPr>
        <w:ind w:left="2124" w:firstLine="708"/>
        <w:rPr>
          <w:rFonts w:ascii="Times New Roman" w:hAnsi="Times New Roman" w:cs="Times New Roman"/>
          <w:sz w:val="28"/>
          <w:szCs w:val="28"/>
          <w:lang w:val="uk-UA"/>
        </w:rPr>
      </w:pPr>
      <w:r w:rsidRPr="00494ECB">
        <w:rPr>
          <w:rFonts w:ascii="Times New Roman" w:hAnsi="Times New Roman" w:cs="Times New Roman"/>
          <w:sz w:val="28"/>
          <w:szCs w:val="28"/>
          <w:lang w:val="uk-UA"/>
        </w:rPr>
        <w:t>14.01.22-стоматологія</w:t>
      </w:r>
    </w:p>
    <w:p w:rsidR="00494ECB" w:rsidRDefault="00494ECB" w:rsidP="00BC6A94">
      <w:pPr>
        <w:rPr>
          <w:rFonts w:ascii="Times New Roman" w:hAnsi="Times New Roman" w:cs="Times New Roman"/>
          <w:sz w:val="28"/>
          <w:szCs w:val="28"/>
          <w:lang w:val="uk-UA"/>
        </w:rPr>
      </w:pPr>
    </w:p>
    <w:p w:rsidR="00494ECB" w:rsidRDefault="00494ECB" w:rsidP="00BC6A94">
      <w:pPr>
        <w:rPr>
          <w:rFonts w:ascii="Times New Roman" w:hAnsi="Times New Roman" w:cs="Times New Roman"/>
          <w:sz w:val="28"/>
          <w:szCs w:val="28"/>
          <w:lang w:val="uk-UA"/>
        </w:rPr>
      </w:pPr>
    </w:p>
    <w:p w:rsidR="00494ECB" w:rsidRPr="00494ECB" w:rsidRDefault="00494ECB" w:rsidP="00BC6A94">
      <w:pPr>
        <w:rPr>
          <w:rFonts w:ascii="Times New Roman" w:hAnsi="Times New Roman" w:cs="Times New Roman"/>
          <w:sz w:val="28"/>
          <w:szCs w:val="28"/>
          <w:lang w:val="uk-UA"/>
        </w:rPr>
      </w:pPr>
    </w:p>
    <w:p w:rsidR="00494ECB" w:rsidRPr="00494ECB" w:rsidRDefault="00494ECB" w:rsidP="00494ECB">
      <w:pPr>
        <w:ind w:left="708" w:firstLine="708"/>
        <w:rPr>
          <w:rFonts w:ascii="Times New Roman" w:hAnsi="Times New Roman" w:cs="Times New Roman"/>
          <w:sz w:val="28"/>
          <w:szCs w:val="28"/>
          <w:lang w:val="uk-UA"/>
        </w:rPr>
      </w:pPr>
      <w:r w:rsidRPr="00494ECB">
        <w:rPr>
          <w:rFonts w:ascii="Times New Roman" w:hAnsi="Times New Roman" w:cs="Times New Roman"/>
          <w:sz w:val="28"/>
          <w:szCs w:val="28"/>
          <w:lang w:val="uk-UA"/>
        </w:rPr>
        <w:t>Автореферат дисертації на здобуття наукового ступеня</w:t>
      </w:r>
    </w:p>
    <w:p w:rsidR="00494ECB" w:rsidRPr="00494ECB" w:rsidRDefault="00494ECB" w:rsidP="00494ECB">
      <w:pPr>
        <w:ind w:left="2124" w:firstLine="708"/>
        <w:rPr>
          <w:rFonts w:ascii="Times New Roman" w:hAnsi="Times New Roman" w:cs="Times New Roman"/>
          <w:sz w:val="28"/>
          <w:szCs w:val="28"/>
          <w:lang w:val="uk-UA"/>
        </w:rPr>
      </w:pPr>
      <w:r w:rsidRPr="00494ECB">
        <w:rPr>
          <w:rFonts w:ascii="Times New Roman" w:hAnsi="Times New Roman" w:cs="Times New Roman"/>
          <w:sz w:val="28"/>
          <w:szCs w:val="28"/>
          <w:lang w:val="uk-UA"/>
        </w:rPr>
        <w:t>кандидата медичних наук</w:t>
      </w:r>
    </w:p>
    <w:p w:rsidR="00494ECB" w:rsidRPr="00494ECB" w:rsidRDefault="00494ECB" w:rsidP="00494ECB">
      <w:pPr>
        <w:ind w:left="2124" w:firstLine="708"/>
        <w:rPr>
          <w:rFonts w:ascii="Times New Roman" w:hAnsi="Times New Roman" w:cs="Times New Roman"/>
          <w:sz w:val="28"/>
          <w:szCs w:val="28"/>
          <w:lang w:val="uk-UA"/>
        </w:rPr>
      </w:pPr>
    </w:p>
    <w:p w:rsidR="00494ECB" w:rsidRDefault="00494ECB" w:rsidP="00494ECB">
      <w:pPr>
        <w:ind w:left="2124" w:firstLine="708"/>
        <w:rPr>
          <w:rFonts w:ascii="Times New Roman" w:hAnsi="Times New Roman" w:cs="Times New Roman"/>
          <w:sz w:val="28"/>
          <w:szCs w:val="28"/>
          <w:lang w:val="uk-UA"/>
        </w:rPr>
      </w:pPr>
    </w:p>
    <w:p w:rsidR="00494ECB" w:rsidRDefault="00494ECB" w:rsidP="00494ECB">
      <w:pPr>
        <w:ind w:left="2124" w:firstLine="708"/>
        <w:rPr>
          <w:rFonts w:ascii="Times New Roman" w:hAnsi="Times New Roman" w:cs="Times New Roman"/>
          <w:sz w:val="28"/>
          <w:szCs w:val="28"/>
          <w:lang w:val="uk-UA"/>
        </w:rPr>
      </w:pPr>
    </w:p>
    <w:p w:rsidR="00494ECB" w:rsidRDefault="00494ECB" w:rsidP="00494ECB">
      <w:pPr>
        <w:ind w:left="2124" w:firstLine="708"/>
        <w:rPr>
          <w:rFonts w:ascii="Times New Roman" w:hAnsi="Times New Roman" w:cs="Times New Roman"/>
          <w:sz w:val="28"/>
          <w:szCs w:val="28"/>
          <w:lang w:val="uk-UA"/>
        </w:rPr>
      </w:pPr>
    </w:p>
    <w:p w:rsidR="00494ECB" w:rsidRDefault="00494ECB" w:rsidP="00494ECB">
      <w:pPr>
        <w:ind w:left="2124" w:firstLine="708"/>
        <w:rPr>
          <w:rFonts w:ascii="Times New Roman" w:hAnsi="Times New Roman" w:cs="Times New Roman"/>
          <w:sz w:val="28"/>
          <w:szCs w:val="28"/>
          <w:lang w:val="uk-UA"/>
        </w:rPr>
      </w:pPr>
    </w:p>
    <w:p w:rsidR="00494ECB" w:rsidRPr="00494ECB" w:rsidRDefault="00494ECB" w:rsidP="00494ECB">
      <w:pPr>
        <w:ind w:left="2124" w:firstLine="708"/>
        <w:rPr>
          <w:rFonts w:ascii="Times New Roman" w:hAnsi="Times New Roman" w:cs="Times New Roman"/>
          <w:sz w:val="28"/>
          <w:szCs w:val="28"/>
          <w:lang w:val="uk-UA"/>
        </w:rPr>
      </w:pPr>
    </w:p>
    <w:p w:rsidR="00494ECB" w:rsidRPr="00494ECB" w:rsidRDefault="00494ECB" w:rsidP="00494ECB">
      <w:pPr>
        <w:ind w:left="2124" w:firstLine="708"/>
        <w:rPr>
          <w:rFonts w:ascii="Times New Roman" w:hAnsi="Times New Roman" w:cs="Times New Roman"/>
          <w:sz w:val="28"/>
          <w:szCs w:val="28"/>
          <w:lang w:val="uk-UA"/>
        </w:rPr>
      </w:pPr>
    </w:p>
    <w:p w:rsidR="00494ECB" w:rsidRPr="00494ECB" w:rsidRDefault="00494ECB" w:rsidP="00494ECB">
      <w:pPr>
        <w:ind w:left="2124" w:firstLine="708"/>
        <w:rPr>
          <w:rFonts w:ascii="Times New Roman" w:hAnsi="Times New Roman" w:cs="Times New Roman"/>
          <w:sz w:val="28"/>
          <w:szCs w:val="28"/>
          <w:lang w:val="uk-UA"/>
        </w:rPr>
      </w:pPr>
    </w:p>
    <w:p w:rsidR="00494ECB" w:rsidRPr="00D12A25" w:rsidRDefault="00D12A25" w:rsidP="00494ECB">
      <w:pPr>
        <w:ind w:left="2832" w:firstLine="708"/>
        <w:jc w:val="both"/>
        <w:rPr>
          <w:rFonts w:ascii="Times New Roman" w:hAnsi="Times New Roman" w:cs="Times New Roman"/>
          <w:sz w:val="28"/>
          <w:szCs w:val="28"/>
          <w:lang w:val="en-US"/>
        </w:rPr>
      </w:pPr>
      <w:r>
        <w:rPr>
          <w:rFonts w:ascii="Times New Roman" w:hAnsi="Times New Roman" w:cs="Times New Roman"/>
          <w:sz w:val="28"/>
          <w:szCs w:val="28"/>
          <w:lang w:val="uk-UA"/>
        </w:rPr>
        <w:t>Київ – 201</w:t>
      </w:r>
      <w:r>
        <w:rPr>
          <w:rFonts w:ascii="Times New Roman" w:hAnsi="Times New Roman" w:cs="Times New Roman"/>
          <w:sz w:val="28"/>
          <w:szCs w:val="28"/>
          <w:lang w:val="en-US"/>
        </w:rPr>
        <w:t>4</w:t>
      </w:r>
    </w:p>
    <w:p w:rsidR="00494ECB" w:rsidRPr="00494ECB" w:rsidRDefault="00494ECB">
      <w:pPr>
        <w:rPr>
          <w:rFonts w:ascii="Times New Roman" w:hAnsi="Times New Roman" w:cs="Times New Roman"/>
          <w:sz w:val="28"/>
          <w:szCs w:val="28"/>
          <w:lang w:val="uk-UA"/>
        </w:rPr>
      </w:pPr>
      <w:r w:rsidRPr="00494ECB">
        <w:rPr>
          <w:rFonts w:ascii="Times New Roman" w:hAnsi="Times New Roman" w:cs="Times New Roman"/>
          <w:sz w:val="28"/>
          <w:szCs w:val="28"/>
          <w:lang w:val="uk-UA"/>
        </w:rPr>
        <w:br w:type="page"/>
      </w:r>
    </w:p>
    <w:p w:rsidR="00494ECB" w:rsidRPr="00494ECB" w:rsidRDefault="00494ECB" w:rsidP="00BC6A94">
      <w:pPr>
        <w:rPr>
          <w:rFonts w:ascii="Times New Roman" w:hAnsi="Times New Roman" w:cs="Times New Roman"/>
          <w:sz w:val="28"/>
          <w:szCs w:val="28"/>
          <w:lang w:val="uk-UA"/>
        </w:rPr>
      </w:pPr>
    </w:p>
    <w:p w:rsidR="00CF74B0" w:rsidRPr="00494ECB" w:rsidRDefault="00CF74B0" w:rsidP="00BC6A94">
      <w:pPr>
        <w:rPr>
          <w:rFonts w:ascii="Times New Roman" w:hAnsi="Times New Roman" w:cs="Times New Roman"/>
          <w:sz w:val="28"/>
          <w:szCs w:val="28"/>
          <w:lang w:val="uk-UA"/>
        </w:rPr>
      </w:pPr>
      <w:r w:rsidRPr="00494ECB">
        <w:rPr>
          <w:rFonts w:ascii="Times New Roman" w:hAnsi="Times New Roman" w:cs="Times New Roman"/>
          <w:sz w:val="28"/>
          <w:szCs w:val="28"/>
          <w:lang w:val="uk-UA"/>
        </w:rPr>
        <w:t>Дисертацією є рукопис</w:t>
      </w:r>
    </w:p>
    <w:p w:rsidR="00CF74B0" w:rsidRPr="00494ECB" w:rsidRDefault="00CF74B0" w:rsidP="00BC6A94">
      <w:pPr>
        <w:rPr>
          <w:rFonts w:ascii="Times New Roman" w:hAnsi="Times New Roman" w:cs="Times New Roman"/>
          <w:sz w:val="28"/>
          <w:szCs w:val="28"/>
          <w:lang w:val="uk-UA"/>
        </w:rPr>
      </w:pPr>
    </w:p>
    <w:p w:rsidR="00CF74B0" w:rsidRPr="00494ECB" w:rsidRDefault="00CF74B0" w:rsidP="00BC6A94">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Робота виконана на кафедрі ортопедичної стоматології Національного медичного університету імені О.О.Богомольця (м.Київ)</w:t>
      </w: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BC6A94">
      <w:pPr>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Науковий керівник</w:t>
      </w:r>
    </w:p>
    <w:p w:rsidR="00CF74B0" w:rsidRPr="00494ECB" w:rsidRDefault="00CF74B0" w:rsidP="00BC6A94">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доктор медичних наук, професор</w:t>
      </w:r>
      <w:r w:rsidR="00D57F0C">
        <w:rPr>
          <w:rFonts w:ascii="Times New Roman" w:hAnsi="Times New Roman" w:cs="Times New Roman"/>
          <w:sz w:val="28"/>
          <w:szCs w:val="28"/>
          <w:lang w:val="uk-UA"/>
        </w:rPr>
        <w:t>, з</w:t>
      </w:r>
      <w:r w:rsidR="00BC6A94" w:rsidRPr="00494ECB">
        <w:rPr>
          <w:rFonts w:ascii="Times New Roman" w:hAnsi="Times New Roman" w:cs="Times New Roman"/>
          <w:sz w:val="28"/>
          <w:szCs w:val="28"/>
          <w:lang w:val="uk-UA"/>
        </w:rPr>
        <w:t>аслужений діяч науки і техніки України</w:t>
      </w:r>
      <w:r w:rsidRPr="00494ECB">
        <w:rPr>
          <w:rFonts w:ascii="Times New Roman" w:hAnsi="Times New Roman" w:cs="Times New Roman"/>
          <w:sz w:val="28"/>
          <w:szCs w:val="28"/>
          <w:lang w:val="uk-UA"/>
        </w:rPr>
        <w:t xml:space="preserve"> </w:t>
      </w:r>
      <w:r w:rsidRPr="00494ECB">
        <w:rPr>
          <w:rFonts w:ascii="Times New Roman" w:hAnsi="Times New Roman" w:cs="Times New Roman"/>
          <w:b/>
          <w:sz w:val="28"/>
          <w:szCs w:val="28"/>
          <w:lang w:val="uk-UA"/>
        </w:rPr>
        <w:t>НЕСПРЯДЬКО Валерій Петрович,</w:t>
      </w:r>
      <w:r w:rsidR="00BC6A94" w:rsidRPr="00494ECB">
        <w:rPr>
          <w:rFonts w:ascii="Times New Roman" w:hAnsi="Times New Roman" w:cs="Times New Roman"/>
          <w:b/>
          <w:sz w:val="28"/>
          <w:szCs w:val="28"/>
          <w:lang w:val="uk-UA"/>
        </w:rPr>
        <w:t xml:space="preserve"> </w:t>
      </w:r>
      <w:r w:rsidRPr="00494ECB">
        <w:rPr>
          <w:rFonts w:ascii="Times New Roman" w:hAnsi="Times New Roman" w:cs="Times New Roman"/>
          <w:sz w:val="28"/>
          <w:szCs w:val="28"/>
          <w:lang w:val="uk-UA"/>
        </w:rPr>
        <w:t>Національний медичний університет імені О.О.Богомольця (м.Київ), кафедра ортопедичної стоматології, завідувач</w:t>
      </w: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Офіційні опоненти:</w:t>
      </w:r>
    </w:p>
    <w:p w:rsidR="00CF74B0" w:rsidRPr="00494ECB" w:rsidRDefault="00CF74B0" w:rsidP="00CF74B0">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доктор медичних наук, професор</w:t>
      </w:r>
    </w:p>
    <w:p w:rsidR="00CF74B0" w:rsidRPr="00494ECB" w:rsidRDefault="00CF74B0" w:rsidP="00CF74B0">
      <w:pPr>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ДОРОШЕНКО Світлана Іванівна</w:t>
      </w:r>
    </w:p>
    <w:p w:rsidR="00CF74B0" w:rsidRPr="00494ECB" w:rsidRDefault="00BC6A94" w:rsidP="00BC6A94">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ПВНЗ</w:t>
      </w:r>
      <w:r w:rsidR="00CF74B0" w:rsidRPr="00494ECB">
        <w:rPr>
          <w:rFonts w:ascii="Times New Roman" w:hAnsi="Times New Roman" w:cs="Times New Roman"/>
          <w:sz w:val="28"/>
          <w:szCs w:val="28"/>
          <w:lang w:val="uk-UA"/>
        </w:rPr>
        <w:t xml:space="preserve"> «Київський медичний університет </w:t>
      </w:r>
      <w:r w:rsidRPr="00494ECB">
        <w:rPr>
          <w:rFonts w:ascii="Times New Roman" w:hAnsi="Times New Roman" w:cs="Times New Roman"/>
          <w:sz w:val="28"/>
          <w:szCs w:val="28"/>
          <w:lang w:val="uk-UA"/>
        </w:rPr>
        <w:t>УАНМ</w:t>
      </w:r>
      <w:r w:rsidR="00CF74B0" w:rsidRPr="00494ECB">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w:t>
      </w:r>
      <w:r w:rsidR="00CF74B0" w:rsidRPr="00494ECB">
        <w:rPr>
          <w:rFonts w:ascii="Times New Roman" w:hAnsi="Times New Roman" w:cs="Times New Roman"/>
          <w:sz w:val="28"/>
          <w:szCs w:val="28"/>
          <w:lang w:val="uk-UA"/>
        </w:rPr>
        <w:t>м.Київ), кафедра ортопедичної стоматології, завідувач</w:t>
      </w: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доктор медичних наук, доцент</w:t>
      </w:r>
    </w:p>
    <w:p w:rsidR="00CF74B0" w:rsidRPr="00494ECB" w:rsidRDefault="00CF74B0" w:rsidP="00CF74B0">
      <w:pPr>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 xml:space="preserve">ДОРОШЕНКО </w:t>
      </w:r>
      <w:r w:rsidR="004A7D43" w:rsidRPr="00494ECB">
        <w:rPr>
          <w:rFonts w:ascii="Times New Roman" w:hAnsi="Times New Roman" w:cs="Times New Roman"/>
          <w:b/>
          <w:sz w:val="28"/>
          <w:szCs w:val="28"/>
          <w:lang w:val="uk-UA"/>
        </w:rPr>
        <w:t>Олена Миколаївна</w:t>
      </w:r>
    </w:p>
    <w:p w:rsidR="00CF74B0" w:rsidRPr="00494ECB" w:rsidRDefault="00BC6A94" w:rsidP="00BC6A94">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Національна медична академія післядипломної освіти імені П.Л.Шупика (м.Київ), кафедра ортопедичної стоматології, доцент</w:t>
      </w: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sz w:val="28"/>
          <w:szCs w:val="28"/>
          <w:lang w:val="uk-UA"/>
        </w:rPr>
      </w:pPr>
    </w:p>
    <w:p w:rsidR="00D12A25" w:rsidRPr="00494ECB" w:rsidRDefault="00D12A25" w:rsidP="00D12A25">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Захист відбудеться «___» __________ 201</w:t>
      </w:r>
      <w:r>
        <w:rPr>
          <w:rFonts w:ascii="Times New Roman" w:hAnsi="Times New Roman" w:cs="Times New Roman"/>
          <w:sz w:val="28"/>
          <w:szCs w:val="28"/>
          <w:lang w:val="uk-UA"/>
        </w:rPr>
        <w:t>4</w:t>
      </w:r>
      <w:r w:rsidRPr="00494ECB">
        <w:rPr>
          <w:rFonts w:ascii="Times New Roman" w:hAnsi="Times New Roman" w:cs="Times New Roman"/>
          <w:sz w:val="28"/>
          <w:szCs w:val="28"/>
          <w:lang w:val="uk-UA"/>
        </w:rPr>
        <w:t xml:space="preserve"> р. о ___ годині на засіданні сп</w:t>
      </w:r>
      <w:r>
        <w:rPr>
          <w:rFonts w:ascii="Times New Roman" w:hAnsi="Times New Roman" w:cs="Times New Roman"/>
          <w:sz w:val="28"/>
          <w:szCs w:val="28"/>
          <w:lang w:val="uk-UA"/>
        </w:rPr>
        <w:t>еціалізованої вченої ради Д 26.613</w:t>
      </w:r>
      <w:r w:rsidRPr="00494ECB">
        <w:rPr>
          <w:rFonts w:ascii="Times New Roman" w:hAnsi="Times New Roman" w:cs="Times New Roman"/>
          <w:sz w:val="28"/>
          <w:szCs w:val="28"/>
          <w:lang w:val="uk-UA"/>
        </w:rPr>
        <w:t>.</w:t>
      </w:r>
      <w:r>
        <w:rPr>
          <w:rFonts w:ascii="Times New Roman" w:hAnsi="Times New Roman" w:cs="Times New Roman"/>
          <w:sz w:val="28"/>
          <w:szCs w:val="28"/>
          <w:lang w:val="uk-UA"/>
        </w:rPr>
        <w:t>9</w:t>
      </w:r>
      <w:r w:rsidRPr="00494ECB">
        <w:rPr>
          <w:rFonts w:ascii="Times New Roman" w:hAnsi="Times New Roman" w:cs="Times New Roman"/>
          <w:sz w:val="28"/>
          <w:szCs w:val="28"/>
          <w:lang w:val="uk-UA"/>
        </w:rPr>
        <w:t>5 при Національн</w:t>
      </w:r>
      <w:r>
        <w:rPr>
          <w:rFonts w:ascii="Times New Roman" w:hAnsi="Times New Roman" w:cs="Times New Roman"/>
          <w:sz w:val="28"/>
          <w:szCs w:val="28"/>
          <w:lang w:val="uk-UA"/>
        </w:rPr>
        <w:t>ій</w:t>
      </w:r>
      <w:r w:rsidRPr="00494ECB">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ій</w:t>
      </w:r>
      <w:r w:rsidRPr="00494ECB">
        <w:rPr>
          <w:rFonts w:ascii="Times New Roman" w:hAnsi="Times New Roman" w:cs="Times New Roman"/>
          <w:sz w:val="28"/>
          <w:szCs w:val="28"/>
          <w:lang w:val="uk-UA"/>
        </w:rPr>
        <w:t xml:space="preserve"> </w:t>
      </w:r>
      <w:r>
        <w:rPr>
          <w:rFonts w:ascii="Times New Roman" w:hAnsi="Times New Roman" w:cs="Times New Roman"/>
          <w:sz w:val="28"/>
          <w:szCs w:val="28"/>
          <w:lang w:val="uk-UA"/>
        </w:rPr>
        <w:t>академії післядипломної освіти імені П.Л</w:t>
      </w:r>
      <w:r w:rsidRPr="00494ECB">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Шупика</w:t>
      </w:r>
      <w:proofErr w:type="spellEnd"/>
      <w:r>
        <w:rPr>
          <w:rFonts w:ascii="Times New Roman" w:hAnsi="Times New Roman" w:cs="Times New Roman"/>
          <w:sz w:val="28"/>
          <w:szCs w:val="28"/>
          <w:lang w:val="uk-UA"/>
        </w:rPr>
        <w:t xml:space="preserve"> за адресою: 04</w:t>
      </w:r>
      <w:r w:rsidRPr="00494ECB">
        <w:rPr>
          <w:rFonts w:ascii="Times New Roman" w:hAnsi="Times New Roman" w:cs="Times New Roman"/>
          <w:sz w:val="28"/>
          <w:szCs w:val="28"/>
          <w:lang w:val="uk-UA"/>
        </w:rPr>
        <w:t>05</w:t>
      </w:r>
      <w:r>
        <w:rPr>
          <w:rFonts w:ascii="Times New Roman" w:hAnsi="Times New Roman" w:cs="Times New Roman"/>
          <w:sz w:val="28"/>
          <w:szCs w:val="28"/>
          <w:lang w:val="uk-UA"/>
        </w:rPr>
        <w:t>0</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м.Київ</w:t>
      </w:r>
      <w:proofErr w:type="spellEnd"/>
      <w:r w:rsidRPr="00494ECB">
        <w:rPr>
          <w:rFonts w:ascii="Times New Roman" w:hAnsi="Times New Roman" w:cs="Times New Roman"/>
          <w:sz w:val="28"/>
          <w:szCs w:val="28"/>
          <w:lang w:val="uk-UA"/>
        </w:rPr>
        <w:t xml:space="preserve">, вул. </w:t>
      </w:r>
      <w:r>
        <w:rPr>
          <w:rFonts w:ascii="Times New Roman" w:hAnsi="Times New Roman" w:cs="Times New Roman"/>
          <w:sz w:val="28"/>
          <w:szCs w:val="28"/>
          <w:lang w:val="uk-UA"/>
        </w:rPr>
        <w:t>Пимоненка</w:t>
      </w:r>
      <w:r w:rsidRPr="00494ECB">
        <w:rPr>
          <w:rFonts w:ascii="Times New Roman" w:hAnsi="Times New Roman" w:cs="Times New Roman"/>
          <w:sz w:val="28"/>
          <w:szCs w:val="28"/>
          <w:lang w:val="uk-UA"/>
        </w:rPr>
        <w:t>, 1</w:t>
      </w:r>
      <w:r>
        <w:rPr>
          <w:rFonts w:ascii="Times New Roman" w:hAnsi="Times New Roman" w:cs="Times New Roman"/>
          <w:sz w:val="28"/>
          <w:szCs w:val="28"/>
          <w:lang w:val="uk-UA"/>
        </w:rPr>
        <w:t>0а</w:t>
      </w:r>
    </w:p>
    <w:p w:rsidR="00D12A25" w:rsidRPr="00494ECB" w:rsidRDefault="00D12A25" w:rsidP="00D12A25">
      <w:pPr>
        <w:jc w:val="both"/>
        <w:rPr>
          <w:rFonts w:ascii="Times New Roman" w:hAnsi="Times New Roman" w:cs="Times New Roman"/>
          <w:sz w:val="28"/>
          <w:szCs w:val="28"/>
          <w:lang w:val="uk-UA"/>
        </w:rPr>
      </w:pPr>
    </w:p>
    <w:p w:rsidR="00D12A25" w:rsidRPr="00494ECB" w:rsidRDefault="00D12A25" w:rsidP="00D12A25">
      <w:pPr>
        <w:jc w:val="both"/>
        <w:rPr>
          <w:rFonts w:ascii="Times New Roman" w:hAnsi="Times New Roman" w:cs="Times New Roman"/>
          <w:sz w:val="28"/>
          <w:szCs w:val="28"/>
          <w:lang w:val="uk-UA"/>
        </w:rPr>
      </w:pPr>
    </w:p>
    <w:p w:rsidR="00D12A25" w:rsidRPr="00494ECB" w:rsidRDefault="00D12A25" w:rsidP="00D12A25">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З дисертацією можна ознайомитись у бібліотеці Національно</w:t>
      </w:r>
      <w:r>
        <w:rPr>
          <w:rFonts w:ascii="Times New Roman" w:hAnsi="Times New Roman" w:cs="Times New Roman"/>
          <w:sz w:val="28"/>
          <w:szCs w:val="28"/>
          <w:lang w:val="uk-UA"/>
        </w:rPr>
        <w:t>ї</w:t>
      </w:r>
      <w:r w:rsidRPr="00494ECB">
        <w:rPr>
          <w:rFonts w:ascii="Times New Roman" w:hAnsi="Times New Roman" w:cs="Times New Roman"/>
          <w:sz w:val="28"/>
          <w:szCs w:val="28"/>
          <w:lang w:val="uk-UA"/>
        </w:rPr>
        <w:t xml:space="preserve"> медично</w:t>
      </w:r>
      <w:r>
        <w:rPr>
          <w:rFonts w:ascii="Times New Roman" w:hAnsi="Times New Roman" w:cs="Times New Roman"/>
          <w:sz w:val="28"/>
          <w:szCs w:val="28"/>
          <w:lang w:val="uk-UA"/>
        </w:rPr>
        <w:t>ї</w:t>
      </w:r>
      <w:r w:rsidRPr="00494ECB">
        <w:rPr>
          <w:rFonts w:ascii="Times New Roman" w:hAnsi="Times New Roman" w:cs="Times New Roman"/>
          <w:sz w:val="28"/>
          <w:szCs w:val="28"/>
          <w:lang w:val="uk-UA"/>
        </w:rPr>
        <w:t xml:space="preserve"> </w:t>
      </w:r>
      <w:r>
        <w:rPr>
          <w:rFonts w:ascii="Times New Roman" w:hAnsi="Times New Roman" w:cs="Times New Roman"/>
          <w:sz w:val="28"/>
          <w:szCs w:val="28"/>
          <w:lang w:val="uk-UA"/>
        </w:rPr>
        <w:t>академії післядипломної освіти імені П.Л</w:t>
      </w:r>
      <w:r w:rsidRPr="00494ECB">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Шупика</w:t>
      </w:r>
      <w:proofErr w:type="spellEnd"/>
      <w:r w:rsidRPr="00494ECB">
        <w:rPr>
          <w:rFonts w:ascii="Times New Roman" w:hAnsi="Times New Roman" w:cs="Times New Roman"/>
          <w:sz w:val="28"/>
          <w:szCs w:val="28"/>
          <w:lang w:val="uk-UA"/>
        </w:rPr>
        <w:t xml:space="preserve"> за адресою: 0</w:t>
      </w:r>
      <w:r>
        <w:rPr>
          <w:rFonts w:ascii="Times New Roman" w:hAnsi="Times New Roman" w:cs="Times New Roman"/>
          <w:sz w:val="28"/>
          <w:szCs w:val="28"/>
          <w:lang w:val="uk-UA"/>
        </w:rPr>
        <w:t>4112</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м.Київ</w:t>
      </w:r>
      <w:proofErr w:type="spellEnd"/>
      <w:r w:rsidRPr="00494ECB">
        <w:rPr>
          <w:rFonts w:ascii="Times New Roman" w:hAnsi="Times New Roman" w:cs="Times New Roman"/>
          <w:sz w:val="28"/>
          <w:szCs w:val="28"/>
          <w:lang w:val="uk-UA"/>
        </w:rPr>
        <w:t xml:space="preserve">, вул. </w:t>
      </w:r>
      <w:proofErr w:type="spellStart"/>
      <w:r>
        <w:rPr>
          <w:rFonts w:ascii="Times New Roman" w:hAnsi="Times New Roman" w:cs="Times New Roman"/>
          <w:sz w:val="28"/>
          <w:szCs w:val="28"/>
          <w:lang w:val="uk-UA"/>
        </w:rPr>
        <w:t>Дорогожицька</w:t>
      </w:r>
      <w:proofErr w:type="spellEnd"/>
      <w:r w:rsidRPr="00494ECB">
        <w:rPr>
          <w:rFonts w:ascii="Times New Roman" w:hAnsi="Times New Roman" w:cs="Times New Roman"/>
          <w:sz w:val="28"/>
          <w:szCs w:val="28"/>
          <w:lang w:val="uk-UA"/>
        </w:rPr>
        <w:t xml:space="preserve">, </w:t>
      </w:r>
      <w:r>
        <w:rPr>
          <w:rFonts w:ascii="Times New Roman" w:hAnsi="Times New Roman" w:cs="Times New Roman"/>
          <w:sz w:val="28"/>
          <w:szCs w:val="28"/>
          <w:lang w:val="uk-UA"/>
        </w:rPr>
        <w:t>9</w:t>
      </w: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Автореферат </w:t>
      </w:r>
      <w:r w:rsidR="00D12A25">
        <w:rPr>
          <w:rFonts w:ascii="Times New Roman" w:hAnsi="Times New Roman" w:cs="Times New Roman"/>
          <w:sz w:val="28"/>
          <w:szCs w:val="28"/>
          <w:lang w:val="uk-UA"/>
        </w:rPr>
        <w:t>розіслано «___» __________ 201</w:t>
      </w:r>
      <w:r w:rsidR="00D12A25" w:rsidRPr="00D12A25">
        <w:rPr>
          <w:rFonts w:ascii="Times New Roman" w:hAnsi="Times New Roman" w:cs="Times New Roman"/>
          <w:sz w:val="28"/>
          <w:szCs w:val="28"/>
        </w:rPr>
        <w:t>4</w:t>
      </w:r>
      <w:r w:rsidRPr="00494ECB">
        <w:rPr>
          <w:rFonts w:ascii="Times New Roman" w:hAnsi="Times New Roman" w:cs="Times New Roman"/>
          <w:sz w:val="28"/>
          <w:szCs w:val="28"/>
          <w:lang w:val="uk-UA"/>
        </w:rPr>
        <w:t xml:space="preserve"> р.</w:t>
      </w: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sz w:val="28"/>
          <w:szCs w:val="28"/>
          <w:lang w:val="uk-UA"/>
        </w:rPr>
      </w:pPr>
    </w:p>
    <w:p w:rsidR="00CF74B0" w:rsidRPr="00494ECB" w:rsidRDefault="00CF74B0" w:rsidP="00CF74B0">
      <w:pPr>
        <w:jc w:val="both"/>
        <w:rPr>
          <w:rFonts w:ascii="Times New Roman" w:hAnsi="Times New Roman" w:cs="Times New Roman"/>
          <w:sz w:val="28"/>
          <w:szCs w:val="28"/>
          <w:lang w:val="uk-UA"/>
        </w:rPr>
      </w:pPr>
    </w:p>
    <w:p w:rsidR="00D12A25" w:rsidRPr="00494ECB" w:rsidRDefault="00D12A25" w:rsidP="00D12A25">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Вчений секретар</w:t>
      </w:r>
    </w:p>
    <w:p w:rsidR="00D12A25" w:rsidRPr="00494ECB" w:rsidRDefault="00D12A25" w:rsidP="00D12A25">
      <w:pPr>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спеціалізованої </w:t>
      </w:r>
      <w:r>
        <w:rPr>
          <w:rFonts w:ascii="Times New Roman" w:hAnsi="Times New Roman" w:cs="Times New Roman"/>
          <w:sz w:val="28"/>
          <w:szCs w:val="28"/>
          <w:lang w:val="uk-UA"/>
        </w:rPr>
        <w:t xml:space="preserve">вченої </w:t>
      </w:r>
      <w:r w:rsidRPr="00494ECB">
        <w:rPr>
          <w:rFonts w:ascii="Times New Roman" w:hAnsi="Times New Roman" w:cs="Times New Roman"/>
          <w:sz w:val="28"/>
          <w:szCs w:val="28"/>
          <w:lang w:val="uk-UA"/>
        </w:rPr>
        <w:t>ради</w:t>
      </w:r>
      <w:r w:rsidRPr="00494ECB">
        <w:rPr>
          <w:rFonts w:ascii="Times New Roman" w:hAnsi="Times New Roman" w:cs="Times New Roman"/>
          <w:sz w:val="28"/>
          <w:szCs w:val="28"/>
          <w:lang w:val="uk-UA"/>
        </w:rPr>
        <w:tab/>
      </w:r>
      <w:r w:rsidRPr="00494ECB">
        <w:rPr>
          <w:rFonts w:ascii="Times New Roman" w:hAnsi="Times New Roman" w:cs="Times New Roman"/>
          <w:sz w:val="28"/>
          <w:szCs w:val="28"/>
          <w:lang w:val="uk-UA"/>
        </w:rPr>
        <w:tab/>
      </w:r>
      <w:r w:rsidRPr="00494ECB">
        <w:rPr>
          <w:rFonts w:ascii="Times New Roman" w:hAnsi="Times New Roman" w:cs="Times New Roman"/>
          <w:sz w:val="28"/>
          <w:szCs w:val="28"/>
          <w:lang w:val="uk-UA"/>
        </w:rPr>
        <w:tab/>
      </w:r>
      <w:r w:rsidRPr="00494ECB">
        <w:rPr>
          <w:rFonts w:ascii="Times New Roman" w:hAnsi="Times New Roman" w:cs="Times New Roman"/>
          <w:sz w:val="28"/>
          <w:szCs w:val="28"/>
          <w:lang w:val="uk-UA"/>
        </w:rPr>
        <w:tab/>
      </w:r>
      <w:r w:rsidRPr="00494ECB">
        <w:rPr>
          <w:rFonts w:ascii="Times New Roman" w:hAnsi="Times New Roman" w:cs="Times New Roman"/>
          <w:sz w:val="28"/>
          <w:szCs w:val="28"/>
          <w:lang w:val="uk-UA"/>
        </w:rPr>
        <w:tab/>
        <w:t>О.</w:t>
      </w:r>
      <w:r>
        <w:rPr>
          <w:rFonts w:ascii="Times New Roman" w:hAnsi="Times New Roman" w:cs="Times New Roman"/>
          <w:sz w:val="28"/>
          <w:szCs w:val="28"/>
          <w:lang w:val="uk-UA"/>
        </w:rPr>
        <w:t>М</w:t>
      </w:r>
      <w:r w:rsidRPr="00494ECB">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Ступницька</w:t>
      </w:r>
      <w:proofErr w:type="spellEnd"/>
    </w:p>
    <w:p w:rsidR="00D12A25" w:rsidRPr="00494ECB" w:rsidRDefault="00D12A25" w:rsidP="00D12A25">
      <w:pPr>
        <w:jc w:val="both"/>
        <w:rPr>
          <w:rFonts w:ascii="Times New Roman" w:hAnsi="Times New Roman" w:cs="Times New Roman"/>
          <w:sz w:val="28"/>
          <w:szCs w:val="28"/>
          <w:lang w:val="uk-UA"/>
        </w:rPr>
      </w:pPr>
    </w:p>
    <w:p w:rsidR="009429EE" w:rsidRPr="00494ECB" w:rsidRDefault="009429EE" w:rsidP="00CF74B0">
      <w:pPr>
        <w:jc w:val="both"/>
        <w:rPr>
          <w:rFonts w:ascii="Times New Roman" w:hAnsi="Times New Roman" w:cs="Times New Roman"/>
          <w:sz w:val="28"/>
          <w:szCs w:val="28"/>
          <w:lang w:val="uk-UA"/>
        </w:rPr>
      </w:pPr>
    </w:p>
    <w:p w:rsidR="00494ECB" w:rsidRDefault="00494EC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55C05" w:rsidRPr="00494ECB" w:rsidRDefault="00F55C05" w:rsidP="00F55C05">
      <w:pPr>
        <w:pStyle w:val="a7"/>
        <w:ind w:left="708" w:firstLine="708"/>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lastRenderedPageBreak/>
        <w:t>ЗАГАЛЬНА ХАРАКТЕРИСТИКА РОБОТИ</w:t>
      </w:r>
    </w:p>
    <w:p w:rsidR="007B21EE" w:rsidRPr="00494ECB" w:rsidRDefault="00F55C05" w:rsidP="00BA335A">
      <w:pPr>
        <w:pStyle w:val="a7"/>
        <w:ind w:firstLine="708"/>
        <w:jc w:val="both"/>
        <w:rPr>
          <w:rFonts w:ascii="Times New Roman" w:hAnsi="Times New Roman" w:cs="Times New Roman"/>
          <w:sz w:val="28"/>
          <w:szCs w:val="28"/>
          <w:lang w:val="uk-UA"/>
        </w:rPr>
      </w:pPr>
      <w:r w:rsidRPr="00494ECB">
        <w:rPr>
          <w:rFonts w:ascii="Times New Roman" w:hAnsi="Times New Roman" w:cs="Times New Roman"/>
          <w:b/>
          <w:sz w:val="28"/>
          <w:szCs w:val="28"/>
          <w:lang w:val="uk-UA"/>
        </w:rPr>
        <w:t>Актуальність теми.</w:t>
      </w:r>
      <w:r w:rsidRPr="00494ECB">
        <w:rPr>
          <w:rFonts w:ascii="Times New Roman" w:hAnsi="Times New Roman" w:cs="Times New Roman"/>
          <w:sz w:val="28"/>
          <w:szCs w:val="28"/>
          <w:lang w:val="uk-UA"/>
        </w:rPr>
        <w:t xml:space="preserve"> </w:t>
      </w:r>
      <w:r w:rsidR="007B21EE" w:rsidRPr="00494ECB">
        <w:rPr>
          <w:rFonts w:ascii="Times New Roman" w:hAnsi="Times New Roman" w:cs="Times New Roman"/>
          <w:sz w:val="28"/>
          <w:szCs w:val="28"/>
          <w:lang w:val="uk-UA"/>
        </w:rPr>
        <w:t>Незнімні зубні протези широко використовують для протезування зубів та дефектів зубних рядів (О.В. Павленко, М.М. Рожко, 1988; М.М. Рожко, 1989; Ю.В. Опанасюк, М.П. Рекетчук, 1995; О.Д. Оджубейська, 1997; В.А.Лабунець, 1999, 200</w:t>
      </w:r>
      <w:r w:rsidR="00D57F0C">
        <w:rPr>
          <w:rFonts w:ascii="Times New Roman" w:hAnsi="Times New Roman" w:cs="Times New Roman"/>
          <w:sz w:val="28"/>
          <w:szCs w:val="28"/>
          <w:lang w:val="uk-UA"/>
        </w:rPr>
        <w:t>0; М.М. Малюченко, 2000). В</w:t>
      </w:r>
      <w:r w:rsidR="007B21EE" w:rsidRPr="00494ECB">
        <w:rPr>
          <w:rFonts w:ascii="Times New Roman" w:hAnsi="Times New Roman" w:cs="Times New Roman"/>
          <w:sz w:val="28"/>
          <w:szCs w:val="28"/>
          <w:lang w:val="uk-UA"/>
        </w:rPr>
        <w:t>ажливою проблемою є надійність фіксації протезів на опорних зубах (Р. Айкман, 2001; H.M.</w:t>
      </w:r>
      <w:r w:rsidR="00E00750" w:rsidRPr="00494ECB">
        <w:rPr>
          <w:rFonts w:ascii="Times New Roman" w:hAnsi="Times New Roman" w:cs="Times New Roman"/>
          <w:sz w:val="28"/>
          <w:szCs w:val="28"/>
          <w:lang w:val="uk-UA"/>
        </w:rPr>
        <w:t xml:space="preserve"> Ziada</w:t>
      </w:r>
      <w:r w:rsidR="007B21EE" w:rsidRPr="00494ECB">
        <w:rPr>
          <w:rFonts w:ascii="Times New Roman" w:hAnsi="Times New Roman" w:cs="Times New Roman"/>
          <w:sz w:val="28"/>
          <w:szCs w:val="28"/>
          <w:lang w:val="uk-UA"/>
        </w:rPr>
        <w:t>, B.E.</w:t>
      </w:r>
      <w:r w:rsidR="00E00750" w:rsidRPr="00494ECB">
        <w:rPr>
          <w:rFonts w:ascii="Times New Roman" w:hAnsi="Times New Roman" w:cs="Times New Roman"/>
          <w:sz w:val="28"/>
          <w:szCs w:val="28"/>
          <w:lang w:val="uk-UA"/>
        </w:rPr>
        <w:t xml:space="preserve"> Barrett</w:t>
      </w:r>
      <w:r w:rsidR="007B21EE" w:rsidRPr="00494ECB">
        <w:rPr>
          <w:rFonts w:ascii="Times New Roman" w:eastAsia="MS Mincho" w:hAnsi="Times New Roman" w:cs="Times New Roman"/>
          <w:sz w:val="28"/>
          <w:szCs w:val="28"/>
          <w:lang w:val="uk-UA"/>
        </w:rPr>
        <w:t xml:space="preserve">, 2000; </w:t>
      </w:r>
      <w:r w:rsidR="007B21EE" w:rsidRPr="00494ECB">
        <w:rPr>
          <w:rFonts w:ascii="Times New Roman" w:hAnsi="Times New Roman" w:cs="Times New Roman"/>
          <w:sz w:val="28"/>
          <w:szCs w:val="28"/>
          <w:lang w:val="uk-UA"/>
        </w:rPr>
        <w:t>R.</w:t>
      </w:r>
      <w:r w:rsidR="00E00750" w:rsidRPr="00494ECB">
        <w:rPr>
          <w:rFonts w:ascii="Times New Roman" w:hAnsi="Times New Roman" w:cs="Times New Roman"/>
          <w:sz w:val="28"/>
          <w:szCs w:val="28"/>
          <w:lang w:val="uk-UA"/>
        </w:rPr>
        <w:t xml:space="preserve"> Zumbuhl</w:t>
      </w:r>
      <w:r w:rsidR="007B21EE" w:rsidRPr="00494ECB">
        <w:rPr>
          <w:rFonts w:ascii="Times New Roman" w:hAnsi="Times New Roman" w:cs="Times New Roman"/>
          <w:sz w:val="28"/>
          <w:szCs w:val="28"/>
          <w:lang w:val="uk-UA"/>
        </w:rPr>
        <w:t>,</w:t>
      </w:r>
      <w:r w:rsidR="00E00750" w:rsidRPr="00494ECB">
        <w:rPr>
          <w:rFonts w:ascii="Times New Roman" w:hAnsi="Times New Roman" w:cs="Times New Roman"/>
          <w:sz w:val="28"/>
          <w:szCs w:val="28"/>
          <w:lang w:val="uk-UA"/>
        </w:rPr>
        <w:t xml:space="preserve"> </w:t>
      </w:r>
      <w:r w:rsidR="007B21EE" w:rsidRPr="00494ECB">
        <w:rPr>
          <w:rFonts w:ascii="Times New Roman" w:hAnsi="Times New Roman" w:cs="Times New Roman"/>
          <w:sz w:val="28"/>
          <w:szCs w:val="28"/>
          <w:lang w:val="uk-UA"/>
        </w:rPr>
        <w:t>2000). Для цього використовують різні матеріали: фосфатні цементи, склоіономерні цементи та композитні цементи.</w:t>
      </w:r>
    </w:p>
    <w:p w:rsidR="007B21EE" w:rsidRPr="00494ECB" w:rsidRDefault="007B21EE" w:rsidP="00BA335A">
      <w:pPr>
        <w:pStyle w:val="a7"/>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Цинк-фосфатні цементи</w:t>
      </w:r>
      <w:r w:rsidR="00D57F0C">
        <w:rPr>
          <w:rFonts w:ascii="Times New Roman" w:hAnsi="Times New Roman" w:cs="Times New Roman"/>
          <w:sz w:val="28"/>
          <w:szCs w:val="28"/>
          <w:lang w:val="uk-UA"/>
        </w:rPr>
        <w:t xml:space="preserve"> і дотепер</w:t>
      </w:r>
      <w:r w:rsidRPr="00494ECB">
        <w:rPr>
          <w:rFonts w:ascii="Times New Roman" w:hAnsi="Times New Roman" w:cs="Times New Roman"/>
          <w:sz w:val="28"/>
          <w:szCs w:val="28"/>
          <w:lang w:val="uk-UA"/>
        </w:rPr>
        <w:t xml:space="preserve"> залишаються найбільш уживаними матеріалами для фіксації протезів. Проте вони мають певні недоліки: незначна сила приєднання до твердих тканин зубів, розчинення </w:t>
      </w:r>
      <w:r w:rsidR="00D57F0C">
        <w:rPr>
          <w:rFonts w:ascii="Times New Roman" w:hAnsi="Times New Roman" w:cs="Times New Roman"/>
          <w:sz w:val="28"/>
          <w:szCs w:val="28"/>
          <w:lang w:val="uk-UA"/>
        </w:rPr>
        <w:t>деяких складових</w:t>
      </w:r>
      <w:r w:rsidRPr="00494ECB">
        <w:rPr>
          <w:rFonts w:ascii="Times New Roman" w:hAnsi="Times New Roman" w:cs="Times New Roman"/>
          <w:sz w:val="28"/>
          <w:szCs w:val="28"/>
          <w:lang w:val="uk-UA"/>
        </w:rPr>
        <w:t xml:space="preserve"> цементу і проникнення слини під штучну коронку, її розцементування і втрата протеза, розвиток каріозного процесу (В.П. Неспрядько, З.Є. Жегулович, 1995; З.Є. Жегулович, 1999;В.П. Неспрядько та співавт., 2000; Г.М. Кузь, 2000; М.О. Рамусь, 2000; М.О. Рамусь, С.М.Германчук, 2001).</w:t>
      </w:r>
    </w:p>
    <w:p w:rsidR="007B21EE" w:rsidRPr="00494ECB" w:rsidRDefault="007B21EE" w:rsidP="00BA335A">
      <w:pPr>
        <w:pStyle w:val="a7"/>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Кращі властивості мають склоіономерні цементи: їм властива самостійна адгезія до твердих тканин зубів у межах 5-7 МПа. Це дозволяє досягти більш надійної фіксації незнімних протезів до дентину коронки зуба (И.Г. </w:t>
      </w:r>
      <w:r w:rsidR="00E00750" w:rsidRPr="00494ECB">
        <w:rPr>
          <w:rFonts w:ascii="Times New Roman" w:hAnsi="Times New Roman" w:cs="Times New Roman"/>
          <w:sz w:val="28"/>
          <w:szCs w:val="28"/>
          <w:lang w:val="uk-UA"/>
        </w:rPr>
        <w:t xml:space="preserve">Грицай, </w:t>
      </w:r>
      <w:r w:rsidRPr="00494ECB">
        <w:rPr>
          <w:rFonts w:ascii="Times New Roman" w:hAnsi="Times New Roman" w:cs="Times New Roman"/>
          <w:sz w:val="28"/>
          <w:szCs w:val="28"/>
          <w:lang w:val="uk-UA"/>
        </w:rPr>
        <w:t>1998; A.M.</w:t>
      </w:r>
      <w:r w:rsidR="00E00750" w:rsidRPr="00494ECB">
        <w:rPr>
          <w:rFonts w:ascii="Times New Roman" w:hAnsi="Times New Roman" w:cs="Times New Roman"/>
          <w:sz w:val="28"/>
          <w:szCs w:val="28"/>
          <w:lang w:val="uk-UA"/>
        </w:rPr>
        <w:t xml:space="preserve"> Diaz-Arnold</w:t>
      </w:r>
      <w:r w:rsidRPr="00494ECB">
        <w:rPr>
          <w:rFonts w:ascii="Times New Roman" w:hAnsi="Times New Roman" w:cs="Times New Roman"/>
          <w:sz w:val="28"/>
          <w:szCs w:val="28"/>
          <w:lang w:val="uk-UA"/>
        </w:rPr>
        <w:t>, 1999; T.E.</w:t>
      </w:r>
      <w:r w:rsidR="00E00750" w:rsidRPr="00494ECB">
        <w:rPr>
          <w:rFonts w:ascii="Times New Roman" w:hAnsi="Times New Roman" w:cs="Times New Roman"/>
          <w:sz w:val="28"/>
          <w:szCs w:val="28"/>
          <w:lang w:val="uk-UA"/>
        </w:rPr>
        <w:t xml:space="preserve"> Donovan</w:t>
      </w:r>
      <w:r w:rsidRPr="00494ECB">
        <w:rPr>
          <w:rFonts w:ascii="Times New Roman" w:hAnsi="Times New Roman" w:cs="Times New Roman"/>
          <w:sz w:val="28"/>
          <w:szCs w:val="28"/>
          <w:lang w:val="uk-UA"/>
        </w:rPr>
        <w:t>, 1999; A.B.</w:t>
      </w:r>
      <w:r w:rsidR="00E00750" w:rsidRPr="00494ECB">
        <w:rPr>
          <w:rFonts w:ascii="Times New Roman" w:hAnsi="Times New Roman" w:cs="Times New Roman"/>
          <w:sz w:val="28"/>
          <w:szCs w:val="28"/>
          <w:lang w:val="uk-UA"/>
        </w:rPr>
        <w:t xml:space="preserve"> Fuks</w:t>
      </w:r>
      <w:r w:rsidRPr="00494ECB">
        <w:rPr>
          <w:rFonts w:ascii="Times New Roman" w:hAnsi="Times New Roman" w:cs="Times New Roman"/>
          <w:sz w:val="28"/>
          <w:szCs w:val="28"/>
          <w:lang w:val="uk-UA"/>
        </w:rPr>
        <w:t>, 1983; V.P.</w:t>
      </w:r>
      <w:r w:rsidR="00E00750" w:rsidRPr="00494ECB">
        <w:rPr>
          <w:rFonts w:ascii="Times New Roman" w:hAnsi="Times New Roman" w:cs="Times New Roman"/>
          <w:sz w:val="28"/>
          <w:szCs w:val="28"/>
          <w:lang w:val="uk-UA"/>
        </w:rPr>
        <w:t xml:space="preserve"> Thompson</w:t>
      </w:r>
      <w:r w:rsidRPr="00494ECB">
        <w:rPr>
          <w:rFonts w:ascii="Times New Roman" w:hAnsi="Times New Roman" w:cs="Times New Roman"/>
          <w:sz w:val="28"/>
          <w:szCs w:val="28"/>
          <w:lang w:val="uk-UA"/>
        </w:rPr>
        <w:t>, 1981; A.D.</w:t>
      </w:r>
      <w:r w:rsidR="00E00750" w:rsidRPr="00494ECB">
        <w:rPr>
          <w:rFonts w:ascii="Times New Roman" w:hAnsi="Times New Roman" w:cs="Times New Roman"/>
          <w:sz w:val="28"/>
          <w:szCs w:val="28"/>
          <w:lang w:val="uk-UA"/>
        </w:rPr>
        <w:t xml:space="preserve"> Wilson</w:t>
      </w:r>
      <w:r w:rsidRPr="00494ECB">
        <w:rPr>
          <w:rFonts w:ascii="Times New Roman" w:hAnsi="Times New Roman" w:cs="Times New Roman"/>
          <w:sz w:val="28"/>
          <w:szCs w:val="28"/>
          <w:lang w:val="uk-UA"/>
        </w:rPr>
        <w:t>, 1988; S.N.</w:t>
      </w:r>
      <w:r w:rsidR="00E00750" w:rsidRPr="00494ECB">
        <w:rPr>
          <w:rFonts w:ascii="Times New Roman" w:hAnsi="Times New Roman" w:cs="Times New Roman"/>
          <w:sz w:val="28"/>
          <w:szCs w:val="28"/>
          <w:lang w:val="uk-UA"/>
        </w:rPr>
        <w:t xml:space="preserve"> White</w:t>
      </w:r>
      <w:r w:rsidRPr="00494ECB">
        <w:rPr>
          <w:rFonts w:ascii="Times New Roman" w:hAnsi="Times New Roman" w:cs="Times New Roman"/>
          <w:sz w:val="28"/>
          <w:szCs w:val="28"/>
          <w:lang w:val="uk-UA"/>
        </w:rPr>
        <w:t>, Z.</w:t>
      </w:r>
      <w:r w:rsidR="00E00750" w:rsidRPr="00494ECB">
        <w:rPr>
          <w:rFonts w:ascii="Times New Roman" w:hAnsi="Times New Roman" w:cs="Times New Roman"/>
          <w:sz w:val="28"/>
          <w:szCs w:val="28"/>
          <w:lang w:val="uk-UA"/>
        </w:rPr>
        <w:t xml:space="preserve"> Yu</w:t>
      </w:r>
      <w:r w:rsidRPr="00494ECB">
        <w:rPr>
          <w:rFonts w:ascii="Times New Roman" w:hAnsi="Times New Roman" w:cs="Times New Roman"/>
          <w:sz w:val="28"/>
          <w:szCs w:val="28"/>
          <w:lang w:val="uk-UA"/>
        </w:rPr>
        <w:t>, 1994).</w:t>
      </w:r>
    </w:p>
    <w:p w:rsidR="007B21EE" w:rsidRPr="00494ECB" w:rsidRDefault="00D57F0C" w:rsidP="00BA335A">
      <w:pPr>
        <w:pStyle w:val="a7"/>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Останніми роками </w:t>
      </w:r>
      <w:r w:rsidR="007B21EE" w:rsidRPr="00494ECB">
        <w:rPr>
          <w:rFonts w:ascii="Times New Roman" w:hAnsi="Times New Roman" w:cs="Times New Roman"/>
          <w:sz w:val="28"/>
          <w:szCs w:val="28"/>
          <w:lang w:val="uk-UA"/>
        </w:rPr>
        <w:t>більш широко застос</w:t>
      </w:r>
      <w:r>
        <w:rPr>
          <w:rFonts w:ascii="Times New Roman" w:hAnsi="Times New Roman" w:cs="Times New Roman"/>
          <w:sz w:val="28"/>
          <w:szCs w:val="28"/>
          <w:lang w:val="uk-UA"/>
        </w:rPr>
        <w:t>овують</w:t>
      </w:r>
      <w:r w:rsidR="007B21EE" w:rsidRPr="00494ECB">
        <w:rPr>
          <w:rFonts w:ascii="Times New Roman" w:hAnsi="Times New Roman" w:cs="Times New Roman"/>
          <w:sz w:val="28"/>
          <w:szCs w:val="28"/>
          <w:lang w:val="uk-UA"/>
        </w:rPr>
        <w:t xml:space="preserve"> композиційні цементи. Вони мають більшу міцність, за рахунок адгезивної системи можуть приєднуватися до твердих тканин зубів і матеріалів з яких виготовляються зубні протези: пластмаси, композити, кераміка (О.Р.</w:t>
      </w:r>
      <w:r w:rsidR="00BA335A" w:rsidRPr="00494ECB">
        <w:rPr>
          <w:rFonts w:ascii="Times New Roman" w:hAnsi="Times New Roman" w:cs="Times New Roman"/>
          <w:sz w:val="28"/>
          <w:szCs w:val="28"/>
          <w:lang w:val="uk-UA"/>
        </w:rPr>
        <w:t xml:space="preserve"> Ибрагимов</w:t>
      </w:r>
      <w:r w:rsidR="007B21EE" w:rsidRPr="00494ECB">
        <w:rPr>
          <w:rFonts w:ascii="Times New Roman" w:hAnsi="Times New Roman" w:cs="Times New Roman"/>
          <w:sz w:val="28"/>
          <w:szCs w:val="28"/>
          <w:lang w:val="uk-UA"/>
        </w:rPr>
        <w:t>, 2001; И.Я.</w:t>
      </w:r>
      <w:r w:rsidR="00BA335A" w:rsidRPr="00494ECB">
        <w:rPr>
          <w:rFonts w:ascii="Times New Roman" w:hAnsi="Times New Roman" w:cs="Times New Roman"/>
          <w:sz w:val="28"/>
          <w:szCs w:val="28"/>
          <w:lang w:val="uk-UA"/>
        </w:rPr>
        <w:t xml:space="preserve"> Поюровская</w:t>
      </w:r>
      <w:r w:rsidR="007B21EE" w:rsidRPr="00494ECB">
        <w:rPr>
          <w:rFonts w:ascii="Times New Roman" w:hAnsi="Times New Roman" w:cs="Times New Roman"/>
          <w:sz w:val="28"/>
          <w:szCs w:val="28"/>
          <w:lang w:val="uk-UA"/>
        </w:rPr>
        <w:t>, 2006; S.</w:t>
      </w:r>
      <w:r w:rsidR="00BA335A" w:rsidRPr="00494ECB">
        <w:rPr>
          <w:rFonts w:ascii="Times New Roman" w:hAnsi="Times New Roman" w:cs="Times New Roman"/>
          <w:sz w:val="28"/>
          <w:szCs w:val="28"/>
          <w:lang w:val="uk-UA"/>
        </w:rPr>
        <w:t xml:space="preserve"> Glayds</w:t>
      </w:r>
      <w:r w:rsidR="007B21EE" w:rsidRPr="00494ECB">
        <w:rPr>
          <w:rFonts w:ascii="Times New Roman" w:hAnsi="Times New Roman" w:cs="Times New Roman"/>
          <w:sz w:val="28"/>
          <w:szCs w:val="28"/>
          <w:lang w:val="uk-UA"/>
        </w:rPr>
        <w:t>, 2001).</w:t>
      </w:r>
    </w:p>
    <w:p w:rsidR="007B21EE" w:rsidRPr="00494ECB" w:rsidRDefault="001335CA" w:rsidP="00BA335A">
      <w:pPr>
        <w:pStyle w:val="a7"/>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адгезивни</w:t>
      </w:r>
      <w:r w:rsidR="007B21EE" w:rsidRPr="00494ECB">
        <w:rPr>
          <w:rFonts w:ascii="Times New Roman" w:hAnsi="Times New Roman" w:cs="Times New Roman"/>
          <w:sz w:val="28"/>
          <w:szCs w:val="28"/>
          <w:lang w:val="uk-UA"/>
        </w:rPr>
        <w:t xml:space="preserve">х систем композити приєднуються до дентину з силою до 30 МПа (O.M. </w:t>
      </w:r>
      <w:r w:rsidR="00BA335A" w:rsidRPr="00494ECB">
        <w:rPr>
          <w:rFonts w:ascii="Times New Roman" w:hAnsi="Times New Roman" w:cs="Times New Roman"/>
          <w:sz w:val="28"/>
          <w:szCs w:val="28"/>
          <w:lang w:val="uk-UA"/>
        </w:rPr>
        <w:t xml:space="preserve">el-Mowafy </w:t>
      </w:r>
      <w:r w:rsidR="007B21EE" w:rsidRPr="00494ECB">
        <w:rPr>
          <w:rFonts w:ascii="Times New Roman" w:hAnsi="Times New Roman" w:cs="Times New Roman"/>
          <w:sz w:val="28"/>
          <w:szCs w:val="28"/>
          <w:lang w:val="uk-UA"/>
        </w:rPr>
        <w:t>et</w:t>
      </w:r>
      <w:r w:rsidR="00BA335A" w:rsidRPr="00494ECB">
        <w:rPr>
          <w:rFonts w:ascii="Times New Roman" w:hAnsi="Times New Roman" w:cs="Times New Roman"/>
          <w:sz w:val="28"/>
          <w:szCs w:val="28"/>
          <w:lang w:val="uk-UA"/>
        </w:rPr>
        <w:t xml:space="preserve"> </w:t>
      </w:r>
      <w:r w:rsidR="007B21EE" w:rsidRPr="00494ECB">
        <w:rPr>
          <w:rFonts w:ascii="Times New Roman" w:hAnsi="Times New Roman" w:cs="Times New Roman"/>
          <w:sz w:val="28"/>
          <w:szCs w:val="28"/>
          <w:lang w:val="uk-UA"/>
        </w:rPr>
        <w:t xml:space="preserve">al., 1996; M.F. </w:t>
      </w:r>
      <w:r w:rsidR="00BA335A" w:rsidRPr="00494ECB">
        <w:rPr>
          <w:rFonts w:ascii="Times New Roman" w:hAnsi="Times New Roman" w:cs="Times New Roman"/>
          <w:sz w:val="28"/>
          <w:szCs w:val="28"/>
          <w:lang w:val="uk-UA"/>
        </w:rPr>
        <w:t xml:space="preserve">Ayad </w:t>
      </w:r>
      <w:r w:rsidR="007B21EE" w:rsidRPr="00494ECB">
        <w:rPr>
          <w:rFonts w:ascii="Times New Roman" w:hAnsi="Times New Roman" w:cs="Times New Roman"/>
          <w:sz w:val="28"/>
          <w:szCs w:val="28"/>
          <w:lang w:val="uk-UA"/>
        </w:rPr>
        <w:t>et al., 1997; P</w:t>
      </w:r>
      <w:r w:rsidR="00BA335A" w:rsidRPr="00494ECB">
        <w:rPr>
          <w:rFonts w:ascii="Times New Roman" w:hAnsi="Times New Roman" w:cs="Times New Roman"/>
          <w:sz w:val="28"/>
          <w:szCs w:val="28"/>
          <w:lang w:val="uk-UA"/>
        </w:rPr>
        <w:t>. Magne</w:t>
      </w:r>
      <w:r w:rsidR="007B21EE" w:rsidRPr="00494ECB">
        <w:rPr>
          <w:rFonts w:ascii="Times New Roman" w:hAnsi="Times New Roman" w:cs="Times New Roman"/>
          <w:sz w:val="28"/>
          <w:szCs w:val="28"/>
          <w:lang w:val="uk-UA"/>
        </w:rPr>
        <w:t>, 1999; W</w:t>
      </w:r>
      <w:r w:rsidR="00BA335A" w:rsidRPr="00494ECB">
        <w:rPr>
          <w:rFonts w:ascii="Times New Roman" w:hAnsi="Times New Roman" w:cs="Times New Roman"/>
          <w:sz w:val="28"/>
          <w:szCs w:val="28"/>
          <w:lang w:val="uk-UA"/>
        </w:rPr>
        <w:t>.</w:t>
      </w:r>
      <w:r w:rsidR="007B21EE" w:rsidRPr="00494ECB">
        <w:rPr>
          <w:rFonts w:ascii="Times New Roman" w:hAnsi="Times New Roman" w:cs="Times New Roman"/>
          <w:sz w:val="28"/>
          <w:szCs w:val="28"/>
          <w:lang w:val="uk-UA"/>
        </w:rPr>
        <w:t>D</w:t>
      </w:r>
      <w:r w:rsidR="00BA335A" w:rsidRPr="00494ECB">
        <w:rPr>
          <w:rFonts w:ascii="Times New Roman" w:hAnsi="Times New Roman" w:cs="Times New Roman"/>
          <w:sz w:val="28"/>
          <w:szCs w:val="28"/>
          <w:lang w:val="uk-UA"/>
        </w:rPr>
        <w:t>.</w:t>
      </w:r>
      <w:r w:rsidR="007B21EE" w:rsidRPr="00494ECB">
        <w:rPr>
          <w:rFonts w:ascii="Times New Roman" w:hAnsi="Times New Roman" w:cs="Times New Roman"/>
          <w:sz w:val="28"/>
          <w:szCs w:val="28"/>
          <w:lang w:val="uk-UA"/>
        </w:rPr>
        <w:t xml:space="preserve"> </w:t>
      </w:r>
      <w:r w:rsidR="00BA335A" w:rsidRPr="00494ECB">
        <w:rPr>
          <w:rFonts w:ascii="Times New Roman" w:hAnsi="Times New Roman" w:cs="Times New Roman"/>
          <w:sz w:val="28"/>
          <w:szCs w:val="28"/>
          <w:lang w:val="uk-UA"/>
        </w:rPr>
        <w:t xml:space="preserve">Browning, </w:t>
      </w:r>
      <w:r w:rsidR="007B21EE" w:rsidRPr="00494ECB">
        <w:rPr>
          <w:rFonts w:ascii="Times New Roman" w:hAnsi="Times New Roman" w:cs="Times New Roman"/>
          <w:sz w:val="28"/>
          <w:szCs w:val="28"/>
          <w:lang w:val="uk-UA"/>
        </w:rPr>
        <w:t>2002). Адгезивна система глибоко прон</w:t>
      </w:r>
      <w:r w:rsidR="00D57F0C">
        <w:rPr>
          <w:rFonts w:ascii="Times New Roman" w:hAnsi="Times New Roman" w:cs="Times New Roman"/>
          <w:sz w:val="28"/>
          <w:szCs w:val="28"/>
          <w:lang w:val="uk-UA"/>
        </w:rPr>
        <w:t>икає у дентинні канальці</w:t>
      </w:r>
      <w:r w:rsidR="007B21EE" w:rsidRPr="00494ECB">
        <w:rPr>
          <w:rFonts w:ascii="Times New Roman" w:hAnsi="Times New Roman" w:cs="Times New Roman"/>
          <w:sz w:val="28"/>
          <w:szCs w:val="28"/>
          <w:lang w:val="uk-UA"/>
        </w:rPr>
        <w:t xml:space="preserve"> і герметизує їх. Це виключає проникнення ротової рідини між штучною коронкою і зубом, розцементування коронки та розвиток карієсу (К.</w:t>
      </w:r>
      <w:r w:rsidR="00BA335A" w:rsidRPr="00494ECB">
        <w:rPr>
          <w:rFonts w:ascii="Times New Roman" w:hAnsi="Times New Roman" w:cs="Times New Roman"/>
          <w:sz w:val="28"/>
          <w:szCs w:val="28"/>
          <w:lang w:val="uk-UA"/>
        </w:rPr>
        <w:t xml:space="preserve"> Майснер</w:t>
      </w:r>
      <w:r w:rsidR="007B21EE" w:rsidRPr="00494ECB">
        <w:rPr>
          <w:rFonts w:ascii="Times New Roman" w:hAnsi="Times New Roman" w:cs="Times New Roman"/>
          <w:sz w:val="28"/>
          <w:szCs w:val="28"/>
          <w:lang w:val="uk-UA"/>
        </w:rPr>
        <w:t>, 1999; А.Н.</w:t>
      </w:r>
      <w:r w:rsidR="00BA335A" w:rsidRPr="00494ECB">
        <w:rPr>
          <w:rFonts w:ascii="Times New Roman" w:hAnsi="Times New Roman" w:cs="Times New Roman"/>
          <w:sz w:val="28"/>
          <w:szCs w:val="28"/>
          <w:lang w:val="uk-UA"/>
        </w:rPr>
        <w:t xml:space="preserve"> Ряховский</w:t>
      </w:r>
      <w:r w:rsidR="007B21EE" w:rsidRPr="00494ECB">
        <w:rPr>
          <w:rFonts w:ascii="Times New Roman" w:hAnsi="Times New Roman" w:cs="Times New Roman"/>
          <w:sz w:val="28"/>
          <w:szCs w:val="28"/>
          <w:lang w:val="uk-UA"/>
        </w:rPr>
        <w:t>, 2000;</w:t>
      </w:r>
      <w:r w:rsidR="00BA335A" w:rsidRPr="00494ECB">
        <w:rPr>
          <w:rFonts w:ascii="Times New Roman" w:hAnsi="Times New Roman" w:cs="Times New Roman"/>
          <w:sz w:val="28"/>
          <w:szCs w:val="28"/>
          <w:lang w:val="uk-UA"/>
        </w:rPr>
        <w:t xml:space="preserve"> </w:t>
      </w:r>
      <w:r w:rsidR="007B21EE" w:rsidRPr="00494ECB">
        <w:rPr>
          <w:rFonts w:ascii="Times New Roman" w:hAnsi="Times New Roman" w:cs="Times New Roman"/>
          <w:sz w:val="28"/>
          <w:szCs w:val="28"/>
          <w:lang w:val="uk-UA"/>
        </w:rPr>
        <w:t>Г.И.</w:t>
      </w:r>
      <w:r w:rsidR="00BA335A" w:rsidRPr="00494ECB">
        <w:rPr>
          <w:rFonts w:ascii="Times New Roman" w:hAnsi="Times New Roman" w:cs="Times New Roman"/>
          <w:sz w:val="28"/>
          <w:szCs w:val="28"/>
          <w:lang w:val="uk-UA"/>
        </w:rPr>
        <w:t xml:space="preserve"> Ронь</w:t>
      </w:r>
      <w:r w:rsidR="007B21EE" w:rsidRPr="00494ECB">
        <w:rPr>
          <w:rFonts w:ascii="Times New Roman" w:hAnsi="Times New Roman" w:cs="Times New Roman"/>
          <w:sz w:val="28"/>
          <w:szCs w:val="28"/>
          <w:lang w:val="uk-UA"/>
        </w:rPr>
        <w:t>, 2001; В.А.</w:t>
      </w:r>
      <w:r w:rsidR="00BA335A" w:rsidRPr="00494ECB">
        <w:rPr>
          <w:rFonts w:ascii="Times New Roman" w:hAnsi="Times New Roman" w:cs="Times New Roman"/>
          <w:sz w:val="28"/>
          <w:szCs w:val="28"/>
          <w:lang w:val="uk-UA"/>
        </w:rPr>
        <w:t xml:space="preserve"> Елин</w:t>
      </w:r>
      <w:r w:rsidR="007B21EE" w:rsidRPr="00494ECB">
        <w:rPr>
          <w:rFonts w:ascii="Times New Roman" w:hAnsi="Times New Roman" w:cs="Times New Roman"/>
          <w:sz w:val="28"/>
          <w:szCs w:val="28"/>
          <w:lang w:val="uk-UA"/>
        </w:rPr>
        <w:t>, 2004).</w:t>
      </w:r>
    </w:p>
    <w:p w:rsidR="007B21EE" w:rsidRPr="00494ECB" w:rsidRDefault="007B21EE" w:rsidP="00BA335A">
      <w:pPr>
        <w:pStyle w:val="a7"/>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Важливою особливістю композиційних цементів є механізм світлової полімеризації, що дозволяє зафіксувати коронку на опорному зубі протягом 20-40 секунд. Але це можливо лише при використанні безметалевих коронок чи скловолоконних штифтів і неможливо для металевих. Тому більш перспективним є застосування композиційних цементів з подвійним механізмом полімеризації: світ</w:t>
      </w:r>
      <w:r w:rsidR="00BA335A" w:rsidRPr="00494ECB">
        <w:rPr>
          <w:rFonts w:ascii="Times New Roman" w:hAnsi="Times New Roman" w:cs="Times New Roman"/>
          <w:sz w:val="28"/>
          <w:szCs w:val="28"/>
          <w:lang w:val="uk-UA"/>
        </w:rPr>
        <w:t>ловим та хімічним (В.</w:t>
      </w:r>
      <w:r w:rsidRPr="00494ECB">
        <w:rPr>
          <w:rFonts w:ascii="Times New Roman" w:hAnsi="Times New Roman" w:cs="Times New Roman"/>
          <w:sz w:val="28"/>
          <w:szCs w:val="28"/>
          <w:lang w:val="uk-UA"/>
        </w:rPr>
        <w:t>И.</w:t>
      </w:r>
      <w:r w:rsidR="00BA335A" w:rsidRPr="00494ECB">
        <w:rPr>
          <w:rFonts w:ascii="Times New Roman" w:hAnsi="Times New Roman" w:cs="Times New Roman"/>
          <w:sz w:val="28"/>
          <w:szCs w:val="28"/>
          <w:lang w:val="uk-UA"/>
        </w:rPr>
        <w:t xml:space="preserve"> Макаревич</w:t>
      </w:r>
      <w:r w:rsidRPr="00494ECB">
        <w:rPr>
          <w:rFonts w:ascii="Times New Roman" w:hAnsi="Times New Roman" w:cs="Times New Roman"/>
          <w:sz w:val="28"/>
          <w:szCs w:val="28"/>
          <w:lang w:val="uk-UA"/>
        </w:rPr>
        <w:t>, 2007; Д. А.</w:t>
      </w:r>
      <w:r w:rsidR="00BA335A" w:rsidRPr="00494ECB">
        <w:rPr>
          <w:rFonts w:ascii="Times New Roman" w:hAnsi="Times New Roman" w:cs="Times New Roman"/>
          <w:sz w:val="28"/>
          <w:szCs w:val="28"/>
          <w:lang w:val="uk-UA"/>
        </w:rPr>
        <w:t xml:space="preserve"> Ермилов</w:t>
      </w:r>
      <w:r w:rsidRPr="00494ECB">
        <w:rPr>
          <w:rFonts w:ascii="Times New Roman" w:hAnsi="Times New Roman" w:cs="Times New Roman"/>
          <w:sz w:val="28"/>
          <w:szCs w:val="28"/>
          <w:lang w:val="uk-UA"/>
        </w:rPr>
        <w:t>, 2007).</w:t>
      </w:r>
    </w:p>
    <w:p w:rsidR="007B21EE" w:rsidRPr="00494ECB" w:rsidRDefault="007B21EE" w:rsidP="00F7294D">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На сьогоднішній день більшість композиційних цементів імпортуються в Україну і мають досить високу вартість, що обмежує їх широке застосування (A.M.</w:t>
      </w:r>
      <w:r w:rsidR="00BA335A" w:rsidRPr="00494ECB">
        <w:rPr>
          <w:rFonts w:ascii="Times New Roman" w:hAnsi="Times New Roman" w:cs="Times New Roman"/>
          <w:sz w:val="28"/>
          <w:szCs w:val="28"/>
          <w:lang w:val="uk-UA"/>
        </w:rPr>
        <w:t xml:space="preserve"> Diaz-Arnold</w:t>
      </w:r>
      <w:r w:rsidRPr="00494ECB">
        <w:rPr>
          <w:rFonts w:ascii="Times New Roman" w:hAnsi="Times New Roman" w:cs="Times New Roman"/>
          <w:sz w:val="28"/>
          <w:szCs w:val="28"/>
          <w:lang w:val="uk-UA"/>
        </w:rPr>
        <w:t>, 1999; Z.C.</w:t>
      </w:r>
      <w:r w:rsidR="00BA335A" w:rsidRPr="00494ECB">
        <w:rPr>
          <w:rFonts w:ascii="Times New Roman" w:hAnsi="Times New Roman" w:cs="Times New Roman"/>
          <w:sz w:val="28"/>
          <w:szCs w:val="28"/>
          <w:lang w:val="uk-UA"/>
        </w:rPr>
        <w:t xml:space="preserve"> Li</w:t>
      </w:r>
      <w:r w:rsidRPr="00494ECB">
        <w:rPr>
          <w:rFonts w:ascii="Times New Roman" w:hAnsi="Times New Roman" w:cs="Times New Roman"/>
          <w:sz w:val="28"/>
          <w:szCs w:val="28"/>
          <w:lang w:val="uk-UA"/>
        </w:rPr>
        <w:t>, 1999; R.</w:t>
      </w:r>
      <w:r w:rsidR="00BA335A" w:rsidRPr="00494ECB">
        <w:rPr>
          <w:rFonts w:ascii="Times New Roman" w:hAnsi="Times New Roman" w:cs="Times New Roman"/>
          <w:sz w:val="28"/>
          <w:szCs w:val="28"/>
          <w:lang w:val="uk-UA"/>
        </w:rPr>
        <w:t xml:space="preserve"> Hecht</w:t>
      </w:r>
      <w:r w:rsidRPr="00494ECB">
        <w:rPr>
          <w:rFonts w:ascii="Times New Roman" w:hAnsi="Times New Roman" w:cs="Times New Roman"/>
          <w:sz w:val="28"/>
          <w:szCs w:val="28"/>
          <w:lang w:val="uk-UA"/>
        </w:rPr>
        <w:t>, 2002; A.</w:t>
      </w:r>
      <w:r w:rsidR="00BA335A" w:rsidRPr="00494ECB">
        <w:rPr>
          <w:rFonts w:ascii="Times New Roman" w:hAnsi="Times New Roman" w:cs="Times New Roman"/>
          <w:sz w:val="28"/>
          <w:szCs w:val="28"/>
          <w:lang w:val="uk-UA"/>
        </w:rPr>
        <w:t xml:space="preserve"> Piwowarczyk</w:t>
      </w:r>
      <w:r w:rsidRPr="00494ECB">
        <w:rPr>
          <w:rFonts w:ascii="Times New Roman" w:hAnsi="Times New Roman" w:cs="Times New Roman"/>
          <w:sz w:val="28"/>
          <w:szCs w:val="28"/>
          <w:lang w:val="uk-UA"/>
        </w:rPr>
        <w:t>, 2002; M.</w:t>
      </w:r>
      <w:r w:rsidR="00BA335A" w:rsidRPr="00494ECB">
        <w:rPr>
          <w:rFonts w:ascii="Times New Roman" w:hAnsi="Times New Roman" w:cs="Times New Roman"/>
          <w:sz w:val="28"/>
          <w:szCs w:val="28"/>
          <w:lang w:val="uk-UA"/>
        </w:rPr>
        <w:t xml:space="preserve"> Irie</w:t>
      </w:r>
      <w:r w:rsidRPr="00494ECB">
        <w:rPr>
          <w:rFonts w:ascii="Times New Roman" w:hAnsi="Times New Roman" w:cs="Times New Roman"/>
          <w:sz w:val="28"/>
          <w:szCs w:val="28"/>
          <w:lang w:val="uk-UA"/>
        </w:rPr>
        <w:t xml:space="preserve">, 2002). На сьогоднішній день актуальним </w:t>
      </w:r>
      <w:r w:rsidR="00D57F0C">
        <w:rPr>
          <w:rFonts w:ascii="Times New Roman" w:hAnsi="Times New Roman" w:cs="Times New Roman"/>
          <w:sz w:val="28"/>
          <w:szCs w:val="28"/>
          <w:lang w:val="uk-UA"/>
        </w:rPr>
        <w:lastRenderedPageBreak/>
        <w:t xml:space="preserve">завданням </w:t>
      </w:r>
      <w:r w:rsidRPr="00494ECB">
        <w:rPr>
          <w:rFonts w:ascii="Times New Roman" w:hAnsi="Times New Roman" w:cs="Times New Roman"/>
          <w:sz w:val="28"/>
          <w:szCs w:val="28"/>
          <w:lang w:val="uk-UA"/>
        </w:rPr>
        <w:t>є розробка вітчизняних композиційних цементів, які б мали аналогічні фізико-механічні властивості, але значно меншу вартість. Це дозволить більш раціонально застосовувати різні види цементів для фіксації залежно від конкретної клінічної ситуації.</w:t>
      </w:r>
    </w:p>
    <w:p w:rsidR="009429EE" w:rsidRPr="00494ECB" w:rsidRDefault="009429EE" w:rsidP="009429EE">
      <w:pPr>
        <w:ind w:firstLine="840"/>
        <w:jc w:val="both"/>
        <w:rPr>
          <w:rFonts w:ascii="Times New Roman" w:hAnsi="Times New Roman" w:cs="Times New Roman"/>
          <w:b/>
          <w:bCs/>
          <w:sz w:val="28"/>
          <w:szCs w:val="28"/>
          <w:lang w:val="uk-UA"/>
        </w:rPr>
      </w:pPr>
      <w:r w:rsidRPr="00494ECB">
        <w:rPr>
          <w:rFonts w:ascii="Times New Roman" w:hAnsi="Times New Roman" w:cs="Times New Roman"/>
          <w:b/>
          <w:bCs/>
          <w:sz w:val="28"/>
          <w:szCs w:val="28"/>
          <w:lang w:val="uk-UA"/>
        </w:rPr>
        <w:t>Зв’язок роботи з науковими програмами, планами, темами.</w:t>
      </w:r>
    </w:p>
    <w:p w:rsidR="009429EE" w:rsidRPr="00494ECB" w:rsidRDefault="009429EE" w:rsidP="009429EE">
      <w:pPr>
        <w:ind w:firstLine="840"/>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Дисертаційна робота виконана відповідно з планом науково-дослідних робіт Національного медичного університету імені О.О. Богомольця і є фрагментом комплексної наукової теми кафедри ортопедичної стоматології “Етіологія, ортопедичне лікування і профілактика порушень зубощелепного апарату” згідно з планом МОЗ України, реєстраційний номер 0106U002347. Автор є безпосереднім виконавцем фрагмента запланованої науково-дослідної роботи.</w:t>
      </w:r>
    </w:p>
    <w:p w:rsidR="009429EE" w:rsidRPr="00494ECB" w:rsidRDefault="009429EE" w:rsidP="009429EE">
      <w:pPr>
        <w:ind w:firstLine="709"/>
        <w:jc w:val="both"/>
        <w:rPr>
          <w:rFonts w:ascii="Times New Roman" w:hAnsi="Times New Roman" w:cs="Times New Roman"/>
          <w:b/>
          <w:bCs/>
          <w:sz w:val="28"/>
          <w:szCs w:val="28"/>
          <w:lang w:val="uk-UA"/>
        </w:rPr>
      </w:pPr>
      <w:r w:rsidRPr="00494ECB">
        <w:rPr>
          <w:rFonts w:ascii="Times New Roman" w:hAnsi="Times New Roman" w:cs="Times New Roman"/>
          <w:b/>
          <w:bCs/>
          <w:sz w:val="28"/>
          <w:szCs w:val="28"/>
          <w:lang w:val="uk-UA"/>
        </w:rPr>
        <w:t>Мета і завдання дослідження.</w:t>
      </w:r>
    </w:p>
    <w:p w:rsidR="00D57F0C" w:rsidRPr="00494ECB" w:rsidRDefault="005E25E7" w:rsidP="00D57F0C">
      <w:pPr>
        <w:ind w:firstLine="709"/>
        <w:jc w:val="both"/>
        <w:rPr>
          <w:rFonts w:ascii="Times New Roman" w:hAnsi="Times New Roman" w:cs="Times New Roman"/>
          <w:sz w:val="28"/>
          <w:szCs w:val="28"/>
          <w:lang w:val="uk-UA"/>
        </w:rPr>
      </w:pPr>
      <w:r>
        <w:rPr>
          <w:rFonts w:ascii="Times New Roman" w:hAnsi="Times New Roman" w:cs="Times New Roman"/>
          <w:bCs/>
          <w:i/>
          <w:sz w:val="28"/>
          <w:szCs w:val="28"/>
          <w:lang w:val="uk-UA"/>
        </w:rPr>
        <w:t>Мета</w:t>
      </w:r>
      <w:r w:rsidR="00D57F0C" w:rsidRPr="00494ECB">
        <w:rPr>
          <w:rFonts w:ascii="Times New Roman" w:hAnsi="Times New Roman" w:cs="Times New Roman"/>
          <w:bCs/>
          <w:i/>
          <w:sz w:val="28"/>
          <w:szCs w:val="28"/>
          <w:lang w:val="uk-UA"/>
        </w:rPr>
        <w:t xml:space="preserve"> дослідження</w:t>
      </w:r>
      <w:r w:rsidR="00D57F0C" w:rsidRPr="00494ECB">
        <w:rPr>
          <w:rFonts w:ascii="Times New Roman" w:hAnsi="Times New Roman" w:cs="Times New Roman"/>
          <w:bCs/>
          <w:sz w:val="28"/>
          <w:szCs w:val="28"/>
          <w:lang w:val="uk-UA"/>
        </w:rPr>
        <w:t xml:space="preserve">: </w:t>
      </w:r>
      <w:r w:rsidR="00D57F0C" w:rsidRPr="00494ECB">
        <w:rPr>
          <w:rFonts w:ascii="Times New Roman" w:hAnsi="Times New Roman" w:cs="Times New Roman"/>
          <w:sz w:val="28"/>
          <w:szCs w:val="28"/>
          <w:lang w:val="uk-UA"/>
        </w:rPr>
        <w:t>підвищення ефективності функції жувального апарату шляхом заміщення дефектів твердих тканин зубів та зубних рядів на основі досягнення стабільної фіксації незнімних зубних протезів за допомогою вітчизняного композиційного цементу подвійної полімеризації.</w:t>
      </w:r>
    </w:p>
    <w:p w:rsidR="009429EE" w:rsidRPr="00494ECB" w:rsidRDefault="009429EE" w:rsidP="009429EE">
      <w:pPr>
        <w:ind w:firstLine="709"/>
        <w:jc w:val="both"/>
        <w:rPr>
          <w:rFonts w:ascii="Times New Roman" w:hAnsi="Times New Roman" w:cs="Times New Roman"/>
          <w:bCs/>
          <w:sz w:val="28"/>
          <w:szCs w:val="28"/>
          <w:u w:val="single"/>
          <w:lang w:val="uk-UA"/>
        </w:rPr>
      </w:pPr>
      <w:r w:rsidRPr="00494ECB">
        <w:rPr>
          <w:rFonts w:ascii="Times New Roman" w:hAnsi="Times New Roman" w:cs="Times New Roman"/>
          <w:sz w:val="28"/>
          <w:szCs w:val="28"/>
          <w:lang w:val="uk-UA"/>
        </w:rPr>
        <w:t xml:space="preserve">Для досягнення мети дослідження були поставлені наступні </w:t>
      </w:r>
      <w:r w:rsidRPr="00494ECB">
        <w:rPr>
          <w:rFonts w:ascii="Times New Roman" w:hAnsi="Times New Roman" w:cs="Times New Roman"/>
          <w:bCs/>
          <w:sz w:val="28"/>
          <w:szCs w:val="28"/>
          <w:lang w:val="uk-UA"/>
        </w:rPr>
        <w:t>завдання:</w:t>
      </w:r>
    </w:p>
    <w:p w:rsidR="009429EE" w:rsidRPr="00494ECB" w:rsidRDefault="009429EE" w:rsidP="009429EE">
      <w:pPr>
        <w:ind w:firstLine="709"/>
        <w:jc w:val="both"/>
        <w:rPr>
          <w:rFonts w:ascii="Times New Roman" w:hAnsi="Times New Roman" w:cs="Times New Roman"/>
          <w:bCs/>
          <w:sz w:val="28"/>
          <w:szCs w:val="28"/>
          <w:lang w:val="uk-UA"/>
        </w:rPr>
      </w:pPr>
      <w:r w:rsidRPr="00494ECB">
        <w:rPr>
          <w:rFonts w:ascii="Times New Roman" w:hAnsi="Times New Roman" w:cs="Times New Roman"/>
          <w:bCs/>
          <w:sz w:val="28"/>
          <w:szCs w:val="28"/>
          <w:lang w:val="uk-UA"/>
        </w:rPr>
        <w:t xml:space="preserve">1. Обґрунтувати </w:t>
      </w:r>
      <w:r w:rsidR="00D57F0C">
        <w:rPr>
          <w:rFonts w:ascii="Times New Roman" w:hAnsi="Times New Roman" w:cs="Times New Roman"/>
          <w:bCs/>
          <w:sz w:val="28"/>
          <w:szCs w:val="28"/>
          <w:lang w:val="uk-UA"/>
        </w:rPr>
        <w:t>вибір</w:t>
      </w:r>
      <w:r w:rsidRPr="00494ECB">
        <w:rPr>
          <w:rFonts w:ascii="Times New Roman" w:hAnsi="Times New Roman" w:cs="Times New Roman"/>
          <w:bCs/>
          <w:sz w:val="28"/>
          <w:szCs w:val="28"/>
          <w:lang w:val="uk-UA"/>
        </w:rPr>
        <w:t xml:space="preserve"> інгредієнт</w:t>
      </w:r>
      <w:r w:rsidR="00D57F0C">
        <w:rPr>
          <w:rFonts w:ascii="Times New Roman" w:hAnsi="Times New Roman" w:cs="Times New Roman"/>
          <w:bCs/>
          <w:sz w:val="28"/>
          <w:szCs w:val="28"/>
          <w:lang w:val="uk-UA"/>
        </w:rPr>
        <w:t xml:space="preserve">ів з урахуванням </w:t>
      </w:r>
      <w:r w:rsidRPr="00494ECB">
        <w:rPr>
          <w:rFonts w:ascii="Times New Roman" w:hAnsi="Times New Roman" w:cs="Times New Roman"/>
          <w:bCs/>
          <w:sz w:val="28"/>
          <w:szCs w:val="28"/>
          <w:lang w:val="uk-UA"/>
        </w:rPr>
        <w:t xml:space="preserve">їх властивостей для створення вітчизняного композиційного цементу подвійної полімеризації, </w:t>
      </w:r>
      <w:r w:rsidR="00D57F0C">
        <w:rPr>
          <w:rFonts w:ascii="Times New Roman" w:hAnsi="Times New Roman" w:cs="Times New Roman"/>
          <w:bCs/>
          <w:sz w:val="28"/>
          <w:szCs w:val="28"/>
          <w:lang w:val="uk-UA"/>
        </w:rPr>
        <w:t xml:space="preserve">розробити </w:t>
      </w:r>
      <w:r w:rsidRPr="00494ECB">
        <w:rPr>
          <w:rFonts w:ascii="Times New Roman" w:hAnsi="Times New Roman" w:cs="Times New Roman"/>
          <w:bCs/>
          <w:sz w:val="28"/>
          <w:szCs w:val="28"/>
          <w:lang w:val="uk-UA"/>
        </w:rPr>
        <w:t>склад та визначити його основні фізико–механічні властивості.</w:t>
      </w:r>
    </w:p>
    <w:p w:rsidR="009429EE" w:rsidRPr="00494ECB" w:rsidRDefault="009429EE" w:rsidP="009429EE">
      <w:pPr>
        <w:ind w:firstLine="709"/>
        <w:jc w:val="both"/>
        <w:rPr>
          <w:rFonts w:ascii="Times New Roman" w:hAnsi="Times New Roman" w:cs="Times New Roman"/>
          <w:sz w:val="28"/>
          <w:szCs w:val="28"/>
          <w:lang w:val="uk-UA"/>
        </w:rPr>
      </w:pPr>
      <w:r w:rsidRPr="00494ECB">
        <w:rPr>
          <w:rFonts w:ascii="Times New Roman" w:hAnsi="Times New Roman" w:cs="Times New Roman"/>
          <w:bCs/>
          <w:sz w:val="28"/>
          <w:szCs w:val="28"/>
          <w:lang w:val="uk-UA"/>
        </w:rPr>
        <w:t xml:space="preserve">2. </w:t>
      </w:r>
      <w:r w:rsidRPr="00494ECB">
        <w:rPr>
          <w:rFonts w:ascii="Times New Roman" w:hAnsi="Times New Roman" w:cs="Times New Roman"/>
          <w:sz w:val="28"/>
          <w:szCs w:val="28"/>
          <w:lang w:val="uk-UA"/>
        </w:rPr>
        <w:t xml:space="preserve">Визначити </w:t>
      </w:r>
      <w:r w:rsidR="00D57F0C">
        <w:rPr>
          <w:rFonts w:ascii="Times New Roman" w:hAnsi="Times New Roman" w:cs="Times New Roman"/>
          <w:sz w:val="28"/>
          <w:szCs w:val="28"/>
          <w:lang w:val="uk-UA"/>
        </w:rPr>
        <w:t>за допомогою</w:t>
      </w:r>
      <w:r w:rsidRPr="00494ECB">
        <w:rPr>
          <w:rFonts w:ascii="Times New Roman" w:hAnsi="Times New Roman" w:cs="Times New Roman"/>
          <w:sz w:val="28"/>
          <w:szCs w:val="28"/>
          <w:lang w:val="uk-UA"/>
        </w:rPr>
        <w:t xml:space="preserve"> електрономікроскопічного дослідження стан приєднання композиційного цементу подвійної полімеризації до твердих тканин зубів при фіксації різних видів штучних коронок.</w:t>
      </w:r>
    </w:p>
    <w:p w:rsidR="009429EE" w:rsidRPr="00494ECB" w:rsidRDefault="009429EE" w:rsidP="009429EE">
      <w:pPr>
        <w:ind w:firstLine="709"/>
        <w:jc w:val="both"/>
        <w:rPr>
          <w:rFonts w:ascii="Times New Roman" w:hAnsi="Times New Roman" w:cs="Times New Roman"/>
          <w:b/>
          <w:bCs/>
          <w:sz w:val="28"/>
          <w:szCs w:val="28"/>
          <w:lang w:val="uk-UA"/>
        </w:rPr>
      </w:pPr>
      <w:r w:rsidRPr="00494ECB">
        <w:rPr>
          <w:rFonts w:ascii="Times New Roman" w:hAnsi="Times New Roman" w:cs="Times New Roman"/>
          <w:bCs/>
          <w:sz w:val="28"/>
          <w:szCs w:val="28"/>
          <w:lang w:val="uk-UA"/>
        </w:rPr>
        <w:t xml:space="preserve">3. </w:t>
      </w:r>
      <w:r w:rsidR="00412247">
        <w:rPr>
          <w:rFonts w:ascii="Times New Roman" w:hAnsi="Times New Roman" w:cs="Times New Roman"/>
          <w:sz w:val="28"/>
          <w:szCs w:val="28"/>
          <w:lang w:val="uk-UA"/>
        </w:rPr>
        <w:t>Дослідити</w:t>
      </w:r>
      <w:r w:rsidRPr="00494ECB">
        <w:rPr>
          <w:rFonts w:ascii="Times New Roman" w:hAnsi="Times New Roman" w:cs="Times New Roman"/>
          <w:sz w:val="28"/>
          <w:szCs w:val="28"/>
          <w:lang w:val="uk-UA"/>
        </w:rPr>
        <w:t xml:space="preserve"> на основі електрономікроскопічного дослідження стан приєднання композиційного цементу подвійної полімеризації до твердих тканин зубів при фіксації різних видів внутрішньоканальних штифтів.</w:t>
      </w:r>
    </w:p>
    <w:p w:rsidR="009429EE" w:rsidRPr="00494ECB" w:rsidRDefault="009429EE" w:rsidP="009429EE">
      <w:pPr>
        <w:ind w:firstLine="709"/>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4. Провести оцінку клінічної ефективності фіксації штучних коронок та незнімних протезів за допомогою композиційного цементу подвійної полімеризації.</w:t>
      </w:r>
    </w:p>
    <w:p w:rsidR="009429EE" w:rsidRPr="00494ECB" w:rsidRDefault="009429EE" w:rsidP="009429EE">
      <w:pPr>
        <w:ind w:firstLine="709"/>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5. </w:t>
      </w:r>
      <w:r w:rsidR="00412247">
        <w:rPr>
          <w:rFonts w:ascii="Times New Roman" w:hAnsi="Times New Roman" w:cs="Times New Roman"/>
          <w:sz w:val="28"/>
          <w:szCs w:val="28"/>
          <w:lang w:val="uk-UA"/>
        </w:rPr>
        <w:t xml:space="preserve">Визначити </w:t>
      </w:r>
      <w:r w:rsidRPr="00494ECB">
        <w:rPr>
          <w:rFonts w:ascii="Times New Roman" w:hAnsi="Times New Roman" w:cs="Times New Roman"/>
          <w:sz w:val="28"/>
          <w:szCs w:val="28"/>
          <w:lang w:val="uk-UA"/>
        </w:rPr>
        <w:t>ефективність фіксації незнімних зубних протезів за допомогою композиційного цементу подвійної полімеризації у віддалені терміни спостережень.</w:t>
      </w:r>
    </w:p>
    <w:p w:rsidR="009429EE" w:rsidRPr="00494ECB" w:rsidRDefault="009429EE" w:rsidP="009429EE">
      <w:pPr>
        <w:ind w:firstLine="709"/>
        <w:jc w:val="both"/>
        <w:rPr>
          <w:rFonts w:ascii="Times New Roman" w:hAnsi="Times New Roman" w:cs="Times New Roman"/>
          <w:sz w:val="28"/>
          <w:szCs w:val="28"/>
          <w:lang w:val="uk-UA"/>
        </w:rPr>
      </w:pPr>
      <w:r w:rsidRPr="00FA12FB">
        <w:rPr>
          <w:rFonts w:ascii="Times New Roman" w:hAnsi="Times New Roman" w:cs="Times New Roman"/>
          <w:b/>
          <w:sz w:val="28"/>
          <w:szCs w:val="28"/>
          <w:lang w:val="uk-UA"/>
        </w:rPr>
        <w:t>Об'єкт дослідження:</w:t>
      </w:r>
      <w:r w:rsidRPr="00494ECB">
        <w:rPr>
          <w:rFonts w:ascii="Times New Roman" w:hAnsi="Times New Roman" w:cs="Times New Roman"/>
          <w:sz w:val="28"/>
          <w:szCs w:val="28"/>
          <w:lang w:val="uk-UA"/>
        </w:rPr>
        <w:t xml:space="preserve"> зубні </w:t>
      </w:r>
      <w:r w:rsidRPr="00494ECB">
        <w:rPr>
          <w:rStyle w:val="14"/>
          <w:rFonts w:ascii="Times New Roman" w:hAnsi="Times New Roman" w:cs="Times New Roman"/>
          <w:szCs w:val="28"/>
          <w:lang w:val="uk-UA"/>
        </w:rPr>
        <w:t xml:space="preserve">ряди пацієнтів з дефектами коронкової частини зубів та </w:t>
      </w:r>
      <w:r w:rsidR="00412247">
        <w:rPr>
          <w:rStyle w:val="14"/>
          <w:rFonts w:ascii="Times New Roman" w:hAnsi="Times New Roman" w:cs="Times New Roman"/>
          <w:szCs w:val="28"/>
          <w:lang w:val="uk-UA"/>
        </w:rPr>
        <w:t xml:space="preserve">з </w:t>
      </w:r>
      <w:r w:rsidRPr="00494ECB">
        <w:rPr>
          <w:rStyle w:val="14"/>
          <w:rFonts w:ascii="Times New Roman" w:hAnsi="Times New Roman" w:cs="Times New Roman"/>
          <w:szCs w:val="28"/>
          <w:lang w:val="uk-UA"/>
        </w:rPr>
        <w:t>дефект</w:t>
      </w:r>
      <w:r w:rsidR="00412247">
        <w:rPr>
          <w:rStyle w:val="14"/>
          <w:rFonts w:ascii="Times New Roman" w:hAnsi="Times New Roman" w:cs="Times New Roman"/>
          <w:szCs w:val="28"/>
          <w:lang w:val="uk-UA"/>
        </w:rPr>
        <w:t>ами</w:t>
      </w:r>
      <w:r w:rsidRPr="00494ECB">
        <w:rPr>
          <w:rStyle w:val="14"/>
          <w:rFonts w:ascii="Times New Roman" w:hAnsi="Times New Roman" w:cs="Times New Roman"/>
          <w:szCs w:val="28"/>
          <w:lang w:val="uk-UA"/>
        </w:rPr>
        <w:t xml:space="preserve"> зубних рядів при відсутності яскраво виражених функціональних порушень; видалені за ортодонтичними показаннями зуби та зразки композиційних цементів.</w:t>
      </w:r>
    </w:p>
    <w:p w:rsidR="009429EE" w:rsidRDefault="009429EE" w:rsidP="009429EE">
      <w:pPr>
        <w:ind w:firstLine="840"/>
        <w:jc w:val="both"/>
        <w:rPr>
          <w:rStyle w:val="14"/>
          <w:rFonts w:ascii="Times New Roman" w:hAnsi="Times New Roman" w:cs="Times New Roman"/>
          <w:szCs w:val="28"/>
          <w:lang w:val="uk-UA"/>
        </w:rPr>
      </w:pPr>
      <w:r w:rsidRPr="00FA12FB">
        <w:rPr>
          <w:rFonts w:ascii="Times New Roman" w:hAnsi="Times New Roman" w:cs="Times New Roman"/>
          <w:b/>
          <w:sz w:val="28"/>
          <w:szCs w:val="28"/>
          <w:lang w:val="uk-UA"/>
        </w:rPr>
        <w:t>Предмет дослідження:</w:t>
      </w:r>
      <w:r w:rsidRPr="00494ECB">
        <w:rPr>
          <w:rFonts w:ascii="Times New Roman" w:hAnsi="Times New Roman" w:cs="Times New Roman"/>
          <w:i/>
          <w:sz w:val="28"/>
          <w:szCs w:val="28"/>
          <w:lang w:val="uk-UA"/>
        </w:rPr>
        <w:t xml:space="preserve"> </w:t>
      </w:r>
      <w:r w:rsidRPr="00494ECB">
        <w:rPr>
          <w:rFonts w:ascii="Times New Roman" w:hAnsi="Times New Roman" w:cs="Times New Roman"/>
          <w:sz w:val="28"/>
          <w:szCs w:val="28"/>
          <w:lang w:val="uk-UA"/>
        </w:rPr>
        <w:t xml:space="preserve">відновлення дефектів твердих тканин зуба та зубних рядів незнімними зубними протезами (штучні коронки, металеві кукси, мостоподібні протези), </w:t>
      </w:r>
      <w:r w:rsidR="00412247">
        <w:rPr>
          <w:rFonts w:ascii="Times New Roman" w:hAnsi="Times New Roman" w:cs="Times New Roman"/>
          <w:sz w:val="28"/>
          <w:szCs w:val="28"/>
          <w:lang w:val="uk-UA"/>
        </w:rPr>
        <w:t xml:space="preserve">що </w:t>
      </w:r>
      <w:r w:rsidRPr="00494ECB">
        <w:rPr>
          <w:rFonts w:ascii="Times New Roman" w:hAnsi="Times New Roman" w:cs="Times New Roman"/>
          <w:sz w:val="28"/>
          <w:szCs w:val="28"/>
          <w:lang w:val="uk-UA"/>
        </w:rPr>
        <w:t>фіксован</w:t>
      </w:r>
      <w:r w:rsidR="00412247">
        <w:rPr>
          <w:rFonts w:ascii="Times New Roman" w:hAnsi="Times New Roman" w:cs="Times New Roman"/>
          <w:sz w:val="28"/>
          <w:szCs w:val="28"/>
          <w:lang w:val="uk-UA"/>
        </w:rPr>
        <w:t xml:space="preserve">і </w:t>
      </w:r>
      <w:r w:rsidRPr="00494ECB">
        <w:rPr>
          <w:rFonts w:ascii="Times New Roman" w:hAnsi="Times New Roman" w:cs="Times New Roman"/>
          <w:sz w:val="28"/>
          <w:szCs w:val="28"/>
          <w:lang w:val="uk-UA"/>
        </w:rPr>
        <w:t>композиційним цементом подвійної полімеризації</w:t>
      </w:r>
      <w:r w:rsidRPr="00494ECB">
        <w:rPr>
          <w:rStyle w:val="14"/>
          <w:rFonts w:ascii="Times New Roman" w:hAnsi="Times New Roman" w:cs="Times New Roman"/>
          <w:szCs w:val="28"/>
          <w:lang w:val="uk-UA"/>
        </w:rPr>
        <w:t>.</w:t>
      </w:r>
    </w:p>
    <w:p w:rsidR="0053108C" w:rsidRDefault="0053108C" w:rsidP="009429EE">
      <w:pPr>
        <w:ind w:firstLine="840"/>
        <w:jc w:val="both"/>
        <w:rPr>
          <w:rStyle w:val="14"/>
          <w:rFonts w:ascii="Times New Roman" w:hAnsi="Times New Roman" w:cs="Times New Roman"/>
          <w:szCs w:val="28"/>
          <w:lang w:val="uk-UA"/>
        </w:rPr>
      </w:pPr>
      <w:r w:rsidRPr="00FA12FB">
        <w:rPr>
          <w:rStyle w:val="14"/>
          <w:rFonts w:ascii="Times New Roman" w:hAnsi="Times New Roman" w:cs="Times New Roman"/>
          <w:b/>
          <w:szCs w:val="28"/>
          <w:lang w:val="uk-UA"/>
        </w:rPr>
        <w:t>Методи дослідження:</w:t>
      </w:r>
      <w:r>
        <w:rPr>
          <w:rStyle w:val="14"/>
          <w:rFonts w:ascii="Times New Roman" w:hAnsi="Times New Roman" w:cs="Times New Roman"/>
          <w:szCs w:val="28"/>
          <w:lang w:val="uk-UA"/>
        </w:rPr>
        <w:t xml:space="preserve"> </w:t>
      </w:r>
      <w:r w:rsidRPr="00494ECB">
        <w:rPr>
          <w:rFonts w:ascii="Times New Roman" w:hAnsi="Times New Roman" w:cs="Times New Roman"/>
          <w:sz w:val="28"/>
          <w:szCs w:val="28"/>
          <w:lang w:val="uk-UA"/>
        </w:rPr>
        <w:t>клінічні - ви</w:t>
      </w:r>
      <w:r w:rsidR="00412247">
        <w:rPr>
          <w:rFonts w:ascii="Times New Roman" w:hAnsi="Times New Roman" w:cs="Times New Roman"/>
          <w:sz w:val="28"/>
          <w:szCs w:val="28"/>
          <w:lang w:val="uk-UA"/>
        </w:rPr>
        <w:t>значення</w:t>
      </w:r>
      <w:r w:rsidRPr="00494ECB">
        <w:rPr>
          <w:rFonts w:ascii="Times New Roman" w:hAnsi="Times New Roman" w:cs="Times New Roman"/>
          <w:sz w:val="28"/>
          <w:szCs w:val="28"/>
          <w:lang w:val="uk-UA"/>
        </w:rPr>
        <w:t xml:space="preserve"> оклюзії та аналіз </w:t>
      </w:r>
      <w:r w:rsidR="00412247">
        <w:rPr>
          <w:rFonts w:ascii="Times New Roman" w:hAnsi="Times New Roman" w:cs="Times New Roman"/>
          <w:sz w:val="28"/>
          <w:szCs w:val="28"/>
          <w:lang w:val="uk-UA"/>
        </w:rPr>
        <w:t xml:space="preserve">стоматологічного </w:t>
      </w:r>
      <w:r w:rsidRPr="00494ECB">
        <w:rPr>
          <w:rFonts w:ascii="Times New Roman" w:hAnsi="Times New Roman" w:cs="Times New Roman"/>
          <w:sz w:val="28"/>
          <w:szCs w:val="28"/>
          <w:lang w:val="uk-UA"/>
        </w:rPr>
        <w:t xml:space="preserve">статусу пацієнта; рентгенологічні - </w:t>
      </w:r>
      <w:r w:rsidRPr="00494ECB">
        <w:rPr>
          <w:rFonts w:ascii="Times New Roman" w:hAnsi="Times New Roman" w:cs="Times New Roman"/>
          <w:bCs/>
          <w:sz w:val="28"/>
          <w:szCs w:val="28"/>
          <w:lang w:val="uk-UA"/>
        </w:rPr>
        <w:t xml:space="preserve">внутрішньоротова дентальна рентгенографія; інструментальні - </w:t>
      </w:r>
      <w:r w:rsidRPr="00494ECB">
        <w:rPr>
          <w:rFonts w:ascii="Times New Roman" w:hAnsi="Times New Roman" w:cs="Times New Roman"/>
          <w:sz w:val="28"/>
          <w:szCs w:val="28"/>
          <w:lang w:val="uk-UA"/>
        </w:rPr>
        <w:t xml:space="preserve">аналіз діагностичних моделей в артикуляторі; електронна мікроскопія; статистичні методи досліджень, за </w:t>
      </w:r>
      <w:r w:rsidRPr="00494ECB">
        <w:rPr>
          <w:rFonts w:ascii="Times New Roman" w:hAnsi="Times New Roman" w:cs="Times New Roman"/>
          <w:sz w:val="28"/>
          <w:szCs w:val="28"/>
          <w:lang w:val="uk-UA"/>
        </w:rPr>
        <w:lastRenderedPageBreak/>
        <w:t>допомогою яких</w:t>
      </w:r>
      <w:r>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визначили ефективність запропонованих методів</w:t>
      </w:r>
      <w:r>
        <w:rPr>
          <w:rFonts w:ascii="Times New Roman" w:hAnsi="Times New Roman" w:cs="Times New Roman"/>
          <w:sz w:val="28"/>
          <w:szCs w:val="28"/>
          <w:lang w:val="uk-UA"/>
        </w:rPr>
        <w:t xml:space="preserve"> протезування.</w:t>
      </w:r>
    </w:p>
    <w:p w:rsidR="009429EE" w:rsidRPr="00494ECB" w:rsidRDefault="009429EE" w:rsidP="0053108C">
      <w:pPr>
        <w:ind w:left="708" w:firstLine="708"/>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Наукова новизна отриманих результатів.</w:t>
      </w:r>
    </w:p>
    <w:p w:rsidR="009429EE" w:rsidRPr="00494ECB" w:rsidRDefault="009429EE" w:rsidP="009429EE">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Вперше на основі визначення основних властивостей компонентів для композиційних цементів подвійної полімеризації підібрані інгредієнти з одержанням трьох рецептур, визначений найбільш оптимальний склад композиційного цементу для фіксації незнімних зубних протезів, який захищений патентом України на корисну модель № 30492 від 25.02.2008 р.: Неспрядько В.П., Соловйова Т.М., Борисенко Д.А. Композиційний цемент подвійного тверднення для цементування незнімних зубних протезів.</w:t>
      </w:r>
    </w:p>
    <w:p w:rsidR="009429EE" w:rsidRPr="00494ECB" w:rsidRDefault="009429EE" w:rsidP="009429EE">
      <w:pPr>
        <w:ind w:firstLine="567"/>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Проведен</w:t>
      </w:r>
      <w:r w:rsidR="00412247">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порівняльн</w:t>
      </w:r>
      <w:r w:rsidR="00412247">
        <w:rPr>
          <w:rFonts w:ascii="Times New Roman" w:hAnsi="Times New Roman" w:cs="Times New Roman"/>
          <w:sz w:val="28"/>
          <w:szCs w:val="28"/>
          <w:lang w:val="uk-UA"/>
        </w:rPr>
        <w:t>у оцінку</w:t>
      </w:r>
      <w:r w:rsidRPr="00494ECB">
        <w:rPr>
          <w:rFonts w:ascii="Times New Roman" w:hAnsi="Times New Roman" w:cs="Times New Roman"/>
          <w:sz w:val="28"/>
          <w:szCs w:val="28"/>
          <w:lang w:val="uk-UA"/>
        </w:rPr>
        <w:t xml:space="preserve"> вітчизняного композиційного цементу подвійної полімеризації з аналогічними зразками зарубіжного виробництва. Експериментальне визначення фізико-механічних характеристик вітчизняного композиційного цементу подвійної полімеризації показало його повну відповідність загальноприйнятим стандартам ISO. Не виявлено достовірн</w:t>
      </w:r>
      <w:r w:rsidR="00412247">
        <w:rPr>
          <w:rFonts w:ascii="Times New Roman" w:hAnsi="Times New Roman" w:cs="Times New Roman"/>
          <w:sz w:val="28"/>
          <w:szCs w:val="28"/>
          <w:lang w:val="uk-UA"/>
        </w:rPr>
        <w:t>их</w:t>
      </w:r>
      <w:r w:rsidRPr="00494ECB">
        <w:rPr>
          <w:rFonts w:ascii="Times New Roman" w:hAnsi="Times New Roman" w:cs="Times New Roman"/>
          <w:sz w:val="28"/>
          <w:szCs w:val="28"/>
          <w:lang w:val="uk-UA"/>
        </w:rPr>
        <w:t xml:space="preserve"> відмінност</w:t>
      </w:r>
      <w:r w:rsidR="00412247">
        <w:rPr>
          <w:rFonts w:ascii="Times New Roman" w:hAnsi="Times New Roman" w:cs="Times New Roman"/>
          <w:sz w:val="28"/>
          <w:szCs w:val="28"/>
          <w:lang w:val="uk-UA"/>
        </w:rPr>
        <w:t>ей</w:t>
      </w:r>
      <w:r w:rsidRPr="00494ECB">
        <w:rPr>
          <w:rFonts w:ascii="Times New Roman" w:hAnsi="Times New Roman" w:cs="Times New Roman"/>
          <w:sz w:val="28"/>
          <w:szCs w:val="28"/>
          <w:lang w:val="uk-UA"/>
        </w:rPr>
        <w:t xml:space="preserve"> в характеристиках досліджуваних композитних цементів.</w:t>
      </w:r>
    </w:p>
    <w:p w:rsidR="009429EE" w:rsidRPr="00494ECB" w:rsidRDefault="009429EE" w:rsidP="009429EE">
      <w:pPr>
        <w:ind w:firstLine="567"/>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На основі вивчення ультраструктури зони контакту штучних коронок </w:t>
      </w:r>
      <w:r w:rsidR="00412247">
        <w:rPr>
          <w:rFonts w:ascii="Times New Roman" w:hAnsi="Times New Roman" w:cs="Times New Roman"/>
          <w:sz w:val="28"/>
          <w:szCs w:val="28"/>
          <w:lang w:val="uk-UA"/>
        </w:rPr>
        <w:t xml:space="preserve">з дентином </w:t>
      </w:r>
      <w:r w:rsidRPr="00494ECB">
        <w:rPr>
          <w:rFonts w:ascii="Times New Roman" w:hAnsi="Times New Roman" w:cs="Times New Roman"/>
          <w:sz w:val="28"/>
          <w:szCs w:val="28"/>
          <w:lang w:val="uk-UA"/>
        </w:rPr>
        <w:t>показаний надійний зв'язок і виражене адгезивне з’єднання композитних коронок та металічних коронок фіксованих композиційним цементом п</w:t>
      </w:r>
      <w:r w:rsidR="00412247">
        <w:rPr>
          <w:rFonts w:ascii="Times New Roman" w:hAnsi="Times New Roman" w:cs="Times New Roman"/>
          <w:sz w:val="28"/>
          <w:szCs w:val="28"/>
          <w:lang w:val="uk-UA"/>
        </w:rPr>
        <w:t>одвійної полімеризації. Показано</w:t>
      </w:r>
      <w:r w:rsidRPr="00494ECB">
        <w:rPr>
          <w:rFonts w:ascii="Times New Roman" w:hAnsi="Times New Roman" w:cs="Times New Roman"/>
          <w:sz w:val="28"/>
          <w:szCs w:val="28"/>
          <w:lang w:val="uk-UA"/>
        </w:rPr>
        <w:t xml:space="preserve"> надійне адгезивне приєднання до стінок каналу зуба металічної кукси та скловолоконних штифтів, фіксованих на композиційному цементі подвійної полімеризації для цементування внутрішньоканальних штифтів (Патент на корисну модель № 28234 від 26.11.2007 р.) на всіх рівнях кореневого каналу.</w:t>
      </w:r>
    </w:p>
    <w:p w:rsidR="009429EE" w:rsidRPr="00494ECB" w:rsidRDefault="009429EE" w:rsidP="009429EE">
      <w:pPr>
        <w:ind w:firstLine="567"/>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Клінічно доведено </w:t>
      </w:r>
      <w:r w:rsidR="00412247">
        <w:rPr>
          <w:rFonts w:ascii="Times New Roman" w:hAnsi="Times New Roman" w:cs="Times New Roman"/>
          <w:sz w:val="28"/>
          <w:szCs w:val="28"/>
          <w:lang w:val="uk-UA"/>
        </w:rPr>
        <w:t xml:space="preserve">високу </w:t>
      </w:r>
      <w:r w:rsidRPr="00494ECB">
        <w:rPr>
          <w:rFonts w:ascii="Times New Roman" w:hAnsi="Times New Roman" w:cs="Times New Roman"/>
          <w:sz w:val="28"/>
          <w:szCs w:val="28"/>
          <w:lang w:val="uk-UA"/>
        </w:rPr>
        <w:t>ефективність застосування композиційного цементу подвійної полімеризації для фіксації незнімних конструкцій зубних протезів у найближчі та віддалені терміни спостережень.</w:t>
      </w:r>
    </w:p>
    <w:p w:rsidR="009429EE" w:rsidRPr="00494ECB" w:rsidRDefault="009429EE" w:rsidP="009429EE">
      <w:pPr>
        <w:ind w:firstLine="840"/>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 xml:space="preserve">Практичне значення </w:t>
      </w:r>
      <w:r w:rsidR="00D22C98" w:rsidRPr="00494ECB">
        <w:rPr>
          <w:rFonts w:ascii="Times New Roman" w:hAnsi="Times New Roman" w:cs="Times New Roman"/>
          <w:b/>
          <w:sz w:val="28"/>
          <w:szCs w:val="28"/>
          <w:lang w:val="uk-UA"/>
        </w:rPr>
        <w:t xml:space="preserve">одержаних </w:t>
      </w:r>
      <w:r w:rsidRPr="00494ECB">
        <w:rPr>
          <w:rFonts w:ascii="Times New Roman" w:hAnsi="Times New Roman" w:cs="Times New Roman"/>
          <w:b/>
          <w:sz w:val="28"/>
          <w:szCs w:val="28"/>
          <w:lang w:val="uk-UA"/>
        </w:rPr>
        <w:t>результатів.</w:t>
      </w:r>
    </w:p>
    <w:p w:rsidR="009429EE" w:rsidRPr="00494ECB" w:rsidRDefault="009429EE" w:rsidP="009429EE">
      <w:pPr>
        <w:ind w:firstLine="840"/>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На основі експериментальних та клінічних досліджень </w:t>
      </w:r>
      <w:r w:rsidR="00E540BE" w:rsidRPr="00494ECB">
        <w:rPr>
          <w:rFonts w:ascii="Times New Roman" w:hAnsi="Times New Roman" w:cs="Times New Roman"/>
          <w:sz w:val="28"/>
          <w:szCs w:val="28"/>
          <w:lang w:val="uk-UA"/>
        </w:rPr>
        <w:t>обґрунтована</w:t>
      </w:r>
      <w:r w:rsidRPr="00494ECB">
        <w:rPr>
          <w:rFonts w:ascii="Times New Roman" w:hAnsi="Times New Roman" w:cs="Times New Roman"/>
          <w:sz w:val="28"/>
          <w:szCs w:val="28"/>
          <w:lang w:val="uk-UA"/>
        </w:rPr>
        <w:t xml:space="preserve"> оптимальний склад композиційного цементу по</w:t>
      </w:r>
      <w:r w:rsidR="00E540BE">
        <w:rPr>
          <w:rFonts w:ascii="Times New Roman" w:hAnsi="Times New Roman" w:cs="Times New Roman"/>
          <w:sz w:val="28"/>
          <w:szCs w:val="28"/>
          <w:lang w:val="uk-UA"/>
        </w:rPr>
        <w:t>двійної полімеризації для фікса</w:t>
      </w:r>
      <w:r w:rsidRPr="00494ECB">
        <w:rPr>
          <w:rFonts w:ascii="Times New Roman" w:hAnsi="Times New Roman" w:cs="Times New Roman"/>
          <w:sz w:val="28"/>
          <w:szCs w:val="28"/>
          <w:lang w:val="uk-UA"/>
        </w:rPr>
        <w:t>ції незнімних зубних протезів. Розроблен</w:t>
      </w:r>
      <w:r w:rsidR="00412247">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методик</w:t>
      </w:r>
      <w:r w:rsidR="00412247">
        <w:rPr>
          <w:rFonts w:ascii="Times New Roman" w:hAnsi="Times New Roman" w:cs="Times New Roman"/>
          <w:sz w:val="28"/>
          <w:szCs w:val="28"/>
          <w:lang w:val="uk-UA"/>
        </w:rPr>
        <w:t>у</w:t>
      </w:r>
      <w:r w:rsidRPr="00494ECB">
        <w:rPr>
          <w:rFonts w:ascii="Times New Roman" w:hAnsi="Times New Roman" w:cs="Times New Roman"/>
          <w:sz w:val="28"/>
          <w:szCs w:val="28"/>
          <w:lang w:val="uk-UA"/>
        </w:rPr>
        <w:t xml:space="preserve"> його клінічн</w:t>
      </w:r>
      <w:r w:rsidR="00412247">
        <w:rPr>
          <w:rFonts w:ascii="Times New Roman" w:hAnsi="Times New Roman" w:cs="Times New Roman"/>
          <w:sz w:val="28"/>
          <w:szCs w:val="28"/>
          <w:lang w:val="uk-UA"/>
        </w:rPr>
        <w:t>ого застосування. Запропоновано</w:t>
      </w:r>
      <w:r w:rsidRPr="00494ECB">
        <w:rPr>
          <w:rFonts w:ascii="Times New Roman" w:hAnsi="Times New Roman" w:cs="Times New Roman"/>
          <w:sz w:val="28"/>
          <w:szCs w:val="28"/>
          <w:lang w:val="uk-UA"/>
        </w:rPr>
        <w:t xml:space="preserve"> композиційний цемент подвійної полімеризації для фіксації внутр</w:t>
      </w:r>
      <w:r w:rsidR="00E540BE">
        <w:rPr>
          <w:rFonts w:ascii="Times New Roman" w:hAnsi="Times New Roman" w:cs="Times New Roman"/>
          <w:sz w:val="28"/>
          <w:szCs w:val="28"/>
          <w:lang w:val="uk-UA"/>
        </w:rPr>
        <w:t>і</w:t>
      </w:r>
      <w:r w:rsidRPr="00494ECB">
        <w:rPr>
          <w:rFonts w:ascii="Times New Roman" w:hAnsi="Times New Roman" w:cs="Times New Roman"/>
          <w:sz w:val="28"/>
          <w:szCs w:val="28"/>
          <w:lang w:val="uk-UA"/>
        </w:rPr>
        <w:t>шньоканальних штифтів</w:t>
      </w:r>
      <w:r w:rsidR="00412247">
        <w:rPr>
          <w:rFonts w:ascii="Times New Roman" w:hAnsi="Times New Roman" w:cs="Times New Roman"/>
          <w:sz w:val="28"/>
          <w:szCs w:val="28"/>
          <w:lang w:val="uk-UA"/>
        </w:rPr>
        <w:t>, який</w:t>
      </w:r>
      <w:r w:rsidRPr="00494ECB">
        <w:rPr>
          <w:rFonts w:ascii="Times New Roman" w:hAnsi="Times New Roman" w:cs="Times New Roman"/>
          <w:sz w:val="28"/>
          <w:szCs w:val="28"/>
          <w:lang w:val="uk-UA"/>
        </w:rPr>
        <w:t xml:space="preserve"> дозволяє досягти надійних клінічних результатів. Для створення кукси коронки зруйнованого зуба рекомендується запропонований (Патент </w:t>
      </w:r>
      <w:r w:rsidR="00E540BE">
        <w:rPr>
          <w:rFonts w:ascii="Times New Roman" w:hAnsi="Times New Roman" w:cs="Times New Roman"/>
          <w:sz w:val="28"/>
          <w:szCs w:val="28"/>
          <w:lang w:val="uk-UA"/>
        </w:rPr>
        <w:t>на корисну модель № 28564 від 10</w:t>
      </w:r>
      <w:r w:rsidRPr="00494ECB">
        <w:rPr>
          <w:rFonts w:ascii="Times New Roman" w:hAnsi="Times New Roman" w:cs="Times New Roman"/>
          <w:sz w:val="28"/>
          <w:szCs w:val="28"/>
          <w:lang w:val="uk-UA"/>
        </w:rPr>
        <w:t>.12.2</w:t>
      </w:r>
      <w:r w:rsidR="00E540BE">
        <w:rPr>
          <w:rFonts w:ascii="Times New Roman" w:hAnsi="Times New Roman" w:cs="Times New Roman"/>
          <w:sz w:val="28"/>
          <w:szCs w:val="28"/>
          <w:lang w:val="uk-UA"/>
        </w:rPr>
        <w:t>008</w:t>
      </w:r>
      <w:r w:rsidRPr="00494ECB">
        <w:rPr>
          <w:rFonts w:ascii="Times New Roman" w:hAnsi="Times New Roman" w:cs="Times New Roman"/>
          <w:sz w:val="28"/>
          <w:szCs w:val="28"/>
          <w:lang w:val="uk-UA"/>
        </w:rPr>
        <w:t xml:space="preserve"> р.) композиційний матеріал для створення кукси коронки зуба, який має більшу міцність порівняно зі звичайними композитами.</w:t>
      </w:r>
    </w:p>
    <w:p w:rsidR="009429EE" w:rsidRPr="00494ECB" w:rsidRDefault="009429EE" w:rsidP="009429EE">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Результати дисертаційної роботи</w:t>
      </w:r>
      <w:r w:rsidR="00412247">
        <w:rPr>
          <w:rFonts w:ascii="Times New Roman" w:hAnsi="Times New Roman" w:cs="Times New Roman"/>
          <w:sz w:val="28"/>
          <w:szCs w:val="28"/>
          <w:lang w:val="uk-UA"/>
        </w:rPr>
        <w:t xml:space="preserve"> впроваджені у практику роботи С</w:t>
      </w:r>
      <w:r w:rsidRPr="00494ECB">
        <w:rPr>
          <w:rFonts w:ascii="Times New Roman" w:hAnsi="Times New Roman" w:cs="Times New Roman"/>
          <w:sz w:val="28"/>
          <w:szCs w:val="28"/>
          <w:lang w:val="uk-UA"/>
        </w:rPr>
        <w:t>томатологічно</w:t>
      </w:r>
      <w:r w:rsidR="00412247">
        <w:rPr>
          <w:rFonts w:ascii="Times New Roman" w:hAnsi="Times New Roman" w:cs="Times New Roman"/>
          <w:sz w:val="28"/>
          <w:szCs w:val="28"/>
          <w:lang w:val="uk-UA"/>
        </w:rPr>
        <w:t>го медичного центру</w:t>
      </w:r>
      <w:r w:rsidRPr="00494ECB">
        <w:rPr>
          <w:rFonts w:ascii="Times New Roman" w:hAnsi="Times New Roman" w:cs="Times New Roman"/>
          <w:sz w:val="28"/>
          <w:szCs w:val="28"/>
          <w:lang w:val="uk-UA"/>
        </w:rPr>
        <w:t xml:space="preserve"> Національного медичного університету імені О.О. Богомольця МОЗ України; ДУ </w:t>
      </w:r>
      <w:r w:rsidR="00C91B35">
        <w:rPr>
          <w:rFonts w:ascii="Times New Roman" w:hAnsi="Times New Roman" w:cs="Times New Roman"/>
          <w:sz w:val="28"/>
          <w:szCs w:val="28"/>
          <w:lang w:val="uk-UA"/>
        </w:rPr>
        <w:t>«</w:t>
      </w:r>
      <w:r w:rsidRPr="00494ECB">
        <w:rPr>
          <w:rFonts w:ascii="Times New Roman" w:hAnsi="Times New Roman" w:cs="Times New Roman"/>
          <w:sz w:val="28"/>
          <w:szCs w:val="28"/>
          <w:lang w:val="uk-UA"/>
        </w:rPr>
        <w:t>Інститу</w:t>
      </w:r>
      <w:r w:rsidR="00E540BE">
        <w:rPr>
          <w:rFonts w:ascii="Times New Roman" w:hAnsi="Times New Roman" w:cs="Times New Roman"/>
          <w:sz w:val="28"/>
          <w:szCs w:val="28"/>
          <w:lang w:val="uk-UA"/>
        </w:rPr>
        <w:t>т</w:t>
      </w:r>
      <w:r w:rsidRPr="00494ECB">
        <w:rPr>
          <w:rFonts w:ascii="Times New Roman" w:hAnsi="Times New Roman" w:cs="Times New Roman"/>
          <w:sz w:val="28"/>
          <w:szCs w:val="28"/>
          <w:lang w:val="uk-UA"/>
        </w:rPr>
        <w:t xml:space="preserve"> стоматології</w:t>
      </w:r>
      <w:r w:rsidR="00C91B35">
        <w:rPr>
          <w:rFonts w:ascii="Times New Roman" w:hAnsi="Times New Roman" w:cs="Times New Roman"/>
          <w:sz w:val="28"/>
          <w:szCs w:val="28"/>
          <w:lang w:val="uk-UA"/>
        </w:rPr>
        <w:t>»</w:t>
      </w:r>
      <w:r w:rsidRPr="00494ECB">
        <w:rPr>
          <w:rFonts w:ascii="Times New Roman" w:hAnsi="Times New Roman" w:cs="Times New Roman"/>
          <w:sz w:val="28"/>
          <w:szCs w:val="28"/>
          <w:lang w:val="uk-UA"/>
        </w:rPr>
        <w:t xml:space="preserve"> НАМН України; КЗ «Криворізька міська стоматологічна поліклініка № 1 ДОР», м. Кривий Ріг; КЗ «Криворізька міська стоматологічна поліклініка № 2 ДОР», м. Кривий Ріг; КЗ «Криворізька міська стоматологічна поліклініка № 5 ДОР», м. Кривий Ріг; КЗОЗ «Обласна стоматологічна поліклініка», м. Харків; </w:t>
      </w:r>
      <w:r w:rsidRPr="00494ECB">
        <w:rPr>
          <w:rFonts w:ascii="Times New Roman" w:hAnsi="Times New Roman" w:cs="Times New Roman"/>
          <w:sz w:val="28"/>
          <w:szCs w:val="28"/>
          <w:lang w:val="uk-UA"/>
        </w:rPr>
        <w:lastRenderedPageBreak/>
        <w:t>підрозділ «Квалітет», автономна республіка Крим. Матеріали дисертації використовують в навчальному процесі кафедри ортопедичної стоматології Національного медичного університету імені О.О. Богомольця.</w:t>
      </w:r>
    </w:p>
    <w:p w:rsidR="009429EE" w:rsidRPr="00494ECB" w:rsidRDefault="009429EE" w:rsidP="009429EE">
      <w:pPr>
        <w:ind w:firstLine="851"/>
        <w:jc w:val="both"/>
        <w:rPr>
          <w:rFonts w:ascii="Times New Roman" w:eastAsia="TTE21EDC48t00" w:hAnsi="Times New Roman" w:cs="Times New Roman"/>
          <w:sz w:val="28"/>
          <w:szCs w:val="28"/>
          <w:lang w:val="uk-UA"/>
        </w:rPr>
      </w:pPr>
      <w:r w:rsidRPr="00494ECB">
        <w:rPr>
          <w:rFonts w:ascii="Times New Roman" w:hAnsi="Times New Roman" w:cs="Times New Roman"/>
          <w:b/>
          <w:bCs/>
          <w:sz w:val="28"/>
          <w:szCs w:val="28"/>
          <w:lang w:val="uk-UA"/>
        </w:rPr>
        <w:t xml:space="preserve">Особистий внесок здобувача. </w:t>
      </w:r>
      <w:r w:rsidRPr="00494ECB">
        <w:rPr>
          <w:rFonts w:ascii="Times New Roman" w:hAnsi="Times New Roman" w:cs="Times New Roman"/>
          <w:bCs/>
          <w:sz w:val="28"/>
          <w:szCs w:val="28"/>
          <w:lang w:val="uk-UA"/>
        </w:rPr>
        <w:t>Дисертантом особисто проведен</w:t>
      </w:r>
      <w:r w:rsidR="00C91B35">
        <w:rPr>
          <w:rFonts w:ascii="Times New Roman" w:hAnsi="Times New Roman" w:cs="Times New Roman"/>
          <w:bCs/>
          <w:sz w:val="28"/>
          <w:szCs w:val="28"/>
          <w:lang w:val="uk-UA"/>
        </w:rPr>
        <w:t>о</w:t>
      </w:r>
      <w:r w:rsidRPr="00494ECB">
        <w:rPr>
          <w:rFonts w:ascii="Times New Roman" w:hAnsi="Times New Roman" w:cs="Times New Roman"/>
          <w:bCs/>
          <w:sz w:val="28"/>
          <w:szCs w:val="28"/>
          <w:lang w:val="uk-UA"/>
        </w:rPr>
        <w:t xml:space="preserve"> аналіз наукової літератури з даної проблеми. Разом із науковим керівником визначені мета і за</w:t>
      </w:r>
      <w:r w:rsidR="00C91B35">
        <w:rPr>
          <w:rFonts w:ascii="Times New Roman" w:hAnsi="Times New Roman" w:cs="Times New Roman"/>
          <w:bCs/>
          <w:sz w:val="28"/>
          <w:szCs w:val="28"/>
          <w:lang w:val="uk-UA"/>
        </w:rPr>
        <w:t>в</w:t>
      </w:r>
      <w:r w:rsidRPr="00494ECB">
        <w:rPr>
          <w:rFonts w:ascii="Times New Roman" w:hAnsi="Times New Roman" w:cs="Times New Roman"/>
          <w:bCs/>
          <w:sz w:val="28"/>
          <w:szCs w:val="28"/>
          <w:lang w:val="uk-UA"/>
        </w:rPr>
        <w:t>да</w:t>
      </w:r>
      <w:r w:rsidR="00C91B35">
        <w:rPr>
          <w:rFonts w:ascii="Times New Roman" w:hAnsi="Times New Roman" w:cs="Times New Roman"/>
          <w:bCs/>
          <w:sz w:val="28"/>
          <w:szCs w:val="28"/>
          <w:lang w:val="uk-UA"/>
        </w:rPr>
        <w:t>ння</w:t>
      </w:r>
      <w:r w:rsidRPr="00494ECB">
        <w:rPr>
          <w:rFonts w:ascii="Times New Roman" w:hAnsi="Times New Roman" w:cs="Times New Roman"/>
          <w:bCs/>
          <w:sz w:val="28"/>
          <w:szCs w:val="28"/>
          <w:lang w:val="uk-UA"/>
        </w:rPr>
        <w:t xml:space="preserve"> дослідження, проведен</w:t>
      </w:r>
      <w:r w:rsidR="00C91B35">
        <w:rPr>
          <w:rFonts w:ascii="Times New Roman" w:hAnsi="Times New Roman" w:cs="Times New Roman"/>
          <w:bCs/>
          <w:sz w:val="28"/>
          <w:szCs w:val="28"/>
          <w:lang w:val="uk-UA"/>
        </w:rPr>
        <w:t>о</w:t>
      </w:r>
      <w:r w:rsidRPr="00494ECB">
        <w:rPr>
          <w:rFonts w:ascii="Times New Roman" w:hAnsi="Times New Roman" w:cs="Times New Roman"/>
          <w:bCs/>
          <w:sz w:val="28"/>
          <w:szCs w:val="28"/>
          <w:lang w:val="uk-UA"/>
        </w:rPr>
        <w:t xml:space="preserve"> аналіз отриманих результатів і сформульовані висновки роботи. Особисто проведені клінічні та експериментальні дослідження, систематизовані та узагальнені результати. </w:t>
      </w:r>
      <w:r w:rsidRPr="00494ECB">
        <w:rPr>
          <w:rFonts w:ascii="Times New Roman" w:hAnsi="Times New Roman" w:cs="Times New Roman"/>
          <w:sz w:val="28"/>
          <w:szCs w:val="28"/>
          <w:lang w:val="uk-UA"/>
        </w:rPr>
        <w:t xml:space="preserve">Особисто вивчений та проведений аналіз отриманих результатів протезування. Розроблені рекомендації щодо доцільності їх використання у конкретних клінічних ситуаціях </w:t>
      </w:r>
    </w:p>
    <w:p w:rsidR="009429EE" w:rsidRPr="00494ECB" w:rsidRDefault="009429EE" w:rsidP="009429EE">
      <w:pPr>
        <w:ind w:firstLine="840"/>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Апробація результатів дисертації.</w:t>
      </w:r>
      <w:r w:rsidRPr="00494ECB">
        <w:rPr>
          <w:rFonts w:ascii="Times New Roman" w:hAnsi="Times New Roman" w:cs="Times New Roman"/>
          <w:sz w:val="28"/>
          <w:szCs w:val="28"/>
          <w:lang w:val="uk-UA"/>
        </w:rPr>
        <w:t xml:space="preserve"> </w:t>
      </w:r>
      <w:r w:rsidR="00D22C98" w:rsidRPr="00494ECB">
        <w:rPr>
          <w:rFonts w:ascii="Times New Roman" w:hAnsi="Times New Roman" w:cs="Times New Roman"/>
          <w:sz w:val="28"/>
          <w:szCs w:val="28"/>
          <w:lang w:val="uk-UA"/>
        </w:rPr>
        <w:t xml:space="preserve">Основні положення дисертаційного дослідження </w:t>
      </w:r>
      <w:r w:rsidR="00C91B35">
        <w:rPr>
          <w:rFonts w:ascii="Times New Roman" w:hAnsi="Times New Roman" w:cs="Times New Roman"/>
          <w:sz w:val="28"/>
          <w:szCs w:val="28"/>
          <w:lang w:val="uk-UA"/>
        </w:rPr>
        <w:t>доповідалися та обговорювалися</w:t>
      </w:r>
      <w:r w:rsidR="00D22C98" w:rsidRPr="00494ECB">
        <w:rPr>
          <w:rFonts w:ascii="Times New Roman" w:hAnsi="Times New Roman" w:cs="Times New Roman"/>
          <w:sz w:val="28"/>
          <w:szCs w:val="28"/>
          <w:lang w:val="uk-UA"/>
        </w:rPr>
        <w:t xml:space="preserve"> на науково-практичних конференціях Асоціації стоматологів України «Сучасні технології лікування та профілактики в практичній стоматології» (Київ, 2009, 2010). </w:t>
      </w:r>
      <w:r w:rsidRPr="00494ECB">
        <w:rPr>
          <w:rFonts w:ascii="Times New Roman" w:hAnsi="Times New Roman" w:cs="Times New Roman"/>
          <w:sz w:val="28"/>
          <w:szCs w:val="28"/>
          <w:lang w:val="uk-UA"/>
        </w:rPr>
        <w:t>Апробація дисертації проведена на засіданні кафедри ортопедичної стоматології та на апробаційній раді «Стоматологія» НМУ ім. О.О. Богомольця.</w:t>
      </w:r>
    </w:p>
    <w:p w:rsidR="009429EE" w:rsidRPr="00494ECB" w:rsidRDefault="009429EE" w:rsidP="009429EE">
      <w:pPr>
        <w:ind w:firstLine="840"/>
        <w:jc w:val="both"/>
        <w:rPr>
          <w:rFonts w:ascii="Times New Roman" w:hAnsi="Times New Roman" w:cs="Times New Roman"/>
          <w:sz w:val="28"/>
          <w:szCs w:val="28"/>
          <w:lang w:val="uk-UA"/>
        </w:rPr>
      </w:pPr>
      <w:r w:rsidRPr="00494ECB">
        <w:rPr>
          <w:rFonts w:ascii="Times New Roman" w:hAnsi="Times New Roman" w:cs="Times New Roman"/>
          <w:b/>
          <w:sz w:val="28"/>
          <w:szCs w:val="28"/>
          <w:lang w:val="uk-UA"/>
        </w:rPr>
        <w:t xml:space="preserve">Публікації. </w:t>
      </w:r>
      <w:r w:rsidRPr="00494ECB">
        <w:rPr>
          <w:rFonts w:ascii="Times New Roman" w:hAnsi="Times New Roman" w:cs="Times New Roman"/>
          <w:sz w:val="28"/>
          <w:szCs w:val="28"/>
          <w:lang w:val="uk-UA"/>
        </w:rPr>
        <w:t>За результатами проведених досліджень</w:t>
      </w:r>
      <w:r w:rsidR="00D22C98" w:rsidRPr="00494ECB">
        <w:rPr>
          <w:rFonts w:ascii="Times New Roman" w:hAnsi="Times New Roman" w:cs="Times New Roman"/>
          <w:sz w:val="28"/>
          <w:szCs w:val="28"/>
          <w:lang w:val="uk-UA"/>
        </w:rPr>
        <w:t xml:space="preserve"> дисертаційної роботи </w:t>
      </w:r>
      <w:r w:rsidRPr="00494ECB">
        <w:rPr>
          <w:rFonts w:ascii="Times New Roman" w:hAnsi="Times New Roman" w:cs="Times New Roman"/>
          <w:sz w:val="28"/>
          <w:szCs w:val="28"/>
          <w:lang w:val="uk-UA"/>
        </w:rPr>
        <w:t xml:space="preserve">опубліковано 8 наукових праць, з них 7 статей у фахових виданнях, рекомендованих </w:t>
      </w:r>
      <w:r w:rsidR="00FA12FB">
        <w:rPr>
          <w:rFonts w:ascii="Times New Roman" w:hAnsi="Times New Roman" w:cs="Times New Roman"/>
          <w:sz w:val="28"/>
          <w:szCs w:val="28"/>
          <w:lang w:val="uk-UA"/>
        </w:rPr>
        <w:t>МОН</w:t>
      </w:r>
      <w:r w:rsidRPr="00494ECB">
        <w:rPr>
          <w:rFonts w:ascii="Times New Roman" w:hAnsi="Times New Roman" w:cs="Times New Roman"/>
          <w:sz w:val="28"/>
          <w:szCs w:val="28"/>
          <w:lang w:val="uk-UA"/>
        </w:rPr>
        <w:t xml:space="preserve"> України</w:t>
      </w:r>
      <w:r w:rsidR="00FA12FB">
        <w:rPr>
          <w:rFonts w:ascii="Times New Roman" w:hAnsi="Times New Roman" w:cs="Times New Roman"/>
          <w:sz w:val="28"/>
          <w:szCs w:val="28"/>
          <w:lang w:val="uk-UA"/>
        </w:rPr>
        <w:t>, з них 1 за кордоном</w:t>
      </w:r>
      <w:r w:rsidRPr="00494ECB">
        <w:rPr>
          <w:rFonts w:ascii="Times New Roman" w:hAnsi="Times New Roman" w:cs="Times New Roman"/>
          <w:sz w:val="28"/>
          <w:szCs w:val="28"/>
          <w:lang w:val="uk-UA"/>
        </w:rPr>
        <w:t>. Отримано 3 деклараційних патенти України на корисну модель.</w:t>
      </w:r>
    </w:p>
    <w:p w:rsidR="009429EE" w:rsidRPr="00494ECB" w:rsidRDefault="009429EE" w:rsidP="009429EE">
      <w:pPr>
        <w:ind w:firstLine="840"/>
        <w:jc w:val="both"/>
        <w:rPr>
          <w:rFonts w:ascii="Times New Roman" w:hAnsi="Times New Roman" w:cs="Times New Roman"/>
          <w:sz w:val="28"/>
          <w:szCs w:val="28"/>
          <w:lang w:val="uk-UA"/>
        </w:rPr>
      </w:pPr>
      <w:r w:rsidRPr="00D97ECC">
        <w:rPr>
          <w:rFonts w:ascii="Times New Roman" w:hAnsi="Times New Roman" w:cs="Times New Roman"/>
          <w:b/>
          <w:sz w:val="28"/>
          <w:szCs w:val="28"/>
          <w:lang w:val="uk-UA"/>
        </w:rPr>
        <w:t xml:space="preserve">Об’єм та структура дисертації. </w:t>
      </w:r>
      <w:r w:rsidRPr="00D97ECC">
        <w:rPr>
          <w:rFonts w:ascii="Times New Roman" w:hAnsi="Times New Roman" w:cs="Times New Roman"/>
          <w:sz w:val="28"/>
          <w:szCs w:val="28"/>
          <w:lang w:val="uk-UA"/>
        </w:rPr>
        <w:t xml:space="preserve">Дисертація складається зі вступу, огляду літератури, </w:t>
      </w:r>
      <w:r w:rsidR="00D97ECC">
        <w:rPr>
          <w:rFonts w:ascii="Times New Roman" w:hAnsi="Times New Roman" w:cs="Times New Roman"/>
          <w:sz w:val="28"/>
          <w:szCs w:val="28"/>
          <w:lang w:val="uk-UA"/>
        </w:rPr>
        <w:t>трьох</w:t>
      </w:r>
      <w:r w:rsidRPr="00D97ECC">
        <w:rPr>
          <w:rFonts w:ascii="Times New Roman" w:hAnsi="Times New Roman" w:cs="Times New Roman"/>
          <w:sz w:val="28"/>
          <w:szCs w:val="28"/>
          <w:lang w:val="uk-UA"/>
        </w:rPr>
        <w:t xml:space="preserve"> розділів власних досліджень, </w:t>
      </w:r>
      <w:r w:rsidRPr="00D97ECC">
        <w:rPr>
          <w:rFonts w:ascii="Times New Roman" w:hAnsi="Times New Roman" w:cs="Times New Roman"/>
          <w:bCs/>
          <w:sz w:val="28"/>
          <w:szCs w:val="28"/>
          <w:lang w:val="uk-UA"/>
        </w:rPr>
        <w:t xml:space="preserve">розділу аналізу та узагальнення результатів, </w:t>
      </w:r>
      <w:r w:rsidRPr="00D97ECC">
        <w:rPr>
          <w:rFonts w:ascii="Times New Roman" w:hAnsi="Times New Roman" w:cs="Times New Roman"/>
          <w:sz w:val="28"/>
          <w:szCs w:val="28"/>
          <w:lang w:val="uk-UA"/>
        </w:rPr>
        <w:t xml:space="preserve">висновків, практичних рекомендацій та списку використаних джерел (усього - </w:t>
      </w:r>
      <w:r w:rsidR="00D97ECC">
        <w:rPr>
          <w:rFonts w:ascii="Times New Roman" w:hAnsi="Times New Roman" w:cs="Times New Roman"/>
          <w:sz w:val="28"/>
          <w:szCs w:val="28"/>
          <w:lang w:val="uk-UA"/>
        </w:rPr>
        <w:t>430</w:t>
      </w:r>
      <w:r w:rsidRPr="00D97ECC">
        <w:rPr>
          <w:rFonts w:ascii="Times New Roman" w:hAnsi="Times New Roman" w:cs="Times New Roman"/>
          <w:sz w:val="28"/>
          <w:szCs w:val="28"/>
          <w:lang w:val="uk-UA"/>
        </w:rPr>
        <w:t xml:space="preserve">, з них – </w:t>
      </w:r>
      <w:r w:rsidR="00D97ECC">
        <w:rPr>
          <w:rFonts w:ascii="Times New Roman" w:hAnsi="Times New Roman" w:cs="Times New Roman"/>
          <w:sz w:val="28"/>
          <w:szCs w:val="28"/>
          <w:lang w:val="uk-UA"/>
        </w:rPr>
        <w:t>179 вітчизняних та 251</w:t>
      </w:r>
      <w:r w:rsidR="00FA12FB">
        <w:rPr>
          <w:rFonts w:ascii="Times New Roman" w:hAnsi="Times New Roman" w:cs="Times New Roman"/>
          <w:sz w:val="28"/>
          <w:szCs w:val="28"/>
          <w:lang w:val="uk-UA"/>
        </w:rPr>
        <w:t xml:space="preserve"> </w:t>
      </w:r>
      <w:r w:rsidRPr="00D97ECC">
        <w:rPr>
          <w:rFonts w:ascii="Times New Roman" w:hAnsi="Times New Roman" w:cs="Times New Roman"/>
          <w:sz w:val="28"/>
          <w:szCs w:val="28"/>
          <w:lang w:val="uk-UA"/>
        </w:rPr>
        <w:t>– іноземних публікацій). Основний текст роботи викладен</w:t>
      </w:r>
      <w:r w:rsidR="00E912AE" w:rsidRPr="00D97ECC">
        <w:rPr>
          <w:rFonts w:ascii="Times New Roman" w:hAnsi="Times New Roman" w:cs="Times New Roman"/>
          <w:sz w:val="28"/>
          <w:szCs w:val="28"/>
          <w:lang w:val="uk-UA"/>
        </w:rPr>
        <w:t>о</w:t>
      </w:r>
      <w:r w:rsidRPr="00D97ECC">
        <w:rPr>
          <w:rFonts w:ascii="Times New Roman" w:hAnsi="Times New Roman" w:cs="Times New Roman"/>
          <w:sz w:val="28"/>
          <w:szCs w:val="28"/>
          <w:lang w:val="uk-UA"/>
        </w:rPr>
        <w:t xml:space="preserve"> на </w:t>
      </w:r>
      <w:r w:rsidR="00D97ECC">
        <w:rPr>
          <w:rFonts w:ascii="Times New Roman" w:hAnsi="Times New Roman" w:cs="Times New Roman"/>
          <w:sz w:val="28"/>
          <w:szCs w:val="28"/>
          <w:lang w:val="uk-UA"/>
        </w:rPr>
        <w:t>158</w:t>
      </w:r>
      <w:r w:rsidRPr="00D97ECC">
        <w:rPr>
          <w:rFonts w:ascii="Times New Roman" w:hAnsi="Times New Roman" w:cs="Times New Roman"/>
          <w:sz w:val="28"/>
          <w:szCs w:val="28"/>
          <w:lang w:val="uk-UA"/>
        </w:rPr>
        <w:t xml:space="preserve"> сторінках машинописного тексту. Робота ілюстрована </w:t>
      </w:r>
      <w:r w:rsidR="00D97ECC">
        <w:rPr>
          <w:rFonts w:ascii="Times New Roman" w:hAnsi="Times New Roman" w:cs="Times New Roman"/>
          <w:sz w:val="28"/>
          <w:szCs w:val="28"/>
          <w:lang w:val="uk-UA"/>
        </w:rPr>
        <w:t>13</w:t>
      </w:r>
      <w:r w:rsidR="001D3164">
        <w:rPr>
          <w:rFonts w:ascii="Times New Roman" w:hAnsi="Times New Roman" w:cs="Times New Roman"/>
          <w:sz w:val="28"/>
          <w:szCs w:val="28"/>
          <w:lang w:val="uk-UA"/>
        </w:rPr>
        <w:t xml:space="preserve"> </w:t>
      </w:r>
      <w:r w:rsidRPr="00D97ECC">
        <w:rPr>
          <w:rFonts w:ascii="Times New Roman" w:hAnsi="Times New Roman" w:cs="Times New Roman"/>
          <w:sz w:val="28"/>
          <w:szCs w:val="28"/>
          <w:lang w:val="uk-UA"/>
        </w:rPr>
        <w:t xml:space="preserve">таблицями та </w:t>
      </w:r>
      <w:r w:rsidR="00D97ECC">
        <w:rPr>
          <w:rFonts w:ascii="Times New Roman" w:hAnsi="Times New Roman" w:cs="Times New Roman"/>
          <w:sz w:val="28"/>
          <w:szCs w:val="28"/>
          <w:lang w:val="uk-UA"/>
        </w:rPr>
        <w:t>55</w:t>
      </w:r>
      <w:r w:rsidRPr="00D97ECC">
        <w:rPr>
          <w:rFonts w:ascii="Times New Roman" w:hAnsi="Times New Roman" w:cs="Times New Roman"/>
          <w:sz w:val="28"/>
          <w:szCs w:val="28"/>
          <w:lang w:val="uk-UA"/>
        </w:rPr>
        <w:t xml:space="preserve"> малюнками.</w:t>
      </w:r>
    </w:p>
    <w:p w:rsidR="009429EE" w:rsidRPr="00494ECB" w:rsidRDefault="009429EE" w:rsidP="00CF74B0">
      <w:pPr>
        <w:jc w:val="both"/>
        <w:rPr>
          <w:rFonts w:ascii="Times New Roman" w:hAnsi="Times New Roman" w:cs="Times New Roman"/>
          <w:sz w:val="28"/>
          <w:szCs w:val="28"/>
          <w:lang w:val="uk-UA"/>
        </w:rPr>
      </w:pPr>
    </w:p>
    <w:p w:rsidR="00D22C98" w:rsidRPr="00494ECB" w:rsidRDefault="00F55C05" w:rsidP="00F55C05">
      <w:pPr>
        <w:ind w:left="1416" w:firstLine="708"/>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ОСНОВНИЙ ЗМІСТ РОБОТИ</w:t>
      </w:r>
    </w:p>
    <w:p w:rsidR="00D22C98" w:rsidRPr="00494ECB" w:rsidRDefault="00F55C05" w:rsidP="00AE31BA">
      <w:pPr>
        <w:ind w:firstLine="708"/>
        <w:jc w:val="both"/>
        <w:rPr>
          <w:rFonts w:ascii="Times New Roman" w:hAnsi="Times New Roman" w:cs="Times New Roman"/>
          <w:sz w:val="28"/>
          <w:szCs w:val="28"/>
          <w:lang w:val="uk-UA"/>
        </w:rPr>
      </w:pPr>
      <w:r w:rsidRPr="00494ECB">
        <w:rPr>
          <w:rFonts w:ascii="Times New Roman" w:hAnsi="Times New Roman" w:cs="Times New Roman"/>
          <w:b/>
          <w:sz w:val="28"/>
          <w:szCs w:val="28"/>
          <w:lang w:val="uk-UA"/>
        </w:rPr>
        <w:t xml:space="preserve">Матеріали і методи дослідження. </w:t>
      </w:r>
      <w:r w:rsidRPr="00494ECB">
        <w:rPr>
          <w:rFonts w:ascii="Times New Roman" w:hAnsi="Times New Roman" w:cs="Times New Roman"/>
          <w:sz w:val="28"/>
          <w:szCs w:val="28"/>
          <w:lang w:val="uk-UA"/>
        </w:rPr>
        <w:t>Для вирішення поставлених за</w:t>
      </w:r>
      <w:r w:rsidR="00E912AE">
        <w:rPr>
          <w:rFonts w:ascii="Times New Roman" w:hAnsi="Times New Roman" w:cs="Times New Roman"/>
          <w:sz w:val="28"/>
          <w:szCs w:val="28"/>
          <w:lang w:val="uk-UA"/>
        </w:rPr>
        <w:t>в</w:t>
      </w:r>
      <w:r w:rsidRPr="00494ECB">
        <w:rPr>
          <w:rFonts w:ascii="Times New Roman" w:hAnsi="Times New Roman" w:cs="Times New Roman"/>
          <w:sz w:val="28"/>
          <w:szCs w:val="28"/>
          <w:lang w:val="uk-UA"/>
        </w:rPr>
        <w:t>да</w:t>
      </w:r>
      <w:r w:rsidR="00E912AE">
        <w:rPr>
          <w:rFonts w:ascii="Times New Roman" w:hAnsi="Times New Roman" w:cs="Times New Roman"/>
          <w:sz w:val="28"/>
          <w:szCs w:val="28"/>
          <w:lang w:val="uk-UA"/>
        </w:rPr>
        <w:t>нь</w:t>
      </w:r>
      <w:r w:rsidRPr="00494ECB">
        <w:rPr>
          <w:rFonts w:ascii="Times New Roman" w:hAnsi="Times New Roman" w:cs="Times New Roman"/>
          <w:sz w:val="28"/>
          <w:szCs w:val="28"/>
          <w:lang w:val="uk-UA"/>
        </w:rPr>
        <w:t xml:space="preserve"> було проведен</w:t>
      </w:r>
      <w:r w:rsidR="00E912AE">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дві серії клініко-лабораторних досліджень. В першій серії були проведені </w:t>
      </w:r>
      <w:r w:rsidR="00FB7589">
        <w:rPr>
          <w:rFonts w:ascii="Times New Roman" w:hAnsi="Times New Roman" w:cs="Times New Roman"/>
          <w:sz w:val="28"/>
          <w:szCs w:val="28"/>
          <w:lang w:val="uk-UA"/>
        </w:rPr>
        <w:t xml:space="preserve">клінічні </w:t>
      </w:r>
      <w:r w:rsidRPr="00494ECB">
        <w:rPr>
          <w:rFonts w:ascii="Times New Roman" w:hAnsi="Times New Roman" w:cs="Times New Roman"/>
          <w:sz w:val="28"/>
          <w:szCs w:val="28"/>
          <w:lang w:val="uk-UA"/>
        </w:rPr>
        <w:t xml:space="preserve">дослідження на 75 пацієнтах з дефектами коронок зубів та зубних рядів, віком 21-40 років, яким </w:t>
      </w:r>
      <w:r w:rsidR="00E912AE">
        <w:rPr>
          <w:rFonts w:ascii="Times New Roman" w:hAnsi="Times New Roman" w:cs="Times New Roman"/>
          <w:sz w:val="28"/>
          <w:szCs w:val="28"/>
          <w:lang w:val="uk-UA"/>
        </w:rPr>
        <w:t>було прове</w:t>
      </w:r>
      <w:r w:rsidRPr="00494ECB">
        <w:rPr>
          <w:rFonts w:ascii="Times New Roman" w:hAnsi="Times New Roman" w:cs="Times New Roman"/>
          <w:sz w:val="28"/>
          <w:szCs w:val="28"/>
          <w:lang w:val="uk-UA"/>
        </w:rPr>
        <w:t>д</w:t>
      </w:r>
      <w:r w:rsidR="00E912AE">
        <w:rPr>
          <w:rFonts w:ascii="Times New Roman" w:hAnsi="Times New Roman" w:cs="Times New Roman"/>
          <w:sz w:val="28"/>
          <w:szCs w:val="28"/>
          <w:lang w:val="uk-UA"/>
        </w:rPr>
        <w:t xml:space="preserve">ено </w:t>
      </w:r>
      <w:r w:rsidRPr="00494ECB">
        <w:rPr>
          <w:rFonts w:ascii="Times New Roman" w:hAnsi="Times New Roman" w:cs="Times New Roman"/>
          <w:sz w:val="28"/>
          <w:szCs w:val="28"/>
          <w:lang w:val="uk-UA"/>
        </w:rPr>
        <w:t>фіксацію 104 коронок незнімних зубних протезів композиційним цементом з подвійним механізмом полімеризації. Контроль</w:t>
      </w:r>
      <w:r w:rsidR="00E912AE">
        <w:rPr>
          <w:rFonts w:ascii="Times New Roman" w:hAnsi="Times New Roman" w:cs="Times New Roman"/>
          <w:sz w:val="28"/>
          <w:szCs w:val="28"/>
          <w:lang w:val="uk-UA"/>
        </w:rPr>
        <w:t xml:space="preserve">ну групу склали 25 пацієнтів, </w:t>
      </w:r>
      <w:r w:rsidRPr="00494ECB">
        <w:rPr>
          <w:rFonts w:ascii="Times New Roman" w:hAnsi="Times New Roman" w:cs="Times New Roman"/>
          <w:sz w:val="28"/>
          <w:szCs w:val="28"/>
          <w:lang w:val="uk-UA"/>
        </w:rPr>
        <w:t>яки</w:t>
      </w:r>
      <w:r w:rsidR="00E912AE">
        <w:rPr>
          <w:rFonts w:ascii="Times New Roman" w:hAnsi="Times New Roman" w:cs="Times New Roman"/>
          <w:sz w:val="28"/>
          <w:szCs w:val="28"/>
          <w:lang w:val="uk-UA"/>
        </w:rPr>
        <w:t>м</w:t>
      </w:r>
      <w:r w:rsidRPr="00494ECB">
        <w:rPr>
          <w:rFonts w:ascii="Times New Roman" w:hAnsi="Times New Roman" w:cs="Times New Roman"/>
          <w:sz w:val="28"/>
          <w:szCs w:val="28"/>
          <w:lang w:val="uk-UA"/>
        </w:rPr>
        <w:t xml:space="preserve"> фіксацію 36 коронок незнімних зубних протезів проводили склоіономер</w:t>
      </w:r>
      <w:r w:rsidR="00E912AE">
        <w:rPr>
          <w:rFonts w:ascii="Times New Roman" w:hAnsi="Times New Roman" w:cs="Times New Roman"/>
          <w:sz w:val="28"/>
          <w:szCs w:val="28"/>
          <w:lang w:val="uk-UA"/>
        </w:rPr>
        <w:t xml:space="preserve">ним цементом та 25 пацієнтів, </w:t>
      </w:r>
      <w:r w:rsidRPr="00494ECB">
        <w:rPr>
          <w:rFonts w:ascii="Times New Roman" w:hAnsi="Times New Roman" w:cs="Times New Roman"/>
          <w:sz w:val="28"/>
          <w:szCs w:val="28"/>
          <w:lang w:val="uk-UA"/>
        </w:rPr>
        <w:t>яки</w:t>
      </w:r>
      <w:r w:rsidR="00E912AE">
        <w:rPr>
          <w:rFonts w:ascii="Times New Roman" w:hAnsi="Times New Roman" w:cs="Times New Roman"/>
          <w:sz w:val="28"/>
          <w:szCs w:val="28"/>
          <w:lang w:val="uk-UA"/>
        </w:rPr>
        <w:t>м</w:t>
      </w:r>
      <w:r w:rsidRPr="00494ECB">
        <w:rPr>
          <w:rFonts w:ascii="Times New Roman" w:hAnsi="Times New Roman" w:cs="Times New Roman"/>
          <w:sz w:val="28"/>
          <w:szCs w:val="28"/>
          <w:lang w:val="uk-UA"/>
        </w:rPr>
        <w:t xml:space="preserve"> 35 коронок незнімних зубних протезів </w:t>
      </w:r>
      <w:r w:rsidR="00FB7589">
        <w:rPr>
          <w:rFonts w:ascii="Times New Roman" w:hAnsi="Times New Roman" w:cs="Times New Roman"/>
          <w:sz w:val="28"/>
          <w:szCs w:val="28"/>
          <w:lang w:val="uk-UA"/>
        </w:rPr>
        <w:t xml:space="preserve">було </w:t>
      </w:r>
      <w:r w:rsidR="00E912AE">
        <w:rPr>
          <w:rFonts w:ascii="Times New Roman" w:hAnsi="Times New Roman" w:cs="Times New Roman"/>
          <w:sz w:val="28"/>
          <w:szCs w:val="28"/>
          <w:lang w:val="uk-UA"/>
        </w:rPr>
        <w:t>фікс</w:t>
      </w:r>
      <w:r w:rsidR="00FB7589">
        <w:rPr>
          <w:rFonts w:ascii="Times New Roman" w:hAnsi="Times New Roman" w:cs="Times New Roman"/>
          <w:sz w:val="28"/>
          <w:szCs w:val="28"/>
          <w:lang w:val="uk-UA"/>
        </w:rPr>
        <w:t>овано</w:t>
      </w:r>
      <w:r w:rsidR="00E912AE">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 xml:space="preserve">композиційним цементом </w:t>
      </w:r>
      <w:r w:rsidR="001E1F5B">
        <w:rPr>
          <w:rFonts w:ascii="Times New Roman" w:hAnsi="Times New Roman" w:cs="Times New Roman"/>
          <w:sz w:val="28"/>
          <w:szCs w:val="28"/>
          <w:lang w:val="uk-UA"/>
        </w:rPr>
        <w:t>«</w:t>
      </w:r>
      <w:proofErr w:type="spellStart"/>
      <w:r w:rsidR="00E540BE" w:rsidRPr="00494ECB">
        <w:rPr>
          <w:rFonts w:ascii="Times New Roman" w:hAnsi="Times New Roman" w:cs="Times New Roman"/>
          <w:sz w:val="28"/>
          <w:szCs w:val="28"/>
          <w:lang w:val="uk-UA"/>
        </w:rPr>
        <w:t>RelyX</w:t>
      </w:r>
      <w:proofErr w:type="spellEnd"/>
      <w:r w:rsidR="00E540BE" w:rsidRPr="00494ECB">
        <w:rPr>
          <w:rFonts w:ascii="Times New Roman" w:hAnsi="Times New Roman" w:cs="Times New Roman"/>
          <w:sz w:val="28"/>
          <w:szCs w:val="28"/>
          <w:lang w:val="uk-UA"/>
        </w:rPr>
        <w:t xml:space="preserve"> </w:t>
      </w:r>
      <w:proofErr w:type="spellStart"/>
      <w:r w:rsidR="00E540BE" w:rsidRPr="00494ECB">
        <w:rPr>
          <w:rFonts w:ascii="Times New Roman" w:hAnsi="Times New Roman" w:cs="Times New Roman"/>
          <w:sz w:val="28"/>
          <w:szCs w:val="28"/>
          <w:lang w:val="uk-UA"/>
        </w:rPr>
        <w:t>Unicem</w:t>
      </w:r>
      <w:proofErr w:type="spellEnd"/>
      <w:r w:rsidR="001E1F5B">
        <w:rPr>
          <w:rFonts w:ascii="Times New Roman" w:hAnsi="Times New Roman" w:cs="Times New Roman"/>
          <w:sz w:val="28"/>
          <w:szCs w:val="28"/>
          <w:lang w:val="uk-UA"/>
        </w:rPr>
        <w:t xml:space="preserve">» </w:t>
      </w:r>
      <w:r w:rsidR="00E540BE" w:rsidRPr="00494ECB">
        <w:rPr>
          <w:rFonts w:ascii="Times New Roman" w:hAnsi="Times New Roman" w:cs="Times New Roman"/>
          <w:sz w:val="28"/>
          <w:szCs w:val="28"/>
          <w:lang w:val="uk-UA"/>
        </w:rPr>
        <w:t>(3M ESPE)</w:t>
      </w:r>
      <w:r w:rsidRPr="00494ECB">
        <w:rPr>
          <w:rFonts w:ascii="Times New Roman" w:hAnsi="Times New Roman" w:cs="Times New Roman"/>
          <w:sz w:val="28"/>
          <w:szCs w:val="28"/>
          <w:lang w:val="uk-UA"/>
        </w:rPr>
        <w:t>. В другій серії клінічних досліджень бул</w:t>
      </w:r>
      <w:r w:rsidR="00FB7589">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визначен</w:t>
      </w:r>
      <w:r w:rsidR="00FB7589">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якість фіксації металічних куксових вкладок фіксованих у депульпованих зубах різними видами фіксуючих цементів. В основній</w:t>
      </w:r>
      <w:r w:rsidR="00FB7589">
        <w:rPr>
          <w:rFonts w:ascii="Times New Roman" w:hAnsi="Times New Roman" w:cs="Times New Roman"/>
          <w:sz w:val="28"/>
          <w:szCs w:val="28"/>
          <w:lang w:val="uk-UA"/>
        </w:rPr>
        <w:t xml:space="preserve"> групі</w:t>
      </w:r>
      <w:r w:rsidRPr="00494ECB">
        <w:rPr>
          <w:rFonts w:ascii="Times New Roman" w:hAnsi="Times New Roman" w:cs="Times New Roman"/>
          <w:sz w:val="28"/>
          <w:szCs w:val="28"/>
          <w:lang w:val="uk-UA"/>
        </w:rPr>
        <w:t>, яка складалася з 30 пацієнтів для фіксації 40 металевих куксових вкладок бу</w:t>
      </w:r>
      <w:r w:rsidR="00FB7589">
        <w:rPr>
          <w:rFonts w:ascii="Times New Roman" w:hAnsi="Times New Roman" w:cs="Times New Roman"/>
          <w:sz w:val="28"/>
          <w:szCs w:val="28"/>
          <w:lang w:val="uk-UA"/>
        </w:rPr>
        <w:t xml:space="preserve">ло </w:t>
      </w:r>
      <w:r w:rsidRPr="00494ECB">
        <w:rPr>
          <w:rFonts w:ascii="Times New Roman" w:hAnsi="Times New Roman" w:cs="Times New Roman"/>
          <w:sz w:val="28"/>
          <w:szCs w:val="28"/>
          <w:lang w:val="uk-UA"/>
        </w:rPr>
        <w:t>застосован</w:t>
      </w:r>
      <w:r w:rsidR="00FB7589">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композиційний цем</w:t>
      </w:r>
      <w:r w:rsidR="00FB7589">
        <w:rPr>
          <w:rFonts w:ascii="Times New Roman" w:hAnsi="Times New Roman" w:cs="Times New Roman"/>
          <w:sz w:val="28"/>
          <w:szCs w:val="28"/>
          <w:lang w:val="uk-UA"/>
        </w:rPr>
        <w:t xml:space="preserve">ент подвійного тверднення </w:t>
      </w:r>
      <w:r w:rsidRPr="00494ECB">
        <w:rPr>
          <w:rFonts w:ascii="Times New Roman" w:hAnsi="Times New Roman" w:cs="Times New Roman"/>
          <w:sz w:val="28"/>
          <w:szCs w:val="28"/>
          <w:lang w:val="uk-UA"/>
        </w:rPr>
        <w:t>«</w:t>
      </w:r>
      <w:proofErr w:type="spellStart"/>
      <w:r w:rsidRPr="00494ECB">
        <w:rPr>
          <w:rFonts w:ascii="Times New Roman" w:hAnsi="Times New Roman" w:cs="Times New Roman"/>
          <w:sz w:val="28"/>
          <w:szCs w:val="28"/>
          <w:lang w:val="uk-UA"/>
        </w:rPr>
        <w:t>Composite</w:t>
      </w:r>
      <w:proofErr w:type="spellEnd"/>
      <w:r w:rsidRPr="00494ECB">
        <w:rPr>
          <w:rFonts w:ascii="Times New Roman" w:hAnsi="Times New Roman" w:cs="Times New Roman"/>
          <w:sz w:val="28"/>
          <w:szCs w:val="28"/>
          <w:lang w:val="uk-UA"/>
        </w:rPr>
        <w:t xml:space="preserve">» </w:t>
      </w:r>
      <w:r w:rsidR="00FB7589">
        <w:rPr>
          <w:rFonts w:ascii="Times New Roman" w:hAnsi="Times New Roman" w:cs="Times New Roman"/>
          <w:sz w:val="28"/>
          <w:szCs w:val="28"/>
          <w:lang w:val="uk-UA"/>
        </w:rPr>
        <w:t>(</w:t>
      </w:r>
      <w:r w:rsidRPr="00494ECB">
        <w:rPr>
          <w:rFonts w:ascii="Times New Roman" w:hAnsi="Times New Roman" w:cs="Times New Roman"/>
          <w:sz w:val="28"/>
          <w:szCs w:val="28"/>
          <w:lang w:val="uk-UA"/>
        </w:rPr>
        <w:t>«</w:t>
      </w:r>
      <w:proofErr w:type="spellStart"/>
      <w:r w:rsidRPr="00494ECB">
        <w:rPr>
          <w:rFonts w:ascii="Times New Roman" w:hAnsi="Times New Roman" w:cs="Times New Roman"/>
          <w:sz w:val="28"/>
          <w:szCs w:val="28"/>
          <w:lang w:val="uk-UA"/>
        </w:rPr>
        <w:t>Оксомат</w:t>
      </w:r>
      <w:proofErr w:type="spellEnd"/>
      <w:r w:rsidRPr="00494ECB">
        <w:rPr>
          <w:rFonts w:ascii="Times New Roman" w:hAnsi="Times New Roman" w:cs="Times New Roman"/>
          <w:sz w:val="28"/>
          <w:szCs w:val="28"/>
          <w:lang w:val="uk-UA"/>
        </w:rPr>
        <w:t>»</w:t>
      </w:r>
      <w:r w:rsidR="00FB7589">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Київ). В групі порівняння було дві контрольні групи. В І контрольній групі, яка складал</w:t>
      </w:r>
      <w:r w:rsidR="00E540BE">
        <w:rPr>
          <w:rFonts w:ascii="Times New Roman" w:hAnsi="Times New Roman" w:cs="Times New Roman"/>
          <w:sz w:val="28"/>
          <w:szCs w:val="28"/>
          <w:lang w:val="uk-UA"/>
        </w:rPr>
        <w:t>а</w:t>
      </w:r>
      <w:r w:rsidR="00904A3D">
        <w:rPr>
          <w:rFonts w:ascii="Times New Roman" w:hAnsi="Times New Roman" w:cs="Times New Roman"/>
          <w:sz w:val="28"/>
          <w:szCs w:val="28"/>
          <w:lang w:val="uk-UA"/>
        </w:rPr>
        <w:t xml:space="preserve">ся </w:t>
      </w:r>
      <w:r w:rsidR="00904A3D">
        <w:rPr>
          <w:rFonts w:ascii="Times New Roman" w:hAnsi="Times New Roman" w:cs="Times New Roman"/>
          <w:sz w:val="28"/>
          <w:szCs w:val="28"/>
          <w:lang w:val="uk-UA"/>
        </w:rPr>
        <w:lastRenderedPageBreak/>
        <w:t xml:space="preserve">з 10 пацієнтів, </w:t>
      </w:r>
      <w:r w:rsidRPr="00494ECB">
        <w:rPr>
          <w:rFonts w:ascii="Times New Roman" w:hAnsi="Times New Roman" w:cs="Times New Roman"/>
          <w:sz w:val="28"/>
          <w:szCs w:val="28"/>
          <w:lang w:val="uk-UA"/>
        </w:rPr>
        <w:t>15 металевих куксових вкладок були фіксовані склоіономерним цем</w:t>
      </w:r>
      <w:r w:rsidR="00904A3D">
        <w:rPr>
          <w:rFonts w:ascii="Times New Roman" w:hAnsi="Times New Roman" w:cs="Times New Roman"/>
          <w:sz w:val="28"/>
          <w:szCs w:val="28"/>
          <w:lang w:val="uk-UA"/>
        </w:rPr>
        <w:t>ентом, в ІІ контрольній групі (</w:t>
      </w:r>
      <w:r w:rsidRPr="00494ECB">
        <w:rPr>
          <w:rFonts w:ascii="Times New Roman" w:hAnsi="Times New Roman" w:cs="Times New Roman"/>
          <w:sz w:val="28"/>
          <w:szCs w:val="28"/>
          <w:lang w:val="uk-UA"/>
        </w:rPr>
        <w:t>10 пацієнтів</w:t>
      </w:r>
      <w:r w:rsidR="00904A3D">
        <w:rPr>
          <w:rFonts w:ascii="Times New Roman" w:hAnsi="Times New Roman" w:cs="Times New Roman"/>
          <w:sz w:val="28"/>
          <w:szCs w:val="28"/>
          <w:lang w:val="uk-UA"/>
        </w:rPr>
        <w:t>)</w:t>
      </w:r>
      <w:r w:rsidRPr="00494ECB">
        <w:rPr>
          <w:rFonts w:ascii="Times New Roman" w:hAnsi="Times New Roman" w:cs="Times New Roman"/>
          <w:sz w:val="28"/>
          <w:szCs w:val="28"/>
          <w:lang w:val="uk-UA"/>
        </w:rPr>
        <w:t xml:space="preserve"> було фіксовано 16 куксових вкладок композиційним цементом </w:t>
      </w:r>
      <w:r w:rsidR="001E1F5B">
        <w:rPr>
          <w:rFonts w:ascii="Times New Roman" w:hAnsi="Times New Roman" w:cs="Times New Roman"/>
          <w:sz w:val="28"/>
          <w:szCs w:val="28"/>
          <w:lang w:val="uk-UA"/>
        </w:rPr>
        <w:t>«</w:t>
      </w:r>
      <w:r w:rsidR="001E1F5B" w:rsidRPr="00494ECB">
        <w:rPr>
          <w:rFonts w:ascii="Times New Roman" w:hAnsi="Times New Roman" w:cs="Times New Roman"/>
          <w:sz w:val="28"/>
          <w:szCs w:val="28"/>
          <w:lang w:val="uk-UA"/>
        </w:rPr>
        <w:t>RelyX Unicem</w:t>
      </w:r>
      <w:r w:rsidR="001E1F5B">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(3M ESPE). Таким чином</w:t>
      </w:r>
      <w:r w:rsidR="00904A3D">
        <w:rPr>
          <w:rFonts w:ascii="Times New Roman" w:hAnsi="Times New Roman" w:cs="Times New Roman"/>
          <w:sz w:val="28"/>
          <w:szCs w:val="28"/>
          <w:lang w:val="uk-UA"/>
        </w:rPr>
        <w:t>,</w:t>
      </w:r>
      <w:r w:rsidRPr="00494ECB">
        <w:rPr>
          <w:rFonts w:ascii="Times New Roman" w:hAnsi="Times New Roman" w:cs="Times New Roman"/>
          <w:sz w:val="28"/>
          <w:szCs w:val="28"/>
          <w:lang w:val="uk-UA"/>
        </w:rPr>
        <w:t xml:space="preserve"> </w:t>
      </w:r>
      <w:r w:rsidR="00904A3D">
        <w:rPr>
          <w:rFonts w:ascii="Times New Roman" w:hAnsi="Times New Roman" w:cs="Times New Roman"/>
          <w:sz w:val="28"/>
          <w:szCs w:val="28"/>
          <w:lang w:val="uk-UA"/>
        </w:rPr>
        <w:t>загалом</w:t>
      </w:r>
      <w:r w:rsidRPr="00494ECB">
        <w:rPr>
          <w:rFonts w:ascii="Times New Roman" w:hAnsi="Times New Roman" w:cs="Times New Roman"/>
          <w:sz w:val="28"/>
          <w:szCs w:val="28"/>
          <w:lang w:val="uk-UA"/>
        </w:rPr>
        <w:t xml:space="preserve"> в основній групі було 105 пацієнтів, а в контрольній – 70 пацієнтів.</w:t>
      </w:r>
    </w:p>
    <w:p w:rsidR="00D22C98" w:rsidRPr="00494ECB" w:rsidRDefault="00AE31BA" w:rsidP="005D2D99">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Для оцінки стану періодонта опорних зубів проводили рентгенографічне дослідження: внутрішньоротову контактну рентгенографію, ортопантомографію тощо. Клінічну оцінку стану штучних коронок проводили за критеріями USPHS (В.А. Кльомін та співавт., 2005). Для оцінки наявності та рівня запалення ясен застосовували пробу Шіллєра—Писарева </w:t>
      </w:r>
      <w:r w:rsidR="005D2D99" w:rsidRPr="00494ECB">
        <w:rPr>
          <w:rFonts w:ascii="Times New Roman" w:hAnsi="Times New Roman" w:cs="Times New Roman"/>
          <w:sz w:val="28"/>
          <w:szCs w:val="28"/>
          <w:lang w:val="uk-UA"/>
        </w:rPr>
        <w:t>(</w:t>
      </w:r>
      <w:r w:rsidRPr="00494ECB">
        <w:rPr>
          <w:rFonts w:ascii="Times New Roman" w:hAnsi="Times New Roman" w:cs="Times New Roman"/>
          <w:iCs/>
          <w:sz w:val="28"/>
          <w:szCs w:val="28"/>
          <w:lang w:val="uk-UA"/>
        </w:rPr>
        <w:t>Д. Свраков, Е.</w:t>
      </w:r>
      <w:r w:rsidRPr="00494ECB">
        <w:rPr>
          <w:rFonts w:ascii="Times New Roman" w:hAnsi="Times New Roman" w:cs="Times New Roman"/>
          <w:sz w:val="28"/>
          <w:szCs w:val="28"/>
          <w:lang w:val="uk-UA"/>
        </w:rPr>
        <w:t xml:space="preserve"> </w:t>
      </w:r>
      <w:r w:rsidRPr="00494ECB">
        <w:rPr>
          <w:rFonts w:ascii="Times New Roman" w:hAnsi="Times New Roman" w:cs="Times New Roman"/>
          <w:iCs/>
          <w:sz w:val="28"/>
          <w:szCs w:val="28"/>
          <w:lang w:val="uk-UA"/>
        </w:rPr>
        <w:t>Атанасова</w:t>
      </w:r>
      <w:r w:rsidR="005D2D99" w:rsidRPr="00494ECB">
        <w:rPr>
          <w:rFonts w:ascii="Times New Roman" w:hAnsi="Times New Roman" w:cs="Times New Roman"/>
          <w:iCs/>
          <w:sz w:val="28"/>
          <w:szCs w:val="28"/>
          <w:lang w:val="uk-UA"/>
        </w:rPr>
        <w:t>, 1962</w:t>
      </w:r>
      <w:r w:rsidR="005D2D99" w:rsidRPr="00494ECB">
        <w:rPr>
          <w:rFonts w:ascii="Times New Roman" w:hAnsi="Times New Roman" w:cs="Times New Roman"/>
          <w:sz w:val="28"/>
          <w:szCs w:val="28"/>
          <w:lang w:val="uk-UA"/>
        </w:rPr>
        <w:t>)</w:t>
      </w:r>
      <w:r w:rsidRPr="00494ECB">
        <w:rPr>
          <w:rFonts w:ascii="Times New Roman" w:hAnsi="Times New Roman" w:cs="Times New Roman"/>
          <w:sz w:val="28"/>
          <w:szCs w:val="28"/>
          <w:lang w:val="uk-UA"/>
        </w:rPr>
        <w:t xml:space="preserve"> в модифікації В.С. Іванова із співавторами </w:t>
      </w:r>
      <w:r w:rsidR="005D2D99" w:rsidRPr="00494ECB">
        <w:rPr>
          <w:rFonts w:ascii="Times New Roman" w:hAnsi="Times New Roman" w:cs="Times New Roman"/>
          <w:sz w:val="28"/>
          <w:szCs w:val="28"/>
          <w:lang w:val="uk-UA"/>
        </w:rPr>
        <w:t>(В.С. Иванов та співав., 1984). Для оцінки ступеня запалення ясен та маргінального пародонта використовували індекс ясенної рідини (H.L. Bjorn et al., 1965).</w:t>
      </w:r>
    </w:p>
    <w:p w:rsidR="005D2D99" w:rsidRPr="00494ECB" w:rsidRDefault="005D2D99" w:rsidP="005D2D99">
      <w:pPr>
        <w:pStyle w:val="a9"/>
        <w:ind w:firstLine="708"/>
        <w:rPr>
          <w:rFonts w:ascii="Times New Roman" w:hAnsi="Times New Roman" w:cs="Times New Roman"/>
          <w:sz w:val="28"/>
          <w:szCs w:val="28"/>
          <w:lang w:val="uk-UA"/>
        </w:rPr>
      </w:pPr>
      <w:r w:rsidRPr="00494ECB">
        <w:rPr>
          <w:rFonts w:ascii="Times New Roman" w:hAnsi="Times New Roman" w:cs="Times New Roman"/>
          <w:sz w:val="28"/>
          <w:szCs w:val="28"/>
          <w:lang w:val="uk-UA"/>
        </w:rPr>
        <w:t>При проведенні експериментальних досліджень порівнювали властивості композиційного цементу подвійного тверднення «</w:t>
      </w:r>
      <w:proofErr w:type="spellStart"/>
      <w:r w:rsidRPr="00494ECB">
        <w:rPr>
          <w:rFonts w:ascii="Times New Roman" w:hAnsi="Times New Roman" w:cs="Times New Roman"/>
          <w:sz w:val="28"/>
          <w:szCs w:val="28"/>
          <w:lang w:val="uk-UA"/>
        </w:rPr>
        <w:t>Composite</w:t>
      </w:r>
      <w:proofErr w:type="spellEnd"/>
      <w:r w:rsidRPr="00494ECB">
        <w:rPr>
          <w:rFonts w:ascii="Times New Roman" w:hAnsi="Times New Roman" w:cs="Times New Roman"/>
          <w:sz w:val="28"/>
          <w:szCs w:val="28"/>
          <w:lang w:val="uk-UA"/>
        </w:rPr>
        <w:t xml:space="preserve">» </w:t>
      </w:r>
      <w:r w:rsidR="00904A3D">
        <w:rPr>
          <w:rFonts w:ascii="Times New Roman" w:hAnsi="Times New Roman" w:cs="Times New Roman"/>
          <w:sz w:val="28"/>
          <w:szCs w:val="28"/>
          <w:lang w:val="uk-UA"/>
        </w:rPr>
        <w:t>(</w:t>
      </w:r>
      <w:r w:rsidRPr="00494ECB">
        <w:rPr>
          <w:rFonts w:ascii="Times New Roman" w:hAnsi="Times New Roman" w:cs="Times New Roman"/>
          <w:sz w:val="28"/>
          <w:szCs w:val="28"/>
          <w:lang w:val="uk-UA"/>
        </w:rPr>
        <w:t>«</w:t>
      </w:r>
      <w:proofErr w:type="spellStart"/>
      <w:r w:rsidRPr="00494ECB">
        <w:rPr>
          <w:rFonts w:ascii="Times New Roman" w:hAnsi="Times New Roman" w:cs="Times New Roman"/>
          <w:sz w:val="28"/>
          <w:szCs w:val="28"/>
          <w:lang w:val="uk-UA"/>
        </w:rPr>
        <w:t>Оксомат</w:t>
      </w:r>
      <w:proofErr w:type="spellEnd"/>
      <w:r w:rsidRPr="00494ECB">
        <w:rPr>
          <w:rFonts w:ascii="Times New Roman" w:hAnsi="Times New Roman" w:cs="Times New Roman"/>
          <w:sz w:val="28"/>
          <w:szCs w:val="28"/>
          <w:lang w:val="uk-UA"/>
        </w:rPr>
        <w:t>»</w:t>
      </w:r>
      <w:r w:rsidR="00904A3D">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Київ) та матеріалу порівняння - композиційного цементу «RelyX Unicem» (3M ESPE). Основні фізико-механічні властивості композиційних цементів для фіксації були досліджені згідно стандартів ISO та стандартів до матеріалів стоматологічних полімерних (ТУ У 33.1-24274506-010-2001). Вони передбачали визначення таких показників, як оцінка зовнішнього вигляду матеріалу, міцності при стисканні (осьовому стисканні), міцності при згинанні, об’ємної усадки, водопоглинання. З клініко-технологічних властивостей мало значення визначення робочого часу матеріалу та глибини його тверднення</w:t>
      </w:r>
      <w:r w:rsidR="00C63EEB" w:rsidRPr="00494ECB">
        <w:rPr>
          <w:rFonts w:ascii="Times New Roman" w:hAnsi="Times New Roman" w:cs="Times New Roman"/>
          <w:sz w:val="28"/>
          <w:szCs w:val="28"/>
          <w:lang w:val="uk-UA"/>
        </w:rPr>
        <w:t>, адгезивн</w:t>
      </w:r>
      <w:r w:rsidR="00904A3D">
        <w:rPr>
          <w:rFonts w:ascii="Times New Roman" w:hAnsi="Times New Roman" w:cs="Times New Roman"/>
          <w:sz w:val="28"/>
          <w:szCs w:val="28"/>
          <w:lang w:val="uk-UA"/>
        </w:rPr>
        <w:t>ої міцності</w:t>
      </w:r>
      <w:r w:rsidR="00C63EEB" w:rsidRPr="00494ECB">
        <w:rPr>
          <w:rFonts w:ascii="Times New Roman" w:hAnsi="Times New Roman" w:cs="Times New Roman"/>
          <w:sz w:val="28"/>
          <w:szCs w:val="28"/>
          <w:lang w:val="uk-UA"/>
        </w:rPr>
        <w:t xml:space="preserve"> приєднання</w:t>
      </w:r>
      <w:r w:rsidRPr="00494ECB">
        <w:rPr>
          <w:rFonts w:ascii="Times New Roman" w:hAnsi="Times New Roman" w:cs="Times New Roman"/>
          <w:sz w:val="28"/>
          <w:szCs w:val="28"/>
          <w:lang w:val="uk-UA"/>
        </w:rPr>
        <w:t>.</w:t>
      </w:r>
    </w:p>
    <w:p w:rsidR="00C63EEB" w:rsidRPr="00494ECB" w:rsidRDefault="00C63EEB" w:rsidP="007D44B1">
      <w:pPr>
        <w:pStyle w:val="a9"/>
        <w:ind w:firstLine="708"/>
        <w:rPr>
          <w:rFonts w:ascii="Times New Roman" w:hAnsi="Times New Roman" w:cs="Times New Roman"/>
          <w:sz w:val="28"/>
          <w:szCs w:val="28"/>
          <w:lang w:val="uk-UA"/>
        </w:rPr>
      </w:pPr>
      <w:r w:rsidRPr="00494ECB">
        <w:rPr>
          <w:rFonts w:ascii="Times New Roman" w:hAnsi="Times New Roman" w:cs="Times New Roman"/>
          <w:sz w:val="28"/>
          <w:szCs w:val="28"/>
          <w:lang w:val="uk-UA"/>
        </w:rPr>
        <w:t>Стан приєднання фіксуючих цементів до твердих тканин зубів і матеріалі</w:t>
      </w:r>
      <w:r w:rsidR="00FA12FB">
        <w:rPr>
          <w:rFonts w:ascii="Times New Roman" w:hAnsi="Times New Roman" w:cs="Times New Roman"/>
          <w:sz w:val="28"/>
          <w:szCs w:val="28"/>
          <w:lang w:val="uk-UA"/>
        </w:rPr>
        <w:t xml:space="preserve">в коронок вивчали за методикою </w:t>
      </w:r>
      <w:r w:rsidRPr="00494ECB">
        <w:rPr>
          <w:rFonts w:ascii="Times New Roman" w:hAnsi="Times New Roman" w:cs="Times New Roman"/>
          <w:sz w:val="28"/>
          <w:szCs w:val="28"/>
          <w:lang w:val="uk-UA"/>
        </w:rPr>
        <w:t>Ф.М.</w:t>
      </w:r>
      <w:proofErr w:type="spellStart"/>
      <w:r w:rsidRPr="00494ECB">
        <w:rPr>
          <w:rFonts w:ascii="Times New Roman" w:hAnsi="Times New Roman" w:cs="Times New Roman"/>
          <w:sz w:val="28"/>
          <w:szCs w:val="28"/>
          <w:lang w:val="uk-UA"/>
        </w:rPr>
        <w:t>Мамедової</w:t>
      </w:r>
      <w:proofErr w:type="spellEnd"/>
      <w:r w:rsidRPr="00494ECB">
        <w:rPr>
          <w:rFonts w:ascii="Times New Roman" w:hAnsi="Times New Roman" w:cs="Times New Roman"/>
          <w:sz w:val="28"/>
          <w:szCs w:val="28"/>
          <w:lang w:val="uk-UA"/>
        </w:rPr>
        <w:t xml:space="preserve"> та співавт. (1981, 1988), методом растрової електронної мікроскопії у лабораторії відділення фотоелектроніки Інституту фізики ім..І.М.Францевича НАН України (зав. лабораторією к.т.н. Самірюк А.В.). Дослідження проводили в декілька етапів: приготування та препарування зубів для виготовлення штучної коронки; зняття відбитку силіконовою масою, виготовлення коронок (металевих та композитних), припасування та фіксація коронок на зубах за допомогою композиційного цементу подвійного тверднення «Оксомат» (Київ) – основна група, за допомогою композиційного цементу подвійного тверднення «RelyX Unicem» (3M ESPE) – група порівняння та склоіномерного цементу «Цемион Ф» (ВладМива, Росія) – контрольна група. В подальшому проводили термоциклювання зубів із зафіксованими на них коронками, виготовлення поздовжніх шліфів зубів (до термоциклювання та після термоциклювання); підготовка отриманих шліфів безпосередньо перед дослідженням в електронному мікроскопі; мікроскопія, дослідження ділянки контакту штучної коронки та твердих тканин зубів (дентину), фотографування, інтерпретація отриманих результатів. Шліфи вивчали у скануючому електронному мікроскопі «JSM-100» («JEOL», Японія).</w:t>
      </w:r>
    </w:p>
    <w:p w:rsidR="00C63EEB" w:rsidRPr="00494ECB" w:rsidRDefault="00C63EEB" w:rsidP="007D44B1">
      <w:pPr>
        <w:pStyle w:val="a9"/>
        <w:ind w:firstLine="708"/>
        <w:rPr>
          <w:rFonts w:ascii="Times New Roman" w:hAnsi="Times New Roman" w:cs="Times New Roman"/>
          <w:sz w:val="28"/>
          <w:szCs w:val="28"/>
          <w:lang w:val="uk-UA"/>
        </w:rPr>
      </w:pPr>
      <w:r w:rsidRPr="00494ECB">
        <w:rPr>
          <w:rFonts w:ascii="Times New Roman" w:hAnsi="Times New Roman" w:cs="Times New Roman"/>
          <w:sz w:val="28"/>
          <w:szCs w:val="28"/>
          <w:lang w:val="uk-UA"/>
        </w:rPr>
        <w:lastRenderedPageBreak/>
        <w:t>Отримані результати обробляли статистично (О.П</w:t>
      </w:r>
      <w:r w:rsidR="00D34A03">
        <w:rPr>
          <w:rFonts w:ascii="Times New Roman" w:hAnsi="Times New Roman" w:cs="Times New Roman"/>
          <w:sz w:val="28"/>
          <w:szCs w:val="28"/>
          <w:lang w:val="uk-UA"/>
        </w:rPr>
        <w:t>. Мі</w:t>
      </w:r>
      <w:r w:rsidRPr="00494ECB">
        <w:rPr>
          <w:rFonts w:ascii="Times New Roman" w:hAnsi="Times New Roman" w:cs="Times New Roman"/>
          <w:sz w:val="28"/>
          <w:szCs w:val="28"/>
          <w:lang w:val="uk-UA"/>
        </w:rPr>
        <w:t>нцер та співав., 1991).</w:t>
      </w:r>
    </w:p>
    <w:p w:rsidR="007D44B1" w:rsidRPr="00494ECB" w:rsidRDefault="00C63EEB" w:rsidP="007D44B1">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b/>
          <w:sz w:val="28"/>
          <w:szCs w:val="28"/>
          <w:lang w:val="uk-UA"/>
        </w:rPr>
        <w:t>Результати дослідження та їх аналіз</w:t>
      </w:r>
      <w:r w:rsidRPr="00494ECB">
        <w:rPr>
          <w:rFonts w:ascii="Times New Roman" w:hAnsi="Times New Roman" w:cs="Times New Roman"/>
          <w:sz w:val="28"/>
          <w:szCs w:val="28"/>
          <w:lang w:val="uk-UA"/>
        </w:rPr>
        <w:t xml:space="preserve">. </w:t>
      </w:r>
      <w:r w:rsidR="007D44B1" w:rsidRPr="00494ECB">
        <w:rPr>
          <w:rFonts w:ascii="Times New Roman" w:hAnsi="Times New Roman" w:cs="Times New Roman"/>
          <w:sz w:val="28"/>
          <w:szCs w:val="28"/>
          <w:lang w:val="uk-UA"/>
        </w:rPr>
        <w:t>На першому етапі дослідження бул</w:t>
      </w:r>
      <w:r w:rsidR="00904A3D">
        <w:rPr>
          <w:rFonts w:ascii="Times New Roman" w:hAnsi="Times New Roman" w:cs="Times New Roman"/>
          <w:sz w:val="28"/>
          <w:szCs w:val="28"/>
          <w:lang w:val="uk-UA"/>
        </w:rPr>
        <w:t>о</w:t>
      </w:r>
      <w:r w:rsidR="007D44B1" w:rsidRPr="00494ECB">
        <w:rPr>
          <w:rFonts w:ascii="Times New Roman" w:hAnsi="Times New Roman" w:cs="Times New Roman"/>
          <w:sz w:val="28"/>
          <w:szCs w:val="28"/>
          <w:lang w:val="uk-UA"/>
        </w:rPr>
        <w:t xml:space="preserve"> поставлен</w:t>
      </w:r>
      <w:r w:rsidR="00904A3D">
        <w:rPr>
          <w:rFonts w:ascii="Times New Roman" w:hAnsi="Times New Roman" w:cs="Times New Roman"/>
          <w:sz w:val="28"/>
          <w:szCs w:val="28"/>
          <w:lang w:val="uk-UA"/>
        </w:rPr>
        <w:t>о</w:t>
      </w:r>
      <w:r w:rsidR="007D44B1" w:rsidRPr="00494ECB">
        <w:rPr>
          <w:rFonts w:ascii="Times New Roman" w:hAnsi="Times New Roman" w:cs="Times New Roman"/>
          <w:sz w:val="28"/>
          <w:szCs w:val="28"/>
          <w:lang w:val="uk-UA"/>
        </w:rPr>
        <w:t xml:space="preserve"> за</w:t>
      </w:r>
      <w:r w:rsidR="00904A3D">
        <w:rPr>
          <w:rFonts w:ascii="Times New Roman" w:hAnsi="Times New Roman" w:cs="Times New Roman"/>
          <w:sz w:val="28"/>
          <w:szCs w:val="28"/>
          <w:lang w:val="uk-UA"/>
        </w:rPr>
        <w:t>в</w:t>
      </w:r>
      <w:r w:rsidR="007D44B1" w:rsidRPr="00494ECB">
        <w:rPr>
          <w:rFonts w:ascii="Times New Roman" w:hAnsi="Times New Roman" w:cs="Times New Roman"/>
          <w:sz w:val="28"/>
          <w:szCs w:val="28"/>
          <w:lang w:val="uk-UA"/>
        </w:rPr>
        <w:t>да</w:t>
      </w:r>
      <w:r w:rsidR="00904A3D">
        <w:rPr>
          <w:rFonts w:ascii="Times New Roman" w:hAnsi="Times New Roman" w:cs="Times New Roman"/>
          <w:sz w:val="28"/>
          <w:szCs w:val="28"/>
          <w:lang w:val="uk-UA"/>
        </w:rPr>
        <w:t>ння</w:t>
      </w:r>
      <w:r w:rsidR="007D44B1" w:rsidRPr="00494ECB">
        <w:rPr>
          <w:rFonts w:ascii="Times New Roman" w:hAnsi="Times New Roman" w:cs="Times New Roman"/>
          <w:sz w:val="28"/>
          <w:szCs w:val="28"/>
          <w:lang w:val="uk-UA"/>
        </w:rPr>
        <w:t xml:space="preserve"> обґрунтувати рецептуру композиційного цементу подвійної полімеризації. Поставлен</w:t>
      </w:r>
      <w:r w:rsidR="00904A3D">
        <w:rPr>
          <w:rFonts w:ascii="Times New Roman" w:hAnsi="Times New Roman" w:cs="Times New Roman"/>
          <w:sz w:val="28"/>
          <w:szCs w:val="28"/>
          <w:lang w:val="uk-UA"/>
        </w:rPr>
        <w:t>е</w:t>
      </w:r>
      <w:r w:rsidR="007D44B1" w:rsidRPr="00494ECB">
        <w:rPr>
          <w:rFonts w:ascii="Times New Roman" w:hAnsi="Times New Roman" w:cs="Times New Roman"/>
          <w:sz w:val="28"/>
          <w:szCs w:val="28"/>
          <w:lang w:val="uk-UA"/>
        </w:rPr>
        <w:t xml:space="preserve"> за</w:t>
      </w:r>
      <w:r w:rsidR="00904A3D">
        <w:rPr>
          <w:rFonts w:ascii="Times New Roman" w:hAnsi="Times New Roman" w:cs="Times New Roman"/>
          <w:sz w:val="28"/>
          <w:szCs w:val="28"/>
          <w:lang w:val="uk-UA"/>
        </w:rPr>
        <w:t>в</w:t>
      </w:r>
      <w:r w:rsidR="007D44B1" w:rsidRPr="00494ECB">
        <w:rPr>
          <w:rFonts w:ascii="Times New Roman" w:hAnsi="Times New Roman" w:cs="Times New Roman"/>
          <w:sz w:val="28"/>
          <w:szCs w:val="28"/>
          <w:lang w:val="uk-UA"/>
        </w:rPr>
        <w:t>да</w:t>
      </w:r>
      <w:r w:rsidR="00904A3D">
        <w:rPr>
          <w:rFonts w:ascii="Times New Roman" w:hAnsi="Times New Roman" w:cs="Times New Roman"/>
          <w:sz w:val="28"/>
          <w:szCs w:val="28"/>
          <w:lang w:val="uk-UA"/>
        </w:rPr>
        <w:t>ння</w:t>
      </w:r>
      <w:r w:rsidR="007D44B1" w:rsidRPr="00494ECB">
        <w:rPr>
          <w:rFonts w:ascii="Times New Roman" w:hAnsi="Times New Roman" w:cs="Times New Roman"/>
          <w:sz w:val="28"/>
          <w:szCs w:val="28"/>
          <w:lang w:val="uk-UA"/>
        </w:rPr>
        <w:t xml:space="preserve"> </w:t>
      </w:r>
      <w:r w:rsidR="00904A3D">
        <w:rPr>
          <w:rFonts w:ascii="Times New Roman" w:hAnsi="Times New Roman" w:cs="Times New Roman"/>
          <w:sz w:val="28"/>
          <w:szCs w:val="28"/>
          <w:lang w:val="uk-UA"/>
        </w:rPr>
        <w:t>вирішували</w:t>
      </w:r>
      <w:r w:rsidR="007D44B1" w:rsidRPr="00494ECB">
        <w:rPr>
          <w:rFonts w:ascii="Times New Roman" w:hAnsi="Times New Roman" w:cs="Times New Roman"/>
          <w:sz w:val="28"/>
          <w:szCs w:val="28"/>
          <w:lang w:val="uk-UA"/>
        </w:rPr>
        <w:t xml:space="preserve"> уведенням у композиційний цемент певної </w:t>
      </w:r>
      <w:r w:rsidR="00904A3D">
        <w:rPr>
          <w:rFonts w:ascii="Times New Roman" w:hAnsi="Times New Roman" w:cs="Times New Roman"/>
          <w:sz w:val="28"/>
          <w:szCs w:val="28"/>
          <w:lang w:val="uk-UA"/>
        </w:rPr>
        <w:t>кількості</w:t>
      </w:r>
      <w:r w:rsidR="007D44B1" w:rsidRPr="00494ECB">
        <w:rPr>
          <w:rFonts w:ascii="Times New Roman" w:hAnsi="Times New Roman" w:cs="Times New Roman"/>
          <w:sz w:val="28"/>
          <w:szCs w:val="28"/>
          <w:lang w:val="uk-UA"/>
        </w:rPr>
        <w:t xml:space="preserve"> органічних мономерів та неорганічних (аеросил, перекис </w:t>
      </w:r>
      <w:proofErr w:type="spellStart"/>
      <w:r w:rsidR="007D44B1" w:rsidRPr="00494ECB">
        <w:rPr>
          <w:rFonts w:ascii="Times New Roman" w:hAnsi="Times New Roman" w:cs="Times New Roman"/>
          <w:sz w:val="28"/>
          <w:szCs w:val="28"/>
          <w:lang w:val="uk-UA"/>
        </w:rPr>
        <w:t>бензоїлу</w:t>
      </w:r>
      <w:proofErr w:type="spellEnd"/>
      <w:r w:rsidR="007D44B1" w:rsidRPr="00494ECB">
        <w:rPr>
          <w:rFonts w:ascii="Times New Roman" w:hAnsi="Times New Roman" w:cs="Times New Roman"/>
          <w:sz w:val="28"/>
          <w:szCs w:val="28"/>
          <w:lang w:val="uk-UA"/>
        </w:rPr>
        <w:t>) компонентів. За допомогою спеціальної технології обробки в матеріалі булі суміщені дві системи полімеризації: хімічна та світлова. В результаті проведеного дослідження було запропоновано три рецептури композиційного цементу з поліпшеними властивостями.</w:t>
      </w:r>
    </w:p>
    <w:p w:rsidR="007D44B1" w:rsidRPr="00494ECB" w:rsidRDefault="00ED30C3" w:rsidP="007D44B1">
      <w:pPr>
        <w:pStyle w:val="a6"/>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подальшому було проведено</w:t>
      </w:r>
      <w:r w:rsidR="007D44B1" w:rsidRPr="00494ECB">
        <w:rPr>
          <w:rFonts w:ascii="Times New Roman" w:hAnsi="Times New Roman" w:cs="Times New Roman"/>
          <w:sz w:val="28"/>
          <w:szCs w:val="28"/>
          <w:lang w:val="uk-UA"/>
        </w:rPr>
        <w:t xml:space="preserve"> визначення основних фізико-механічних властивостей різних рецептур композиційного цементу. </w:t>
      </w:r>
      <w:r w:rsidR="005E25E7">
        <w:rPr>
          <w:rFonts w:ascii="Times New Roman" w:hAnsi="Times New Roman" w:cs="Times New Roman"/>
          <w:sz w:val="28"/>
          <w:szCs w:val="28"/>
          <w:lang w:val="uk-UA"/>
        </w:rPr>
        <w:t xml:space="preserve">На його основі </w:t>
      </w:r>
      <w:r w:rsidR="007D44B1" w:rsidRPr="00494ECB">
        <w:rPr>
          <w:rFonts w:ascii="Times New Roman" w:hAnsi="Times New Roman" w:cs="Times New Roman"/>
          <w:sz w:val="28"/>
          <w:szCs w:val="28"/>
          <w:lang w:val="uk-UA"/>
        </w:rPr>
        <w:t xml:space="preserve">для подальшого клініко-технологічного вивчення та клінічної апробації був відібраний </w:t>
      </w:r>
      <w:r>
        <w:rPr>
          <w:rFonts w:ascii="Times New Roman" w:hAnsi="Times New Roman" w:cs="Times New Roman"/>
          <w:sz w:val="28"/>
          <w:szCs w:val="28"/>
          <w:lang w:val="uk-UA"/>
        </w:rPr>
        <w:t>один найбільш оптимальний</w:t>
      </w:r>
      <w:r w:rsidR="007D44B1" w:rsidRPr="00494ECB">
        <w:rPr>
          <w:rFonts w:ascii="Times New Roman" w:hAnsi="Times New Roman" w:cs="Times New Roman"/>
          <w:sz w:val="28"/>
          <w:szCs w:val="28"/>
          <w:lang w:val="uk-UA"/>
        </w:rPr>
        <w:t>.</w:t>
      </w:r>
    </w:p>
    <w:p w:rsidR="007D44B1" w:rsidRPr="00494ECB" w:rsidRDefault="00B22EEB" w:rsidP="008F08F4">
      <w:pPr>
        <w:pStyle w:val="a6"/>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w:t>
      </w:r>
      <w:r w:rsidR="007D44B1" w:rsidRPr="00494ECB">
        <w:rPr>
          <w:rFonts w:ascii="Times New Roman" w:hAnsi="Times New Roman" w:cs="Times New Roman"/>
          <w:sz w:val="28"/>
          <w:szCs w:val="28"/>
          <w:lang w:val="uk-UA"/>
        </w:rPr>
        <w:t xml:space="preserve"> лабораторне дослідження фізико-механічних властивостей композиційних цементів показало, що міцність при стисканні композиційного цементу «Composite» («Оксомат», Київ) становить 327,3 ±4,0 МПа, в групі порівняння міцність цементу «RelyX Unicem» (3M ESPE) становить 343,0±6,0 МПа. Різниця даних показників статистично достовірна. Досліджувані матеріали мають достатню міцність і при згинанні. Міцність композиційного цементу при згинанні «Composite» («Оксомат», Київ) становить 124,5±2,9 МПа, в групі порівняння міцність цементу «RelyX Unicem» (3M ESPE) становить 133,1±3,1 МПа. Досліджувані матеріали, порівняно з традиційними композитами мають досить значну полімеризаційну усадку. У композиційного цементу «Composite» («Оксомат», Київ) полімеризаційна об’ємна усадка становить 5,14±0,08%, у композиційного цементу «RelyX Unicem» (3M ESPE) вона дорівнює 4,3±0,10%. Обидва досліджувані матеріали мають приблизно однаковий рівень водопоглинання: «Composite» - 6,9±0,3 мкг/мм</w:t>
      </w:r>
      <w:r w:rsidR="007D44B1" w:rsidRPr="00494ECB">
        <w:rPr>
          <w:rFonts w:ascii="Times New Roman" w:hAnsi="Times New Roman" w:cs="Times New Roman"/>
          <w:sz w:val="28"/>
          <w:szCs w:val="28"/>
          <w:vertAlign w:val="superscript"/>
          <w:lang w:val="uk-UA"/>
        </w:rPr>
        <w:t>3</w:t>
      </w:r>
      <w:r w:rsidR="007D44B1" w:rsidRPr="00494ECB">
        <w:rPr>
          <w:rFonts w:ascii="Times New Roman" w:hAnsi="Times New Roman" w:cs="Times New Roman"/>
          <w:sz w:val="28"/>
          <w:szCs w:val="28"/>
          <w:lang w:val="uk-UA"/>
        </w:rPr>
        <w:t>, «RelyX Unicem» (3M ESPE) - 5,9±0,6 мкг/мм</w:t>
      </w:r>
      <w:r w:rsidR="007D44B1" w:rsidRPr="00494ECB">
        <w:rPr>
          <w:rFonts w:ascii="Times New Roman" w:hAnsi="Times New Roman" w:cs="Times New Roman"/>
          <w:sz w:val="28"/>
          <w:szCs w:val="28"/>
          <w:vertAlign w:val="superscript"/>
          <w:lang w:val="uk-UA"/>
        </w:rPr>
        <w:t>3</w:t>
      </w:r>
      <w:r w:rsidR="007D44B1" w:rsidRPr="00494ECB">
        <w:rPr>
          <w:rFonts w:ascii="Times New Roman" w:hAnsi="Times New Roman" w:cs="Times New Roman"/>
          <w:sz w:val="28"/>
          <w:szCs w:val="28"/>
          <w:lang w:val="uk-UA"/>
        </w:rPr>
        <w:t>. За показником глибини полімеризації композиційний цемент «Composite» («Оксомат», Київ) практично аналогічний з матеріалом «RelyX Unicem» (3M ESPE): відповідно: 6,4±0,07 мм та 7,2±0,05 мм (р&lt;0,05).</w:t>
      </w:r>
    </w:p>
    <w:p w:rsidR="007D44B1" w:rsidRPr="00494ECB" w:rsidRDefault="007D44B1" w:rsidP="008F08F4">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Досліджувані матеріали мають практично однаковий рівень полімеризації: «Composite» («Оксомат», Київ) - 79,88 ±0,4%, «RelyX Unicem» (3M ESPE) - 80,55±0,6%. Відповідно рівень залишкових мономерів стан</w:t>
      </w:r>
      <w:r w:rsidR="00ED30C3">
        <w:rPr>
          <w:rFonts w:ascii="Times New Roman" w:hAnsi="Times New Roman" w:cs="Times New Roman"/>
          <w:sz w:val="28"/>
          <w:szCs w:val="28"/>
          <w:lang w:val="uk-UA"/>
        </w:rPr>
        <w:t>овить 20,12±0,4% і 19,45±0,6%. Достовірної р</w:t>
      </w:r>
      <w:r w:rsidRPr="00494ECB">
        <w:rPr>
          <w:rFonts w:ascii="Times New Roman" w:hAnsi="Times New Roman" w:cs="Times New Roman"/>
          <w:sz w:val="28"/>
          <w:szCs w:val="28"/>
          <w:lang w:val="uk-UA"/>
        </w:rPr>
        <w:t>ізниці між цими показниками досліджуваних матеріалів практично немає (p&gt;0,05).</w:t>
      </w:r>
    </w:p>
    <w:p w:rsidR="008F08F4" w:rsidRPr="00494ECB" w:rsidRDefault="008F08F4" w:rsidP="008F08F4">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Результати дослідження адгезивної міцності приєднання композиту штучної коронки зуба з дентином за допомогою композиційного цементу показали досить значне за своєю міцністю приєднання. Композиційний матеріал «Composite» («Оксомат», Київ) забезпечує адгезивну міцність в середньому 14,29±1,39 МПа. Матеріал порівняння «RelyX Unicem» (3M ESPE) показав більшу міцність, яка досягала 18,51±1,95 МПа. Визначення </w:t>
      </w:r>
      <w:r w:rsidRPr="00494ECB">
        <w:rPr>
          <w:rFonts w:ascii="Times New Roman" w:hAnsi="Times New Roman" w:cs="Times New Roman"/>
          <w:sz w:val="28"/>
          <w:szCs w:val="28"/>
          <w:lang w:val="uk-UA"/>
        </w:rPr>
        <w:lastRenderedPageBreak/>
        <w:t>адгезивної міцності приєднання до композитів показало, що матеріал «Composite» («Оксомат», Київ) досяг міцності приєднання у середньому 20,67±2,45 МПа, а матеріал порівняння «RelyX Unicem» (3M ESPE) 23,87±2,75 МПа. Адгезивна міцність приєднання металу за допомогою композиційних цементів показала, що досліджуваний матеріал «Composite» («Оксомат», Київ) приєднувався до металу з силою в середньому 4,91±0,69 МПа, а матеріал порівняння «RelyX Unicem» (3M ESPE) - 7,67±0,75 МПа. Дещо краще композиційні цементи приєднуються до кераміки. Досліджуваний матеріал «Composite» («Оксомат», Київ) приєднувався до кераміки з силою в середньому 5,44±0,65 МПа, а матеріал порівняння «RelyX Unicem» (3M ESPE) - 10,55±1,55 МПа.</w:t>
      </w:r>
    </w:p>
    <w:p w:rsidR="007D44B1" w:rsidRPr="00494ECB" w:rsidRDefault="007D44B1" w:rsidP="008F08F4">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Визначення значимих для клінічного застосування властивостей досліджуваних матеріалів, виготовлених за різною рецептурою показало, що вітчизняний композиційний матеріал «</w:t>
      </w:r>
      <w:proofErr w:type="spellStart"/>
      <w:r w:rsidRPr="00494ECB">
        <w:rPr>
          <w:rFonts w:ascii="Times New Roman" w:hAnsi="Times New Roman" w:cs="Times New Roman"/>
          <w:sz w:val="28"/>
          <w:szCs w:val="28"/>
          <w:lang w:val="uk-UA"/>
        </w:rPr>
        <w:t>Composite</w:t>
      </w:r>
      <w:proofErr w:type="spellEnd"/>
      <w:r w:rsidRPr="00494ECB">
        <w:rPr>
          <w:rFonts w:ascii="Times New Roman" w:hAnsi="Times New Roman" w:cs="Times New Roman"/>
          <w:sz w:val="28"/>
          <w:szCs w:val="28"/>
          <w:lang w:val="uk-UA"/>
        </w:rPr>
        <w:t>» («</w:t>
      </w:r>
      <w:proofErr w:type="spellStart"/>
      <w:r w:rsidRPr="00494ECB">
        <w:rPr>
          <w:rFonts w:ascii="Times New Roman" w:hAnsi="Times New Roman" w:cs="Times New Roman"/>
          <w:sz w:val="28"/>
          <w:szCs w:val="28"/>
          <w:lang w:val="uk-UA"/>
        </w:rPr>
        <w:t>Оксомат</w:t>
      </w:r>
      <w:proofErr w:type="spellEnd"/>
      <w:r w:rsidRPr="00494ECB">
        <w:rPr>
          <w:rFonts w:ascii="Times New Roman" w:hAnsi="Times New Roman" w:cs="Times New Roman"/>
          <w:sz w:val="28"/>
          <w:szCs w:val="28"/>
          <w:lang w:val="uk-UA"/>
        </w:rPr>
        <w:t xml:space="preserve">», Київ) за базовими (індикативними) показниками відповідає вимогам </w:t>
      </w:r>
      <w:r w:rsidR="005E25E7">
        <w:rPr>
          <w:rFonts w:ascii="Times New Roman" w:hAnsi="Times New Roman" w:cs="Times New Roman"/>
          <w:sz w:val="28"/>
          <w:szCs w:val="28"/>
          <w:lang w:val="en-US"/>
        </w:rPr>
        <w:t>ISO</w:t>
      </w:r>
      <w:r w:rsidR="005E25E7" w:rsidRPr="005E25E7">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до стоматологічних матеріалів для фіксації різних конструкцій незнімних зубних протезів.</w:t>
      </w:r>
    </w:p>
    <w:p w:rsidR="007D44B1" w:rsidRPr="00494ECB" w:rsidRDefault="007D44B1"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На основі даного цементу були розроблені дві модифікації. Перша модифікація – це композиційний цемент подвійної полімеризації для цементування внутрішньоканальних штифтів (Патент на корисну модель № 28234 від 26.11.2007 р., Неспрядько В.П., Соловйова Т.М., Борисенко Д.А.). Другою модифікацією був композиційний матеріал для створення кукси коронки зуба (Патент на корисну модель № 28564 від 10.12.2008 р., Неспрядько В.П., Соловйова Т.М., Борисенко Д.А.).</w:t>
      </w:r>
    </w:p>
    <w:p w:rsidR="007D44B1" w:rsidRPr="00494ECB" w:rsidRDefault="007D44B1"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Враховуючи вищевикладене було </w:t>
      </w:r>
      <w:r w:rsidR="00B22EEB">
        <w:rPr>
          <w:rFonts w:ascii="Times New Roman" w:hAnsi="Times New Roman" w:cs="Times New Roman"/>
          <w:sz w:val="28"/>
          <w:szCs w:val="28"/>
          <w:lang w:val="uk-UA"/>
        </w:rPr>
        <w:t>проведено</w:t>
      </w:r>
      <w:r w:rsidRPr="00494ECB">
        <w:rPr>
          <w:rFonts w:ascii="Times New Roman" w:hAnsi="Times New Roman" w:cs="Times New Roman"/>
          <w:sz w:val="28"/>
          <w:szCs w:val="28"/>
          <w:lang w:val="uk-UA"/>
        </w:rPr>
        <w:t xml:space="preserve"> порівняльне експериментальне вивчення стану склоіономерного та композиційного цементу подвійного механізму тверднення, які використовували для фіксації штучних коронок (композитних та металевих) зубів.</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Як показало електрономікроскопічне дослідження композитні коронки досить надійно приєднуються за допомогою склоіномерного цементу до дентину коронок зубів. За рахунок власної адгезії до твердих тканин зуба цемент щільно приєднаний до дентину</w:t>
      </w:r>
      <w:r w:rsidR="00FF44B1" w:rsidRPr="00FF44B1">
        <w:rPr>
          <w:rFonts w:ascii="Times New Roman" w:hAnsi="Times New Roman" w:cs="Times New Roman"/>
          <w:sz w:val="28"/>
          <w:szCs w:val="28"/>
        </w:rPr>
        <w:t xml:space="preserve"> </w:t>
      </w:r>
      <w:r w:rsidR="00FF44B1">
        <w:rPr>
          <w:rFonts w:ascii="Times New Roman" w:hAnsi="Times New Roman" w:cs="Times New Roman"/>
          <w:sz w:val="28"/>
          <w:szCs w:val="28"/>
          <w:lang w:val="uk-UA"/>
        </w:rPr>
        <w:t>і</w:t>
      </w:r>
      <w:r w:rsidRPr="00494ECB">
        <w:rPr>
          <w:rFonts w:ascii="Times New Roman" w:hAnsi="Times New Roman" w:cs="Times New Roman"/>
          <w:sz w:val="28"/>
          <w:szCs w:val="28"/>
          <w:lang w:val="uk-UA"/>
        </w:rPr>
        <w:t xml:space="preserve"> композиту коронки.</w:t>
      </w:r>
    </w:p>
    <w:p w:rsidR="00FF44B1"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Процедура </w:t>
      </w:r>
      <w:proofErr w:type="spellStart"/>
      <w:r w:rsidRPr="00494ECB">
        <w:rPr>
          <w:rFonts w:ascii="Times New Roman" w:hAnsi="Times New Roman" w:cs="Times New Roman"/>
          <w:sz w:val="28"/>
          <w:szCs w:val="28"/>
          <w:lang w:val="uk-UA"/>
        </w:rPr>
        <w:t>термоциклювання</w:t>
      </w:r>
      <w:proofErr w:type="spellEnd"/>
      <w:r w:rsidRPr="00494ECB">
        <w:rPr>
          <w:rFonts w:ascii="Times New Roman" w:hAnsi="Times New Roman" w:cs="Times New Roman"/>
          <w:sz w:val="28"/>
          <w:szCs w:val="28"/>
          <w:lang w:val="uk-UA"/>
        </w:rPr>
        <w:t xml:space="preserve"> значно порушує </w:t>
      </w:r>
      <w:r w:rsidR="00FF44B1">
        <w:rPr>
          <w:rFonts w:ascii="Times New Roman" w:hAnsi="Times New Roman" w:cs="Times New Roman"/>
          <w:sz w:val="28"/>
          <w:szCs w:val="28"/>
          <w:lang w:val="uk-UA"/>
        </w:rPr>
        <w:t xml:space="preserve">цю </w:t>
      </w:r>
      <w:r w:rsidRPr="00494ECB">
        <w:rPr>
          <w:rFonts w:ascii="Times New Roman" w:hAnsi="Times New Roman" w:cs="Times New Roman"/>
          <w:sz w:val="28"/>
          <w:szCs w:val="28"/>
          <w:lang w:val="uk-UA"/>
        </w:rPr>
        <w:t xml:space="preserve">структуру приєднання. </w:t>
      </w:r>
      <w:r w:rsidR="00FF44B1">
        <w:rPr>
          <w:rFonts w:ascii="Times New Roman" w:hAnsi="Times New Roman" w:cs="Times New Roman"/>
          <w:sz w:val="28"/>
          <w:szCs w:val="28"/>
          <w:lang w:val="uk-UA"/>
        </w:rPr>
        <w:t>Насамперед</w:t>
      </w:r>
      <w:r w:rsidRPr="00494ECB">
        <w:rPr>
          <w:rFonts w:ascii="Times New Roman" w:hAnsi="Times New Roman" w:cs="Times New Roman"/>
          <w:sz w:val="28"/>
          <w:szCs w:val="28"/>
          <w:lang w:val="uk-UA"/>
        </w:rPr>
        <w:t xml:space="preserve"> це пов’язан</w:t>
      </w:r>
      <w:r w:rsidR="00ED30C3">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із невідповідністю коефіцієнту термічного розширення матеріалу штучної коронки та дентину зуба. </w:t>
      </w:r>
      <w:r w:rsidR="00FF44B1">
        <w:rPr>
          <w:rFonts w:ascii="Times New Roman" w:hAnsi="Times New Roman" w:cs="Times New Roman"/>
          <w:sz w:val="28"/>
          <w:szCs w:val="28"/>
          <w:lang w:val="uk-UA"/>
        </w:rPr>
        <w:t xml:space="preserve">У </w:t>
      </w:r>
      <w:r w:rsidRPr="00494ECB">
        <w:rPr>
          <w:rFonts w:ascii="Times New Roman" w:hAnsi="Times New Roman" w:cs="Times New Roman"/>
          <w:sz w:val="28"/>
          <w:szCs w:val="28"/>
          <w:lang w:val="uk-UA"/>
        </w:rPr>
        <w:t xml:space="preserve">товщі шару цементу виникають тріщини і пори, які приводять до </w:t>
      </w:r>
      <w:r w:rsidR="00FF44B1">
        <w:rPr>
          <w:rFonts w:ascii="Times New Roman" w:hAnsi="Times New Roman" w:cs="Times New Roman"/>
          <w:sz w:val="28"/>
          <w:szCs w:val="28"/>
          <w:lang w:val="uk-UA"/>
        </w:rPr>
        <w:t xml:space="preserve">його </w:t>
      </w:r>
      <w:r w:rsidRPr="00494ECB">
        <w:rPr>
          <w:rFonts w:ascii="Times New Roman" w:hAnsi="Times New Roman" w:cs="Times New Roman"/>
          <w:sz w:val="28"/>
          <w:szCs w:val="28"/>
          <w:lang w:val="uk-UA"/>
        </w:rPr>
        <w:t xml:space="preserve">розшарування. </w:t>
      </w:r>
    </w:p>
    <w:p w:rsidR="00FF44B1"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При використанні металевих коронок невідповідність лінійних значень температурного розширення та звуження приводить до значного руйнування фіксуючого склоіономерного цементу. На електронограмах відмічен</w:t>
      </w:r>
      <w:r w:rsidR="00ED30C3">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значні щілини, пори, розшарування та ділянки руйнування шару склоіномерного цементу між металевою коронкою</w:t>
      </w:r>
      <w:r w:rsidR="00FF44B1">
        <w:rPr>
          <w:rFonts w:ascii="Times New Roman" w:hAnsi="Times New Roman" w:cs="Times New Roman"/>
          <w:sz w:val="28"/>
          <w:szCs w:val="28"/>
          <w:lang w:val="uk-UA"/>
        </w:rPr>
        <w:t xml:space="preserve"> та дентином зуба.</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Як показало </w:t>
      </w:r>
      <w:proofErr w:type="spellStart"/>
      <w:r w:rsidRPr="00494ECB">
        <w:rPr>
          <w:rFonts w:ascii="Times New Roman" w:hAnsi="Times New Roman" w:cs="Times New Roman"/>
          <w:sz w:val="28"/>
          <w:szCs w:val="28"/>
          <w:lang w:val="uk-UA"/>
        </w:rPr>
        <w:t>електрономікроскопічне</w:t>
      </w:r>
      <w:proofErr w:type="spellEnd"/>
      <w:r w:rsidRPr="00494ECB">
        <w:rPr>
          <w:rFonts w:ascii="Times New Roman" w:hAnsi="Times New Roman" w:cs="Times New Roman"/>
          <w:sz w:val="28"/>
          <w:szCs w:val="28"/>
          <w:lang w:val="uk-UA"/>
        </w:rPr>
        <w:t xml:space="preserve"> дослідження композитні коронки досить надійно приєднуються за допомогою композиційного цементу до </w:t>
      </w:r>
      <w:r w:rsidRPr="00494ECB">
        <w:rPr>
          <w:rFonts w:ascii="Times New Roman" w:hAnsi="Times New Roman" w:cs="Times New Roman"/>
          <w:sz w:val="28"/>
          <w:szCs w:val="28"/>
          <w:lang w:val="uk-UA"/>
        </w:rPr>
        <w:lastRenderedPageBreak/>
        <w:t>дентину коронок зубів. За рахунок надійної адгезії адгезивної системи до твердих тканин зуба композиційний цемент щільно приєднаний до дентину</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Процедура термоциклювання також порушує структуру приєднання матеріалу коронки і дентину зубів композиційним цементом. Проте за рахунок гомогенного приєднання композиційного цементу до композиту коронки зуба та міцного хіміко-механічного приєднання адгезивної системи композиту до дентину зуба фіксуючий цемент досить стійко зберігає свою структуру після термоциклювання. Відмічається лише утворення невеликих за величиною щілин між композитом і дентином зуба</w:t>
      </w:r>
    </w:p>
    <w:p w:rsidR="004A7D43" w:rsidRPr="00494ECB" w:rsidRDefault="00ED30C3" w:rsidP="004A7D43">
      <w:pPr>
        <w:pStyle w:val="a6"/>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Композиційний цемент </w:t>
      </w:r>
      <w:r w:rsidR="004A7D43" w:rsidRPr="00494ECB">
        <w:rPr>
          <w:rFonts w:ascii="Times New Roman" w:hAnsi="Times New Roman" w:cs="Times New Roman"/>
          <w:sz w:val="28"/>
          <w:szCs w:val="28"/>
          <w:lang w:val="uk-UA"/>
        </w:rPr>
        <w:t>надійно приєднуєть</w:t>
      </w:r>
      <w:r w:rsidR="00FF44B1">
        <w:rPr>
          <w:rFonts w:ascii="Times New Roman" w:hAnsi="Times New Roman" w:cs="Times New Roman"/>
          <w:sz w:val="28"/>
          <w:szCs w:val="28"/>
          <w:lang w:val="uk-UA"/>
        </w:rPr>
        <w:t xml:space="preserve">ся і до металу штучних коронок. </w:t>
      </w:r>
      <w:r w:rsidR="004A7D43" w:rsidRPr="00494ECB">
        <w:rPr>
          <w:rFonts w:ascii="Times New Roman" w:hAnsi="Times New Roman" w:cs="Times New Roman"/>
          <w:sz w:val="28"/>
          <w:szCs w:val="28"/>
          <w:lang w:val="uk-UA"/>
        </w:rPr>
        <w:t xml:space="preserve">Після </w:t>
      </w:r>
      <w:proofErr w:type="spellStart"/>
      <w:r w:rsidR="004A7D43" w:rsidRPr="00494ECB">
        <w:rPr>
          <w:rFonts w:ascii="Times New Roman" w:hAnsi="Times New Roman" w:cs="Times New Roman"/>
          <w:sz w:val="28"/>
          <w:szCs w:val="28"/>
          <w:lang w:val="uk-UA"/>
        </w:rPr>
        <w:t>термоциклювання</w:t>
      </w:r>
      <w:proofErr w:type="spellEnd"/>
      <w:r w:rsidR="004A7D43" w:rsidRPr="00494ECB">
        <w:rPr>
          <w:rFonts w:ascii="Times New Roman" w:hAnsi="Times New Roman" w:cs="Times New Roman"/>
          <w:sz w:val="28"/>
          <w:szCs w:val="28"/>
          <w:lang w:val="uk-UA"/>
        </w:rPr>
        <w:t xml:space="preserve"> на електронограмах відмічен</w:t>
      </w:r>
      <w:r>
        <w:rPr>
          <w:rFonts w:ascii="Times New Roman" w:hAnsi="Times New Roman" w:cs="Times New Roman"/>
          <w:sz w:val="28"/>
          <w:szCs w:val="28"/>
          <w:lang w:val="uk-UA"/>
        </w:rPr>
        <w:t>о</w:t>
      </w:r>
      <w:r w:rsidR="004A7D43" w:rsidRPr="00494ECB">
        <w:rPr>
          <w:rFonts w:ascii="Times New Roman" w:hAnsi="Times New Roman" w:cs="Times New Roman"/>
          <w:sz w:val="28"/>
          <w:szCs w:val="28"/>
          <w:lang w:val="uk-UA"/>
        </w:rPr>
        <w:t xml:space="preserve"> утворення ділянки руйнування частини композиційного цементу, який прилягає до металу штучної коронки. Проте цілісність приєднання цементу до дентину зуба зберігається.</w:t>
      </w:r>
    </w:p>
    <w:p w:rsidR="004A7D43" w:rsidRPr="00D57F0C" w:rsidRDefault="004A7D43" w:rsidP="007443A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В групі порівняння було </w:t>
      </w:r>
      <w:r w:rsidR="00B22EEB">
        <w:rPr>
          <w:rFonts w:ascii="Times New Roman" w:hAnsi="Times New Roman" w:cs="Times New Roman"/>
          <w:sz w:val="28"/>
          <w:szCs w:val="28"/>
          <w:lang w:val="uk-UA"/>
        </w:rPr>
        <w:t>проведено</w:t>
      </w:r>
      <w:r w:rsidRPr="00494ECB">
        <w:rPr>
          <w:rFonts w:ascii="Times New Roman" w:hAnsi="Times New Roman" w:cs="Times New Roman"/>
          <w:sz w:val="28"/>
          <w:szCs w:val="28"/>
          <w:lang w:val="uk-UA"/>
        </w:rPr>
        <w:t xml:space="preserve"> вивчення стану приєднання композиційного матеріалу «RelyX Unicem» (3M ESPE) до дентину і матеріалу </w:t>
      </w:r>
      <w:r w:rsidR="00FF44B1">
        <w:rPr>
          <w:rFonts w:ascii="Times New Roman" w:hAnsi="Times New Roman" w:cs="Times New Roman"/>
          <w:sz w:val="28"/>
          <w:szCs w:val="28"/>
          <w:lang w:val="uk-UA"/>
        </w:rPr>
        <w:t>композитної</w:t>
      </w:r>
      <w:r w:rsidRPr="00494ECB">
        <w:rPr>
          <w:rFonts w:ascii="Times New Roman" w:hAnsi="Times New Roman" w:cs="Times New Roman"/>
          <w:sz w:val="28"/>
          <w:szCs w:val="28"/>
          <w:lang w:val="uk-UA"/>
        </w:rPr>
        <w:t xml:space="preserve"> коронки. Даний матеріал надійно приєднується до дентину і компози</w:t>
      </w:r>
      <w:r w:rsidR="00FF44B1">
        <w:rPr>
          <w:rFonts w:ascii="Times New Roman" w:hAnsi="Times New Roman" w:cs="Times New Roman"/>
          <w:sz w:val="28"/>
          <w:szCs w:val="28"/>
          <w:lang w:val="uk-UA"/>
        </w:rPr>
        <w:t>ту</w:t>
      </w:r>
      <w:r w:rsidRPr="00494ECB">
        <w:rPr>
          <w:rFonts w:ascii="Times New Roman" w:hAnsi="Times New Roman" w:cs="Times New Roman"/>
          <w:sz w:val="28"/>
          <w:szCs w:val="28"/>
          <w:lang w:val="uk-UA"/>
        </w:rPr>
        <w:t xml:space="preserve"> коронки. Надійне приєднання спостерігається і після проведеного термоциклювання: на межі </w:t>
      </w:r>
      <w:r w:rsidR="00ED30C3">
        <w:rPr>
          <w:rFonts w:ascii="Times New Roman" w:hAnsi="Times New Roman" w:cs="Times New Roman"/>
          <w:sz w:val="28"/>
          <w:szCs w:val="28"/>
          <w:lang w:val="uk-UA"/>
        </w:rPr>
        <w:t>композиційний матеріал -</w:t>
      </w:r>
      <w:r w:rsidRPr="007443A3">
        <w:rPr>
          <w:rFonts w:ascii="Times New Roman" w:hAnsi="Times New Roman" w:cs="Times New Roman"/>
          <w:sz w:val="28"/>
          <w:szCs w:val="28"/>
          <w:lang w:val="uk-UA"/>
        </w:rPr>
        <w:t xml:space="preserve"> дентин зуба відмічається утворення невеликих тріщин, межа композит коронки – композиційний цемент практично не поруш</w:t>
      </w:r>
      <w:r w:rsidR="00FF44B1">
        <w:rPr>
          <w:rFonts w:ascii="Times New Roman" w:hAnsi="Times New Roman" w:cs="Times New Roman"/>
          <w:sz w:val="28"/>
          <w:szCs w:val="28"/>
          <w:lang w:val="uk-UA"/>
        </w:rPr>
        <w:t>ена</w:t>
      </w:r>
      <w:r w:rsidRPr="007443A3">
        <w:rPr>
          <w:rFonts w:ascii="Times New Roman" w:hAnsi="Times New Roman" w:cs="Times New Roman"/>
          <w:sz w:val="28"/>
          <w:szCs w:val="28"/>
          <w:lang w:val="uk-UA"/>
        </w:rPr>
        <w:t>.</w:t>
      </w:r>
    </w:p>
    <w:p w:rsidR="007443A3" w:rsidRPr="007443A3" w:rsidRDefault="007443A3" w:rsidP="007443A3">
      <w:pPr>
        <w:ind w:firstLine="708"/>
        <w:jc w:val="both"/>
        <w:rPr>
          <w:rFonts w:ascii="Times New Roman" w:hAnsi="Times New Roman" w:cs="Times New Roman"/>
          <w:sz w:val="28"/>
          <w:szCs w:val="28"/>
          <w:lang w:val="uk-UA"/>
        </w:rPr>
      </w:pPr>
      <w:r w:rsidRPr="00ED30C3">
        <w:rPr>
          <w:rFonts w:ascii="Times New Roman" w:hAnsi="Times New Roman" w:cs="Times New Roman"/>
          <w:sz w:val="28"/>
          <w:szCs w:val="28"/>
          <w:lang w:val="uk-UA"/>
        </w:rPr>
        <w:t>Композиційний цемент подвійного тверднення «</w:t>
      </w:r>
      <w:proofErr w:type="spellStart"/>
      <w:r w:rsidRPr="00ED30C3">
        <w:rPr>
          <w:rFonts w:ascii="Times New Roman" w:hAnsi="Times New Roman" w:cs="Times New Roman"/>
          <w:sz w:val="28"/>
          <w:szCs w:val="28"/>
          <w:lang w:val="uk-UA"/>
        </w:rPr>
        <w:t>Composite</w:t>
      </w:r>
      <w:proofErr w:type="spellEnd"/>
      <w:r w:rsidRPr="00ED30C3">
        <w:rPr>
          <w:rFonts w:ascii="Times New Roman" w:hAnsi="Times New Roman" w:cs="Times New Roman"/>
          <w:sz w:val="28"/>
          <w:szCs w:val="28"/>
          <w:lang w:val="uk-UA"/>
        </w:rPr>
        <w:t xml:space="preserve">» </w:t>
      </w:r>
      <w:r w:rsidR="00FF44B1">
        <w:rPr>
          <w:rFonts w:ascii="Times New Roman" w:hAnsi="Times New Roman" w:cs="Times New Roman"/>
          <w:sz w:val="28"/>
          <w:szCs w:val="28"/>
          <w:lang w:val="uk-UA"/>
        </w:rPr>
        <w:t>(</w:t>
      </w:r>
      <w:r w:rsidRPr="00ED30C3">
        <w:rPr>
          <w:rFonts w:ascii="Times New Roman" w:hAnsi="Times New Roman" w:cs="Times New Roman"/>
          <w:sz w:val="28"/>
          <w:szCs w:val="28"/>
          <w:lang w:val="uk-UA"/>
        </w:rPr>
        <w:t>«</w:t>
      </w:r>
      <w:proofErr w:type="spellStart"/>
      <w:r w:rsidRPr="00ED30C3">
        <w:rPr>
          <w:rFonts w:ascii="Times New Roman" w:hAnsi="Times New Roman" w:cs="Times New Roman"/>
          <w:sz w:val="28"/>
          <w:szCs w:val="28"/>
          <w:lang w:val="uk-UA"/>
        </w:rPr>
        <w:t>Оксомат</w:t>
      </w:r>
      <w:proofErr w:type="spellEnd"/>
      <w:r w:rsidRPr="00ED30C3">
        <w:rPr>
          <w:rFonts w:ascii="Times New Roman" w:hAnsi="Times New Roman" w:cs="Times New Roman"/>
          <w:sz w:val="28"/>
          <w:szCs w:val="28"/>
          <w:lang w:val="uk-UA"/>
        </w:rPr>
        <w:t>»</w:t>
      </w:r>
      <w:r w:rsidR="00FF44B1">
        <w:rPr>
          <w:rFonts w:ascii="Times New Roman" w:hAnsi="Times New Roman" w:cs="Times New Roman"/>
          <w:sz w:val="28"/>
          <w:szCs w:val="28"/>
          <w:lang w:val="uk-UA"/>
        </w:rPr>
        <w:t xml:space="preserve">, </w:t>
      </w:r>
      <w:r w:rsidRPr="00ED30C3">
        <w:rPr>
          <w:rFonts w:ascii="Times New Roman" w:hAnsi="Times New Roman" w:cs="Times New Roman"/>
          <w:sz w:val="28"/>
          <w:szCs w:val="28"/>
          <w:lang w:val="uk-UA"/>
        </w:rPr>
        <w:t xml:space="preserve">Київ) надійно приєднується і до керамічних коронок. Після </w:t>
      </w:r>
      <w:proofErr w:type="spellStart"/>
      <w:r w:rsidRPr="00ED30C3">
        <w:rPr>
          <w:rFonts w:ascii="Times New Roman" w:hAnsi="Times New Roman" w:cs="Times New Roman"/>
          <w:sz w:val="28"/>
          <w:szCs w:val="28"/>
          <w:lang w:val="uk-UA"/>
        </w:rPr>
        <w:t>термоциклювання</w:t>
      </w:r>
      <w:proofErr w:type="spellEnd"/>
      <w:r w:rsidRPr="00ED30C3">
        <w:rPr>
          <w:rFonts w:ascii="Times New Roman" w:hAnsi="Times New Roman" w:cs="Times New Roman"/>
          <w:sz w:val="28"/>
          <w:szCs w:val="28"/>
          <w:lang w:val="uk-UA"/>
        </w:rPr>
        <w:t xml:space="preserve"> по лінії приєднання композиту до кераміки коронки відмічаються незначні тріщини. </w:t>
      </w:r>
    </w:p>
    <w:p w:rsidR="004A7D43" w:rsidRPr="00494ECB" w:rsidRDefault="004A7D43" w:rsidP="00ED30C3">
      <w:pPr>
        <w:pStyle w:val="a6"/>
        <w:ind w:left="0" w:firstLine="708"/>
        <w:jc w:val="both"/>
        <w:rPr>
          <w:rFonts w:ascii="Times New Roman" w:hAnsi="Times New Roman" w:cs="Times New Roman"/>
          <w:sz w:val="28"/>
          <w:szCs w:val="28"/>
          <w:lang w:val="uk-UA"/>
        </w:rPr>
      </w:pPr>
      <w:r w:rsidRPr="007443A3">
        <w:rPr>
          <w:rFonts w:ascii="Times New Roman" w:hAnsi="Times New Roman" w:cs="Times New Roman"/>
          <w:sz w:val="28"/>
          <w:szCs w:val="28"/>
          <w:lang w:val="uk-UA"/>
        </w:rPr>
        <w:t>В</w:t>
      </w:r>
      <w:r w:rsidRPr="00494ECB">
        <w:rPr>
          <w:rFonts w:ascii="Times New Roman" w:hAnsi="Times New Roman" w:cs="Times New Roman"/>
          <w:sz w:val="28"/>
          <w:szCs w:val="28"/>
          <w:lang w:val="uk-UA"/>
        </w:rPr>
        <w:t xml:space="preserve"> другій серії даного дослідження було проведен</w:t>
      </w:r>
      <w:r w:rsidR="00ED30C3">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вивчення фіксації скловолоконних штифтів композиційним цементом для цементування внутрішньоканальних штифтів. </w:t>
      </w:r>
      <w:proofErr w:type="spellStart"/>
      <w:r w:rsidR="00ED30C3">
        <w:rPr>
          <w:rFonts w:ascii="Times New Roman" w:hAnsi="Times New Roman" w:cs="Times New Roman"/>
          <w:sz w:val="28"/>
          <w:szCs w:val="28"/>
          <w:lang w:val="uk-UA"/>
        </w:rPr>
        <w:t>С</w:t>
      </w:r>
      <w:r w:rsidRPr="00494ECB">
        <w:rPr>
          <w:rFonts w:ascii="Times New Roman" w:hAnsi="Times New Roman" w:cs="Times New Roman"/>
          <w:sz w:val="28"/>
          <w:szCs w:val="28"/>
          <w:lang w:val="uk-UA"/>
        </w:rPr>
        <w:t>кловолоконні</w:t>
      </w:r>
      <w:proofErr w:type="spellEnd"/>
      <w:r w:rsidRPr="00494ECB">
        <w:rPr>
          <w:rFonts w:ascii="Times New Roman" w:hAnsi="Times New Roman" w:cs="Times New Roman"/>
          <w:sz w:val="28"/>
          <w:szCs w:val="28"/>
          <w:lang w:val="uk-UA"/>
        </w:rPr>
        <w:t xml:space="preserve"> штифти надійно приєднуються до дентину кореневого каналу</w:t>
      </w:r>
      <w:r w:rsidR="00774598">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завдяки спорідненості матеріалу штифта (скловолокно) та наповнювача композиту (скло). Аналогічний результат отриман</w:t>
      </w:r>
      <w:r w:rsidR="00B22EEB">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при використанні композиційного цементу «RelyX Unicem» (3M ESPE).</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Після термоциклювання за рахунок гомогенного приєднання композиційного цементу до матеріалу скловолоконного штифта та міцного хіміко-механічного приєднання адгезивної системи композиту до дентину зуба фіксуючий цемент досить стійко зберігає свою структуру. Відмічається лише утворення невеликих за величиною щілин між композитом і дентином зуба. Аналогічний результат отриман</w:t>
      </w:r>
      <w:r w:rsidR="00B22EEB">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при використанні композиційного цементу «RelyX Unicem» (3M ESPE).</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В іншій серії даного дослідження було </w:t>
      </w:r>
      <w:r w:rsidR="00B22EEB">
        <w:rPr>
          <w:rFonts w:ascii="Times New Roman" w:hAnsi="Times New Roman" w:cs="Times New Roman"/>
          <w:sz w:val="28"/>
          <w:szCs w:val="28"/>
          <w:lang w:val="uk-UA"/>
        </w:rPr>
        <w:t>проведено</w:t>
      </w:r>
      <w:r w:rsidRPr="00494ECB">
        <w:rPr>
          <w:rFonts w:ascii="Times New Roman" w:hAnsi="Times New Roman" w:cs="Times New Roman"/>
          <w:sz w:val="28"/>
          <w:szCs w:val="28"/>
          <w:lang w:val="uk-UA"/>
        </w:rPr>
        <w:t xml:space="preserve"> вивчення фіксації скловолоконних штифтів композиційним цементом для цементування внутрішньоканальних штифтів з проведенням його фотополімеризації протягом 40 секунд. На електронограмах відмічається добре гомогенне і щільне прилягання композиційного матеріалу, як до дентину стінки кореневого каналу, так і до скловолоконного штифта. На елекронограмах </w:t>
      </w:r>
      <w:r w:rsidRPr="00494ECB">
        <w:rPr>
          <w:rFonts w:ascii="Times New Roman" w:hAnsi="Times New Roman" w:cs="Times New Roman"/>
          <w:sz w:val="28"/>
          <w:szCs w:val="28"/>
          <w:lang w:val="uk-UA"/>
        </w:rPr>
        <w:lastRenderedPageBreak/>
        <w:t>після термоциклювання не відмічено значного розшарування композиційного матеріалу і відривів від стінок каналу та штифта.</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Використання композиційного цементу подвійної полімеризації «RelyX Unicem» (3M ESPE) дає надійну фіксацію протеза з доброю адгезією композиту до дентину і до скловолоконного штифта. Міцність приєднання зберігається і після процедури термоциклювання.</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В третій серії даного дослідження було </w:t>
      </w:r>
      <w:r w:rsidR="00B22EEB">
        <w:rPr>
          <w:rFonts w:ascii="Times New Roman" w:hAnsi="Times New Roman" w:cs="Times New Roman"/>
          <w:sz w:val="28"/>
          <w:szCs w:val="28"/>
          <w:lang w:val="uk-UA"/>
        </w:rPr>
        <w:t>проведено</w:t>
      </w:r>
      <w:r w:rsidRPr="00494ECB">
        <w:rPr>
          <w:rFonts w:ascii="Times New Roman" w:hAnsi="Times New Roman" w:cs="Times New Roman"/>
          <w:sz w:val="28"/>
          <w:szCs w:val="28"/>
          <w:lang w:val="uk-UA"/>
        </w:rPr>
        <w:t xml:space="preserve"> вивчення фіксації металічних куксових вкладок композиційним цементом без та з проведенням його фотополімеризації. </w:t>
      </w:r>
      <w:r w:rsidR="00774598">
        <w:rPr>
          <w:rFonts w:ascii="Times New Roman" w:hAnsi="Times New Roman" w:cs="Times New Roman"/>
          <w:sz w:val="28"/>
          <w:szCs w:val="28"/>
          <w:lang w:val="uk-UA"/>
        </w:rPr>
        <w:t>Виявлена</w:t>
      </w:r>
      <w:r w:rsidRPr="00494ECB">
        <w:rPr>
          <w:rFonts w:ascii="Times New Roman" w:hAnsi="Times New Roman" w:cs="Times New Roman"/>
          <w:sz w:val="28"/>
          <w:szCs w:val="28"/>
          <w:lang w:val="uk-UA"/>
        </w:rPr>
        <w:t xml:space="preserve"> </w:t>
      </w:r>
      <w:r w:rsidR="00774598">
        <w:rPr>
          <w:rFonts w:ascii="Times New Roman" w:hAnsi="Times New Roman" w:cs="Times New Roman"/>
          <w:sz w:val="28"/>
          <w:szCs w:val="28"/>
          <w:lang w:val="uk-UA"/>
        </w:rPr>
        <w:t>надійна</w:t>
      </w:r>
      <w:r w:rsidRPr="00494ECB">
        <w:rPr>
          <w:rFonts w:ascii="Times New Roman" w:hAnsi="Times New Roman" w:cs="Times New Roman"/>
          <w:sz w:val="28"/>
          <w:szCs w:val="28"/>
          <w:lang w:val="uk-UA"/>
        </w:rPr>
        <w:t xml:space="preserve"> фіксаці</w:t>
      </w:r>
      <w:r w:rsidR="00774598">
        <w:rPr>
          <w:rFonts w:ascii="Times New Roman" w:hAnsi="Times New Roman" w:cs="Times New Roman"/>
          <w:sz w:val="28"/>
          <w:szCs w:val="28"/>
          <w:lang w:val="uk-UA"/>
        </w:rPr>
        <w:t>я куксових вкладок</w:t>
      </w:r>
      <w:r w:rsidRPr="00494ECB">
        <w:rPr>
          <w:rFonts w:ascii="Times New Roman" w:hAnsi="Times New Roman" w:cs="Times New Roman"/>
          <w:sz w:val="28"/>
          <w:szCs w:val="28"/>
          <w:lang w:val="uk-UA"/>
        </w:rPr>
        <w:t>. Та</w:t>
      </w:r>
      <w:r w:rsidR="00A32FB4">
        <w:rPr>
          <w:rFonts w:ascii="Times New Roman" w:hAnsi="Times New Roman" w:cs="Times New Roman"/>
          <w:sz w:val="28"/>
          <w:szCs w:val="28"/>
          <w:lang w:val="uk-UA"/>
        </w:rPr>
        <w:t>ку ж картину</w:t>
      </w:r>
      <w:r w:rsidRPr="00494ECB">
        <w:rPr>
          <w:rFonts w:ascii="Times New Roman" w:hAnsi="Times New Roman" w:cs="Times New Roman"/>
          <w:sz w:val="28"/>
          <w:szCs w:val="28"/>
          <w:lang w:val="uk-UA"/>
        </w:rPr>
        <w:t xml:space="preserve"> спостеріга</w:t>
      </w:r>
      <w:r w:rsidR="00A32FB4">
        <w:rPr>
          <w:rFonts w:ascii="Times New Roman" w:hAnsi="Times New Roman" w:cs="Times New Roman"/>
          <w:sz w:val="28"/>
          <w:szCs w:val="28"/>
          <w:lang w:val="uk-UA"/>
        </w:rPr>
        <w:t>ю</w:t>
      </w:r>
      <w:r w:rsidRPr="00494ECB">
        <w:rPr>
          <w:rFonts w:ascii="Times New Roman" w:hAnsi="Times New Roman" w:cs="Times New Roman"/>
          <w:sz w:val="28"/>
          <w:szCs w:val="28"/>
          <w:lang w:val="uk-UA"/>
        </w:rPr>
        <w:t>ть в групі порівняння, де був використаний композиційний цемент «RelyX Unicem» (3M ESPE).</w:t>
      </w:r>
    </w:p>
    <w:p w:rsidR="004A7D43" w:rsidRPr="00494ECB" w:rsidRDefault="00B22EEB" w:rsidP="004A7D43">
      <w:pPr>
        <w:pStyle w:val="a6"/>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w:t>
      </w:r>
      <w:r w:rsidR="00A32FB4">
        <w:rPr>
          <w:rFonts w:ascii="Times New Roman" w:hAnsi="Times New Roman" w:cs="Times New Roman"/>
          <w:sz w:val="28"/>
          <w:szCs w:val="28"/>
          <w:lang w:val="uk-UA"/>
        </w:rPr>
        <w:t>е</w:t>
      </w:r>
      <w:r w:rsidR="004A7D43" w:rsidRPr="00494ECB">
        <w:rPr>
          <w:rFonts w:ascii="Times New Roman" w:hAnsi="Times New Roman" w:cs="Times New Roman"/>
          <w:sz w:val="28"/>
          <w:szCs w:val="28"/>
          <w:lang w:val="uk-UA"/>
        </w:rPr>
        <w:t xml:space="preserve"> експериментальне дослідження показало, що застосування композиційного цементу подвійного тверднення забезпечує надійне приєднання </w:t>
      </w:r>
      <w:r w:rsidR="00A32FB4">
        <w:rPr>
          <w:rFonts w:ascii="Times New Roman" w:hAnsi="Times New Roman" w:cs="Times New Roman"/>
          <w:sz w:val="28"/>
          <w:szCs w:val="28"/>
          <w:lang w:val="uk-UA"/>
        </w:rPr>
        <w:t>його</w:t>
      </w:r>
      <w:r w:rsidR="004A7D43" w:rsidRPr="00494ECB">
        <w:rPr>
          <w:rFonts w:ascii="Times New Roman" w:hAnsi="Times New Roman" w:cs="Times New Roman"/>
          <w:sz w:val="28"/>
          <w:szCs w:val="28"/>
          <w:lang w:val="uk-UA"/>
        </w:rPr>
        <w:t xml:space="preserve"> до твердих тканин зуба та матеріалу (пластмаса, композит, метал) незнімних протезів: штучні коронки, скловолоконні штифти, металічна кукса.</w:t>
      </w:r>
    </w:p>
    <w:p w:rsidR="004A7D43" w:rsidRPr="00494ECB" w:rsidRDefault="004A7D43" w:rsidP="004A7D43">
      <w:pPr>
        <w:pStyle w:val="a6"/>
        <w:ind w:left="0"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При обстеженні 75 пацієнтів основної групи з 104 фіксованими незнімними протезами (штучні коронки, мостоподібні протези – всього 104 коронки) було встановлен</w:t>
      </w:r>
      <w:r w:rsidR="00A32FB4">
        <w:rPr>
          <w:rFonts w:ascii="Times New Roman" w:hAnsi="Times New Roman" w:cs="Times New Roman"/>
          <w:sz w:val="28"/>
          <w:szCs w:val="28"/>
          <w:lang w:val="uk-UA"/>
        </w:rPr>
        <w:t>о</w:t>
      </w:r>
      <w:r w:rsidRPr="00494ECB">
        <w:rPr>
          <w:rFonts w:ascii="Times New Roman" w:hAnsi="Times New Roman" w:cs="Times New Roman"/>
          <w:sz w:val="28"/>
          <w:szCs w:val="28"/>
          <w:lang w:val="uk-UA"/>
        </w:rPr>
        <w:t xml:space="preserve"> середнє значення проби Шіллєра-Писарєва 0,61. В І контрольній групі (фіксація протезів склоіномерним цементом), яка складалася з 25 пацієнтів у яких фіксовано 36 коронок незнімних протезів значення проби Шіллєра-Писарєва становило 0,75, в другій контрольній групі з 25 пацієнтів (35 коронок незнімних протезів фіксованих </w:t>
      </w:r>
      <w:r w:rsidR="001E1F5B">
        <w:rPr>
          <w:rFonts w:ascii="Times New Roman" w:hAnsi="Times New Roman" w:cs="Times New Roman"/>
          <w:sz w:val="28"/>
          <w:szCs w:val="28"/>
          <w:lang w:val="uk-UA"/>
        </w:rPr>
        <w:t>«</w:t>
      </w:r>
      <w:r w:rsidR="001E1F5B" w:rsidRPr="00494ECB">
        <w:rPr>
          <w:rFonts w:ascii="Times New Roman" w:hAnsi="Times New Roman" w:cs="Times New Roman"/>
          <w:sz w:val="28"/>
          <w:szCs w:val="28"/>
          <w:lang w:val="uk-UA"/>
        </w:rPr>
        <w:t>RelyX Unicem</w:t>
      </w:r>
      <w:r w:rsidR="001E1F5B">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 xml:space="preserve">(3M ESPE) </w:t>
      </w:r>
      <w:r w:rsidR="00A32FB4">
        <w:rPr>
          <w:rFonts w:ascii="Times New Roman" w:hAnsi="Times New Roman" w:cs="Times New Roman"/>
          <w:sz w:val="28"/>
          <w:szCs w:val="28"/>
          <w:lang w:val="uk-UA"/>
        </w:rPr>
        <w:t>показник</w:t>
      </w:r>
      <w:r w:rsidRPr="00494ECB">
        <w:rPr>
          <w:rFonts w:ascii="Times New Roman" w:hAnsi="Times New Roman" w:cs="Times New Roman"/>
          <w:sz w:val="28"/>
          <w:szCs w:val="28"/>
          <w:lang w:val="uk-UA"/>
        </w:rPr>
        <w:t xml:space="preserve"> значення проби Шіллера-Писарєва був 0,63</w:t>
      </w:r>
      <w:r w:rsidR="00A32FB4">
        <w:rPr>
          <w:rFonts w:ascii="Times New Roman" w:hAnsi="Times New Roman" w:cs="Times New Roman"/>
          <w:sz w:val="28"/>
          <w:szCs w:val="28"/>
          <w:lang w:val="uk-UA"/>
        </w:rPr>
        <w:t xml:space="preserve"> (р</w:t>
      </w:r>
      <w:r w:rsidR="00A32FB4" w:rsidRPr="00A32FB4">
        <w:rPr>
          <w:rFonts w:ascii="Times New Roman" w:hAnsi="Times New Roman" w:cs="Times New Roman"/>
          <w:sz w:val="28"/>
          <w:szCs w:val="28"/>
          <w:lang w:val="uk-UA"/>
        </w:rPr>
        <w:t>&lt;0,05)</w:t>
      </w:r>
      <w:r w:rsidRPr="00494ECB">
        <w:rPr>
          <w:rFonts w:ascii="Times New Roman" w:hAnsi="Times New Roman" w:cs="Times New Roman"/>
          <w:sz w:val="28"/>
          <w:szCs w:val="28"/>
          <w:lang w:val="uk-UA"/>
        </w:rPr>
        <w:t>.</w:t>
      </w:r>
    </w:p>
    <w:p w:rsidR="004A7D43" w:rsidRPr="00494ECB" w:rsidRDefault="004A7D43" w:rsidP="004A7D43">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Показник стійкості капілярів безпосередньо після фіксації незнімних протезів був приблизно однаковим в основній та контрольних групах. Зокрема в основній групі він становив 26,10+2,07 </w:t>
      </w:r>
      <w:proofErr w:type="spellStart"/>
      <w:r w:rsidRPr="00494ECB">
        <w:rPr>
          <w:rFonts w:ascii="Times New Roman" w:hAnsi="Times New Roman" w:cs="Times New Roman"/>
          <w:sz w:val="28"/>
          <w:szCs w:val="28"/>
          <w:lang w:val="uk-UA"/>
        </w:rPr>
        <w:t>сек</w:t>
      </w:r>
      <w:proofErr w:type="spellEnd"/>
      <w:r w:rsidRPr="00494ECB">
        <w:rPr>
          <w:rFonts w:ascii="Times New Roman" w:hAnsi="Times New Roman" w:cs="Times New Roman"/>
          <w:sz w:val="28"/>
          <w:szCs w:val="28"/>
          <w:lang w:val="uk-UA"/>
        </w:rPr>
        <w:t xml:space="preserve">, в першій контрольній групі 28,43+2,18 </w:t>
      </w:r>
      <w:proofErr w:type="spellStart"/>
      <w:r w:rsidRPr="00494ECB">
        <w:rPr>
          <w:rFonts w:ascii="Times New Roman" w:hAnsi="Times New Roman" w:cs="Times New Roman"/>
          <w:sz w:val="28"/>
          <w:szCs w:val="28"/>
          <w:lang w:val="uk-UA"/>
        </w:rPr>
        <w:t>сек</w:t>
      </w:r>
      <w:proofErr w:type="spellEnd"/>
      <w:r w:rsidRPr="00494ECB">
        <w:rPr>
          <w:rFonts w:ascii="Times New Roman" w:hAnsi="Times New Roman" w:cs="Times New Roman"/>
          <w:sz w:val="28"/>
          <w:szCs w:val="28"/>
          <w:lang w:val="uk-UA"/>
        </w:rPr>
        <w:t xml:space="preserve"> і в другій контрольній групі 26,23+2,21 сек.</w:t>
      </w:r>
    </w:p>
    <w:p w:rsidR="004A7D43" w:rsidRPr="00B45CAB" w:rsidRDefault="004A7D43" w:rsidP="00B45CAB">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Кількість ясенної рідини в ділянці протезованих зубів, яку вимірювали за площею смужки фільтрувального паперу</w:t>
      </w:r>
      <w:r w:rsidR="00A32FB4">
        <w:rPr>
          <w:rFonts w:ascii="Times New Roman" w:hAnsi="Times New Roman" w:cs="Times New Roman"/>
          <w:sz w:val="28"/>
          <w:szCs w:val="28"/>
          <w:lang w:val="uk-UA"/>
        </w:rPr>
        <w:t>,</w:t>
      </w:r>
      <w:r w:rsidRPr="00494ECB">
        <w:rPr>
          <w:rFonts w:ascii="Times New Roman" w:hAnsi="Times New Roman" w:cs="Times New Roman"/>
          <w:sz w:val="28"/>
          <w:szCs w:val="28"/>
          <w:lang w:val="uk-UA"/>
        </w:rPr>
        <w:t xml:space="preserve"> становила в пацієнтів основної групи в середньому 2,74+0,08 мм</w:t>
      </w:r>
      <w:r w:rsidRPr="00494ECB">
        <w:rPr>
          <w:rFonts w:ascii="Times New Roman" w:hAnsi="Times New Roman" w:cs="Times New Roman"/>
          <w:sz w:val="28"/>
          <w:szCs w:val="28"/>
          <w:vertAlign w:val="superscript"/>
          <w:lang w:val="uk-UA"/>
        </w:rPr>
        <w:t>2</w:t>
      </w:r>
      <w:r w:rsidRPr="00494ECB">
        <w:rPr>
          <w:rFonts w:ascii="Times New Roman" w:hAnsi="Times New Roman" w:cs="Times New Roman"/>
          <w:sz w:val="28"/>
          <w:szCs w:val="28"/>
          <w:lang w:val="uk-UA"/>
        </w:rPr>
        <w:t>, у пацієнтів І контрольної групи 3,67+0,11 мм</w:t>
      </w:r>
      <w:r w:rsidRPr="00494ECB">
        <w:rPr>
          <w:rFonts w:ascii="Times New Roman" w:hAnsi="Times New Roman" w:cs="Times New Roman"/>
          <w:sz w:val="28"/>
          <w:szCs w:val="28"/>
          <w:vertAlign w:val="superscript"/>
          <w:lang w:val="uk-UA"/>
        </w:rPr>
        <w:t>2</w:t>
      </w:r>
      <w:r w:rsidRPr="00494ECB">
        <w:rPr>
          <w:rFonts w:ascii="Times New Roman" w:hAnsi="Times New Roman" w:cs="Times New Roman"/>
          <w:sz w:val="28"/>
          <w:szCs w:val="28"/>
          <w:lang w:val="uk-UA"/>
        </w:rPr>
        <w:t xml:space="preserve"> і у пацієнтів ІІ контрольної групи - 2,69+0,04 мм</w:t>
      </w:r>
      <w:r w:rsidRPr="00494ECB">
        <w:rPr>
          <w:rFonts w:ascii="Times New Roman" w:hAnsi="Times New Roman" w:cs="Times New Roman"/>
          <w:sz w:val="28"/>
          <w:szCs w:val="28"/>
          <w:vertAlign w:val="superscript"/>
          <w:lang w:val="uk-UA"/>
        </w:rPr>
        <w:t>2</w:t>
      </w:r>
      <w:r w:rsidR="00A32FB4">
        <w:rPr>
          <w:rFonts w:ascii="Times New Roman" w:hAnsi="Times New Roman" w:cs="Times New Roman"/>
          <w:sz w:val="28"/>
          <w:szCs w:val="28"/>
          <w:lang w:val="uk-UA"/>
        </w:rPr>
        <w:t>. В</w:t>
      </w:r>
      <w:r w:rsidRPr="00494ECB">
        <w:rPr>
          <w:rFonts w:ascii="Times New Roman" w:hAnsi="Times New Roman" w:cs="Times New Roman"/>
          <w:sz w:val="28"/>
          <w:szCs w:val="28"/>
          <w:lang w:val="uk-UA"/>
        </w:rPr>
        <w:t>ідміч</w:t>
      </w:r>
      <w:r w:rsidR="00A32FB4">
        <w:rPr>
          <w:rFonts w:ascii="Times New Roman" w:hAnsi="Times New Roman" w:cs="Times New Roman"/>
          <w:sz w:val="28"/>
          <w:szCs w:val="28"/>
          <w:lang w:val="uk-UA"/>
        </w:rPr>
        <w:t>ена</w:t>
      </w:r>
      <w:r w:rsidRPr="00494ECB">
        <w:rPr>
          <w:rFonts w:ascii="Times New Roman" w:hAnsi="Times New Roman" w:cs="Times New Roman"/>
          <w:sz w:val="28"/>
          <w:szCs w:val="28"/>
          <w:lang w:val="uk-UA"/>
        </w:rPr>
        <w:t xml:space="preserve"> </w:t>
      </w:r>
      <w:r w:rsidRPr="00B45CAB">
        <w:rPr>
          <w:rFonts w:ascii="Times New Roman" w:hAnsi="Times New Roman" w:cs="Times New Roman"/>
          <w:sz w:val="28"/>
          <w:szCs w:val="28"/>
          <w:lang w:val="uk-UA"/>
        </w:rPr>
        <w:t>достовірна різниця між даними у пацієнтів основної та І контрольної груп.</w:t>
      </w:r>
    </w:p>
    <w:p w:rsidR="00B45CAB" w:rsidRPr="00B45CAB" w:rsidRDefault="00B45CAB" w:rsidP="00B45CAB">
      <w:pPr>
        <w:pStyle w:val="a9"/>
        <w:ind w:firstLine="707"/>
        <w:rPr>
          <w:rFonts w:ascii="Times New Roman" w:hAnsi="Times New Roman" w:cs="Times New Roman"/>
          <w:sz w:val="28"/>
          <w:szCs w:val="28"/>
          <w:lang w:val="uk-UA"/>
        </w:rPr>
      </w:pPr>
      <w:r w:rsidRPr="00B45CAB">
        <w:rPr>
          <w:rFonts w:ascii="Times New Roman" w:hAnsi="Times New Roman" w:cs="Times New Roman"/>
          <w:sz w:val="28"/>
          <w:szCs w:val="28"/>
          <w:lang w:val="uk-UA"/>
        </w:rPr>
        <w:t>Показник стійкості капілярів через три тижні після фіксації незнімних протезів змінювався в бік покращання</w:t>
      </w:r>
      <w:r w:rsidR="00A32FB4">
        <w:rPr>
          <w:rFonts w:ascii="Times New Roman" w:hAnsi="Times New Roman" w:cs="Times New Roman"/>
          <w:sz w:val="28"/>
          <w:szCs w:val="28"/>
          <w:lang w:val="uk-UA"/>
        </w:rPr>
        <w:t>,</w:t>
      </w:r>
      <w:r w:rsidRPr="00B45CAB">
        <w:rPr>
          <w:rFonts w:ascii="Times New Roman" w:hAnsi="Times New Roman" w:cs="Times New Roman"/>
          <w:sz w:val="28"/>
          <w:szCs w:val="28"/>
          <w:lang w:val="uk-UA"/>
        </w:rPr>
        <w:t xml:space="preserve"> </w:t>
      </w:r>
      <w:r w:rsidR="00A32FB4">
        <w:rPr>
          <w:rFonts w:ascii="Times New Roman" w:hAnsi="Times New Roman" w:cs="Times New Roman"/>
          <w:sz w:val="28"/>
          <w:szCs w:val="28"/>
          <w:lang w:val="uk-UA"/>
        </w:rPr>
        <w:t xml:space="preserve">як </w:t>
      </w:r>
      <w:r w:rsidRPr="00B45CAB">
        <w:rPr>
          <w:rFonts w:ascii="Times New Roman" w:hAnsi="Times New Roman" w:cs="Times New Roman"/>
          <w:sz w:val="28"/>
          <w:szCs w:val="28"/>
          <w:lang w:val="uk-UA"/>
        </w:rPr>
        <w:t>в основній</w:t>
      </w:r>
      <w:r w:rsidR="00A32FB4">
        <w:rPr>
          <w:rFonts w:ascii="Times New Roman" w:hAnsi="Times New Roman" w:cs="Times New Roman"/>
          <w:sz w:val="28"/>
          <w:szCs w:val="28"/>
          <w:lang w:val="uk-UA"/>
        </w:rPr>
        <w:t>,</w:t>
      </w:r>
      <w:r w:rsidRPr="00B45CAB">
        <w:rPr>
          <w:rFonts w:ascii="Times New Roman" w:hAnsi="Times New Roman" w:cs="Times New Roman"/>
          <w:sz w:val="28"/>
          <w:szCs w:val="28"/>
          <w:lang w:val="uk-UA"/>
        </w:rPr>
        <w:t xml:space="preserve"> та</w:t>
      </w:r>
      <w:r w:rsidR="00A32FB4">
        <w:rPr>
          <w:rFonts w:ascii="Times New Roman" w:hAnsi="Times New Roman" w:cs="Times New Roman"/>
          <w:sz w:val="28"/>
          <w:szCs w:val="28"/>
          <w:lang w:val="uk-UA"/>
        </w:rPr>
        <w:t>к і в контрольних групах. З</w:t>
      </w:r>
      <w:r w:rsidRPr="00B45CAB">
        <w:rPr>
          <w:rFonts w:ascii="Times New Roman" w:hAnsi="Times New Roman" w:cs="Times New Roman"/>
          <w:sz w:val="28"/>
          <w:szCs w:val="28"/>
          <w:lang w:val="uk-UA"/>
        </w:rPr>
        <w:t>меншення рівня запалення в яснах підтверджу</w:t>
      </w:r>
      <w:r w:rsidR="00A32FB4">
        <w:rPr>
          <w:rFonts w:ascii="Times New Roman" w:hAnsi="Times New Roman" w:cs="Times New Roman"/>
          <w:sz w:val="28"/>
          <w:szCs w:val="28"/>
          <w:lang w:val="uk-UA"/>
        </w:rPr>
        <w:t>валось</w:t>
      </w:r>
      <w:r w:rsidRPr="00B45CAB">
        <w:rPr>
          <w:rFonts w:ascii="Times New Roman" w:hAnsi="Times New Roman" w:cs="Times New Roman"/>
          <w:sz w:val="28"/>
          <w:szCs w:val="28"/>
          <w:lang w:val="uk-UA"/>
        </w:rPr>
        <w:t xml:space="preserve"> також і показником ясенної рідини, який у пацієнтів основної групи в середньому становив 2,21</w:t>
      </w:r>
      <w:r w:rsidRPr="00B45CAB">
        <w:rPr>
          <w:rFonts w:ascii="Times New Roman" w:hAnsi="Times New Roman" w:cs="Times New Roman"/>
          <w:sz w:val="28"/>
          <w:szCs w:val="28"/>
          <w:u w:val="single"/>
          <w:lang w:val="uk-UA"/>
        </w:rPr>
        <w:t>+</w:t>
      </w:r>
      <w:r w:rsidRPr="00B45CAB">
        <w:rPr>
          <w:rFonts w:ascii="Times New Roman" w:hAnsi="Times New Roman" w:cs="Times New Roman"/>
          <w:sz w:val="28"/>
          <w:szCs w:val="28"/>
          <w:lang w:val="uk-UA"/>
        </w:rPr>
        <w:t>0,06 мм</w:t>
      </w:r>
      <w:r w:rsidRPr="00B45CAB">
        <w:rPr>
          <w:rFonts w:ascii="Times New Roman" w:hAnsi="Times New Roman" w:cs="Times New Roman"/>
          <w:sz w:val="28"/>
          <w:szCs w:val="28"/>
          <w:vertAlign w:val="superscript"/>
          <w:lang w:val="uk-UA"/>
        </w:rPr>
        <w:t>2</w:t>
      </w:r>
      <w:r w:rsidRPr="00B45CAB">
        <w:rPr>
          <w:rFonts w:ascii="Times New Roman" w:hAnsi="Times New Roman" w:cs="Times New Roman"/>
          <w:sz w:val="28"/>
          <w:szCs w:val="28"/>
          <w:lang w:val="uk-UA"/>
        </w:rPr>
        <w:t>, у пацієнтів І контрольної групи 2,71</w:t>
      </w:r>
      <w:r w:rsidRPr="00B45CAB">
        <w:rPr>
          <w:rFonts w:ascii="Times New Roman" w:hAnsi="Times New Roman" w:cs="Times New Roman"/>
          <w:sz w:val="28"/>
          <w:szCs w:val="28"/>
          <w:u w:val="single"/>
          <w:lang w:val="uk-UA"/>
        </w:rPr>
        <w:t>+</w:t>
      </w:r>
      <w:r w:rsidRPr="00B45CAB">
        <w:rPr>
          <w:rFonts w:ascii="Times New Roman" w:hAnsi="Times New Roman" w:cs="Times New Roman"/>
          <w:sz w:val="28"/>
          <w:szCs w:val="28"/>
          <w:lang w:val="uk-UA"/>
        </w:rPr>
        <w:t>0,08 мм</w:t>
      </w:r>
      <w:r w:rsidRPr="00B45CAB">
        <w:rPr>
          <w:rFonts w:ascii="Times New Roman" w:hAnsi="Times New Roman" w:cs="Times New Roman"/>
          <w:sz w:val="28"/>
          <w:szCs w:val="28"/>
          <w:vertAlign w:val="superscript"/>
          <w:lang w:val="uk-UA"/>
        </w:rPr>
        <w:t>2</w:t>
      </w:r>
      <w:r w:rsidRPr="00B45CAB">
        <w:rPr>
          <w:rFonts w:ascii="Times New Roman" w:hAnsi="Times New Roman" w:cs="Times New Roman"/>
          <w:sz w:val="28"/>
          <w:szCs w:val="28"/>
          <w:lang w:val="uk-UA"/>
        </w:rPr>
        <w:t xml:space="preserve"> і у пацієнтів ІІ контрольної групи - 2,28</w:t>
      </w:r>
      <w:r w:rsidRPr="00B45CAB">
        <w:rPr>
          <w:rFonts w:ascii="Times New Roman" w:hAnsi="Times New Roman" w:cs="Times New Roman"/>
          <w:sz w:val="28"/>
          <w:szCs w:val="28"/>
          <w:u w:val="single"/>
          <w:lang w:val="uk-UA"/>
        </w:rPr>
        <w:t>+</w:t>
      </w:r>
      <w:r w:rsidRPr="00B45CAB">
        <w:rPr>
          <w:rFonts w:ascii="Times New Roman" w:hAnsi="Times New Roman" w:cs="Times New Roman"/>
          <w:sz w:val="28"/>
          <w:szCs w:val="28"/>
          <w:lang w:val="uk-UA"/>
        </w:rPr>
        <w:t>0,04 мм</w:t>
      </w:r>
      <w:r w:rsidRPr="00B45CAB">
        <w:rPr>
          <w:rFonts w:ascii="Times New Roman" w:hAnsi="Times New Roman" w:cs="Times New Roman"/>
          <w:sz w:val="28"/>
          <w:szCs w:val="28"/>
          <w:vertAlign w:val="superscript"/>
          <w:lang w:val="uk-UA"/>
        </w:rPr>
        <w:t>2</w:t>
      </w:r>
      <w:r w:rsidRPr="00B45CAB">
        <w:rPr>
          <w:rFonts w:ascii="Times New Roman" w:hAnsi="Times New Roman" w:cs="Times New Roman"/>
          <w:sz w:val="28"/>
          <w:szCs w:val="28"/>
          <w:lang w:val="uk-UA"/>
        </w:rPr>
        <w:t>. Відміча</w:t>
      </w:r>
      <w:r w:rsidR="00A32FB4">
        <w:rPr>
          <w:rFonts w:ascii="Times New Roman" w:hAnsi="Times New Roman" w:cs="Times New Roman"/>
          <w:sz w:val="28"/>
          <w:szCs w:val="28"/>
          <w:lang w:val="uk-UA"/>
        </w:rPr>
        <w:t>лась</w:t>
      </w:r>
      <w:r w:rsidRPr="00B45CAB">
        <w:rPr>
          <w:rFonts w:ascii="Times New Roman" w:hAnsi="Times New Roman" w:cs="Times New Roman"/>
          <w:sz w:val="28"/>
          <w:szCs w:val="28"/>
          <w:lang w:val="uk-UA"/>
        </w:rPr>
        <w:t xml:space="preserve"> достовірна різниця</w:t>
      </w:r>
      <w:r w:rsidR="00D81EEF">
        <w:rPr>
          <w:rFonts w:ascii="Times New Roman" w:hAnsi="Times New Roman" w:cs="Times New Roman"/>
          <w:sz w:val="28"/>
          <w:szCs w:val="28"/>
          <w:lang w:val="uk-UA"/>
        </w:rPr>
        <w:t xml:space="preserve"> між даними </w:t>
      </w:r>
      <w:r w:rsidRPr="00B45CAB">
        <w:rPr>
          <w:rFonts w:ascii="Times New Roman" w:hAnsi="Times New Roman" w:cs="Times New Roman"/>
          <w:sz w:val="28"/>
          <w:szCs w:val="28"/>
          <w:lang w:val="uk-UA"/>
        </w:rPr>
        <w:t>пацієнтів основної та І контрольної груп.</w:t>
      </w:r>
    </w:p>
    <w:p w:rsidR="00B45CAB" w:rsidRPr="00B45CAB" w:rsidRDefault="00B45CAB" w:rsidP="00B45CAB">
      <w:pPr>
        <w:pStyle w:val="a9"/>
        <w:ind w:firstLine="707"/>
        <w:rPr>
          <w:rFonts w:ascii="Times New Roman" w:hAnsi="Times New Roman" w:cs="Times New Roman"/>
          <w:sz w:val="28"/>
          <w:szCs w:val="28"/>
          <w:lang w:val="uk-UA"/>
        </w:rPr>
      </w:pPr>
      <w:r w:rsidRPr="00B45CAB">
        <w:rPr>
          <w:rFonts w:ascii="Times New Roman" w:hAnsi="Times New Roman" w:cs="Times New Roman"/>
          <w:sz w:val="28"/>
          <w:szCs w:val="28"/>
          <w:lang w:val="uk-UA"/>
        </w:rPr>
        <w:t>Такий же рівень зберіга</w:t>
      </w:r>
      <w:r w:rsidR="00D81EEF">
        <w:rPr>
          <w:rFonts w:ascii="Times New Roman" w:hAnsi="Times New Roman" w:cs="Times New Roman"/>
          <w:sz w:val="28"/>
          <w:szCs w:val="28"/>
          <w:lang w:val="uk-UA"/>
        </w:rPr>
        <w:t>вся</w:t>
      </w:r>
      <w:r w:rsidRPr="00B45CAB">
        <w:rPr>
          <w:rFonts w:ascii="Times New Roman" w:hAnsi="Times New Roman" w:cs="Times New Roman"/>
          <w:sz w:val="28"/>
          <w:szCs w:val="28"/>
          <w:lang w:val="uk-UA"/>
        </w:rPr>
        <w:t xml:space="preserve"> і через шість місяців. В цей термін було оглянуто 72 пацієнтів з 75 пацієнтів основної групи (96,00%) у яких було 96 фіксованих коронок незнімних протезів (92,31%). Значення проби Шіллєра-Писарєва у оглянутих 72 пацієнтів основної групи зберігається на тому ж </w:t>
      </w:r>
      <w:r w:rsidRPr="00B45CAB">
        <w:rPr>
          <w:rFonts w:ascii="Times New Roman" w:hAnsi="Times New Roman" w:cs="Times New Roman"/>
          <w:sz w:val="28"/>
          <w:szCs w:val="28"/>
          <w:lang w:val="uk-UA"/>
        </w:rPr>
        <w:lastRenderedPageBreak/>
        <w:t>рівні: 0,12. В І контрольній групі було оглянуто 24 пацієнти з 25 (96%), у яких було 34 фіксованих коронки незнімних протезів (94,4%). Значення проби Шіллєра-Писарєва становило – 0,17. В ІІ контро</w:t>
      </w:r>
      <w:r w:rsidR="00D81EEF">
        <w:rPr>
          <w:rFonts w:ascii="Times New Roman" w:hAnsi="Times New Roman" w:cs="Times New Roman"/>
          <w:sz w:val="28"/>
          <w:szCs w:val="28"/>
          <w:lang w:val="uk-UA"/>
        </w:rPr>
        <w:t xml:space="preserve">льній групі було оглянуто </w:t>
      </w:r>
      <w:r w:rsidRPr="00B45CAB">
        <w:rPr>
          <w:rFonts w:ascii="Times New Roman" w:hAnsi="Times New Roman" w:cs="Times New Roman"/>
          <w:sz w:val="28"/>
          <w:szCs w:val="28"/>
          <w:lang w:val="uk-UA"/>
        </w:rPr>
        <w:t>24 пацієнти (96%)</w:t>
      </w:r>
      <w:r w:rsidR="00D81EEF">
        <w:rPr>
          <w:rFonts w:ascii="Times New Roman" w:hAnsi="Times New Roman" w:cs="Times New Roman"/>
          <w:sz w:val="28"/>
          <w:szCs w:val="28"/>
          <w:lang w:val="uk-UA"/>
        </w:rPr>
        <w:t>,</w:t>
      </w:r>
      <w:r w:rsidRPr="00B45CAB">
        <w:rPr>
          <w:rFonts w:ascii="Times New Roman" w:hAnsi="Times New Roman" w:cs="Times New Roman"/>
          <w:sz w:val="28"/>
          <w:szCs w:val="28"/>
          <w:lang w:val="uk-UA"/>
        </w:rPr>
        <w:t xml:space="preserve"> у яких було фіксовано 33 коронки незнімних зубних протезів. Значення проби Шіллєра-Писарєва становило – 0,12.</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Показник стійкості капілярів через шість місяців після</w:t>
      </w:r>
      <w:r w:rsidR="00D81EEF">
        <w:rPr>
          <w:rFonts w:ascii="Times New Roman" w:hAnsi="Times New Roman" w:cs="Times New Roman"/>
          <w:kern w:val="28"/>
          <w:sz w:val="28"/>
          <w:szCs w:val="28"/>
          <w:lang w:val="uk-UA"/>
        </w:rPr>
        <w:t xml:space="preserve"> фіксації незнімних протезів</w:t>
      </w:r>
      <w:r w:rsidRPr="00B45CAB">
        <w:rPr>
          <w:rFonts w:ascii="Times New Roman" w:hAnsi="Times New Roman" w:cs="Times New Roman"/>
          <w:kern w:val="28"/>
          <w:sz w:val="28"/>
          <w:szCs w:val="28"/>
          <w:lang w:val="uk-UA"/>
        </w:rPr>
        <w:t xml:space="preserve"> дещо від</w:t>
      </w:r>
      <w:r w:rsidR="00D81EEF">
        <w:rPr>
          <w:rFonts w:ascii="Times New Roman" w:hAnsi="Times New Roman" w:cs="Times New Roman"/>
          <w:kern w:val="28"/>
          <w:sz w:val="28"/>
          <w:szCs w:val="28"/>
          <w:lang w:val="uk-UA"/>
        </w:rPr>
        <w:t>різнявся</w:t>
      </w:r>
      <w:r w:rsidRPr="00B45CAB">
        <w:rPr>
          <w:rFonts w:ascii="Times New Roman" w:hAnsi="Times New Roman" w:cs="Times New Roman"/>
          <w:kern w:val="28"/>
          <w:sz w:val="28"/>
          <w:szCs w:val="28"/>
          <w:lang w:val="uk-UA"/>
        </w:rPr>
        <w:t xml:space="preserve"> в основній та контрольних групах. В основній групі вакуумна гематома утворювалася через 39,33</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3,75 сек. В І контрольній групі відмічене певне погіршення даного показника – він становив 29,15</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 xml:space="preserve">2,88 </w:t>
      </w:r>
      <w:proofErr w:type="spellStart"/>
      <w:r w:rsidRPr="00B45CAB">
        <w:rPr>
          <w:rFonts w:ascii="Times New Roman" w:hAnsi="Times New Roman" w:cs="Times New Roman"/>
          <w:kern w:val="28"/>
          <w:sz w:val="28"/>
          <w:szCs w:val="28"/>
          <w:lang w:val="uk-UA"/>
        </w:rPr>
        <w:t>сек</w:t>
      </w:r>
      <w:proofErr w:type="spellEnd"/>
      <w:r w:rsidRPr="00B45CAB">
        <w:rPr>
          <w:rFonts w:ascii="Times New Roman" w:hAnsi="Times New Roman" w:cs="Times New Roman"/>
          <w:kern w:val="28"/>
          <w:sz w:val="28"/>
          <w:szCs w:val="28"/>
          <w:lang w:val="uk-UA"/>
        </w:rPr>
        <w:t xml:space="preserve">, що достовірно відрізнялося від даних основної групи. Це можна пояснити більш значним накопиченням коло коронок фіксованих на </w:t>
      </w:r>
      <w:proofErr w:type="spellStart"/>
      <w:r w:rsidRPr="00B45CAB">
        <w:rPr>
          <w:rFonts w:ascii="Times New Roman" w:hAnsi="Times New Roman" w:cs="Times New Roman"/>
          <w:kern w:val="28"/>
          <w:sz w:val="28"/>
          <w:szCs w:val="28"/>
          <w:lang w:val="uk-UA"/>
        </w:rPr>
        <w:t>склоіономерному</w:t>
      </w:r>
      <w:proofErr w:type="spellEnd"/>
      <w:r w:rsidRPr="00B45CAB">
        <w:rPr>
          <w:rFonts w:ascii="Times New Roman" w:hAnsi="Times New Roman" w:cs="Times New Roman"/>
          <w:kern w:val="28"/>
          <w:sz w:val="28"/>
          <w:szCs w:val="28"/>
          <w:lang w:val="uk-UA"/>
        </w:rPr>
        <w:t xml:space="preserve"> цементі зубних відкладень. В другій контрольній групі показник стійкості капілярів становив 33,67</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 xml:space="preserve">3,55сек. Незважаючи на певні відмінності в числових значеннях даного показника </w:t>
      </w:r>
      <w:r w:rsidR="00D81EEF">
        <w:rPr>
          <w:rFonts w:ascii="Times New Roman" w:hAnsi="Times New Roman" w:cs="Times New Roman"/>
          <w:kern w:val="28"/>
          <w:sz w:val="28"/>
          <w:szCs w:val="28"/>
          <w:lang w:val="uk-UA"/>
        </w:rPr>
        <w:t xml:space="preserve">в </w:t>
      </w:r>
      <w:r w:rsidRPr="00B45CAB">
        <w:rPr>
          <w:rFonts w:ascii="Times New Roman" w:hAnsi="Times New Roman" w:cs="Times New Roman"/>
          <w:kern w:val="28"/>
          <w:sz w:val="28"/>
          <w:szCs w:val="28"/>
          <w:lang w:val="uk-UA"/>
        </w:rPr>
        <w:t>основн</w:t>
      </w:r>
      <w:r w:rsidR="00D81EEF">
        <w:rPr>
          <w:rFonts w:ascii="Times New Roman" w:hAnsi="Times New Roman" w:cs="Times New Roman"/>
          <w:kern w:val="28"/>
          <w:sz w:val="28"/>
          <w:szCs w:val="28"/>
          <w:lang w:val="uk-UA"/>
        </w:rPr>
        <w:t>ій</w:t>
      </w:r>
      <w:r w:rsidRPr="00B45CAB">
        <w:rPr>
          <w:rFonts w:ascii="Times New Roman" w:hAnsi="Times New Roman" w:cs="Times New Roman"/>
          <w:kern w:val="28"/>
          <w:sz w:val="28"/>
          <w:szCs w:val="28"/>
          <w:lang w:val="uk-UA"/>
        </w:rPr>
        <w:t xml:space="preserve"> та друг</w:t>
      </w:r>
      <w:r w:rsidR="00D81EEF">
        <w:rPr>
          <w:rFonts w:ascii="Times New Roman" w:hAnsi="Times New Roman" w:cs="Times New Roman"/>
          <w:kern w:val="28"/>
          <w:sz w:val="28"/>
          <w:szCs w:val="28"/>
          <w:lang w:val="uk-UA"/>
        </w:rPr>
        <w:t>ій</w:t>
      </w:r>
      <w:r w:rsidRPr="00B45CAB">
        <w:rPr>
          <w:rFonts w:ascii="Times New Roman" w:hAnsi="Times New Roman" w:cs="Times New Roman"/>
          <w:kern w:val="28"/>
          <w:sz w:val="28"/>
          <w:szCs w:val="28"/>
          <w:lang w:val="uk-UA"/>
        </w:rPr>
        <w:t xml:space="preserve"> контрольн</w:t>
      </w:r>
      <w:r w:rsidR="00D81EEF">
        <w:rPr>
          <w:rFonts w:ascii="Times New Roman" w:hAnsi="Times New Roman" w:cs="Times New Roman"/>
          <w:kern w:val="28"/>
          <w:sz w:val="28"/>
          <w:szCs w:val="28"/>
          <w:lang w:val="uk-UA"/>
        </w:rPr>
        <w:t>ій</w:t>
      </w:r>
      <w:r w:rsidRPr="00B45CAB">
        <w:rPr>
          <w:rFonts w:ascii="Times New Roman" w:hAnsi="Times New Roman" w:cs="Times New Roman"/>
          <w:kern w:val="28"/>
          <w:sz w:val="28"/>
          <w:szCs w:val="28"/>
          <w:lang w:val="uk-UA"/>
        </w:rPr>
        <w:t xml:space="preserve"> груп</w:t>
      </w:r>
      <w:r w:rsidR="00D81EEF">
        <w:rPr>
          <w:rFonts w:ascii="Times New Roman" w:hAnsi="Times New Roman" w:cs="Times New Roman"/>
          <w:kern w:val="28"/>
          <w:sz w:val="28"/>
          <w:szCs w:val="28"/>
          <w:lang w:val="uk-UA"/>
        </w:rPr>
        <w:t>ах</w:t>
      </w:r>
      <w:r w:rsidRPr="00B45CAB">
        <w:rPr>
          <w:rFonts w:ascii="Times New Roman" w:hAnsi="Times New Roman" w:cs="Times New Roman"/>
          <w:kern w:val="28"/>
          <w:sz w:val="28"/>
          <w:szCs w:val="28"/>
          <w:lang w:val="uk-UA"/>
        </w:rPr>
        <w:t xml:space="preserve"> вони не мали достовірної статистичної відмінності (р&gt;0,05).</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 xml:space="preserve">Про такий рівень стану ясен свідчить також і показник ясенної рідини, який у пацієнтів основної групи становив </w:t>
      </w:r>
      <w:r w:rsidR="00D81EEF" w:rsidRPr="00B45CAB">
        <w:rPr>
          <w:rFonts w:ascii="Times New Roman" w:hAnsi="Times New Roman" w:cs="Times New Roman"/>
          <w:kern w:val="28"/>
          <w:sz w:val="28"/>
          <w:szCs w:val="28"/>
          <w:lang w:val="uk-UA"/>
        </w:rPr>
        <w:t xml:space="preserve">в середньому </w:t>
      </w:r>
      <w:r w:rsidRPr="00B45CAB">
        <w:rPr>
          <w:rFonts w:ascii="Times New Roman" w:hAnsi="Times New Roman" w:cs="Times New Roman"/>
          <w:kern w:val="28"/>
          <w:sz w:val="28"/>
          <w:szCs w:val="28"/>
          <w:lang w:val="uk-UA"/>
        </w:rPr>
        <w:t>2,33</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0,07мм</w:t>
      </w:r>
      <w:r w:rsidRPr="00B45CAB">
        <w:rPr>
          <w:rFonts w:ascii="Times New Roman" w:hAnsi="Times New Roman" w:cs="Times New Roman"/>
          <w:kern w:val="28"/>
          <w:sz w:val="28"/>
          <w:szCs w:val="28"/>
          <w:vertAlign w:val="superscript"/>
          <w:lang w:val="uk-UA"/>
        </w:rPr>
        <w:t>2</w:t>
      </w:r>
      <w:r w:rsidRPr="00B45CAB">
        <w:rPr>
          <w:rFonts w:ascii="Times New Roman" w:hAnsi="Times New Roman" w:cs="Times New Roman"/>
          <w:kern w:val="28"/>
          <w:sz w:val="28"/>
          <w:szCs w:val="28"/>
          <w:lang w:val="uk-UA"/>
        </w:rPr>
        <w:t>, у пацієнтів І контрольної групи 2,95</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0,08 мм</w:t>
      </w:r>
      <w:r w:rsidRPr="00B45CAB">
        <w:rPr>
          <w:rFonts w:ascii="Times New Roman" w:hAnsi="Times New Roman" w:cs="Times New Roman"/>
          <w:kern w:val="28"/>
          <w:sz w:val="28"/>
          <w:szCs w:val="28"/>
          <w:vertAlign w:val="superscript"/>
          <w:lang w:val="uk-UA"/>
        </w:rPr>
        <w:t>2</w:t>
      </w:r>
      <w:r w:rsidRPr="00B45CAB">
        <w:rPr>
          <w:rFonts w:ascii="Times New Roman" w:hAnsi="Times New Roman" w:cs="Times New Roman"/>
          <w:kern w:val="28"/>
          <w:sz w:val="28"/>
          <w:szCs w:val="28"/>
          <w:lang w:val="uk-UA"/>
        </w:rPr>
        <w:t xml:space="preserve"> і у пацієнтів ІІ контрольної групи - 2,31</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0,07 мм</w:t>
      </w:r>
      <w:r w:rsidRPr="00B45CAB">
        <w:rPr>
          <w:rFonts w:ascii="Times New Roman" w:hAnsi="Times New Roman" w:cs="Times New Roman"/>
          <w:kern w:val="28"/>
          <w:sz w:val="28"/>
          <w:szCs w:val="28"/>
          <w:vertAlign w:val="superscript"/>
          <w:lang w:val="uk-UA"/>
        </w:rPr>
        <w:t>2</w:t>
      </w:r>
      <w:r w:rsidRPr="00B45CAB">
        <w:rPr>
          <w:rFonts w:ascii="Times New Roman" w:hAnsi="Times New Roman" w:cs="Times New Roman"/>
          <w:kern w:val="28"/>
          <w:sz w:val="28"/>
          <w:szCs w:val="28"/>
          <w:lang w:val="uk-UA"/>
        </w:rPr>
        <w:t>. Відміч</w:t>
      </w:r>
      <w:r w:rsidR="00D81EEF">
        <w:rPr>
          <w:rFonts w:ascii="Times New Roman" w:hAnsi="Times New Roman" w:cs="Times New Roman"/>
          <w:kern w:val="28"/>
          <w:sz w:val="28"/>
          <w:szCs w:val="28"/>
          <w:lang w:val="uk-UA"/>
        </w:rPr>
        <w:t>ено</w:t>
      </w:r>
      <w:r w:rsidRPr="00B45CAB">
        <w:rPr>
          <w:rFonts w:ascii="Times New Roman" w:hAnsi="Times New Roman" w:cs="Times New Roman"/>
          <w:kern w:val="28"/>
          <w:sz w:val="28"/>
          <w:szCs w:val="28"/>
          <w:lang w:val="uk-UA"/>
        </w:rPr>
        <w:t xml:space="preserve"> достовірн</w:t>
      </w:r>
      <w:r w:rsidR="00D81EEF">
        <w:rPr>
          <w:rFonts w:ascii="Times New Roman" w:hAnsi="Times New Roman" w:cs="Times New Roman"/>
          <w:kern w:val="28"/>
          <w:sz w:val="28"/>
          <w:szCs w:val="28"/>
          <w:lang w:val="uk-UA"/>
        </w:rPr>
        <w:t>у</w:t>
      </w:r>
      <w:r w:rsidRPr="00B45CAB">
        <w:rPr>
          <w:rFonts w:ascii="Times New Roman" w:hAnsi="Times New Roman" w:cs="Times New Roman"/>
          <w:kern w:val="28"/>
          <w:sz w:val="28"/>
          <w:szCs w:val="28"/>
          <w:lang w:val="uk-UA"/>
        </w:rPr>
        <w:t xml:space="preserve"> різниц</w:t>
      </w:r>
      <w:r w:rsidR="00D81EEF">
        <w:rPr>
          <w:rFonts w:ascii="Times New Roman" w:hAnsi="Times New Roman" w:cs="Times New Roman"/>
          <w:kern w:val="28"/>
          <w:sz w:val="28"/>
          <w:szCs w:val="28"/>
          <w:lang w:val="uk-UA"/>
        </w:rPr>
        <w:t>ю</w:t>
      </w:r>
      <w:r w:rsidRPr="00B45CAB">
        <w:rPr>
          <w:rFonts w:ascii="Times New Roman" w:hAnsi="Times New Roman" w:cs="Times New Roman"/>
          <w:kern w:val="28"/>
          <w:sz w:val="28"/>
          <w:szCs w:val="28"/>
          <w:lang w:val="uk-UA"/>
        </w:rPr>
        <w:t xml:space="preserve"> між даними у пацієнтів основної та І контрольної груп.</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 xml:space="preserve">Через 12 місяців було оглянуто 70 пацієнтів основної групи з 75 (93,33%) у яких було 92 фіксованих коронок незнімних </w:t>
      </w:r>
      <w:r w:rsidR="00D81EEF">
        <w:rPr>
          <w:rFonts w:ascii="Times New Roman" w:hAnsi="Times New Roman" w:cs="Times New Roman"/>
          <w:kern w:val="28"/>
          <w:sz w:val="28"/>
          <w:szCs w:val="28"/>
          <w:lang w:val="uk-UA"/>
        </w:rPr>
        <w:t xml:space="preserve">зубних </w:t>
      </w:r>
      <w:r w:rsidRPr="00B45CAB">
        <w:rPr>
          <w:rFonts w:ascii="Times New Roman" w:hAnsi="Times New Roman" w:cs="Times New Roman"/>
          <w:kern w:val="28"/>
          <w:sz w:val="28"/>
          <w:szCs w:val="28"/>
          <w:lang w:val="uk-UA"/>
        </w:rPr>
        <w:t>протезів (88,46%). Значення проби Шіллєра-Писарєва у оглянутих 70 пацієнтів основної групи було дещо підвищене - 0,17. В І контрольній групі було оглянуто 22 пацієнти з 25 (88%), у яких було 31 фіксована коронка незнімних протезів (86,1%). Значення проби Шіллєра-Писарєва становило – 0,23. В ІІ контрольній групі було оглянуто 23 пацієнти (92%) у яких було фіксовано 30 коронок незнімних зубних протезів. Значення проби Шіллєра-Писарєва становило – 0,17.</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 xml:space="preserve">Показник стійкості капілярів через </w:t>
      </w:r>
      <w:r w:rsidR="00D81EEF">
        <w:rPr>
          <w:rFonts w:ascii="Times New Roman" w:hAnsi="Times New Roman" w:cs="Times New Roman"/>
          <w:kern w:val="28"/>
          <w:sz w:val="28"/>
          <w:szCs w:val="28"/>
          <w:lang w:val="uk-UA"/>
        </w:rPr>
        <w:t>12</w:t>
      </w:r>
      <w:r w:rsidRPr="00B45CAB">
        <w:rPr>
          <w:rFonts w:ascii="Times New Roman" w:hAnsi="Times New Roman" w:cs="Times New Roman"/>
          <w:kern w:val="28"/>
          <w:sz w:val="28"/>
          <w:szCs w:val="28"/>
          <w:lang w:val="uk-UA"/>
        </w:rPr>
        <w:t xml:space="preserve"> місяців після фіксації незнімних </w:t>
      </w:r>
      <w:r w:rsidR="00D81EEF">
        <w:rPr>
          <w:rFonts w:ascii="Times New Roman" w:hAnsi="Times New Roman" w:cs="Times New Roman"/>
          <w:kern w:val="28"/>
          <w:sz w:val="28"/>
          <w:szCs w:val="28"/>
          <w:lang w:val="uk-UA"/>
        </w:rPr>
        <w:t xml:space="preserve">зубних протезів також </w:t>
      </w:r>
      <w:r w:rsidRPr="00B45CAB">
        <w:rPr>
          <w:rFonts w:ascii="Times New Roman" w:hAnsi="Times New Roman" w:cs="Times New Roman"/>
          <w:kern w:val="28"/>
          <w:sz w:val="28"/>
          <w:szCs w:val="28"/>
          <w:lang w:val="uk-UA"/>
        </w:rPr>
        <w:t>дещо від</w:t>
      </w:r>
      <w:r w:rsidR="00D81EEF">
        <w:rPr>
          <w:rFonts w:ascii="Times New Roman" w:hAnsi="Times New Roman" w:cs="Times New Roman"/>
          <w:kern w:val="28"/>
          <w:sz w:val="28"/>
          <w:szCs w:val="28"/>
          <w:lang w:val="uk-UA"/>
        </w:rPr>
        <w:t>різнявся</w:t>
      </w:r>
      <w:r w:rsidRPr="00B45CAB">
        <w:rPr>
          <w:rFonts w:ascii="Times New Roman" w:hAnsi="Times New Roman" w:cs="Times New Roman"/>
          <w:kern w:val="28"/>
          <w:sz w:val="28"/>
          <w:szCs w:val="28"/>
          <w:lang w:val="uk-UA"/>
        </w:rPr>
        <w:t xml:space="preserve"> в основній та контрольних групах. В основній групі він становив 40,67</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3,85 сек. В І контрольній групі відмічен</w:t>
      </w:r>
      <w:r w:rsidR="00D81EEF">
        <w:rPr>
          <w:rFonts w:ascii="Times New Roman" w:hAnsi="Times New Roman" w:cs="Times New Roman"/>
          <w:kern w:val="28"/>
          <w:sz w:val="28"/>
          <w:szCs w:val="28"/>
          <w:lang w:val="uk-UA"/>
        </w:rPr>
        <w:t>о</w:t>
      </w:r>
      <w:r w:rsidRPr="00B45CAB">
        <w:rPr>
          <w:rFonts w:ascii="Times New Roman" w:hAnsi="Times New Roman" w:cs="Times New Roman"/>
          <w:kern w:val="28"/>
          <w:sz w:val="28"/>
          <w:szCs w:val="28"/>
          <w:lang w:val="uk-UA"/>
        </w:rPr>
        <w:t xml:space="preserve"> певне погіршення даного показника –</w:t>
      </w:r>
      <w:r w:rsidR="00D81EEF">
        <w:rPr>
          <w:rFonts w:ascii="Times New Roman" w:hAnsi="Times New Roman" w:cs="Times New Roman"/>
          <w:kern w:val="28"/>
          <w:sz w:val="28"/>
          <w:szCs w:val="28"/>
          <w:lang w:val="uk-UA"/>
        </w:rPr>
        <w:t xml:space="preserve"> </w:t>
      </w:r>
      <w:r w:rsidRPr="00B45CAB">
        <w:rPr>
          <w:rFonts w:ascii="Times New Roman" w:hAnsi="Times New Roman" w:cs="Times New Roman"/>
          <w:kern w:val="28"/>
          <w:sz w:val="28"/>
          <w:szCs w:val="28"/>
          <w:lang w:val="uk-UA"/>
        </w:rPr>
        <w:t>28,77</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 xml:space="preserve">2,91 </w:t>
      </w:r>
      <w:proofErr w:type="spellStart"/>
      <w:r w:rsidRPr="00B45CAB">
        <w:rPr>
          <w:rFonts w:ascii="Times New Roman" w:hAnsi="Times New Roman" w:cs="Times New Roman"/>
          <w:kern w:val="28"/>
          <w:sz w:val="28"/>
          <w:szCs w:val="28"/>
          <w:lang w:val="uk-UA"/>
        </w:rPr>
        <w:t>сек</w:t>
      </w:r>
      <w:proofErr w:type="spellEnd"/>
      <w:r w:rsidRPr="00B45CAB">
        <w:rPr>
          <w:rFonts w:ascii="Times New Roman" w:hAnsi="Times New Roman" w:cs="Times New Roman"/>
          <w:kern w:val="28"/>
          <w:sz w:val="28"/>
          <w:szCs w:val="28"/>
          <w:lang w:val="uk-UA"/>
        </w:rPr>
        <w:t>, що достовірно (р</w:t>
      </w:r>
      <w:r w:rsidRPr="00B45CAB">
        <w:rPr>
          <w:rFonts w:ascii="Times New Roman" w:hAnsi="Times New Roman" w:cs="Times New Roman"/>
          <w:kern w:val="28"/>
          <w:sz w:val="28"/>
          <w:szCs w:val="28"/>
        </w:rPr>
        <w:t>&lt;0,05</w:t>
      </w:r>
      <w:r w:rsidRPr="00B45CAB">
        <w:rPr>
          <w:rFonts w:ascii="Times New Roman" w:hAnsi="Times New Roman" w:cs="Times New Roman"/>
          <w:kern w:val="28"/>
          <w:sz w:val="28"/>
          <w:szCs w:val="28"/>
          <w:lang w:val="uk-UA"/>
        </w:rPr>
        <w:t>)</w:t>
      </w:r>
      <w:r w:rsidRPr="00B45CAB">
        <w:rPr>
          <w:rFonts w:ascii="Times New Roman" w:hAnsi="Times New Roman" w:cs="Times New Roman"/>
          <w:kern w:val="28"/>
          <w:sz w:val="28"/>
          <w:szCs w:val="28"/>
        </w:rPr>
        <w:t xml:space="preserve"> </w:t>
      </w:r>
      <w:r w:rsidRPr="00B45CAB">
        <w:rPr>
          <w:rFonts w:ascii="Times New Roman" w:hAnsi="Times New Roman" w:cs="Times New Roman"/>
          <w:kern w:val="28"/>
          <w:sz w:val="28"/>
          <w:szCs w:val="28"/>
          <w:lang w:val="uk-UA"/>
        </w:rPr>
        <w:t xml:space="preserve">відрізнялося від даних основної групи. Це можна пояснити більш значним накопиченням </w:t>
      </w:r>
      <w:r w:rsidR="00D81EEF">
        <w:rPr>
          <w:rFonts w:ascii="Times New Roman" w:hAnsi="Times New Roman" w:cs="Times New Roman"/>
          <w:kern w:val="28"/>
          <w:sz w:val="28"/>
          <w:szCs w:val="28"/>
          <w:lang w:val="uk-UA"/>
        </w:rPr>
        <w:t>біля</w:t>
      </w:r>
      <w:r w:rsidRPr="00B45CAB">
        <w:rPr>
          <w:rFonts w:ascii="Times New Roman" w:hAnsi="Times New Roman" w:cs="Times New Roman"/>
          <w:kern w:val="28"/>
          <w:sz w:val="28"/>
          <w:szCs w:val="28"/>
          <w:lang w:val="uk-UA"/>
        </w:rPr>
        <w:t xml:space="preserve"> коронок фіксованих на </w:t>
      </w:r>
      <w:proofErr w:type="spellStart"/>
      <w:r w:rsidRPr="00B45CAB">
        <w:rPr>
          <w:rFonts w:ascii="Times New Roman" w:hAnsi="Times New Roman" w:cs="Times New Roman"/>
          <w:kern w:val="28"/>
          <w:sz w:val="28"/>
          <w:szCs w:val="28"/>
          <w:lang w:val="uk-UA"/>
        </w:rPr>
        <w:t>склоіономерному</w:t>
      </w:r>
      <w:proofErr w:type="spellEnd"/>
      <w:r w:rsidRPr="00B45CAB">
        <w:rPr>
          <w:rFonts w:ascii="Times New Roman" w:hAnsi="Times New Roman" w:cs="Times New Roman"/>
          <w:kern w:val="28"/>
          <w:sz w:val="28"/>
          <w:szCs w:val="28"/>
          <w:lang w:val="uk-UA"/>
        </w:rPr>
        <w:t xml:space="preserve"> цементі зубних відкладень, що підтримувало біля них </w:t>
      </w:r>
      <w:r w:rsidR="0075340A">
        <w:rPr>
          <w:rFonts w:ascii="Times New Roman" w:hAnsi="Times New Roman" w:cs="Times New Roman"/>
          <w:kern w:val="28"/>
          <w:sz w:val="28"/>
          <w:szCs w:val="28"/>
          <w:lang w:val="uk-UA"/>
        </w:rPr>
        <w:t>незначне</w:t>
      </w:r>
      <w:r w:rsidRPr="00B45CAB">
        <w:rPr>
          <w:rFonts w:ascii="Times New Roman" w:hAnsi="Times New Roman" w:cs="Times New Roman"/>
          <w:kern w:val="28"/>
          <w:sz w:val="28"/>
          <w:szCs w:val="28"/>
          <w:lang w:val="uk-UA"/>
        </w:rPr>
        <w:t xml:space="preserve"> запалення ясен. В другій контрольній групі показник стійкості капілярів становив 31,27</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3,75 сек. Це статистично (р&lt;0,05) достовірно відрізняється від даних основної групи.</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Незначний рівень запалення в яснах підтверджує</w:t>
      </w:r>
      <w:r w:rsidR="0075340A">
        <w:rPr>
          <w:rFonts w:ascii="Times New Roman" w:hAnsi="Times New Roman" w:cs="Times New Roman"/>
          <w:kern w:val="28"/>
          <w:sz w:val="28"/>
          <w:szCs w:val="28"/>
          <w:lang w:val="uk-UA"/>
        </w:rPr>
        <w:t>ться</w:t>
      </w:r>
      <w:r w:rsidRPr="00B45CAB">
        <w:rPr>
          <w:rFonts w:ascii="Times New Roman" w:hAnsi="Times New Roman" w:cs="Times New Roman"/>
          <w:kern w:val="28"/>
          <w:sz w:val="28"/>
          <w:szCs w:val="28"/>
          <w:lang w:val="uk-UA"/>
        </w:rPr>
        <w:t xml:space="preserve"> і показник</w:t>
      </w:r>
      <w:r w:rsidR="0075340A">
        <w:rPr>
          <w:rFonts w:ascii="Times New Roman" w:hAnsi="Times New Roman" w:cs="Times New Roman"/>
          <w:kern w:val="28"/>
          <w:sz w:val="28"/>
          <w:szCs w:val="28"/>
          <w:lang w:val="uk-UA"/>
        </w:rPr>
        <w:t>ом</w:t>
      </w:r>
      <w:r w:rsidRPr="00B45CAB">
        <w:rPr>
          <w:rFonts w:ascii="Times New Roman" w:hAnsi="Times New Roman" w:cs="Times New Roman"/>
          <w:kern w:val="28"/>
          <w:sz w:val="28"/>
          <w:szCs w:val="28"/>
          <w:lang w:val="uk-UA"/>
        </w:rPr>
        <w:t xml:space="preserve"> ясенної рідини, який у пацієнтів основної групи в середньому становив 2,35</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0,07 мм</w:t>
      </w:r>
      <w:r w:rsidRPr="00B45CAB">
        <w:rPr>
          <w:rFonts w:ascii="Times New Roman" w:hAnsi="Times New Roman" w:cs="Times New Roman"/>
          <w:kern w:val="28"/>
          <w:sz w:val="28"/>
          <w:szCs w:val="28"/>
          <w:vertAlign w:val="superscript"/>
          <w:lang w:val="uk-UA"/>
        </w:rPr>
        <w:t>2</w:t>
      </w:r>
      <w:r w:rsidRPr="00B45CAB">
        <w:rPr>
          <w:rFonts w:ascii="Times New Roman" w:hAnsi="Times New Roman" w:cs="Times New Roman"/>
          <w:kern w:val="28"/>
          <w:sz w:val="28"/>
          <w:szCs w:val="28"/>
          <w:lang w:val="uk-UA"/>
        </w:rPr>
        <w:t>, у пацієнтів І контрольної групи 2,91</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0,08 мм</w:t>
      </w:r>
      <w:r w:rsidRPr="00B45CAB">
        <w:rPr>
          <w:rFonts w:ascii="Times New Roman" w:hAnsi="Times New Roman" w:cs="Times New Roman"/>
          <w:kern w:val="28"/>
          <w:sz w:val="28"/>
          <w:szCs w:val="28"/>
          <w:vertAlign w:val="superscript"/>
          <w:lang w:val="uk-UA"/>
        </w:rPr>
        <w:t>2</w:t>
      </w:r>
      <w:r w:rsidRPr="00B45CAB">
        <w:rPr>
          <w:rFonts w:ascii="Times New Roman" w:hAnsi="Times New Roman" w:cs="Times New Roman"/>
          <w:kern w:val="28"/>
          <w:sz w:val="28"/>
          <w:szCs w:val="28"/>
          <w:lang w:val="uk-UA"/>
        </w:rPr>
        <w:t xml:space="preserve"> і у пацієнтів ІІ контрольної групи - 2,33</w:t>
      </w:r>
      <w:r w:rsidRPr="00B45CAB">
        <w:rPr>
          <w:rFonts w:ascii="Times New Roman" w:hAnsi="Times New Roman" w:cs="Times New Roman"/>
          <w:kern w:val="28"/>
          <w:sz w:val="28"/>
          <w:szCs w:val="28"/>
          <w:u w:val="single"/>
          <w:lang w:val="uk-UA"/>
        </w:rPr>
        <w:t>+</w:t>
      </w:r>
      <w:r w:rsidRPr="00B45CAB">
        <w:rPr>
          <w:rFonts w:ascii="Times New Roman" w:hAnsi="Times New Roman" w:cs="Times New Roman"/>
          <w:kern w:val="28"/>
          <w:sz w:val="28"/>
          <w:szCs w:val="28"/>
          <w:lang w:val="uk-UA"/>
        </w:rPr>
        <w:t>0,07 мм</w:t>
      </w:r>
      <w:r w:rsidRPr="00B45CAB">
        <w:rPr>
          <w:rFonts w:ascii="Times New Roman" w:hAnsi="Times New Roman" w:cs="Times New Roman"/>
          <w:kern w:val="28"/>
          <w:sz w:val="28"/>
          <w:szCs w:val="28"/>
          <w:vertAlign w:val="superscript"/>
          <w:lang w:val="uk-UA"/>
        </w:rPr>
        <w:t>2</w:t>
      </w:r>
      <w:r w:rsidRPr="00B45CAB">
        <w:rPr>
          <w:rFonts w:ascii="Times New Roman" w:hAnsi="Times New Roman" w:cs="Times New Roman"/>
          <w:kern w:val="28"/>
          <w:sz w:val="28"/>
          <w:szCs w:val="28"/>
          <w:lang w:val="uk-UA"/>
        </w:rPr>
        <w:t xml:space="preserve">. Відмічається достовірна різниця між </w:t>
      </w:r>
      <w:r w:rsidR="0075340A">
        <w:rPr>
          <w:rFonts w:ascii="Times New Roman" w:hAnsi="Times New Roman" w:cs="Times New Roman"/>
          <w:kern w:val="28"/>
          <w:sz w:val="28"/>
          <w:szCs w:val="28"/>
          <w:lang w:val="uk-UA"/>
        </w:rPr>
        <w:t>показниками</w:t>
      </w:r>
      <w:r w:rsidRPr="00B45CAB">
        <w:rPr>
          <w:rFonts w:ascii="Times New Roman" w:hAnsi="Times New Roman" w:cs="Times New Roman"/>
          <w:kern w:val="28"/>
          <w:sz w:val="28"/>
          <w:szCs w:val="28"/>
          <w:lang w:val="uk-UA"/>
        </w:rPr>
        <w:t xml:space="preserve"> у пацієнтів основної та І контрольної груп.</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lastRenderedPageBreak/>
        <w:t>Крайове забарвлення на межі реставрації та твердих тканин зуба у вигляді сірої смужки відмічене у 4 зубах (4,35%) пацієнтів основної групи, 2 зубах (6,45%) пацієнтів І контрольної групи та 1 зубі (3,33%) пацієнтів ІІ контрольної групи.</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Через 18 місяців було оглянуто 68 пацієнті</w:t>
      </w:r>
      <w:r w:rsidR="0075340A">
        <w:rPr>
          <w:rFonts w:ascii="Times New Roman" w:hAnsi="Times New Roman" w:cs="Times New Roman"/>
          <w:kern w:val="28"/>
          <w:sz w:val="28"/>
          <w:szCs w:val="28"/>
          <w:lang w:val="uk-UA"/>
        </w:rPr>
        <w:t xml:space="preserve">в основної групи з 75 </w:t>
      </w:r>
      <w:r w:rsidRPr="00B45CAB">
        <w:rPr>
          <w:rFonts w:ascii="Times New Roman" w:hAnsi="Times New Roman" w:cs="Times New Roman"/>
          <w:kern w:val="28"/>
          <w:sz w:val="28"/>
          <w:szCs w:val="28"/>
          <w:lang w:val="uk-UA"/>
        </w:rPr>
        <w:t>(90,67%) у яких було 86 фіксованих коронок незнімних протезів (82,69%). Значення проби Шіллєра-Писарєва у оглянутих 68 пацієнтів основної групи було дещо підвищен</w:t>
      </w:r>
      <w:r w:rsidR="0075340A">
        <w:rPr>
          <w:rFonts w:ascii="Times New Roman" w:hAnsi="Times New Roman" w:cs="Times New Roman"/>
          <w:kern w:val="28"/>
          <w:sz w:val="28"/>
          <w:szCs w:val="28"/>
          <w:lang w:val="uk-UA"/>
        </w:rPr>
        <w:t>им</w:t>
      </w:r>
      <w:r w:rsidRPr="00B45CAB">
        <w:rPr>
          <w:rFonts w:ascii="Times New Roman" w:hAnsi="Times New Roman" w:cs="Times New Roman"/>
          <w:kern w:val="28"/>
          <w:sz w:val="28"/>
          <w:szCs w:val="28"/>
          <w:lang w:val="uk-UA"/>
        </w:rPr>
        <w:t xml:space="preserve"> - 0,18. В І контрольній групі було оглянуто 20 пацієнтів з 25 (80%), у яких було 28 фіксованих коронок незнімних протезів (77,8%). Значення проби Шіллєра-Писарєва становило – 0,25. В ІІ контрольній групі було оглянуто 21 пацієнт</w:t>
      </w:r>
      <w:r w:rsidR="0075340A">
        <w:rPr>
          <w:rFonts w:ascii="Times New Roman" w:hAnsi="Times New Roman" w:cs="Times New Roman"/>
          <w:kern w:val="28"/>
          <w:sz w:val="28"/>
          <w:szCs w:val="28"/>
          <w:lang w:val="uk-UA"/>
        </w:rPr>
        <w:t>а</w:t>
      </w:r>
      <w:r w:rsidRPr="00B45CAB">
        <w:rPr>
          <w:rFonts w:ascii="Times New Roman" w:hAnsi="Times New Roman" w:cs="Times New Roman"/>
          <w:kern w:val="28"/>
          <w:sz w:val="28"/>
          <w:szCs w:val="28"/>
          <w:lang w:val="uk-UA"/>
        </w:rPr>
        <w:t xml:space="preserve"> (84%) у яких було фіксовано 30 коронок незнімних зубних протезів. Значення проби Шіллєра-Писарєва становило – 0,19.</w:t>
      </w:r>
    </w:p>
    <w:p w:rsidR="00B45CAB" w:rsidRPr="00B45CAB" w:rsidRDefault="00B45CAB" w:rsidP="00B45CAB">
      <w:pPr>
        <w:pStyle w:val="a9"/>
        <w:ind w:firstLine="707"/>
        <w:rPr>
          <w:rFonts w:ascii="Times New Roman" w:hAnsi="Times New Roman" w:cs="Times New Roman"/>
          <w:sz w:val="28"/>
          <w:szCs w:val="28"/>
          <w:lang w:val="uk-UA"/>
        </w:rPr>
      </w:pPr>
      <w:r w:rsidRPr="00B45CAB">
        <w:rPr>
          <w:rFonts w:ascii="Times New Roman" w:hAnsi="Times New Roman" w:cs="Times New Roman"/>
          <w:sz w:val="28"/>
          <w:szCs w:val="28"/>
          <w:lang w:val="uk-UA"/>
        </w:rPr>
        <w:t xml:space="preserve">Показник стійкості капілярів через </w:t>
      </w:r>
      <w:r w:rsidR="0075340A">
        <w:rPr>
          <w:rFonts w:ascii="Times New Roman" w:hAnsi="Times New Roman" w:cs="Times New Roman"/>
          <w:sz w:val="28"/>
          <w:szCs w:val="28"/>
          <w:lang w:val="uk-UA"/>
        </w:rPr>
        <w:t>18</w:t>
      </w:r>
      <w:r w:rsidRPr="00B45CAB">
        <w:rPr>
          <w:rFonts w:ascii="Times New Roman" w:hAnsi="Times New Roman" w:cs="Times New Roman"/>
          <w:sz w:val="28"/>
          <w:szCs w:val="28"/>
          <w:lang w:val="uk-UA"/>
        </w:rPr>
        <w:t xml:space="preserve"> місяців після фіксації незнімних протезів також від</w:t>
      </w:r>
      <w:r w:rsidR="0075340A">
        <w:rPr>
          <w:rFonts w:ascii="Times New Roman" w:hAnsi="Times New Roman" w:cs="Times New Roman"/>
          <w:sz w:val="28"/>
          <w:szCs w:val="28"/>
          <w:lang w:val="uk-UA"/>
        </w:rPr>
        <w:t>різнявся</w:t>
      </w:r>
      <w:r w:rsidRPr="00B45CAB">
        <w:rPr>
          <w:rFonts w:ascii="Times New Roman" w:hAnsi="Times New Roman" w:cs="Times New Roman"/>
          <w:sz w:val="28"/>
          <w:szCs w:val="28"/>
          <w:lang w:val="uk-UA"/>
        </w:rPr>
        <w:t xml:space="preserve"> в основній та контрольних групах. В основній групі він дещо погіршився і становив 39,25</w:t>
      </w:r>
      <w:r w:rsidRPr="00B45CAB">
        <w:rPr>
          <w:rFonts w:ascii="Times New Roman" w:hAnsi="Times New Roman" w:cs="Times New Roman"/>
          <w:sz w:val="28"/>
          <w:szCs w:val="28"/>
          <w:u w:val="single"/>
          <w:lang w:val="uk-UA"/>
        </w:rPr>
        <w:t>+</w:t>
      </w:r>
      <w:r w:rsidRPr="00B45CAB">
        <w:rPr>
          <w:rFonts w:ascii="Times New Roman" w:hAnsi="Times New Roman" w:cs="Times New Roman"/>
          <w:sz w:val="28"/>
          <w:szCs w:val="28"/>
          <w:lang w:val="uk-UA"/>
        </w:rPr>
        <w:t>3,67 сек.</w:t>
      </w:r>
      <w:r w:rsidR="0075340A">
        <w:rPr>
          <w:rFonts w:ascii="Times New Roman" w:hAnsi="Times New Roman" w:cs="Times New Roman"/>
          <w:sz w:val="28"/>
          <w:szCs w:val="28"/>
          <w:lang w:val="uk-UA"/>
        </w:rPr>
        <w:t xml:space="preserve"> В І контрольній групі відмічено</w:t>
      </w:r>
      <w:r w:rsidRPr="00B45CAB">
        <w:rPr>
          <w:rFonts w:ascii="Times New Roman" w:hAnsi="Times New Roman" w:cs="Times New Roman"/>
          <w:sz w:val="28"/>
          <w:szCs w:val="28"/>
          <w:lang w:val="uk-UA"/>
        </w:rPr>
        <w:t xml:space="preserve"> певне погіршення даного показника – 28,75</w:t>
      </w:r>
      <w:r w:rsidRPr="00B45CAB">
        <w:rPr>
          <w:rFonts w:ascii="Times New Roman" w:hAnsi="Times New Roman" w:cs="Times New Roman"/>
          <w:sz w:val="28"/>
          <w:szCs w:val="28"/>
          <w:u w:val="single"/>
          <w:lang w:val="uk-UA"/>
        </w:rPr>
        <w:t>+</w:t>
      </w:r>
      <w:r w:rsidRPr="00B45CAB">
        <w:rPr>
          <w:rFonts w:ascii="Times New Roman" w:hAnsi="Times New Roman" w:cs="Times New Roman"/>
          <w:sz w:val="28"/>
          <w:szCs w:val="28"/>
          <w:lang w:val="uk-UA"/>
        </w:rPr>
        <w:t xml:space="preserve">2,91 </w:t>
      </w:r>
      <w:proofErr w:type="spellStart"/>
      <w:r w:rsidRPr="00B45CAB">
        <w:rPr>
          <w:rFonts w:ascii="Times New Roman" w:hAnsi="Times New Roman" w:cs="Times New Roman"/>
          <w:sz w:val="28"/>
          <w:szCs w:val="28"/>
          <w:lang w:val="uk-UA"/>
        </w:rPr>
        <w:t>сек</w:t>
      </w:r>
      <w:proofErr w:type="spellEnd"/>
      <w:r w:rsidRPr="00B45CAB">
        <w:rPr>
          <w:rFonts w:ascii="Times New Roman" w:hAnsi="Times New Roman" w:cs="Times New Roman"/>
          <w:sz w:val="28"/>
          <w:szCs w:val="28"/>
          <w:lang w:val="uk-UA"/>
        </w:rPr>
        <w:t>, що достовірно (р</w:t>
      </w:r>
      <w:r w:rsidRPr="0075340A">
        <w:rPr>
          <w:rFonts w:ascii="Times New Roman" w:hAnsi="Times New Roman" w:cs="Times New Roman"/>
          <w:sz w:val="28"/>
          <w:szCs w:val="28"/>
          <w:lang w:val="uk-UA"/>
        </w:rPr>
        <w:t>&lt;0,05</w:t>
      </w:r>
      <w:r w:rsidRPr="00B45CAB">
        <w:rPr>
          <w:rFonts w:ascii="Times New Roman" w:hAnsi="Times New Roman" w:cs="Times New Roman"/>
          <w:sz w:val="28"/>
          <w:szCs w:val="28"/>
          <w:lang w:val="uk-UA"/>
        </w:rPr>
        <w:t>)</w:t>
      </w:r>
      <w:r w:rsidRPr="0075340A">
        <w:rPr>
          <w:rFonts w:ascii="Times New Roman" w:hAnsi="Times New Roman" w:cs="Times New Roman"/>
          <w:sz w:val="28"/>
          <w:szCs w:val="28"/>
          <w:lang w:val="uk-UA"/>
        </w:rPr>
        <w:t xml:space="preserve"> </w:t>
      </w:r>
      <w:r w:rsidRPr="00B45CAB">
        <w:rPr>
          <w:rFonts w:ascii="Times New Roman" w:hAnsi="Times New Roman" w:cs="Times New Roman"/>
          <w:sz w:val="28"/>
          <w:szCs w:val="28"/>
          <w:lang w:val="uk-UA"/>
        </w:rPr>
        <w:t>відрізнялося від даних основної групи. В другій контрольній групі показник стійкості капілярів становив 32,77</w:t>
      </w:r>
      <w:r w:rsidRPr="00B45CAB">
        <w:rPr>
          <w:rFonts w:ascii="Times New Roman" w:hAnsi="Times New Roman" w:cs="Times New Roman"/>
          <w:sz w:val="28"/>
          <w:szCs w:val="28"/>
          <w:u w:val="single"/>
          <w:lang w:val="uk-UA"/>
        </w:rPr>
        <w:t>+</w:t>
      </w:r>
      <w:r w:rsidRPr="00B45CAB">
        <w:rPr>
          <w:rFonts w:ascii="Times New Roman" w:hAnsi="Times New Roman" w:cs="Times New Roman"/>
          <w:sz w:val="28"/>
          <w:szCs w:val="28"/>
          <w:lang w:val="uk-UA"/>
        </w:rPr>
        <w:t xml:space="preserve">3,75 сек. Це статистично (р&lt;0,05) достовірно відрізняється від даних другої контрольної групи і практично не відрізняється від даних основної групи. Такий рівень показника стійкості капілярів можна пояснити більш значним накопиченням </w:t>
      </w:r>
      <w:r w:rsidR="0075340A">
        <w:rPr>
          <w:rFonts w:ascii="Times New Roman" w:hAnsi="Times New Roman" w:cs="Times New Roman"/>
          <w:sz w:val="28"/>
          <w:szCs w:val="28"/>
          <w:lang w:val="uk-UA"/>
        </w:rPr>
        <w:t>в ділянці</w:t>
      </w:r>
      <w:r w:rsidRPr="00B45CAB">
        <w:rPr>
          <w:rFonts w:ascii="Times New Roman" w:hAnsi="Times New Roman" w:cs="Times New Roman"/>
          <w:sz w:val="28"/>
          <w:szCs w:val="28"/>
          <w:lang w:val="uk-UA"/>
        </w:rPr>
        <w:t xml:space="preserve"> фіксованих різними </w:t>
      </w:r>
      <w:proofErr w:type="spellStart"/>
      <w:r w:rsidRPr="00B45CAB">
        <w:rPr>
          <w:rFonts w:ascii="Times New Roman" w:hAnsi="Times New Roman" w:cs="Times New Roman"/>
          <w:sz w:val="28"/>
          <w:szCs w:val="28"/>
          <w:lang w:val="uk-UA"/>
        </w:rPr>
        <w:t>цементами</w:t>
      </w:r>
      <w:proofErr w:type="spellEnd"/>
      <w:r w:rsidRPr="00B45CAB">
        <w:rPr>
          <w:rFonts w:ascii="Times New Roman" w:hAnsi="Times New Roman" w:cs="Times New Roman"/>
          <w:sz w:val="28"/>
          <w:szCs w:val="28"/>
          <w:lang w:val="uk-UA"/>
        </w:rPr>
        <w:t xml:space="preserve"> коронок зубних відкладень, що підтримувало біля них певне запалення ясен.</w:t>
      </w:r>
    </w:p>
    <w:p w:rsidR="00B45CAB" w:rsidRPr="00B45CAB" w:rsidRDefault="0075340A" w:rsidP="00B45CAB">
      <w:pPr>
        <w:pStyle w:val="a9"/>
        <w:ind w:firstLine="707"/>
        <w:rPr>
          <w:rFonts w:ascii="Times New Roman" w:hAnsi="Times New Roman" w:cs="Times New Roman"/>
          <w:kern w:val="28"/>
          <w:sz w:val="28"/>
          <w:szCs w:val="28"/>
          <w:lang w:val="uk-UA"/>
        </w:rPr>
      </w:pPr>
      <w:r>
        <w:rPr>
          <w:rFonts w:ascii="Times New Roman" w:hAnsi="Times New Roman" w:cs="Times New Roman"/>
          <w:kern w:val="28"/>
          <w:sz w:val="28"/>
          <w:szCs w:val="28"/>
          <w:lang w:val="uk-UA"/>
        </w:rPr>
        <w:t xml:space="preserve">Запалення </w:t>
      </w:r>
      <w:r w:rsidR="00B45CAB" w:rsidRPr="00B45CAB">
        <w:rPr>
          <w:rFonts w:ascii="Times New Roman" w:hAnsi="Times New Roman" w:cs="Times New Roman"/>
          <w:kern w:val="28"/>
          <w:sz w:val="28"/>
          <w:szCs w:val="28"/>
          <w:lang w:val="uk-UA"/>
        </w:rPr>
        <w:t>яс</w:t>
      </w:r>
      <w:r>
        <w:rPr>
          <w:rFonts w:ascii="Times New Roman" w:hAnsi="Times New Roman" w:cs="Times New Roman"/>
          <w:kern w:val="28"/>
          <w:sz w:val="28"/>
          <w:szCs w:val="28"/>
          <w:lang w:val="uk-UA"/>
        </w:rPr>
        <w:t>е</w:t>
      </w:r>
      <w:r w:rsidR="00B45CAB" w:rsidRPr="00B45CAB">
        <w:rPr>
          <w:rFonts w:ascii="Times New Roman" w:hAnsi="Times New Roman" w:cs="Times New Roman"/>
          <w:kern w:val="28"/>
          <w:sz w:val="28"/>
          <w:szCs w:val="28"/>
          <w:lang w:val="uk-UA"/>
        </w:rPr>
        <w:t>н підтверджує</w:t>
      </w:r>
      <w:r>
        <w:rPr>
          <w:rFonts w:ascii="Times New Roman" w:hAnsi="Times New Roman" w:cs="Times New Roman"/>
          <w:kern w:val="28"/>
          <w:sz w:val="28"/>
          <w:szCs w:val="28"/>
          <w:lang w:val="uk-UA"/>
        </w:rPr>
        <w:t>ться</w:t>
      </w:r>
      <w:r w:rsidR="00B45CAB" w:rsidRPr="00B45CAB">
        <w:rPr>
          <w:rFonts w:ascii="Times New Roman" w:hAnsi="Times New Roman" w:cs="Times New Roman"/>
          <w:kern w:val="28"/>
          <w:sz w:val="28"/>
          <w:szCs w:val="28"/>
          <w:lang w:val="uk-UA"/>
        </w:rPr>
        <w:t xml:space="preserve"> і показник</w:t>
      </w:r>
      <w:r>
        <w:rPr>
          <w:rFonts w:ascii="Times New Roman" w:hAnsi="Times New Roman" w:cs="Times New Roman"/>
          <w:kern w:val="28"/>
          <w:sz w:val="28"/>
          <w:szCs w:val="28"/>
          <w:lang w:val="uk-UA"/>
        </w:rPr>
        <w:t>ом</w:t>
      </w:r>
      <w:r w:rsidR="00B45CAB" w:rsidRPr="00B45CAB">
        <w:rPr>
          <w:rFonts w:ascii="Times New Roman" w:hAnsi="Times New Roman" w:cs="Times New Roman"/>
          <w:kern w:val="28"/>
          <w:sz w:val="28"/>
          <w:szCs w:val="28"/>
          <w:lang w:val="uk-UA"/>
        </w:rPr>
        <w:t xml:space="preserve"> ясенної рідини, який у пацієнтів основної групи в середньому становив 2,37</w:t>
      </w:r>
      <w:r w:rsidR="00B45CAB" w:rsidRPr="00B45CAB">
        <w:rPr>
          <w:rFonts w:ascii="Times New Roman" w:hAnsi="Times New Roman" w:cs="Times New Roman"/>
          <w:kern w:val="28"/>
          <w:sz w:val="28"/>
          <w:szCs w:val="28"/>
          <w:u w:val="single"/>
          <w:lang w:val="uk-UA"/>
        </w:rPr>
        <w:t>+</w:t>
      </w:r>
      <w:r w:rsidR="00B45CAB" w:rsidRPr="00B45CAB">
        <w:rPr>
          <w:rFonts w:ascii="Times New Roman" w:hAnsi="Times New Roman" w:cs="Times New Roman"/>
          <w:kern w:val="28"/>
          <w:sz w:val="28"/>
          <w:szCs w:val="28"/>
          <w:lang w:val="uk-UA"/>
        </w:rPr>
        <w:t>0,08 мм</w:t>
      </w:r>
      <w:r w:rsidR="00B45CAB" w:rsidRPr="00B45CAB">
        <w:rPr>
          <w:rFonts w:ascii="Times New Roman" w:hAnsi="Times New Roman" w:cs="Times New Roman"/>
          <w:kern w:val="28"/>
          <w:sz w:val="28"/>
          <w:szCs w:val="28"/>
          <w:vertAlign w:val="superscript"/>
          <w:lang w:val="uk-UA"/>
        </w:rPr>
        <w:t>2</w:t>
      </w:r>
      <w:r w:rsidR="00B45CAB" w:rsidRPr="00B45CAB">
        <w:rPr>
          <w:rFonts w:ascii="Times New Roman" w:hAnsi="Times New Roman" w:cs="Times New Roman"/>
          <w:kern w:val="28"/>
          <w:sz w:val="28"/>
          <w:szCs w:val="28"/>
          <w:lang w:val="uk-UA"/>
        </w:rPr>
        <w:t>, у пацієнтів І контрольної групи 2,95</w:t>
      </w:r>
      <w:r w:rsidR="00B45CAB" w:rsidRPr="00B45CAB">
        <w:rPr>
          <w:rFonts w:ascii="Times New Roman" w:hAnsi="Times New Roman" w:cs="Times New Roman"/>
          <w:kern w:val="28"/>
          <w:sz w:val="28"/>
          <w:szCs w:val="28"/>
          <w:u w:val="single"/>
          <w:lang w:val="uk-UA"/>
        </w:rPr>
        <w:t>+</w:t>
      </w:r>
      <w:r w:rsidR="00B45CAB" w:rsidRPr="00B45CAB">
        <w:rPr>
          <w:rFonts w:ascii="Times New Roman" w:hAnsi="Times New Roman" w:cs="Times New Roman"/>
          <w:kern w:val="28"/>
          <w:sz w:val="28"/>
          <w:szCs w:val="28"/>
          <w:lang w:val="uk-UA"/>
        </w:rPr>
        <w:t>0,08 мм</w:t>
      </w:r>
      <w:r w:rsidR="00B45CAB" w:rsidRPr="00B45CAB">
        <w:rPr>
          <w:rFonts w:ascii="Times New Roman" w:hAnsi="Times New Roman" w:cs="Times New Roman"/>
          <w:kern w:val="28"/>
          <w:sz w:val="28"/>
          <w:szCs w:val="28"/>
          <w:vertAlign w:val="superscript"/>
          <w:lang w:val="uk-UA"/>
        </w:rPr>
        <w:t>2</w:t>
      </w:r>
      <w:r w:rsidR="00B45CAB" w:rsidRPr="00B45CAB">
        <w:rPr>
          <w:rFonts w:ascii="Times New Roman" w:hAnsi="Times New Roman" w:cs="Times New Roman"/>
          <w:kern w:val="28"/>
          <w:sz w:val="28"/>
          <w:szCs w:val="28"/>
          <w:lang w:val="uk-UA"/>
        </w:rPr>
        <w:t xml:space="preserve"> і у пацієнтів ІІ контрольної групи - 2,33</w:t>
      </w:r>
      <w:r w:rsidR="00B45CAB" w:rsidRPr="00B45CAB">
        <w:rPr>
          <w:rFonts w:ascii="Times New Roman" w:hAnsi="Times New Roman" w:cs="Times New Roman"/>
          <w:kern w:val="28"/>
          <w:sz w:val="28"/>
          <w:szCs w:val="28"/>
          <w:u w:val="single"/>
          <w:lang w:val="uk-UA"/>
        </w:rPr>
        <w:t>+</w:t>
      </w:r>
      <w:r w:rsidR="00B45CAB" w:rsidRPr="00B45CAB">
        <w:rPr>
          <w:rFonts w:ascii="Times New Roman" w:hAnsi="Times New Roman" w:cs="Times New Roman"/>
          <w:kern w:val="28"/>
          <w:sz w:val="28"/>
          <w:szCs w:val="28"/>
          <w:lang w:val="uk-UA"/>
        </w:rPr>
        <w:t>0,07 мм</w:t>
      </w:r>
      <w:r w:rsidR="00B45CAB" w:rsidRPr="00B45CAB">
        <w:rPr>
          <w:rFonts w:ascii="Times New Roman" w:hAnsi="Times New Roman" w:cs="Times New Roman"/>
          <w:kern w:val="28"/>
          <w:sz w:val="28"/>
          <w:szCs w:val="28"/>
          <w:vertAlign w:val="superscript"/>
          <w:lang w:val="uk-UA"/>
        </w:rPr>
        <w:t>2</w:t>
      </w:r>
      <w:r w:rsidR="00B45CAB" w:rsidRPr="00B45CAB">
        <w:rPr>
          <w:rFonts w:ascii="Times New Roman" w:hAnsi="Times New Roman" w:cs="Times New Roman"/>
          <w:kern w:val="28"/>
          <w:sz w:val="28"/>
          <w:szCs w:val="28"/>
          <w:lang w:val="uk-UA"/>
        </w:rPr>
        <w:t>. Відміч</w:t>
      </w:r>
      <w:r>
        <w:rPr>
          <w:rFonts w:ascii="Times New Roman" w:hAnsi="Times New Roman" w:cs="Times New Roman"/>
          <w:kern w:val="28"/>
          <w:sz w:val="28"/>
          <w:szCs w:val="28"/>
          <w:lang w:val="uk-UA"/>
        </w:rPr>
        <w:t>ено</w:t>
      </w:r>
      <w:r w:rsidR="00B45CAB" w:rsidRPr="00B45CAB">
        <w:rPr>
          <w:rFonts w:ascii="Times New Roman" w:hAnsi="Times New Roman" w:cs="Times New Roman"/>
          <w:kern w:val="28"/>
          <w:sz w:val="28"/>
          <w:szCs w:val="28"/>
          <w:lang w:val="uk-UA"/>
        </w:rPr>
        <w:t xml:space="preserve"> достовірн</w:t>
      </w:r>
      <w:r>
        <w:rPr>
          <w:rFonts w:ascii="Times New Roman" w:hAnsi="Times New Roman" w:cs="Times New Roman"/>
          <w:kern w:val="28"/>
          <w:sz w:val="28"/>
          <w:szCs w:val="28"/>
          <w:lang w:val="uk-UA"/>
        </w:rPr>
        <w:t>у</w:t>
      </w:r>
      <w:r w:rsidR="00B45CAB" w:rsidRPr="00B45CAB">
        <w:rPr>
          <w:rFonts w:ascii="Times New Roman" w:hAnsi="Times New Roman" w:cs="Times New Roman"/>
          <w:kern w:val="28"/>
          <w:sz w:val="28"/>
          <w:szCs w:val="28"/>
          <w:lang w:val="uk-UA"/>
        </w:rPr>
        <w:t xml:space="preserve"> різниц</w:t>
      </w:r>
      <w:r>
        <w:rPr>
          <w:rFonts w:ascii="Times New Roman" w:hAnsi="Times New Roman" w:cs="Times New Roman"/>
          <w:kern w:val="28"/>
          <w:sz w:val="28"/>
          <w:szCs w:val="28"/>
          <w:lang w:val="uk-UA"/>
        </w:rPr>
        <w:t>ю</w:t>
      </w:r>
      <w:r w:rsidR="00B45CAB" w:rsidRPr="00B45CAB">
        <w:rPr>
          <w:rFonts w:ascii="Times New Roman" w:hAnsi="Times New Roman" w:cs="Times New Roman"/>
          <w:kern w:val="28"/>
          <w:sz w:val="28"/>
          <w:szCs w:val="28"/>
          <w:lang w:val="uk-UA"/>
        </w:rPr>
        <w:t xml:space="preserve"> між даними у пацієнтів основної та І контрольної груп.</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Крайове забарвлення на межі реставрації та твердих тканин зуба у вигляді сірої смужки відмічене у 9 зубах (10,47%) пацієнтів основної групи, 4 зубах (14,29%) пацієнтів І контрольної групи та 3 зубах (10,00%) пацієнтів ІІ контрольної групи. В 3 зубах (3,49%) пацієнтів основної групи, 2 зубах (7,14%) пацієнтів І контрольної групи та в 1 зубі (3,57%) контрольної групи відмічен</w:t>
      </w:r>
      <w:r w:rsidR="0075340A">
        <w:rPr>
          <w:rFonts w:ascii="Times New Roman" w:hAnsi="Times New Roman" w:cs="Times New Roman"/>
          <w:kern w:val="28"/>
          <w:sz w:val="28"/>
          <w:szCs w:val="28"/>
          <w:lang w:val="uk-UA"/>
        </w:rPr>
        <w:t>о</w:t>
      </w:r>
      <w:r w:rsidRPr="00B45CAB">
        <w:rPr>
          <w:rFonts w:ascii="Times New Roman" w:hAnsi="Times New Roman" w:cs="Times New Roman"/>
          <w:kern w:val="28"/>
          <w:sz w:val="28"/>
          <w:szCs w:val="28"/>
          <w:lang w:val="uk-UA"/>
        </w:rPr>
        <w:t xml:space="preserve"> порушення крайового прилягання (</w:t>
      </w:r>
      <w:proofErr w:type="spellStart"/>
      <w:r w:rsidRPr="00B45CAB">
        <w:rPr>
          <w:rFonts w:ascii="Times New Roman" w:hAnsi="Times New Roman" w:cs="Times New Roman"/>
          <w:kern w:val="28"/>
          <w:sz w:val="28"/>
          <w:szCs w:val="28"/>
          <w:lang w:val="uk-UA"/>
        </w:rPr>
        <w:t>застрягання</w:t>
      </w:r>
      <w:proofErr w:type="spellEnd"/>
      <w:r w:rsidRPr="00B45CAB">
        <w:rPr>
          <w:rFonts w:ascii="Times New Roman" w:hAnsi="Times New Roman" w:cs="Times New Roman"/>
          <w:kern w:val="28"/>
          <w:sz w:val="28"/>
          <w:szCs w:val="28"/>
          <w:lang w:val="uk-UA"/>
        </w:rPr>
        <w:t xml:space="preserve"> зонда) на межі реставрації та твердих тканин зуба. </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В другій серії клінічних досліджень була визначена якість фіксації металічних куксових вкладок фіксованих у депульпованих зубах різними видами фіксуючих цем</w:t>
      </w:r>
      <w:r w:rsidR="0075340A">
        <w:rPr>
          <w:rFonts w:ascii="Times New Roman" w:hAnsi="Times New Roman" w:cs="Times New Roman"/>
          <w:kern w:val="28"/>
          <w:sz w:val="28"/>
          <w:szCs w:val="28"/>
          <w:lang w:val="uk-UA"/>
        </w:rPr>
        <w:t xml:space="preserve">ентів. Обстежені пацієнти </w:t>
      </w:r>
      <w:r w:rsidRPr="00B45CAB">
        <w:rPr>
          <w:rFonts w:ascii="Times New Roman" w:hAnsi="Times New Roman" w:cs="Times New Roman"/>
          <w:kern w:val="28"/>
          <w:sz w:val="28"/>
          <w:szCs w:val="28"/>
          <w:lang w:val="uk-UA"/>
        </w:rPr>
        <w:t>були розділені на три групи. В основній, яка складалася з 30 пацієнтів</w:t>
      </w:r>
      <w:r w:rsidR="0075340A">
        <w:rPr>
          <w:rFonts w:ascii="Times New Roman" w:hAnsi="Times New Roman" w:cs="Times New Roman"/>
          <w:kern w:val="28"/>
          <w:sz w:val="28"/>
          <w:szCs w:val="28"/>
          <w:lang w:val="uk-UA"/>
        </w:rPr>
        <w:t>,</w:t>
      </w:r>
      <w:r w:rsidRPr="00B45CAB">
        <w:rPr>
          <w:rFonts w:ascii="Times New Roman" w:hAnsi="Times New Roman" w:cs="Times New Roman"/>
          <w:kern w:val="28"/>
          <w:sz w:val="28"/>
          <w:szCs w:val="28"/>
          <w:lang w:val="uk-UA"/>
        </w:rPr>
        <w:t xml:space="preserve"> для фіксації 40 металевих куксових вкладок був застосований композиційний це</w:t>
      </w:r>
      <w:r w:rsidR="0075340A">
        <w:rPr>
          <w:rFonts w:ascii="Times New Roman" w:hAnsi="Times New Roman" w:cs="Times New Roman"/>
          <w:kern w:val="28"/>
          <w:sz w:val="28"/>
          <w:szCs w:val="28"/>
          <w:lang w:val="uk-UA"/>
        </w:rPr>
        <w:t>мент подвійного тверднення</w:t>
      </w:r>
      <w:r w:rsidRPr="00B45CAB">
        <w:rPr>
          <w:rFonts w:ascii="Times New Roman" w:hAnsi="Times New Roman" w:cs="Times New Roman"/>
          <w:kern w:val="28"/>
          <w:sz w:val="28"/>
          <w:szCs w:val="28"/>
          <w:lang w:val="uk-UA"/>
        </w:rPr>
        <w:t xml:space="preserve"> «</w:t>
      </w:r>
      <w:proofErr w:type="spellStart"/>
      <w:r w:rsidRPr="00B45CAB">
        <w:rPr>
          <w:rFonts w:ascii="Times New Roman" w:hAnsi="Times New Roman" w:cs="Times New Roman"/>
          <w:kern w:val="28"/>
          <w:sz w:val="28"/>
          <w:szCs w:val="28"/>
          <w:lang w:val="uk-UA"/>
        </w:rPr>
        <w:t>Composite</w:t>
      </w:r>
      <w:proofErr w:type="spellEnd"/>
      <w:r w:rsidRPr="00B45CAB">
        <w:rPr>
          <w:rFonts w:ascii="Times New Roman" w:hAnsi="Times New Roman" w:cs="Times New Roman"/>
          <w:kern w:val="28"/>
          <w:sz w:val="28"/>
          <w:szCs w:val="28"/>
          <w:lang w:val="uk-UA"/>
        </w:rPr>
        <w:t xml:space="preserve">» </w:t>
      </w:r>
      <w:r w:rsidR="0075340A">
        <w:rPr>
          <w:rFonts w:ascii="Times New Roman" w:hAnsi="Times New Roman" w:cs="Times New Roman"/>
          <w:kern w:val="28"/>
          <w:sz w:val="28"/>
          <w:szCs w:val="28"/>
          <w:lang w:val="uk-UA"/>
        </w:rPr>
        <w:t>(«</w:t>
      </w:r>
      <w:proofErr w:type="spellStart"/>
      <w:r w:rsidR="0075340A">
        <w:rPr>
          <w:rFonts w:ascii="Times New Roman" w:hAnsi="Times New Roman" w:cs="Times New Roman"/>
          <w:kern w:val="28"/>
          <w:sz w:val="28"/>
          <w:szCs w:val="28"/>
          <w:lang w:val="uk-UA"/>
        </w:rPr>
        <w:t>Оксомат</w:t>
      </w:r>
      <w:proofErr w:type="spellEnd"/>
      <w:r w:rsidR="0075340A">
        <w:rPr>
          <w:rFonts w:ascii="Times New Roman" w:hAnsi="Times New Roman" w:cs="Times New Roman"/>
          <w:kern w:val="28"/>
          <w:sz w:val="28"/>
          <w:szCs w:val="28"/>
          <w:lang w:val="uk-UA"/>
        </w:rPr>
        <w:t xml:space="preserve">», </w:t>
      </w:r>
      <w:r w:rsidRPr="00B45CAB">
        <w:rPr>
          <w:rFonts w:ascii="Times New Roman" w:hAnsi="Times New Roman" w:cs="Times New Roman"/>
          <w:kern w:val="28"/>
          <w:sz w:val="28"/>
          <w:szCs w:val="28"/>
          <w:lang w:val="uk-UA"/>
        </w:rPr>
        <w:t>Київ). В групі порівнян</w:t>
      </w:r>
      <w:r w:rsidR="0075340A">
        <w:rPr>
          <w:rFonts w:ascii="Times New Roman" w:hAnsi="Times New Roman" w:cs="Times New Roman"/>
          <w:kern w:val="28"/>
          <w:sz w:val="28"/>
          <w:szCs w:val="28"/>
          <w:lang w:val="uk-UA"/>
        </w:rPr>
        <w:t xml:space="preserve">ня було дві контрольні групи. </w:t>
      </w:r>
      <w:r w:rsidRPr="00B45CAB">
        <w:rPr>
          <w:rFonts w:ascii="Times New Roman" w:hAnsi="Times New Roman" w:cs="Times New Roman"/>
          <w:kern w:val="28"/>
          <w:sz w:val="28"/>
          <w:szCs w:val="28"/>
          <w:lang w:val="uk-UA"/>
        </w:rPr>
        <w:t>І контрольн</w:t>
      </w:r>
      <w:r w:rsidR="0075340A">
        <w:rPr>
          <w:rFonts w:ascii="Times New Roman" w:hAnsi="Times New Roman" w:cs="Times New Roman"/>
          <w:kern w:val="28"/>
          <w:sz w:val="28"/>
          <w:szCs w:val="28"/>
          <w:lang w:val="uk-UA"/>
        </w:rPr>
        <w:t>а</w:t>
      </w:r>
      <w:r w:rsidRPr="00B45CAB">
        <w:rPr>
          <w:rFonts w:ascii="Times New Roman" w:hAnsi="Times New Roman" w:cs="Times New Roman"/>
          <w:kern w:val="28"/>
          <w:sz w:val="28"/>
          <w:szCs w:val="28"/>
          <w:lang w:val="uk-UA"/>
        </w:rPr>
        <w:t xml:space="preserve"> складал</w:t>
      </w:r>
      <w:r w:rsidR="0075340A">
        <w:rPr>
          <w:rFonts w:ascii="Times New Roman" w:hAnsi="Times New Roman" w:cs="Times New Roman"/>
          <w:kern w:val="28"/>
          <w:sz w:val="28"/>
          <w:szCs w:val="28"/>
          <w:lang w:val="uk-UA"/>
        </w:rPr>
        <w:t>а</w:t>
      </w:r>
      <w:r w:rsidRPr="00B45CAB">
        <w:rPr>
          <w:rFonts w:ascii="Times New Roman" w:hAnsi="Times New Roman" w:cs="Times New Roman"/>
          <w:kern w:val="28"/>
          <w:sz w:val="28"/>
          <w:szCs w:val="28"/>
          <w:lang w:val="uk-UA"/>
        </w:rPr>
        <w:t>ся з 10 пацієнтів, у яких 15 металевих куксових вкладок були фіксовані склоіономерним цементом</w:t>
      </w:r>
      <w:r w:rsidR="0075340A">
        <w:rPr>
          <w:rFonts w:ascii="Times New Roman" w:hAnsi="Times New Roman" w:cs="Times New Roman"/>
          <w:kern w:val="28"/>
          <w:sz w:val="28"/>
          <w:szCs w:val="28"/>
          <w:lang w:val="uk-UA"/>
        </w:rPr>
        <w:t xml:space="preserve">. </w:t>
      </w:r>
      <w:r w:rsidRPr="00B45CAB">
        <w:rPr>
          <w:rFonts w:ascii="Times New Roman" w:hAnsi="Times New Roman" w:cs="Times New Roman"/>
          <w:kern w:val="28"/>
          <w:sz w:val="28"/>
          <w:szCs w:val="28"/>
          <w:lang w:val="uk-UA"/>
        </w:rPr>
        <w:t>ІІ контрольн</w:t>
      </w:r>
      <w:r w:rsidR="0075340A">
        <w:rPr>
          <w:rFonts w:ascii="Times New Roman" w:hAnsi="Times New Roman" w:cs="Times New Roman"/>
          <w:kern w:val="28"/>
          <w:sz w:val="28"/>
          <w:szCs w:val="28"/>
          <w:lang w:val="uk-UA"/>
        </w:rPr>
        <w:t>а</w:t>
      </w:r>
      <w:r w:rsidRPr="00B45CAB">
        <w:rPr>
          <w:rFonts w:ascii="Times New Roman" w:hAnsi="Times New Roman" w:cs="Times New Roman"/>
          <w:kern w:val="28"/>
          <w:sz w:val="28"/>
          <w:szCs w:val="28"/>
          <w:lang w:val="uk-UA"/>
        </w:rPr>
        <w:t xml:space="preserve"> груп</w:t>
      </w:r>
      <w:r w:rsidR="0075340A">
        <w:rPr>
          <w:rFonts w:ascii="Times New Roman" w:hAnsi="Times New Roman" w:cs="Times New Roman"/>
          <w:kern w:val="28"/>
          <w:sz w:val="28"/>
          <w:szCs w:val="28"/>
          <w:lang w:val="uk-UA"/>
        </w:rPr>
        <w:t xml:space="preserve">а - </w:t>
      </w:r>
      <w:r w:rsidRPr="00B45CAB">
        <w:rPr>
          <w:rFonts w:ascii="Times New Roman" w:hAnsi="Times New Roman" w:cs="Times New Roman"/>
          <w:kern w:val="28"/>
          <w:sz w:val="28"/>
          <w:szCs w:val="28"/>
          <w:lang w:val="uk-UA"/>
        </w:rPr>
        <w:t xml:space="preserve">10 </w:t>
      </w:r>
      <w:r w:rsidRPr="00B45CAB">
        <w:rPr>
          <w:rFonts w:ascii="Times New Roman" w:hAnsi="Times New Roman" w:cs="Times New Roman"/>
          <w:kern w:val="28"/>
          <w:sz w:val="28"/>
          <w:szCs w:val="28"/>
          <w:lang w:val="uk-UA"/>
        </w:rPr>
        <w:lastRenderedPageBreak/>
        <w:t>пацієнтів</w:t>
      </w:r>
      <w:r w:rsidR="007E34F9">
        <w:rPr>
          <w:rFonts w:ascii="Times New Roman" w:hAnsi="Times New Roman" w:cs="Times New Roman"/>
          <w:kern w:val="28"/>
          <w:sz w:val="28"/>
          <w:szCs w:val="28"/>
          <w:lang w:val="uk-UA"/>
        </w:rPr>
        <w:t>, яким</w:t>
      </w:r>
      <w:r w:rsidRPr="00B45CAB">
        <w:rPr>
          <w:rFonts w:ascii="Times New Roman" w:hAnsi="Times New Roman" w:cs="Times New Roman"/>
          <w:kern w:val="28"/>
          <w:sz w:val="28"/>
          <w:szCs w:val="28"/>
          <w:lang w:val="uk-UA"/>
        </w:rPr>
        <w:t xml:space="preserve"> було фіксовано 16 куксових вкладок композиційним цементом </w:t>
      </w:r>
      <w:proofErr w:type="spellStart"/>
      <w:r w:rsidRPr="00B45CAB">
        <w:rPr>
          <w:rFonts w:ascii="Times New Roman" w:hAnsi="Times New Roman" w:cs="Times New Roman"/>
          <w:kern w:val="28"/>
          <w:sz w:val="28"/>
          <w:szCs w:val="28"/>
          <w:lang w:val="uk-UA"/>
        </w:rPr>
        <w:t>RelyX</w:t>
      </w:r>
      <w:proofErr w:type="spellEnd"/>
      <w:r w:rsidRPr="00B45CAB">
        <w:rPr>
          <w:rFonts w:ascii="Times New Roman" w:hAnsi="Times New Roman" w:cs="Times New Roman"/>
          <w:kern w:val="28"/>
          <w:sz w:val="28"/>
          <w:szCs w:val="28"/>
          <w:lang w:val="uk-UA"/>
        </w:rPr>
        <w:t xml:space="preserve"> </w:t>
      </w:r>
      <w:proofErr w:type="spellStart"/>
      <w:r w:rsidRPr="00B45CAB">
        <w:rPr>
          <w:rFonts w:ascii="Times New Roman" w:hAnsi="Times New Roman" w:cs="Times New Roman"/>
          <w:kern w:val="28"/>
          <w:sz w:val="28"/>
          <w:szCs w:val="28"/>
          <w:lang w:val="uk-UA"/>
        </w:rPr>
        <w:t>Unicem</w:t>
      </w:r>
      <w:proofErr w:type="spellEnd"/>
      <w:r w:rsidRPr="00B45CAB">
        <w:rPr>
          <w:rFonts w:ascii="Times New Roman" w:hAnsi="Times New Roman" w:cs="Times New Roman"/>
          <w:kern w:val="28"/>
          <w:sz w:val="28"/>
          <w:szCs w:val="28"/>
          <w:lang w:val="uk-UA"/>
        </w:rPr>
        <w:t xml:space="preserve"> (3M ESPE).</w:t>
      </w:r>
    </w:p>
    <w:p w:rsidR="00B45CAB" w:rsidRPr="00B45CAB" w:rsidRDefault="00B45CAB" w:rsidP="00B45CAB">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 xml:space="preserve">Стан куксових вкладок визначали за клінічними показниками та за даними клінічного обстеження в терміни 3, 6, 12 та 18 місяців. Стан ясен в ділянці </w:t>
      </w:r>
      <w:proofErr w:type="spellStart"/>
      <w:r w:rsidRPr="00B45CAB">
        <w:rPr>
          <w:rFonts w:ascii="Times New Roman" w:hAnsi="Times New Roman" w:cs="Times New Roman"/>
          <w:kern w:val="28"/>
          <w:sz w:val="28"/>
          <w:szCs w:val="28"/>
          <w:lang w:val="uk-UA"/>
        </w:rPr>
        <w:t>протезованих</w:t>
      </w:r>
      <w:proofErr w:type="spellEnd"/>
      <w:r w:rsidRPr="00B45CAB">
        <w:rPr>
          <w:rFonts w:ascii="Times New Roman" w:hAnsi="Times New Roman" w:cs="Times New Roman"/>
          <w:kern w:val="28"/>
          <w:sz w:val="28"/>
          <w:szCs w:val="28"/>
          <w:lang w:val="uk-UA"/>
        </w:rPr>
        <w:t xml:space="preserve"> зубів </w:t>
      </w:r>
      <w:r w:rsidR="007E34F9">
        <w:rPr>
          <w:rFonts w:ascii="Times New Roman" w:hAnsi="Times New Roman" w:cs="Times New Roman"/>
          <w:kern w:val="28"/>
          <w:sz w:val="28"/>
          <w:szCs w:val="28"/>
          <w:lang w:val="uk-UA"/>
        </w:rPr>
        <w:t>був зумовлений</w:t>
      </w:r>
      <w:r w:rsidRPr="00B45CAB">
        <w:rPr>
          <w:rFonts w:ascii="Times New Roman" w:hAnsi="Times New Roman" w:cs="Times New Roman"/>
          <w:kern w:val="28"/>
          <w:sz w:val="28"/>
          <w:szCs w:val="28"/>
          <w:lang w:val="uk-UA"/>
        </w:rPr>
        <w:t xml:space="preserve"> наявністю тих чи інших незнімних конструкцій фіксованих на протезованих зубах. В найближчі терміни спостережень в усіх випадках відмічен</w:t>
      </w:r>
      <w:r w:rsidR="007E34F9">
        <w:rPr>
          <w:rFonts w:ascii="Times New Roman" w:hAnsi="Times New Roman" w:cs="Times New Roman"/>
          <w:kern w:val="28"/>
          <w:sz w:val="28"/>
          <w:szCs w:val="28"/>
          <w:lang w:val="uk-UA"/>
        </w:rPr>
        <w:t>о добру</w:t>
      </w:r>
      <w:r w:rsidRPr="00B45CAB">
        <w:rPr>
          <w:rFonts w:ascii="Times New Roman" w:hAnsi="Times New Roman" w:cs="Times New Roman"/>
          <w:kern w:val="28"/>
          <w:sz w:val="28"/>
          <w:szCs w:val="28"/>
          <w:lang w:val="uk-UA"/>
        </w:rPr>
        <w:t xml:space="preserve"> фіксаці</w:t>
      </w:r>
      <w:r w:rsidR="007E34F9">
        <w:rPr>
          <w:rFonts w:ascii="Times New Roman" w:hAnsi="Times New Roman" w:cs="Times New Roman"/>
          <w:kern w:val="28"/>
          <w:sz w:val="28"/>
          <w:szCs w:val="28"/>
          <w:lang w:val="uk-UA"/>
        </w:rPr>
        <w:t>ю</w:t>
      </w:r>
      <w:r w:rsidRPr="00B45CAB">
        <w:rPr>
          <w:rFonts w:ascii="Times New Roman" w:hAnsi="Times New Roman" w:cs="Times New Roman"/>
          <w:kern w:val="28"/>
          <w:sz w:val="28"/>
          <w:szCs w:val="28"/>
          <w:lang w:val="uk-UA"/>
        </w:rPr>
        <w:t xml:space="preserve"> куксових вкладок. В подальші терміни спостережень відмічена надійна фіксація та відсутність рентгенологічних змін у коронках та тканинах періодонта обстежених зубів. В цілому такі ефективні результати </w:t>
      </w:r>
      <w:r w:rsidR="007E34F9">
        <w:rPr>
          <w:rFonts w:ascii="Times New Roman" w:hAnsi="Times New Roman" w:cs="Times New Roman"/>
          <w:kern w:val="28"/>
          <w:sz w:val="28"/>
          <w:szCs w:val="28"/>
          <w:lang w:val="uk-UA"/>
        </w:rPr>
        <w:t>зумовлені</w:t>
      </w:r>
      <w:r w:rsidRPr="00B45CAB">
        <w:rPr>
          <w:rFonts w:ascii="Times New Roman" w:hAnsi="Times New Roman" w:cs="Times New Roman"/>
          <w:kern w:val="28"/>
          <w:sz w:val="28"/>
          <w:szCs w:val="28"/>
          <w:lang w:val="uk-UA"/>
        </w:rPr>
        <w:t xml:space="preserve"> якіс</w:t>
      </w:r>
      <w:r w:rsidR="007E34F9">
        <w:rPr>
          <w:rFonts w:ascii="Times New Roman" w:hAnsi="Times New Roman" w:cs="Times New Roman"/>
          <w:kern w:val="28"/>
          <w:sz w:val="28"/>
          <w:szCs w:val="28"/>
          <w:lang w:val="uk-UA"/>
        </w:rPr>
        <w:t>ним</w:t>
      </w:r>
      <w:r w:rsidRPr="00B45CAB">
        <w:rPr>
          <w:rFonts w:ascii="Times New Roman" w:hAnsi="Times New Roman" w:cs="Times New Roman"/>
          <w:kern w:val="28"/>
          <w:sz w:val="28"/>
          <w:szCs w:val="28"/>
          <w:lang w:val="uk-UA"/>
        </w:rPr>
        <w:t xml:space="preserve"> препарування</w:t>
      </w:r>
      <w:r w:rsidR="007E34F9">
        <w:rPr>
          <w:rFonts w:ascii="Times New Roman" w:hAnsi="Times New Roman" w:cs="Times New Roman"/>
          <w:kern w:val="28"/>
          <w:sz w:val="28"/>
          <w:szCs w:val="28"/>
          <w:lang w:val="uk-UA"/>
        </w:rPr>
        <w:t>м</w:t>
      </w:r>
      <w:r w:rsidRPr="00B45CAB">
        <w:rPr>
          <w:rFonts w:ascii="Times New Roman" w:hAnsi="Times New Roman" w:cs="Times New Roman"/>
          <w:kern w:val="28"/>
          <w:sz w:val="28"/>
          <w:szCs w:val="28"/>
          <w:lang w:val="uk-UA"/>
        </w:rPr>
        <w:t>, виготовлення</w:t>
      </w:r>
      <w:r w:rsidR="007E34F9">
        <w:rPr>
          <w:rFonts w:ascii="Times New Roman" w:hAnsi="Times New Roman" w:cs="Times New Roman"/>
          <w:kern w:val="28"/>
          <w:sz w:val="28"/>
          <w:szCs w:val="28"/>
          <w:lang w:val="uk-UA"/>
        </w:rPr>
        <w:t>м</w:t>
      </w:r>
      <w:r w:rsidRPr="00B45CAB">
        <w:rPr>
          <w:rFonts w:ascii="Times New Roman" w:hAnsi="Times New Roman" w:cs="Times New Roman"/>
          <w:kern w:val="28"/>
          <w:sz w:val="28"/>
          <w:szCs w:val="28"/>
          <w:lang w:val="uk-UA"/>
        </w:rPr>
        <w:t xml:space="preserve"> куксової конструкції</w:t>
      </w:r>
      <w:r w:rsidR="007E34F9">
        <w:rPr>
          <w:rFonts w:ascii="Times New Roman" w:hAnsi="Times New Roman" w:cs="Times New Roman"/>
          <w:kern w:val="28"/>
          <w:sz w:val="28"/>
          <w:szCs w:val="28"/>
          <w:lang w:val="uk-UA"/>
        </w:rPr>
        <w:t xml:space="preserve"> </w:t>
      </w:r>
      <w:r w:rsidRPr="00B45CAB">
        <w:rPr>
          <w:rFonts w:ascii="Times New Roman" w:hAnsi="Times New Roman" w:cs="Times New Roman"/>
          <w:kern w:val="28"/>
          <w:sz w:val="28"/>
          <w:szCs w:val="28"/>
          <w:lang w:val="uk-UA"/>
        </w:rPr>
        <w:t>та фіксаці</w:t>
      </w:r>
      <w:r w:rsidR="007E34F9">
        <w:rPr>
          <w:rFonts w:ascii="Times New Roman" w:hAnsi="Times New Roman" w:cs="Times New Roman"/>
          <w:kern w:val="28"/>
          <w:sz w:val="28"/>
          <w:szCs w:val="28"/>
          <w:lang w:val="uk-UA"/>
        </w:rPr>
        <w:t>єю</w:t>
      </w:r>
      <w:r w:rsidRPr="00B45CAB">
        <w:rPr>
          <w:rFonts w:ascii="Times New Roman" w:hAnsi="Times New Roman" w:cs="Times New Roman"/>
          <w:kern w:val="28"/>
          <w:sz w:val="28"/>
          <w:szCs w:val="28"/>
          <w:lang w:val="uk-UA"/>
        </w:rPr>
        <w:t xml:space="preserve"> на цих зубах незнімних протезів. Відсутність </w:t>
      </w:r>
      <w:proofErr w:type="spellStart"/>
      <w:r w:rsidRPr="00B45CAB">
        <w:rPr>
          <w:rFonts w:ascii="Times New Roman" w:hAnsi="Times New Roman" w:cs="Times New Roman"/>
          <w:kern w:val="28"/>
          <w:sz w:val="28"/>
          <w:szCs w:val="28"/>
          <w:lang w:val="uk-UA"/>
        </w:rPr>
        <w:t>мікропідтікан</w:t>
      </w:r>
      <w:r w:rsidR="007E34F9">
        <w:rPr>
          <w:rFonts w:ascii="Times New Roman" w:hAnsi="Times New Roman" w:cs="Times New Roman"/>
          <w:kern w:val="28"/>
          <w:sz w:val="28"/>
          <w:szCs w:val="28"/>
          <w:lang w:val="uk-UA"/>
        </w:rPr>
        <w:t>ня</w:t>
      </w:r>
      <w:proofErr w:type="spellEnd"/>
      <w:r w:rsidR="007E34F9">
        <w:rPr>
          <w:rFonts w:ascii="Times New Roman" w:hAnsi="Times New Roman" w:cs="Times New Roman"/>
          <w:kern w:val="28"/>
          <w:sz w:val="28"/>
          <w:szCs w:val="28"/>
          <w:lang w:val="uk-UA"/>
        </w:rPr>
        <w:t xml:space="preserve"> та розцементування коронок </w:t>
      </w:r>
      <w:r w:rsidRPr="00B45CAB">
        <w:rPr>
          <w:rFonts w:ascii="Times New Roman" w:hAnsi="Times New Roman" w:cs="Times New Roman"/>
          <w:kern w:val="28"/>
          <w:sz w:val="28"/>
          <w:szCs w:val="28"/>
          <w:lang w:val="uk-UA"/>
        </w:rPr>
        <w:t>сприяло збереженню куксових вкладок в найближчі та віддалені терміни спостережень.</w:t>
      </w:r>
    </w:p>
    <w:p w:rsidR="00B45CAB" w:rsidRPr="007443A3" w:rsidRDefault="00B45CAB" w:rsidP="007443A3">
      <w:pPr>
        <w:pStyle w:val="a9"/>
        <w:ind w:firstLine="707"/>
        <w:rPr>
          <w:rFonts w:ascii="Times New Roman" w:hAnsi="Times New Roman" w:cs="Times New Roman"/>
          <w:kern w:val="28"/>
          <w:sz w:val="28"/>
          <w:szCs w:val="28"/>
          <w:lang w:val="uk-UA"/>
        </w:rPr>
      </w:pPr>
      <w:r w:rsidRPr="00B45CAB">
        <w:rPr>
          <w:rFonts w:ascii="Times New Roman" w:hAnsi="Times New Roman" w:cs="Times New Roman"/>
          <w:kern w:val="28"/>
          <w:sz w:val="28"/>
          <w:szCs w:val="28"/>
          <w:lang w:val="uk-UA"/>
        </w:rPr>
        <w:t xml:space="preserve">Таким чином, проведений клінічний аналіз стану незнімних зубних протезів (штучних коронок та </w:t>
      </w:r>
      <w:proofErr w:type="spellStart"/>
      <w:r w:rsidRPr="00B45CAB">
        <w:rPr>
          <w:rFonts w:ascii="Times New Roman" w:hAnsi="Times New Roman" w:cs="Times New Roman"/>
          <w:kern w:val="28"/>
          <w:sz w:val="28"/>
          <w:szCs w:val="28"/>
          <w:lang w:val="uk-UA"/>
        </w:rPr>
        <w:t>мостоподібних</w:t>
      </w:r>
      <w:proofErr w:type="spellEnd"/>
      <w:r w:rsidRPr="00B45CAB">
        <w:rPr>
          <w:rFonts w:ascii="Times New Roman" w:hAnsi="Times New Roman" w:cs="Times New Roman"/>
          <w:kern w:val="28"/>
          <w:sz w:val="28"/>
          <w:szCs w:val="28"/>
          <w:lang w:val="uk-UA"/>
        </w:rPr>
        <w:t xml:space="preserve"> конструкцій) фіксованих різними видами цементів (склоіономерні, композиційні) </w:t>
      </w:r>
      <w:r w:rsidR="007E34F9">
        <w:rPr>
          <w:rFonts w:ascii="Times New Roman" w:hAnsi="Times New Roman" w:cs="Times New Roman"/>
          <w:kern w:val="28"/>
          <w:sz w:val="28"/>
          <w:szCs w:val="28"/>
          <w:lang w:val="uk-UA"/>
        </w:rPr>
        <w:t xml:space="preserve">продемонстрував </w:t>
      </w:r>
      <w:r w:rsidRPr="00B45CAB">
        <w:rPr>
          <w:rFonts w:ascii="Times New Roman" w:hAnsi="Times New Roman" w:cs="Times New Roman"/>
          <w:kern w:val="28"/>
          <w:sz w:val="28"/>
          <w:szCs w:val="28"/>
          <w:lang w:val="uk-UA"/>
        </w:rPr>
        <w:t>доволі високу якість їх фіксації, як у найближчі</w:t>
      </w:r>
      <w:r w:rsidR="007E34F9">
        <w:rPr>
          <w:rFonts w:ascii="Times New Roman" w:hAnsi="Times New Roman" w:cs="Times New Roman"/>
          <w:kern w:val="28"/>
          <w:sz w:val="28"/>
          <w:szCs w:val="28"/>
          <w:lang w:val="uk-UA"/>
        </w:rPr>
        <w:t>,</w:t>
      </w:r>
      <w:r w:rsidRPr="00B45CAB">
        <w:rPr>
          <w:rFonts w:ascii="Times New Roman" w:hAnsi="Times New Roman" w:cs="Times New Roman"/>
          <w:kern w:val="28"/>
          <w:sz w:val="28"/>
          <w:szCs w:val="28"/>
          <w:lang w:val="uk-UA"/>
        </w:rPr>
        <w:t xml:space="preserve"> та</w:t>
      </w:r>
      <w:r w:rsidR="007E34F9">
        <w:rPr>
          <w:rFonts w:ascii="Times New Roman" w:hAnsi="Times New Roman" w:cs="Times New Roman"/>
          <w:kern w:val="28"/>
          <w:sz w:val="28"/>
          <w:szCs w:val="28"/>
          <w:lang w:val="uk-UA"/>
        </w:rPr>
        <w:t>к і</w:t>
      </w:r>
      <w:r w:rsidRPr="00B45CAB">
        <w:rPr>
          <w:rFonts w:ascii="Times New Roman" w:hAnsi="Times New Roman" w:cs="Times New Roman"/>
          <w:kern w:val="28"/>
          <w:sz w:val="28"/>
          <w:szCs w:val="28"/>
          <w:lang w:val="uk-UA"/>
        </w:rPr>
        <w:t xml:space="preserve"> віддалені терміни спостережень. Порівнювані композиційні цементи показали близькі клінічні характеристики, які не відрізнялись достовірно між собою. </w:t>
      </w:r>
      <w:proofErr w:type="spellStart"/>
      <w:r w:rsidRPr="00B45CAB">
        <w:rPr>
          <w:rFonts w:ascii="Times New Roman" w:hAnsi="Times New Roman" w:cs="Times New Roman"/>
          <w:kern w:val="28"/>
          <w:sz w:val="28"/>
          <w:szCs w:val="28"/>
          <w:lang w:val="uk-UA"/>
        </w:rPr>
        <w:t>Склоіономерний</w:t>
      </w:r>
      <w:proofErr w:type="spellEnd"/>
      <w:r w:rsidRPr="00B45CAB">
        <w:rPr>
          <w:rFonts w:ascii="Times New Roman" w:hAnsi="Times New Roman" w:cs="Times New Roman"/>
          <w:kern w:val="28"/>
          <w:sz w:val="28"/>
          <w:szCs w:val="28"/>
          <w:lang w:val="uk-UA"/>
        </w:rPr>
        <w:t xml:space="preserve"> цемент </w:t>
      </w:r>
      <w:r w:rsidR="007E34F9">
        <w:rPr>
          <w:rFonts w:ascii="Times New Roman" w:hAnsi="Times New Roman" w:cs="Times New Roman"/>
          <w:kern w:val="28"/>
          <w:sz w:val="28"/>
          <w:szCs w:val="28"/>
          <w:lang w:val="uk-UA"/>
        </w:rPr>
        <w:t>продемонстрував</w:t>
      </w:r>
      <w:r w:rsidRPr="00B45CAB">
        <w:rPr>
          <w:rFonts w:ascii="Times New Roman" w:hAnsi="Times New Roman" w:cs="Times New Roman"/>
          <w:kern w:val="28"/>
          <w:sz w:val="28"/>
          <w:szCs w:val="28"/>
          <w:lang w:val="uk-UA"/>
        </w:rPr>
        <w:t xml:space="preserve"> </w:t>
      </w:r>
      <w:r w:rsidR="007E34F9">
        <w:rPr>
          <w:rFonts w:ascii="Times New Roman" w:hAnsi="Times New Roman" w:cs="Times New Roman"/>
          <w:kern w:val="28"/>
          <w:sz w:val="28"/>
          <w:szCs w:val="28"/>
          <w:lang w:val="uk-UA"/>
        </w:rPr>
        <w:t>прийнятні</w:t>
      </w:r>
      <w:r w:rsidRPr="00B45CAB">
        <w:rPr>
          <w:rFonts w:ascii="Times New Roman" w:hAnsi="Times New Roman" w:cs="Times New Roman"/>
          <w:kern w:val="28"/>
          <w:sz w:val="28"/>
          <w:szCs w:val="28"/>
          <w:lang w:val="uk-UA"/>
        </w:rPr>
        <w:t xml:space="preserve"> характеристики клінічного застосування, хоча дещо гірші ніж композиційних цементів. Проведені клінічні дослідження підтверд</w:t>
      </w:r>
      <w:r w:rsidR="007E34F9">
        <w:rPr>
          <w:rFonts w:ascii="Times New Roman" w:hAnsi="Times New Roman" w:cs="Times New Roman"/>
          <w:kern w:val="28"/>
          <w:sz w:val="28"/>
          <w:szCs w:val="28"/>
          <w:lang w:val="uk-UA"/>
        </w:rPr>
        <w:t>или</w:t>
      </w:r>
      <w:r w:rsidRPr="00B45CAB">
        <w:rPr>
          <w:rFonts w:ascii="Times New Roman" w:hAnsi="Times New Roman" w:cs="Times New Roman"/>
          <w:kern w:val="28"/>
          <w:sz w:val="28"/>
          <w:szCs w:val="28"/>
          <w:lang w:val="uk-UA"/>
        </w:rPr>
        <w:t xml:space="preserve">, що вітчизняний композиційний цемент подвійної полімеризації має гарні експлуатаційні клінічні характеристики </w:t>
      </w:r>
      <w:r w:rsidRPr="007443A3">
        <w:rPr>
          <w:rFonts w:ascii="Times New Roman" w:hAnsi="Times New Roman" w:cs="Times New Roman"/>
          <w:kern w:val="28"/>
          <w:sz w:val="28"/>
          <w:szCs w:val="28"/>
          <w:lang w:val="uk-UA"/>
        </w:rPr>
        <w:t>і забезпечує високу якість незнімного протезування.</w:t>
      </w:r>
    </w:p>
    <w:p w:rsidR="00D22C98" w:rsidRPr="007443A3" w:rsidRDefault="00D22C98" w:rsidP="007443A3">
      <w:pPr>
        <w:ind w:firstLine="0"/>
        <w:rPr>
          <w:rFonts w:ascii="Times New Roman" w:hAnsi="Times New Roman" w:cs="Times New Roman"/>
          <w:sz w:val="28"/>
          <w:szCs w:val="28"/>
          <w:lang w:val="uk-UA"/>
        </w:rPr>
      </w:pPr>
    </w:p>
    <w:p w:rsidR="00D22C98" w:rsidRPr="00494ECB" w:rsidRDefault="00D22C98" w:rsidP="00D22C98">
      <w:pPr>
        <w:ind w:left="3539" w:firstLine="709"/>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ВИСНОВКИ</w:t>
      </w:r>
    </w:p>
    <w:p w:rsidR="00D22C98" w:rsidRPr="00494ECB" w:rsidRDefault="00D22C98" w:rsidP="00D22C98">
      <w:pPr>
        <w:ind w:firstLine="709"/>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В дисертаційній роботі наведено теоретичне обґрунтування та </w:t>
      </w:r>
      <w:r w:rsidR="007E34F9">
        <w:rPr>
          <w:rFonts w:ascii="Times New Roman" w:hAnsi="Times New Roman" w:cs="Times New Roman"/>
          <w:sz w:val="28"/>
          <w:szCs w:val="28"/>
          <w:lang w:val="uk-UA"/>
        </w:rPr>
        <w:t>практичне</w:t>
      </w:r>
      <w:r w:rsidRPr="00494ECB">
        <w:rPr>
          <w:rFonts w:ascii="Times New Roman" w:hAnsi="Times New Roman" w:cs="Times New Roman"/>
          <w:sz w:val="28"/>
          <w:szCs w:val="28"/>
          <w:lang w:val="uk-UA"/>
        </w:rPr>
        <w:t xml:space="preserve"> вирішення актуального питання сучасної стоматології </w:t>
      </w:r>
      <w:r w:rsidR="007E34F9">
        <w:rPr>
          <w:rFonts w:ascii="Times New Roman" w:hAnsi="Times New Roman" w:cs="Times New Roman"/>
          <w:sz w:val="28"/>
          <w:szCs w:val="28"/>
          <w:lang w:val="uk-UA"/>
        </w:rPr>
        <w:t xml:space="preserve">- </w:t>
      </w:r>
      <w:r w:rsidRPr="00494ECB">
        <w:rPr>
          <w:rFonts w:ascii="Times New Roman" w:hAnsi="Times New Roman" w:cs="Times New Roman"/>
          <w:sz w:val="28"/>
          <w:szCs w:val="28"/>
          <w:lang w:val="uk-UA"/>
        </w:rPr>
        <w:t>підвищення ефективності функції жувального апарату шляхом заміщення дефектів твердих тканин зубів та зубних рядів на основі досягнення стабільної фіксації незнімних зубних протезів за допомогою вітчизняного композиційного цементу подвійної полімеризації.</w:t>
      </w:r>
    </w:p>
    <w:p w:rsidR="00D22C98" w:rsidRPr="00494ECB" w:rsidRDefault="00D22C98" w:rsidP="00D22C98">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1. На основі визначення основних властивостей компонентів для композиційних цементів подвійної полімеризації підібран</w:t>
      </w:r>
      <w:r w:rsidR="007E34F9">
        <w:rPr>
          <w:rFonts w:ascii="Times New Roman" w:hAnsi="Times New Roman" w:cs="Times New Roman"/>
          <w:sz w:val="28"/>
          <w:szCs w:val="28"/>
          <w:lang w:val="uk-UA"/>
        </w:rPr>
        <w:t>о інгредієнти та</w:t>
      </w:r>
      <w:r w:rsidRPr="00494ECB">
        <w:rPr>
          <w:rFonts w:ascii="Times New Roman" w:hAnsi="Times New Roman" w:cs="Times New Roman"/>
          <w:sz w:val="28"/>
          <w:szCs w:val="28"/>
          <w:lang w:val="uk-UA"/>
        </w:rPr>
        <w:t xml:space="preserve"> </w:t>
      </w:r>
      <w:r w:rsidR="00167BF8">
        <w:rPr>
          <w:rFonts w:ascii="Times New Roman" w:hAnsi="Times New Roman" w:cs="Times New Roman"/>
          <w:sz w:val="28"/>
          <w:szCs w:val="28"/>
          <w:lang w:val="uk-UA"/>
        </w:rPr>
        <w:t>розроблено</w:t>
      </w:r>
      <w:r w:rsidRPr="00494ECB">
        <w:rPr>
          <w:rFonts w:ascii="Times New Roman" w:hAnsi="Times New Roman" w:cs="Times New Roman"/>
          <w:sz w:val="28"/>
          <w:szCs w:val="28"/>
          <w:lang w:val="uk-UA"/>
        </w:rPr>
        <w:t xml:space="preserve"> тр</w:t>
      </w:r>
      <w:r w:rsidR="00167BF8">
        <w:rPr>
          <w:rFonts w:ascii="Times New Roman" w:hAnsi="Times New Roman" w:cs="Times New Roman"/>
          <w:sz w:val="28"/>
          <w:szCs w:val="28"/>
          <w:lang w:val="uk-UA"/>
        </w:rPr>
        <w:t>и</w:t>
      </w:r>
      <w:r w:rsidRPr="00494ECB">
        <w:rPr>
          <w:rFonts w:ascii="Times New Roman" w:hAnsi="Times New Roman" w:cs="Times New Roman"/>
          <w:sz w:val="28"/>
          <w:szCs w:val="28"/>
          <w:lang w:val="uk-UA"/>
        </w:rPr>
        <w:t xml:space="preserve"> рецептур</w:t>
      </w:r>
      <w:r w:rsidR="00167BF8">
        <w:rPr>
          <w:rFonts w:ascii="Times New Roman" w:hAnsi="Times New Roman" w:cs="Times New Roman"/>
          <w:sz w:val="28"/>
          <w:szCs w:val="28"/>
          <w:lang w:val="uk-UA"/>
        </w:rPr>
        <w:t xml:space="preserve">и. Обґрунтований </w:t>
      </w:r>
      <w:r w:rsidRPr="00494ECB">
        <w:rPr>
          <w:rFonts w:ascii="Times New Roman" w:hAnsi="Times New Roman" w:cs="Times New Roman"/>
          <w:sz w:val="28"/>
          <w:szCs w:val="28"/>
          <w:lang w:val="uk-UA"/>
        </w:rPr>
        <w:t>найбільш оптимальний склад композиційного цементу для фіксації незнімних зубних протезів.</w:t>
      </w:r>
    </w:p>
    <w:p w:rsidR="00D22C98" w:rsidRPr="00494ECB" w:rsidRDefault="00D22C98" w:rsidP="00D22C98">
      <w:pPr>
        <w:ind w:firstLine="567"/>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2. </w:t>
      </w:r>
      <w:r w:rsidR="00FA12FB">
        <w:rPr>
          <w:rFonts w:ascii="Times New Roman" w:hAnsi="Times New Roman" w:cs="Times New Roman"/>
          <w:sz w:val="28"/>
          <w:szCs w:val="28"/>
          <w:lang w:val="uk-UA"/>
        </w:rPr>
        <w:t>Проведене</w:t>
      </w:r>
      <w:r w:rsidRPr="00494ECB">
        <w:rPr>
          <w:rFonts w:ascii="Times New Roman" w:hAnsi="Times New Roman" w:cs="Times New Roman"/>
          <w:sz w:val="28"/>
          <w:szCs w:val="28"/>
          <w:lang w:val="uk-UA"/>
        </w:rPr>
        <w:t xml:space="preserve"> порівняльне лабораторне дослідження фізико-механічних властивостей композиційних цементів «Composite» («Оксомат», Київ) та «</w:t>
      </w:r>
      <w:proofErr w:type="spellStart"/>
      <w:r w:rsidRPr="00494ECB">
        <w:rPr>
          <w:rFonts w:ascii="Times New Roman" w:hAnsi="Times New Roman" w:cs="Times New Roman"/>
          <w:sz w:val="28"/>
          <w:szCs w:val="28"/>
          <w:lang w:val="uk-UA"/>
        </w:rPr>
        <w:t>RelyX</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Unicem</w:t>
      </w:r>
      <w:proofErr w:type="spellEnd"/>
      <w:r w:rsidRPr="00494ECB">
        <w:rPr>
          <w:rFonts w:ascii="Times New Roman" w:hAnsi="Times New Roman" w:cs="Times New Roman"/>
          <w:sz w:val="28"/>
          <w:szCs w:val="28"/>
          <w:lang w:val="uk-UA"/>
        </w:rPr>
        <w:t xml:space="preserve">» (3M ESPE) показало, що вони мають </w:t>
      </w:r>
      <w:r w:rsidR="00167BF8">
        <w:rPr>
          <w:rFonts w:ascii="Times New Roman" w:hAnsi="Times New Roman" w:cs="Times New Roman"/>
          <w:sz w:val="28"/>
          <w:szCs w:val="28"/>
          <w:lang w:val="uk-UA"/>
        </w:rPr>
        <w:t>подібні</w:t>
      </w:r>
      <w:r w:rsidRPr="00494ECB">
        <w:rPr>
          <w:rFonts w:ascii="Times New Roman" w:hAnsi="Times New Roman" w:cs="Times New Roman"/>
          <w:sz w:val="28"/>
          <w:szCs w:val="28"/>
          <w:lang w:val="uk-UA"/>
        </w:rPr>
        <w:t xml:space="preserve"> </w:t>
      </w:r>
      <w:r w:rsidR="00167BF8">
        <w:rPr>
          <w:rFonts w:ascii="Times New Roman" w:hAnsi="Times New Roman" w:cs="Times New Roman"/>
          <w:sz w:val="28"/>
          <w:szCs w:val="28"/>
          <w:lang w:val="uk-UA"/>
        </w:rPr>
        <w:t xml:space="preserve">фізико-механічні </w:t>
      </w:r>
      <w:r w:rsidRPr="00494ECB">
        <w:rPr>
          <w:rFonts w:ascii="Times New Roman" w:hAnsi="Times New Roman" w:cs="Times New Roman"/>
          <w:sz w:val="28"/>
          <w:szCs w:val="28"/>
          <w:lang w:val="uk-UA"/>
        </w:rPr>
        <w:t xml:space="preserve">властивості, між якими немає достовірних відмінностей. </w:t>
      </w:r>
      <w:r w:rsidR="00167BF8">
        <w:rPr>
          <w:rFonts w:ascii="Times New Roman" w:hAnsi="Times New Roman" w:cs="Times New Roman"/>
          <w:sz w:val="28"/>
          <w:szCs w:val="28"/>
          <w:lang w:val="uk-UA"/>
        </w:rPr>
        <w:t>М</w:t>
      </w:r>
      <w:r w:rsidRPr="00494ECB">
        <w:rPr>
          <w:rFonts w:ascii="Times New Roman" w:hAnsi="Times New Roman" w:cs="Times New Roman"/>
          <w:sz w:val="28"/>
          <w:szCs w:val="28"/>
          <w:lang w:val="uk-UA"/>
        </w:rPr>
        <w:t xml:space="preserve">іцність при стисканні композиційного цементу «Composite» («Оксомат», Київ) становить 327,3 ±4,0 МПа, «RelyX </w:t>
      </w:r>
      <w:r w:rsidR="001335CA">
        <w:rPr>
          <w:rFonts w:ascii="Times New Roman" w:hAnsi="Times New Roman" w:cs="Times New Roman"/>
          <w:sz w:val="28"/>
          <w:szCs w:val="28"/>
          <w:lang w:val="uk-UA"/>
        </w:rPr>
        <w:t>Unicem» (3M ESPE) - 343,0±6,0 МП</w:t>
      </w:r>
      <w:r w:rsidRPr="00494ECB">
        <w:rPr>
          <w:rFonts w:ascii="Times New Roman" w:hAnsi="Times New Roman" w:cs="Times New Roman"/>
          <w:sz w:val="28"/>
          <w:szCs w:val="28"/>
          <w:lang w:val="uk-UA"/>
        </w:rPr>
        <w:t xml:space="preserve">а. </w:t>
      </w:r>
      <w:r w:rsidR="00167BF8">
        <w:rPr>
          <w:rFonts w:ascii="Times New Roman" w:hAnsi="Times New Roman" w:cs="Times New Roman"/>
          <w:sz w:val="28"/>
          <w:szCs w:val="28"/>
          <w:lang w:val="uk-UA"/>
        </w:rPr>
        <w:t>П</w:t>
      </w:r>
      <w:r w:rsidRPr="00494ECB">
        <w:rPr>
          <w:rFonts w:ascii="Times New Roman" w:hAnsi="Times New Roman" w:cs="Times New Roman"/>
          <w:sz w:val="28"/>
          <w:szCs w:val="28"/>
          <w:lang w:val="uk-UA"/>
        </w:rPr>
        <w:t>олімеризаційн</w:t>
      </w:r>
      <w:r w:rsidR="00167BF8">
        <w:rPr>
          <w:rFonts w:ascii="Times New Roman" w:hAnsi="Times New Roman" w:cs="Times New Roman"/>
          <w:sz w:val="28"/>
          <w:szCs w:val="28"/>
          <w:lang w:val="uk-UA"/>
        </w:rPr>
        <w:t>а</w:t>
      </w:r>
      <w:r w:rsidRPr="00494ECB">
        <w:rPr>
          <w:rFonts w:ascii="Times New Roman" w:hAnsi="Times New Roman" w:cs="Times New Roman"/>
          <w:sz w:val="28"/>
          <w:szCs w:val="28"/>
          <w:lang w:val="uk-UA"/>
        </w:rPr>
        <w:t xml:space="preserve"> об’ємн</w:t>
      </w:r>
      <w:r w:rsidR="00167BF8">
        <w:rPr>
          <w:rFonts w:ascii="Times New Roman" w:hAnsi="Times New Roman" w:cs="Times New Roman"/>
          <w:sz w:val="28"/>
          <w:szCs w:val="28"/>
          <w:lang w:val="uk-UA"/>
        </w:rPr>
        <w:t>а</w:t>
      </w:r>
      <w:r w:rsidRPr="00494ECB">
        <w:rPr>
          <w:rFonts w:ascii="Times New Roman" w:hAnsi="Times New Roman" w:cs="Times New Roman"/>
          <w:sz w:val="28"/>
          <w:szCs w:val="28"/>
          <w:lang w:val="uk-UA"/>
        </w:rPr>
        <w:t xml:space="preserve"> усадк</w:t>
      </w:r>
      <w:r w:rsidR="00167BF8">
        <w:rPr>
          <w:rFonts w:ascii="Times New Roman" w:hAnsi="Times New Roman" w:cs="Times New Roman"/>
          <w:sz w:val="28"/>
          <w:szCs w:val="28"/>
          <w:lang w:val="uk-UA"/>
        </w:rPr>
        <w:t>а</w:t>
      </w:r>
      <w:r w:rsidRPr="00494ECB">
        <w:rPr>
          <w:rFonts w:ascii="Times New Roman" w:hAnsi="Times New Roman" w:cs="Times New Roman"/>
          <w:sz w:val="28"/>
          <w:szCs w:val="28"/>
          <w:lang w:val="uk-UA"/>
        </w:rPr>
        <w:t xml:space="preserve"> відповідно 3,14±0,08% та 3,3±0,10%; </w:t>
      </w:r>
      <w:proofErr w:type="spellStart"/>
      <w:r w:rsidRPr="00494ECB">
        <w:rPr>
          <w:rFonts w:ascii="Times New Roman" w:hAnsi="Times New Roman" w:cs="Times New Roman"/>
          <w:sz w:val="28"/>
          <w:szCs w:val="28"/>
          <w:lang w:val="uk-UA"/>
        </w:rPr>
        <w:lastRenderedPageBreak/>
        <w:t>водопоглинання</w:t>
      </w:r>
      <w:proofErr w:type="spellEnd"/>
      <w:r w:rsidRPr="00494ECB">
        <w:rPr>
          <w:rFonts w:ascii="Times New Roman" w:hAnsi="Times New Roman" w:cs="Times New Roman"/>
          <w:sz w:val="28"/>
          <w:szCs w:val="28"/>
          <w:lang w:val="uk-UA"/>
        </w:rPr>
        <w:t xml:space="preserve">: відповідно 6,9±0,3 </w:t>
      </w:r>
      <w:proofErr w:type="spellStart"/>
      <w:r w:rsidRPr="00494ECB">
        <w:rPr>
          <w:rFonts w:ascii="Times New Roman" w:hAnsi="Times New Roman" w:cs="Times New Roman"/>
          <w:sz w:val="28"/>
          <w:szCs w:val="28"/>
          <w:lang w:val="uk-UA"/>
        </w:rPr>
        <w:t>мкг</w:t>
      </w:r>
      <w:proofErr w:type="spellEnd"/>
      <w:r w:rsidRPr="00494ECB">
        <w:rPr>
          <w:rFonts w:ascii="Times New Roman" w:hAnsi="Times New Roman" w:cs="Times New Roman"/>
          <w:sz w:val="28"/>
          <w:szCs w:val="28"/>
          <w:lang w:val="uk-UA"/>
        </w:rPr>
        <w:t>/мм</w:t>
      </w:r>
      <w:r w:rsidRPr="00494ECB">
        <w:rPr>
          <w:rFonts w:ascii="Times New Roman" w:hAnsi="Times New Roman" w:cs="Times New Roman"/>
          <w:sz w:val="28"/>
          <w:szCs w:val="28"/>
          <w:vertAlign w:val="superscript"/>
          <w:lang w:val="uk-UA"/>
        </w:rPr>
        <w:t>3</w:t>
      </w:r>
      <w:r w:rsidRPr="00494ECB">
        <w:rPr>
          <w:rFonts w:ascii="Times New Roman" w:hAnsi="Times New Roman" w:cs="Times New Roman"/>
          <w:sz w:val="28"/>
          <w:szCs w:val="28"/>
          <w:lang w:val="uk-UA"/>
        </w:rPr>
        <w:t xml:space="preserve"> та 5,9±0,6 </w:t>
      </w:r>
      <w:proofErr w:type="spellStart"/>
      <w:r w:rsidRPr="00494ECB">
        <w:rPr>
          <w:rFonts w:ascii="Times New Roman" w:hAnsi="Times New Roman" w:cs="Times New Roman"/>
          <w:sz w:val="28"/>
          <w:szCs w:val="28"/>
          <w:lang w:val="uk-UA"/>
        </w:rPr>
        <w:t>мкг</w:t>
      </w:r>
      <w:proofErr w:type="spellEnd"/>
      <w:r w:rsidRPr="00494ECB">
        <w:rPr>
          <w:rFonts w:ascii="Times New Roman" w:hAnsi="Times New Roman" w:cs="Times New Roman"/>
          <w:sz w:val="28"/>
          <w:szCs w:val="28"/>
          <w:lang w:val="uk-UA"/>
        </w:rPr>
        <w:t>/мм</w:t>
      </w:r>
      <w:r w:rsidRPr="00494ECB">
        <w:rPr>
          <w:rFonts w:ascii="Times New Roman" w:hAnsi="Times New Roman" w:cs="Times New Roman"/>
          <w:sz w:val="28"/>
          <w:szCs w:val="28"/>
          <w:vertAlign w:val="superscript"/>
          <w:lang w:val="uk-UA"/>
        </w:rPr>
        <w:t>3</w:t>
      </w:r>
      <w:r w:rsidRPr="00494ECB">
        <w:rPr>
          <w:rFonts w:ascii="Times New Roman" w:hAnsi="Times New Roman" w:cs="Times New Roman"/>
          <w:sz w:val="28"/>
          <w:szCs w:val="28"/>
          <w:lang w:val="uk-UA"/>
        </w:rPr>
        <w:t>; глибин</w:t>
      </w:r>
      <w:r w:rsidR="00167BF8">
        <w:rPr>
          <w:rFonts w:ascii="Times New Roman" w:hAnsi="Times New Roman" w:cs="Times New Roman"/>
          <w:sz w:val="28"/>
          <w:szCs w:val="28"/>
          <w:lang w:val="uk-UA"/>
        </w:rPr>
        <w:t>а</w:t>
      </w:r>
      <w:r w:rsidRPr="00494ECB">
        <w:rPr>
          <w:rFonts w:ascii="Times New Roman" w:hAnsi="Times New Roman" w:cs="Times New Roman"/>
          <w:sz w:val="28"/>
          <w:szCs w:val="28"/>
          <w:lang w:val="uk-UA"/>
        </w:rPr>
        <w:t xml:space="preserve"> полімеризації: відповідно: 6,4±0,07 мм та 7,2±0,05мм.</w:t>
      </w:r>
    </w:p>
    <w:p w:rsidR="00D22C98" w:rsidRPr="00494ECB" w:rsidRDefault="00D22C98" w:rsidP="00D22C98">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3. </w:t>
      </w:r>
      <w:r w:rsidR="00167BF8">
        <w:rPr>
          <w:rFonts w:ascii="Times New Roman" w:hAnsi="Times New Roman" w:cs="Times New Roman"/>
          <w:sz w:val="28"/>
          <w:szCs w:val="28"/>
          <w:lang w:val="uk-UA"/>
        </w:rPr>
        <w:t>Проведене</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електрономікроскопічне</w:t>
      </w:r>
      <w:proofErr w:type="spellEnd"/>
      <w:r w:rsidRPr="00494ECB">
        <w:rPr>
          <w:rFonts w:ascii="Times New Roman" w:hAnsi="Times New Roman" w:cs="Times New Roman"/>
          <w:sz w:val="28"/>
          <w:szCs w:val="28"/>
          <w:lang w:val="uk-UA"/>
        </w:rPr>
        <w:t xml:space="preserve"> дослідження стану приєднання фіксуючих цементів до дентину та матеріалу штучних коронок показало, що при застосуванні склоіономерних цементів після термоциклювання відмічаються значні щілини, пори, розшарування та ділянки руйнування шару склоіномерного цементу між металевою коронкою та дентином зуба.</w:t>
      </w:r>
    </w:p>
    <w:p w:rsidR="00D22C98" w:rsidRPr="00494ECB" w:rsidRDefault="00D22C98" w:rsidP="00D22C98">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4. </w:t>
      </w:r>
      <w:r w:rsidR="00167BF8">
        <w:rPr>
          <w:rFonts w:ascii="Times New Roman" w:hAnsi="Times New Roman" w:cs="Times New Roman"/>
          <w:sz w:val="28"/>
          <w:szCs w:val="28"/>
          <w:lang w:val="uk-UA"/>
        </w:rPr>
        <w:t>Доведено, що п</w:t>
      </w:r>
      <w:r w:rsidRPr="00494ECB">
        <w:rPr>
          <w:rFonts w:ascii="Times New Roman" w:hAnsi="Times New Roman" w:cs="Times New Roman"/>
          <w:sz w:val="28"/>
          <w:szCs w:val="28"/>
          <w:lang w:val="uk-UA"/>
        </w:rPr>
        <w:t>ри використанні композиційного цементу подвійної полімеризації після термоциклювання шар композиційного цементу зберігає свою цілісні</w:t>
      </w:r>
      <w:r w:rsidR="001335CA">
        <w:rPr>
          <w:rFonts w:ascii="Times New Roman" w:hAnsi="Times New Roman" w:cs="Times New Roman"/>
          <w:sz w:val="28"/>
          <w:szCs w:val="28"/>
          <w:lang w:val="uk-UA"/>
        </w:rPr>
        <w:t>с</w:t>
      </w:r>
      <w:r w:rsidRPr="00494ECB">
        <w:rPr>
          <w:rFonts w:ascii="Times New Roman" w:hAnsi="Times New Roman" w:cs="Times New Roman"/>
          <w:sz w:val="28"/>
          <w:szCs w:val="28"/>
          <w:lang w:val="uk-UA"/>
        </w:rPr>
        <w:t xml:space="preserve">ть, відмічається лише утворення невеликих за величиною щілин між композитом і дентином зуба. </w:t>
      </w:r>
      <w:r w:rsidR="00167BF8">
        <w:rPr>
          <w:rFonts w:ascii="Times New Roman" w:hAnsi="Times New Roman" w:cs="Times New Roman"/>
          <w:sz w:val="28"/>
          <w:szCs w:val="28"/>
          <w:lang w:val="uk-UA"/>
        </w:rPr>
        <w:t>З</w:t>
      </w:r>
      <w:r w:rsidRPr="00494ECB">
        <w:rPr>
          <w:rFonts w:ascii="Times New Roman" w:hAnsi="Times New Roman" w:cs="Times New Roman"/>
          <w:sz w:val="28"/>
          <w:szCs w:val="28"/>
          <w:lang w:val="uk-UA"/>
        </w:rPr>
        <w:t xml:space="preserve">астосування композиційного цементу подвійного тверднення забезпечує надійне приєднання матеріалу до твердих тканин зуба та матеріалу (пластмаса, композит, метал, кераміка) незнімних </w:t>
      </w:r>
      <w:r w:rsidR="00167BF8">
        <w:rPr>
          <w:rFonts w:ascii="Times New Roman" w:hAnsi="Times New Roman" w:cs="Times New Roman"/>
          <w:sz w:val="28"/>
          <w:szCs w:val="28"/>
          <w:lang w:val="uk-UA"/>
        </w:rPr>
        <w:t xml:space="preserve">зубних </w:t>
      </w:r>
      <w:r w:rsidRPr="00494ECB">
        <w:rPr>
          <w:rFonts w:ascii="Times New Roman" w:hAnsi="Times New Roman" w:cs="Times New Roman"/>
          <w:sz w:val="28"/>
          <w:szCs w:val="28"/>
          <w:lang w:val="uk-UA"/>
        </w:rPr>
        <w:t>протезів: штучні коронки, скловолоконні штифти, металічна кукса.</w:t>
      </w:r>
    </w:p>
    <w:p w:rsidR="00D22C98" w:rsidRPr="00494ECB" w:rsidRDefault="00D22C98" w:rsidP="00D22C98">
      <w:pPr>
        <w:ind w:firstLine="567"/>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5.</w:t>
      </w:r>
      <w:r w:rsidR="00167BF8">
        <w:rPr>
          <w:rFonts w:ascii="Times New Roman" w:hAnsi="Times New Roman" w:cs="Times New Roman"/>
          <w:sz w:val="28"/>
          <w:szCs w:val="28"/>
          <w:lang w:val="uk-UA"/>
        </w:rPr>
        <w:t>Встановлено</w:t>
      </w:r>
      <w:r w:rsidRPr="00494ECB">
        <w:rPr>
          <w:rFonts w:ascii="Times New Roman" w:hAnsi="Times New Roman" w:cs="Times New Roman"/>
          <w:sz w:val="28"/>
          <w:szCs w:val="28"/>
          <w:lang w:val="uk-UA"/>
        </w:rPr>
        <w:t xml:space="preserve">, що композиційний цемент подвійної полімеризації забезпечує надійну фіксацію незнімних зубних протезів (штучні коронки, мостоподібні протези, металічна кукса) і не викликає подразнення тканин маргінального пародонта. Такий стан зберігається і у віддалені терміни спостережень: через </w:t>
      </w:r>
      <w:r w:rsidR="00167BF8">
        <w:rPr>
          <w:rFonts w:ascii="Times New Roman" w:hAnsi="Times New Roman" w:cs="Times New Roman"/>
          <w:sz w:val="28"/>
          <w:szCs w:val="28"/>
          <w:lang w:val="uk-UA"/>
        </w:rPr>
        <w:t>6, 12 та 18 місяців.</w:t>
      </w:r>
    </w:p>
    <w:p w:rsidR="00D22C98" w:rsidRPr="00494ECB" w:rsidRDefault="00D22C98" w:rsidP="00D22C98">
      <w:pPr>
        <w:ind w:left="1416" w:firstLine="708"/>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ПРАКТИЧНІ РЕКОМЕНДАЦІЇ</w:t>
      </w:r>
    </w:p>
    <w:p w:rsidR="00D22C98" w:rsidRPr="00494ECB" w:rsidRDefault="00D22C98" w:rsidP="00D22C98">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1. Для фіксації штучних коронок та незнімних зубних протезів рекомендується композиційний цемент подвійної полімеризації (Патент на корисну модель № 30492 від 25.02.2008 р.: Неспрядько В.П., Соловйова Т.М., Борисенко Д.А. Композиційний цемент подвійного тверднення для цементування незнімних зубних протезів).</w:t>
      </w:r>
    </w:p>
    <w:p w:rsidR="00D22C98" w:rsidRPr="00494ECB" w:rsidRDefault="00D22C98" w:rsidP="00D22C98">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2. Для фіксації скловолоконних, металевих штифтів та металевої кукси рекомендується композиційний цемент подвійної полімеризації для цементування внутрішньоканальних штифтів (Патент на корисну модель № 28234 від 26.11.2007 р., Неспрядько В.П., Соловйова Т.М., Борисенко Д.А.).</w:t>
      </w:r>
    </w:p>
    <w:p w:rsidR="00D22C98" w:rsidRPr="00494ECB" w:rsidRDefault="00D22C98" w:rsidP="00D22C98">
      <w:pPr>
        <w:ind w:firstLine="708"/>
        <w:jc w:val="both"/>
        <w:rPr>
          <w:rFonts w:ascii="Times New Roman" w:hAnsi="Times New Roman" w:cs="Times New Roman"/>
          <w:sz w:val="28"/>
          <w:szCs w:val="28"/>
          <w:lang w:val="uk-UA"/>
        </w:rPr>
      </w:pPr>
      <w:r w:rsidRPr="00494ECB">
        <w:rPr>
          <w:rFonts w:ascii="Times New Roman" w:hAnsi="Times New Roman" w:cs="Times New Roman"/>
          <w:sz w:val="28"/>
          <w:szCs w:val="28"/>
          <w:lang w:val="uk-UA"/>
        </w:rPr>
        <w:t>3. Для відновлення втрачених тканин коронки зуба та створення штучної кукси для кращої фіксації штучної коронки рекомендується композиційний матеріал для створення кукси коронки зуба (Патент на корисну модель № 28564 від 26.11.2007 р., Неспрядько В.П., Соловйова Т.М., Борисенко Д.А.).</w:t>
      </w:r>
    </w:p>
    <w:p w:rsidR="00D22C98" w:rsidRPr="00494ECB" w:rsidRDefault="00D22C98" w:rsidP="00D22C98">
      <w:pPr>
        <w:ind w:firstLine="708"/>
        <w:jc w:val="both"/>
        <w:rPr>
          <w:rFonts w:ascii="Times New Roman" w:hAnsi="Times New Roman" w:cs="Times New Roman"/>
          <w:b/>
          <w:sz w:val="28"/>
          <w:szCs w:val="28"/>
          <w:lang w:val="uk-UA"/>
        </w:rPr>
      </w:pPr>
      <w:r w:rsidRPr="00494ECB">
        <w:rPr>
          <w:rFonts w:ascii="Times New Roman" w:hAnsi="Times New Roman" w:cs="Times New Roman"/>
          <w:b/>
          <w:sz w:val="28"/>
          <w:szCs w:val="28"/>
          <w:lang w:val="uk-UA"/>
        </w:rPr>
        <w:t>СПИСОК ОПУБЛІКОВАНИХ ПРАЦЬ ЗА ТЕМОЮ ДИСЕРТАЦІЇ</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1. Борисенко А.В. Сравнительная морфологическая оценка присоединения светоотверждаемых композиционных материалов к твердым тканям зубов/ А.В. Борисенко, Д.Н. Полозок, Д.А. Борисенко // Современная стоматология. - 2001. - № 1. - С. 6-10.</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клінічне обстеження і аналіз результатів.</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2. Неспрядько В.П. Современные облицовочные композиционные материалы в ортопедической стоматологи/ В.П. Неспрядько, В.В. Лось, Д.А. Борисенко //Дентал Экспресс. – 2004. - № 3. – С. 11-13.</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клінічне обстеження і аналіз результатів.</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lastRenderedPageBreak/>
        <w:t>3. Неспрядько В.П. Безметалловая керамика VITA IN CERAM ALUMINA/ZIRCONIA и клинические аспекты ее применения/ В.П. Неспрядько, В.В. Лось, И.В. Хаджинов, Д.А. Борисенко, Т.О. Горобиевский //Современная стоматология. – 2004. - № 4. – С. 135-138.</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клінічне обстеження і аналіз результатів.</w:t>
      </w:r>
    </w:p>
    <w:p w:rsidR="00613F5E" w:rsidRPr="00494ECB" w:rsidRDefault="00C9405C" w:rsidP="00613F5E">
      <w:pPr>
        <w:overflowPunct w:val="0"/>
        <w:autoSpaceDE w:val="0"/>
        <w:autoSpaceDN w:val="0"/>
        <w:adjustRightInd w:val="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Неспрядько</w:t>
      </w:r>
      <w:proofErr w:type="spellEnd"/>
      <w:r>
        <w:rPr>
          <w:rFonts w:ascii="Times New Roman" w:hAnsi="Times New Roman" w:cs="Times New Roman"/>
          <w:sz w:val="28"/>
          <w:szCs w:val="28"/>
          <w:lang w:val="uk-UA"/>
        </w:rPr>
        <w:t xml:space="preserve"> В.П.</w:t>
      </w:r>
      <w:r w:rsidR="00613F5E" w:rsidRPr="00494ECB">
        <w:rPr>
          <w:rFonts w:ascii="Times New Roman" w:hAnsi="Times New Roman" w:cs="Times New Roman"/>
          <w:sz w:val="28"/>
          <w:szCs w:val="28"/>
          <w:lang w:val="uk-UA"/>
        </w:rPr>
        <w:t xml:space="preserve"> </w:t>
      </w:r>
      <w:proofErr w:type="spellStart"/>
      <w:r w:rsidR="00613F5E" w:rsidRPr="00494ECB">
        <w:rPr>
          <w:rFonts w:ascii="Times New Roman" w:hAnsi="Times New Roman" w:cs="Times New Roman"/>
          <w:sz w:val="28"/>
          <w:szCs w:val="28"/>
          <w:lang w:val="uk-UA"/>
        </w:rPr>
        <w:t>Електрономікроскопічне</w:t>
      </w:r>
      <w:proofErr w:type="spellEnd"/>
      <w:r w:rsidR="00613F5E" w:rsidRPr="00494ECB">
        <w:rPr>
          <w:rFonts w:ascii="Times New Roman" w:hAnsi="Times New Roman" w:cs="Times New Roman"/>
          <w:sz w:val="28"/>
          <w:szCs w:val="28"/>
          <w:lang w:val="uk-UA"/>
        </w:rPr>
        <w:t xml:space="preserve"> дослідження стану фіксації штучних коронок склоіономерним цементом/ В.П. Неспрядько, Д.А. Борисенко // Науковий вісник Національного медичного університету імені О.О.Богомольця. – 2008. - № 4. – С. 43-46.</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експериментальне дослідження і аналіз результатів.</w:t>
      </w:r>
    </w:p>
    <w:p w:rsidR="00613F5E" w:rsidRPr="00494ECB" w:rsidRDefault="00C9405C" w:rsidP="00613F5E">
      <w:pPr>
        <w:overflowPunct w:val="0"/>
        <w:autoSpaceDE w:val="0"/>
        <w:autoSpaceDN w:val="0"/>
        <w:adjustRightInd w:val="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Неспрядько</w:t>
      </w:r>
      <w:proofErr w:type="spellEnd"/>
      <w:r>
        <w:rPr>
          <w:rFonts w:ascii="Times New Roman" w:hAnsi="Times New Roman" w:cs="Times New Roman"/>
          <w:sz w:val="28"/>
          <w:szCs w:val="28"/>
          <w:lang w:val="uk-UA"/>
        </w:rPr>
        <w:t xml:space="preserve"> В.П. </w:t>
      </w:r>
      <w:proofErr w:type="spellStart"/>
      <w:r w:rsidR="00613F5E" w:rsidRPr="00494ECB">
        <w:rPr>
          <w:rFonts w:ascii="Times New Roman" w:hAnsi="Times New Roman" w:cs="Times New Roman"/>
          <w:sz w:val="28"/>
          <w:szCs w:val="28"/>
          <w:lang w:val="uk-UA"/>
        </w:rPr>
        <w:t>Сравнительное</w:t>
      </w:r>
      <w:proofErr w:type="spellEnd"/>
      <w:r w:rsidR="00613F5E" w:rsidRPr="00494ECB">
        <w:rPr>
          <w:rFonts w:ascii="Times New Roman" w:hAnsi="Times New Roman" w:cs="Times New Roman"/>
          <w:sz w:val="28"/>
          <w:szCs w:val="28"/>
          <w:lang w:val="uk-UA"/>
        </w:rPr>
        <w:t xml:space="preserve"> </w:t>
      </w:r>
      <w:proofErr w:type="spellStart"/>
      <w:r w:rsidR="00613F5E" w:rsidRPr="00494ECB">
        <w:rPr>
          <w:rFonts w:ascii="Times New Roman" w:hAnsi="Times New Roman" w:cs="Times New Roman"/>
          <w:sz w:val="28"/>
          <w:szCs w:val="28"/>
          <w:lang w:val="uk-UA"/>
        </w:rPr>
        <w:t>электронно-микроскопическое</w:t>
      </w:r>
      <w:proofErr w:type="spellEnd"/>
      <w:r w:rsidR="00613F5E" w:rsidRPr="00494ECB">
        <w:rPr>
          <w:rFonts w:ascii="Times New Roman" w:hAnsi="Times New Roman" w:cs="Times New Roman"/>
          <w:sz w:val="28"/>
          <w:szCs w:val="28"/>
          <w:lang w:val="uk-UA"/>
        </w:rPr>
        <w:t xml:space="preserve"> </w:t>
      </w:r>
      <w:proofErr w:type="spellStart"/>
      <w:r w:rsidR="00613F5E" w:rsidRPr="00494ECB">
        <w:rPr>
          <w:rFonts w:ascii="Times New Roman" w:hAnsi="Times New Roman" w:cs="Times New Roman"/>
          <w:sz w:val="28"/>
          <w:szCs w:val="28"/>
          <w:lang w:val="uk-UA"/>
        </w:rPr>
        <w:t>исследование</w:t>
      </w:r>
      <w:proofErr w:type="spellEnd"/>
      <w:r w:rsidR="00613F5E" w:rsidRPr="00494ECB">
        <w:rPr>
          <w:rFonts w:ascii="Times New Roman" w:hAnsi="Times New Roman" w:cs="Times New Roman"/>
          <w:sz w:val="28"/>
          <w:szCs w:val="28"/>
          <w:lang w:val="uk-UA"/>
        </w:rPr>
        <w:t xml:space="preserve"> </w:t>
      </w:r>
      <w:proofErr w:type="spellStart"/>
      <w:r w:rsidR="00613F5E" w:rsidRPr="00494ECB">
        <w:rPr>
          <w:rFonts w:ascii="Times New Roman" w:hAnsi="Times New Roman" w:cs="Times New Roman"/>
          <w:sz w:val="28"/>
          <w:szCs w:val="28"/>
          <w:lang w:val="uk-UA"/>
        </w:rPr>
        <w:t>состояния</w:t>
      </w:r>
      <w:proofErr w:type="spellEnd"/>
      <w:r w:rsidR="00613F5E" w:rsidRPr="00494ECB">
        <w:rPr>
          <w:rFonts w:ascii="Times New Roman" w:hAnsi="Times New Roman" w:cs="Times New Roman"/>
          <w:sz w:val="28"/>
          <w:szCs w:val="28"/>
          <w:lang w:val="uk-UA"/>
        </w:rPr>
        <w:t xml:space="preserve"> </w:t>
      </w:r>
      <w:proofErr w:type="spellStart"/>
      <w:r w:rsidR="00613F5E" w:rsidRPr="00494ECB">
        <w:rPr>
          <w:rFonts w:ascii="Times New Roman" w:hAnsi="Times New Roman" w:cs="Times New Roman"/>
          <w:sz w:val="28"/>
          <w:szCs w:val="28"/>
          <w:lang w:val="uk-UA"/>
        </w:rPr>
        <w:t>фиксации</w:t>
      </w:r>
      <w:proofErr w:type="spellEnd"/>
      <w:r w:rsidR="00613F5E" w:rsidRPr="00494ECB">
        <w:rPr>
          <w:rFonts w:ascii="Times New Roman" w:hAnsi="Times New Roman" w:cs="Times New Roman"/>
          <w:sz w:val="28"/>
          <w:szCs w:val="28"/>
          <w:lang w:val="uk-UA"/>
        </w:rPr>
        <w:t xml:space="preserve"> </w:t>
      </w:r>
      <w:proofErr w:type="spellStart"/>
      <w:r w:rsidR="00613F5E" w:rsidRPr="00494ECB">
        <w:rPr>
          <w:rFonts w:ascii="Times New Roman" w:hAnsi="Times New Roman" w:cs="Times New Roman"/>
          <w:sz w:val="28"/>
          <w:szCs w:val="28"/>
          <w:lang w:val="uk-UA"/>
        </w:rPr>
        <w:t>искусственны</w:t>
      </w:r>
      <w:r w:rsidR="00167BF8">
        <w:rPr>
          <w:rFonts w:ascii="Times New Roman" w:hAnsi="Times New Roman" w:cs="Times New Roman"/>
          <w:sz w:val="28"/>
          <w:szCs w:val="28"/>
          <w:lang w:val="uk-UA"/>
        </w:rPr>
        <w:t>х</w:t>
      </w:r>
      <w:proofErr w:type="spellEnd"/>
      <w:r w:rsidR="00167BF8">
        <w:rPr>
          <w:rFonts w:ascii="Times New Roman" w:hAnsi="Times New Roman" w:cs="Times New Roman"/>
          <w:sz w:val="28"/>
          <w:szCs w:val="28"/>
          <w:lang w:val="uk-UA"/>
        </w:rPr>
        <w:t xml:space="preserve"> коронок </w:t>
      </w:r>
      <w:proofErr w:type="spellStart"/>
      <w:r w:rsidR="00167BF8">
        <w:rPr>
          <w:rFonts w:ascii="Times New Roman" w:hAnsi="Times New Roman" w:cs="Times New Roman"/>
          <w:sz w:val="28"/>
          <w:szCs w:val="28"/>
          <w:lang w:val="uk-UA"/>
        </w:rPr>
        <w:t>разными</w:t>
      </w:r>
      <w:proofErr w:type="spellEnd"/>
      <w:r w:rsidR="00167BF8">
        <w:rPr>
          <w:rFonts w:ascii="Times New Roman" w:hAnsi="Times New Roman" w:cs="Times New Roman"/>
          <w:sz w:val="28"/>
          <w:szCs w:val="28"/>
          <w:lang w:val="uk-UA"/>
        </w:rPr>
        <w:t xml:space="preserve"> </w:t>
      </w:r>
      <w:proofErr w:type="spellStart"/>
      <w:r w:rsidR="00167BF8">
        <w:rPr>
          <w:rFonts w:ascii="Times New Roman" w:hAnsi="Times New Roman" w:cs="Times New Roman"/>
          <w:sz w:val="28"/>
          <w:szCs w:val="28"/>
          <w:lang w:val="uk-UA"/>
        </w:rPr>
        <w:t>фиксирующими</w:t>
      </w:r>
      <w:proofErr w:type="spellEnd"/>
      <w:r w:rsidR="00167BF8">
        <w:rPr>
          <w:rFonts w:ascii="Times New Roman" w:hAnsi="Times New Roman" w:cs="Times New Roman"/>
          <w:sz w:val="28"/>
          <w:szCs w:val="28"/>
          <w:lang w:val="uk-UA"/>
        </w:rPr>
        <w:t xml:space="preserve"> </w:t>
      </w:r>
      <w:proofErr w:type="spellStart"/>
      <w:r w:rsidR="00167BF8">
        <w:rPr>
          <w:rFonts w:ascii="Times New Roman" w:hAnsi="Times New Roman" w:cs="Times New Roman"/>
          <w:sz w:val="28"/>
          <w:szCs w:val="28"/>
          <w:lang w:val="uk-UA"/>
        </w:rPr>
        <w:t>ц</w:t>
      </w:r>
      <w:r w:rsidR="00613F5E" w:rsidRPr="00494ECB">
        <w:rPr>
          <w:rFonts w:ascii="Times New Roman" w:hAnsi="Times New Roman" w:cs="Times New Roman"/>
          <w:sz w:val="28"/>
          <w:szCs w:val="28"/>
          <w:lang w:val="uk-UA"/>
        </w:rPr>
        <w:t>ементами</w:t>
      </w:r>
      <w:proofErr w:type="spellEnd"/>
      <w:r w:rsidR="00613F5E" w:rsidRPr="00494ECB">
        <w:rPr>
          <w:rFonts w:ascii="Times New Roman" w:hAnsi="Times New Roman" w:cs="Times New Roman"/>
          <w:sz w:val="28"/>
          <w:szCs w:val="28"/>
          <w:lang w:val="uk-UA"/>
        </w:rPr>
        <w:t xml:space="preserve">// В.П. </w:t>
      </w:r>
      <w:proofErr w:type="spellStart"/>
      <w:r w:rsidR="00613F5E" w:rsidRPr="00494ECB">
        <w:rPr>
          <w:rFonts w:ascii="Times New Roman" w:hAnsi="Times New Roman" w:cs="Times New Roman"/>
          <w:sz w:val="28"/>
          <w:szCs w:val="28"/>
          <w:lang w:val="uk-UA"/>
        </w:rPr>
        <w:t>Неспрядько</w:t>
      </w:r>
      <w:proofErr w:type="spellEnd"/>
      <w:r w:rsidR="00613F5E" w:rsidRPr="00494ECB">
        <w:rPr>
          <w:rFonts w:ascii="Times New Roman" w:hAnsi="Times New Roman" w:cs="Times New Roman"/>
          <w:sz w:val="28"/>
          <w:szCs w:val="28"/>
          <w:lang w:val="uk-UA"/>
        </w:rPr>
        <w:t>, Д.А. Борисенко // Современная стоматология. – 2008. - № 4. – С. 153-157.</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експериментальне дослідження і аналіз результатів.</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6. </w:t>
      </w:r>
      <w:proofErr w:type="spellStart"/>
      <w:r w:rsidRPr="00494ECB">
        <w:rPr>
          <w:rFonts w:ascii="Times New Roman" w:hAnsi="Times New Roman" w:cs="Times New Roman"/>
          <w:sz w:val="28"/>
          <w:szCs w:val="28"/>
          <w:lang w:val="uk-UA"/>
        </w:rPr>
        <w:t>Неспрядько</w:t>
      </w:r>
      <w:proofErr w:type="spellEnd"/>
      <w:r w:rsidRPr="00494ECB">
        <w:rPr>
          <w:rFonts w:ascii="Times New Roman" w:hAnsi="Times New Roman" w:cs="Times New Roman"/>
          <w:sz w:val="28"/>
          <w:szCs w:val="28"/>
          <w:lang w:val="uk-UA"/>
        </w:rPr>
        <w:t xml:space="preserve"> </w:t>
      </w:r>
      <w:r w:rsidR="00C9405C">
        <w:rPr>
          <w:rFonts w:ascii="Times New Roman" w:hAnsi="Times New Roman" w:cs="Times New Roman"/>
          <w:sz w:val="28"/>
          <w:szCs w:val="28"/>
          <w:lang w:val="uk-UA"/>
        </w:rPr>
        <w:t xml:space="preserve">В.П. </w:t>
      </w:r>
      <w:r w:rsidRPr="00494ECB">
        <w:rPr>
          <w:rFonts w:ascii="Times New Roman" w:hAnsi="Times New Roman" w:cs="Times New Roman"/>
          <w:sz w:val="28"/>
          <w:szCs w:val="28"/>
          <w:lang w:val="uk-UA"/>
        </w:rPr>
        <w:t>Електронно-мікроскопічне дослідження стану фіксації штучних коронок композитним цементом подвійного тверднення/ В.П. Неспрядько, Д.А. Борисенко //Новини стоматології. – 2009. - № 2. – С. 10-13.</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експериментальне дослідження і аналіз результатів.</w:t>
      </w:r>
    </w:p>
    <w:p w:rsidR="00613F5E" w:rsidRPr="00494ECB" w:rsidRDefault="00C9405C" w:rsidP="00613F5E">
      <w:pPr>
        <w:overflowPunct w:val="0"/>
        <w:autoSpaceDE w:val="0"/>
        <w:autoSpaceDN w:val="0"/>
        <w:adjustRightInd w:val="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Pr>
          <w:rFonts w:ascii="Times New Roman" w:hAnsi="Times New Roman" w:cs="Times New Roman"/>
          <w:sz w:val="28"/>
          <w:szCs w:val="28"/>
          <w:lang w:val="uk-UA"/>
        </w:rPr>
        <w:t>Неспрядько</w:t>
      </w:r>
      <w:proofErr w:type="spellEnd"/>
      <w:r>
        <w:rPr>
          <w:rFonts w:ascii="Times New Roman" w:hAnsi="Times New Roman" w:cs="Times New Roman"/>
          <w:sz w:val="28"/>
          <w:szCs w:val="28"/>
          <w:lang w:val="uk-UA"/>
        </w:rPr>
        <w:t xml:space="preserve"> В.П. </w:t>
      </w:r>
      <w:r w:rsidR="00613F5E" w:rsidRPr="00494ECB">
        <w:rPr>
          <w:rFonts w:ascii="Times New Roman" w:hAnsi="Times New Roman" w:cs="Times New Roman"/>
          <w:sz w:val="28"/>
          <w:szCs w:val="28"/>
          <w:lang w:val="uk-UA"/>
        </w:rPr>
        <w:t>Найближчі результати протезування з використанням композиційного цементу подвійного тверднення/ В.П. Неспрядько, Д.А. Борисенко // Современная стоматология. – 2011. - № 4. – С. 108-109.</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клінічне обстеження і аналіз результатів.</w:t>
      </w:r>
    </w:p>
    <w:p w:rsidR="00613F5E" w:rsidRPr="00494ECB" w:rsidRDefault="00C9405C" w:rsidP="00613F5E">
      <w:pPr>
        <w:overflowPunct w:val="0"/>
        <w:autoSpaceDE w:val="0"/>
        <w:autoSpaceDN w:val="0"/>
        <w:adjustRightInd w:val="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Pr>
          <w:rFonts w:ascii="Times New Roman" w:hAnsi="Times New Roman" w:cs="Times New Roman"/>
          <w:sz w:val="28"/>
          <w:szCs w:val="28"/>
          <w:lang w:val="uk-UA"/>
        </w:rPr>
        <w:t>Неспрядько</w:t>
      </w:r>
      <w:proofErr w:type="spellEnd"/>
      <w:r>
        <w:rPr>
          <w:rFonts w:ascii="Times New Roman" w:hAnsi="Times New Roman" w:cs="Times New Roman"/>
          <w:sz w:val="28"/>
          <w:szCs w:val="28"/>
          <w:lang w:val="uk-UA"/>
        </w:rPr>
        <w:t xml:space="preserve"> В.П. </w:t>
      </w:r>
      <w:r w:rsidR="00613F5E" w:rsidRPr="00494ECB">
        <w:rPr>
          <w:rFonts w:ascii="Times New Roman" w:hAnsi="Times New Roman" w:cs="Times New Roman"/>
          <w:sz w:val="28"/>
          <w:szCs w:val="28"/>
          <w:lang w:val="uk-UA"/>
        </w:rPr>
        <w:t>Віддалені результати протезування з використанням композиційного цементу подвійного тверднення/ В.П. Неспрядько, Д.А. Борисенко// Современная стоматология. – 2012. - № 1. – С. 98-99.</w:t>
      </w:r>
    </w:p>
    <w:p w:rsidR="00613F5E" w:rsidRPr="00494ECB" w:rsidRDefault="00613F5E" w:rsidP="00613F5E">
      <w:pPr>
        <w:overflowPunct w:val="0"/>
        <w:autoSpaceDE w:val="0"/>
        <w:autoSpaceDN w:val="0"/>
        <w:adjustRightInd w:val="0"/>
        <w:jc w:val="both"/>
        <w:textAlignment w:val="baseline"/>
        <w:rPr>
          <w:rFonts w:ascii="Times New Roman" w:hAnsi="Times New Roman" w:cs="Times New Roman"/>
          <w:i/>
          <w:sz w:val="28"/>
          <w:szCs w:val="28"/>
          <w:lang w:val="uk-UA"/>
        </w:rPr>
      </w:pPr>
      <w:r w:rsidRPr="00494ECB">
        <w:rPr>
          <w:rFonts w:ascii="Times New Roman" w:hAnsi="Times New Roman" w:cs="Times New Roman"/>
          <w:i/>
          <w:sz w:val="28"/>
          <w:szCs w:val="28"/>
          <w:lang w:val="uk-UA"/>
        </w:rPr>
        <w:t xml:space="preserve">Дисертантом </w:t>
      </w:r>
      <w:r w:rsidR="00B22EEB">
        <w:rPr>
          <w:rFonts w:ascii="Times New Roman" w:hAnsi="Times New Roman" w:cs="Times New Roman"/>
          <w:i/>
          <w:sz w:val="28"/>
          <w:szCs w:val="28"/>
          <w:lang w:val="uk-UA"/>
        </w:rPr>
        <w:t>проведено</w:t>
      </w:r>
      <w:r w:rsidRPr="00494ECB">
        <w:rPr>
          <w:rFonts w:ascii="Times New Roman" w:hAnsi="Times New Roman" w:cs="Times New Roman"/>
          <w:i/>
          <w:sz w:val="28"/>
          <w:szCs w:val="28"/>
          <w:lang w:val="uk-UA"/>
        </w:rPr>
        <w:t xml:space="preserve"> клінічне обстеження і аналіз результатів.</w:t>
      </w:r>
    </w:p>
    <w:p w:rsidR="00164C46" w:rsidRPr="00494ECB" w:rsidRDefault="00082CC8" w:rsidP="00613F5E">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9. </w:t>
      </w:r>
      <w:r w:rsidR="00164C46" w:rsidRPr="00494ECB">
        <w:rPr>
          <w:rFonts w:ascii="Times New Roman" w:hAnsi="Times New Roman" w:cs="Times New Roman"/>
          <w:sz w:val="28"/>
          <w:szCs w:val="28"/>
          <w:lang w:val="uk-UA"/>
        </w:rPr>
        <w:t>Патент на корисну модель № 28234 МПК А61К 6/02 А61К 6/04 Композиційний цемент подвійного тверднення для цементування внутрішньо канальних штифтів /Неспрядько В.П., Соловйова Т.М., Галушко Л.В., Петришин О.А., Борисенко Д.А. - № u200709775; заявл. 31.08.2007; опубл. 26.11.2007, Бюл. № 18.</w:t>
      </w:r>
    </w:p>
    <w:p w:rsidR="00164C46" w:rsidRPr="00494ECB" w:rsidRDefault="00F050C5" w:rsidP="00613F5E">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 xml:space="preserve">10. </w:t>
      </w:r>
      <w:r w:rsidR="00164C46" w:rsidRPr="00494ECB">
        <w:rPr>
          <w:rFonts w:ascii="Times New Roman" w:hAnsi="Times New Roman" w:cs="Times New Roman"/>
          <w:sz w:val="28"/>
          <w:szCs w:val="28"/>
          <w:lang w:val="uk-UA"/>
        </w:rPr>
        <w:t>Патент на корисну модель № 28564 МПК А61К 6/02 А61С 13/225 А61С 5/08 Композиційний матеріал для створення кукси коронки зуба /Неспрядько В.П., Соловйова Т.М., Галушко Л.В., Петришин О.А., Борисенко Д.А. - № u200709779; заявл. 31.08.2007; опубл. 10.12.2008, Бюл. № 21.</w:t>
      </w:r>
    </w:p>
    <w:p w:rsidR="00164C46" w:rsidRPr="00494ECB" w:rsidRDefault="00164C46" w:rsidP="00164C46">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11. Патент на корисну модель № 30492 МПК А61К 6/02 Композиційний цемент подвійного твердіння для цементування незнімних зубних протезів /Неспрядько В.П., Соловйова Т.М., Галушко Л.В., Петришин О.А., Борисенко Д.А. - № u200712902; заявл. 21.11.2007; опубл. 25.02.2008, Бюл. № 12.</w:t>
      </w:r>
    </w:p>
    <w:p w:rsidR="00F050C5" w:rsidRPr="00494ECB" w:rsidRDefault="004A7D43" w:rsidP="004A7D43">
      <w:pPr>
        <w:overflowPunct w:val="0"/>
        <w:autoSpaceDE w:val="0"/>
        <w:autoSpaceDN w:val="0"/>
        <w:adjustRightInd w:val="0"/>
        <w:ind w:left="2832" w:firstLine="708"/>
        <w:jc w:val="both"/>
        <w:textAlignment w:val="baseline"/>
        <w:rPr>
          <w:rFonts w:ascii="Times New Roman" w:hAnsi="Times New Roman" w:cs="Times New Roman"/>
          <w:b/>
          <w:sz w:val="28"/>
          <w:szCs w:val="28"/>
          <w:lang w:val="uk-UA"/>
        </w:rPr>
      </w:pPr>
      <w:r w:rsidRPr="00494ECB">
        <w:rPr>
          <w:rFonts w:ascii="Times New Roman" w:hAnsi="Times New Roman" w:cs="Times New Roman"/>
          <w:b/>
          <w:sz w:val="28"/>
          <w:szCs w:val="28"/>
          <w:lang w:val="uk-UA"/>
        </w:rPr>
        <w:t>АНОТАЦІЯ</w:t>
      </w:r>
    </w:p>
    <w:p w:rsidR="006275D4" w:rsidRPr="00494ECB" w:rsidRDefault="004A7D43" w:rsidP="006275D4">
      <w:pPr>
        <w:overflowPunct w:val="0"/>
        <w:autoSpaceDE w:val="0"/>
        <w:autoSpaceDN w:val="0"/>
        <w:adjustRightInd w:val="0"/>
        <w:jc w:val="both"/>
        <w:textAlignment w:val="baseline"/>
        <w:rPr>
          <w:rFonts w:ascii="Times New Roman" w:hAnsi="Times New Roman" w:cs="Times New Roman"/>
          <w:b/>
          <w:sz w:val="28"/>
          <w:szCs w:val="28"/>
          <w:lang w:val="uk-UA"/>
        </w:rPr>
      </w:pPr>
      <w:r w:rsidRPr="00494ECB">
        <w:rPr>
          <w:rFonts w:ascii="Times New Roman" w:hAnsi="Times New Roman" w:cs="Times New Roman"/>
          <w:b/>
          <w:sz w:val="28"/>
          <w:szCs w:val="28"/>
          <w:lang w:val="uk-UA"/>
        </w:rPr>
        <w:lastRenderedPageBreak/>
        <w:t xml:space="preserve">Борисенко </w:t>
      </w:r>
      <w:r w:rsidR="00D34A03">
        <w:rPr>
          <w:rFonts w:ascii="Times New Roman" w:hAnsi="Times New Roman" w:cs="Times New Roman"/>
          <w:b/>
          <w:sz w:val="28"/>
          <w:szCs w:val="28"/>
          <w:lang w:val="uk-UA"/>
        </w:rPr>
        <w:t>Д.</w:t>
      </w:r>
      <w:r w:rsidRPr="00494ECB">
        <w:rPr>
          <w:rFonts w:ascii="Times New Roman" w:hAnsi="Times New Roman" w:cs="Times New Roman"/>
          <w:b/>
          <w:sz w:val="28"/>
          <w:szCs w:val="28"/>
          <w:lang w:val="uk-UA"/>
        </w:rPr>
        <w:t>А.</w:t>
      </w:r>
      <w:r w:rsidRPr="00494ECB">
        <w:rPr>
          <w:rFonts w:ascii="Times New Roman" w:hAnsi="Times New Roman" w:cs="Times New Roman"/>
          <w:sz w:val="28"/>
          <w:szCs w:val="28"/>
          <w:lang w:val="uk-UA"/>
        </w:rPr>
        <w:t xml:space="preserve"> </w:t>
      </w:r>
      <w:r w:rsidR="006275D4" w:rsidRPr="00494ECB">
        <w:rPr>
          <w:rFonts w:ascii="Times New Roman" w:hAnsi="Times New Roman" w:cs="Times New Roman"/>
          <w:b/>
          <w:sz w:val="28"/>
          <w:szCs w:val="28"/>
          <w:lang w:val="uk-UA"/>
        </w:rPr>
        <w:t>Розробка та клінічне впровадження композиційного цементу подвійної полімеризації для фіксації незнімних зубних протезів. – Рукопис.</w:t>
      </w:r>
    </w:p>
    <w:p w:rsidR="00C9405C" w:rsidRPr="00494ECB" w:rsidRDefault="00C9405C" w:rsidP="00C9405C">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Дисертація на здобуття наукового ступеня кандидата медичних наук за спеціальністю 14.01.22 – стоматологія. – Національн</w:t>
      </w:r>
      <w:r>
        <w:rPr>
          <w:rFonts w:ascii="Times New Roman" w:hAnsi="Times New Roman" w:cs="Times New Roman"/>
          <w:sz w:val="28"/>
          <w:szCs w:val="28"/>
          <w:lang w:val="uk-UA"/>
        </w:rPr>
        <w:t>а</w:t>
      </w:r>
      <w:r w:rsidRPr="00494ECB">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а академія післядипломної освіти імені П.Л</w:t>
      </w:r>
      <w:r w:rsidRPr="00494ECB">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Шупика</w:t>
      </w:r>
      <w:proofErr w:type="spellEnd"/>
      <w:r>
        <w:rPr>
          <w:rFonts w:ascii="Times New Roman" w:hAnsi="Times New Roman" w:cs="Times New Roman"/>
          <w:sz w:val="28"/>
          <w:szCs w:val="28"/>
          <w:lang w:val="uk-UA"/>
        </w:rPr>
        <w:t xml:space="preserve"> МОЗ України, Київ, 2014</w:t>
      </w:r>
      <w:r w:rsidRPr="00494ECB">
        <w:rPr>
          <w:rFonts w:ascii="Times New Roman" w:hAnsi="Times New Roman" w:cs="Times New Roman"/>
          <w:sz w:val="28"/>
          <w:szCs w:val="28"/>
          <w:lang w:val="uk-UA"/>
        </w:rPr>
        <w:t>.</w:t>
      </w:r>
    </w:p>
    <w:p w:rsidR="006275D4" w:rsidRPr="00494ECB" w:rsidRDefault="006275D4" w:rsidP="006275D4">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Дисертація присвячена підвищенню ефективності функції жувального апарату шляхом заміщення дефектів твердих тканин зубів та зубних рядів на основі досягнення стабільної фіксації незнімних зубних протезів за допомогою вітчизняного композиційного цементу подвійної полімеризації.</w:t>
      </w:r>
    </w:p>
    <w:p w:rsidR="006275D4" w:rsidRPr="00494ECB" w:rsidRDefault="006275D4" w:rsidP="006275D4">
      <w:pPr>
        <w:overflowPunct w:val="0"/>
        <w:autoSpaceDE w:val="0"/>
        <w:autoSpaceDN w:val="0"/>
        <w:adjustRightInd w:val="0"/>
        <w:jc w:val="both"/>
        <w:textAlignment w:val="baseline"/>
        <w:rPr>
          <w:rFonts w:ascii="Times New Roman" w:hAnsi="Times New Roman" w:cs="Times New Roman"/>
          <w:sz w:val="28"/>
          <w:szCs w:val="28"/>
          <w:lang w:val="uk-UA"/>
        </w:rPr>
      </w:pPr>
      <w:r w:rsidRPr="00494ECB">
        <w:rPr>
          <w:rFonts w:ascii="Times New Roman" w:hAnsi="Times New Roman" w:cs="Times New Roman"/>
          <w:sz w:val="28"/>
          <w:szCs w:val="28"/>
          <w:lang w:val="uk-UA"/>
        </w:rPr>
        <w:t>Лабораторними дослідженнями обґрунтований склад композиційного цементу подвійної полімеризації. Визначені його основ</w:t>
      </w:r>
      <w:r w:rsidR="00476656">
        <w:rPr>
          <w:rFonts w:ascii="Times New Roman" w:hAnsi="Times New Roman" w:cs="Times New Roman"/>
          <w:sz w:val="28"/>
          <w:szCs w:val="28"/>
          <w:lang w:val="uk-UA"/>
        </w:rPr>
        <w:t>ні фізико-механічні властивості та</w:t>
      </w:r>
      <w:r w:rsidRPr="00494ECB">
        <w:rPr>
          <w:rFonts w:ascii="Times New Roman" w:hAnsi="Times New Roman" w:cs="Times New Roman"/>
          <w:sz w:val="28"/>
          <w:szCs w:val="28"/>
          <w:lang w:val="uk-UA"/>
        </w:rPr>
        <w:t xml:space="preserve"> порівняно з композиційним цементом порівняння. Електрономікроскопічними дослідженнями визначений стан приєднання композиційного цементу подвійної полімеризації до твердих тканин зубів при фіксації різних видів коронок та внутрішньоканальних штифтів.</w:t>
      </w:r>
    </w:p>
    <w:p w:rsidR="006275D4" w:rsidRPr="00494ECB" w:rsidRDefault="00476656" w:rsidP="006275D4">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оцінку</w:t>
      </w:r>
      <w:r w:rsidR="006275D4" w:rsidRPr="00494ECB">
        <w:rPr>
          <w:rFonts w:ascii="Times New Roman" w:hAnsi="Times New Roman" w:cs="Times New Roman"/>
          <w:sz w:val="28"/>
          <w:szCs w:val="28"/>
          <w:lang w:val="uk-UA"/>
        </w:rPr>
        <w:t xml:space="preserve"> клінічної ефективності фіксації штучних коронок та незнімних протезів за допомогою композиційного цементу подвійної полімеризації. </w:t>
      </w:r>
      <w:r>
        <w:rPr>
          <w:rFonts w:ascii="Times New Roman" w:hAnsi="Times New Roman" w:cs="Times New Roman"/>
          <w:sz w:val="28"/>
          <w:szCs w:val="28"/>
          <w:lang w:val="uk-UA"/>
        </w:rPr>
        <w:t>Доведено високу клінічну</w:t>
      </w:r>
      <w:r w:rsidR="006275D4" w:rsidRPr="00494ECB">
        <w:rPr>
          <w:rFonts w:ascii="Times New Roman" w:hAnsi="Times New Roman" w:cs="Times New Roman"/>
          <w:sz w:val="28"/>
          <w:szCs w:val="28"/>
          <w:lang w:val="uk-UA"/>
        </w:rPr>
        <w:t xml:space="preserve"> ефективність фіксації незнімних зубних протезів за допомогою композиційного цементу подвійної полімеризації у віддалені терміни спостережень.</w:t>
      </w:r>
    </w:p>
    <w:p w:rsidR="006275D4" w:rsidRPr="00494ECB" w:rsidRDefault="006275D4" w:rsidP="006275D4">
      <w:pPr>
        <w:ind w:firstLine="709"/>
        <w:jc w:val="both"/>
        <w:rPr>
          <w:rFonts w:ascii="Times New Roman" w:hAnsi="Times New Roman" w:cs="Times New Roman"/>
          <w:sz w:val="28"/>
          <w:szCs w:val="28"/>
          <w:lang w:val="uk-UA"/>
        </w:rPr>
      </w:pPr>
      <w:r w:rsidRPr="00494ECB">
        <w:rPr>
          <w:rFonts w:ascii="Times New Roman" w:hAnsi="Times New Roman" w:cs="Times New Roman"/>
          <w:b/>
          <w:sz w:val="28"/>
          <w:szCs w:val="28"/>
          <w:lang w:val="uk-UA"/>
        </w:rPr>
        <w:t>Ключові слова</w:t>
      </w:r>
      <w:r w:rsidRPr="00494ECB">
        <w:rPr>
          <w:rFonts w:ascii="Times New Roman" w:hAnsi="Times New Roman" w:cs="Times New Roman"/>
          <w:sz w:val="28"/>
          <w:szCs w:val="28"/>
          <w:lang w:val="uk-UA"/>
        </w:rPr>
        <w:t xml:space="preserve">: композиційний цемент, </w:t>
      </w:r>
      <w:r w:rsidR="00AE2BE0" w:rsidRPr="00494ECB">
        <w:rPr>
          <w:rFonts w:ascii="Times New Roman" w:hAnsi="Times New Roman" w:cs="Times New Roman"/>
          <w:sz w:val="28"/>
          <w:szCs w:val="28"/>
          <w:lang w:val="uk-UA"/>
        </w:rPr>
        <w:t xml:space="preserve">незнімні протези, приєднання </w:t>
      </w:r>
      <w:r w:rsidR="00476656">
        <w:rPr>
          <w:rFonts w:ascii="Times New Roman" w:hAnsi="Times New Roman" w:cs="Times New Roman"/>
          <w:sz w:val="28"/>
          <w:szCs w:val="28"/>
          <w:lang w:val="uk-UA"/>
        </w:rPr>
        <w:t>до зубів і</w:t>
      </w:r>
      <w:r w:rsidR="00AE2BE0" w:rsidRPr="00494ECB">
        <w:rPr>
          <w:rFonts w:ascii="Times New Roman" w:hAnsi="Times New Roman" w:cs="Times New Roman"/>
          <w:sz w:val="28"/>
          <w:szCs w:val="28"/>
          <w:lang w:val="uk-UA"/>
        </w:rPr>
        <w:t xml:space="preserve"> коронок</w:t>
      </w:r>
    </w:p>
    <w:p w:rsidR="006275D4" w:rsidRPr="00494ECB" w:rsidRDefault="006275D4" w:rsidP="006275D4">
      <w:pPr>
        <w:overflowPunct w:val="0"/>
        <w:autoSpaceDE w:val="0"/>
        <w:autoSpaceDN w:val="0"/>
        <w:adjustRightInd w:val="0"/>
        <w:jc w:val="both"/>
        <w:textAlignment w:val="baseline"/>
        <w:rPr>
          <w:rFonts w:ascii="Times New Roman" w:hAnsi="Times New Roman" w:cs="Times New Roman"/>
          <w:sz w:val="28"/>
          <w:szCs w:val="28"/>
          <w:lang w:val="uk-UA"/>
        </w:rPr>
      </w:pPr>
    </w:p>
    <w:p w:rsidR="007208BC" w:rsidRPr="00494ECB" w:rsidRDefault="007208BC" w:rsidP="007208BC">
      <w:pPr>
        <w:overflowPunct w:val="0"/>
        <w:autoSpaceDE w:val="0"/>
        <w:autoSpaceDN w:val="0"/>
        <w:adjustRightInd w:val="0"/>
        <w:ind w:left="2832" w:firstLine="708"/>
        <w:jc w:val="both"/>
        <w:textAlignment w:val="baseline"/>
        <w:rPr>
          <w:rFonts w:ascii="Times New Roman" w:hAnsi="Times New Roman" w:cs="Times New Roman"/>
          <w:b/>
          <w:sz w:val="28"/>
          <w:szCs w:val="28"/>
          <w:lang w:val="uk-UA"/>
        </w:rPr>
      </w:pPr>
      <w:r w:rsidRPr="00494ECB">
        <w:rPr>
          <w:rFonts w:ascii="Times New Roman" w:hAnsi="Times New Roman" w:cs="Times New Roman"/>
          <w:b/>
          <w:sz w:val="28"/>
          <w:szCs w:val="28"/>
          <w:lang w:val="uk-UA"/>
        </w:rPr>
        <w:t>АННОТАЦИЯ</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b/>
          <w:sz w:val="28"/>
          <w:szCs w:val="28"/>
          <w:lang w:val="uk-UA"/>
        </w:rPr>
      </w:pPr>
      <w:r w:rsidRPr="00494ECB">
        <w:rPr>
          <w:rFonts w:ascii="Times New Roman" w:hAnsi="Times New Roman" w:cs="Times New Roman"/>
          <w:b/>
          <w:sz w:val="28"/>
          <w:szCs w:val="28"/>
          <w:lang w:val="uk-UA"/>
        </w:rPr>
        <w:t xml:space="preserve">Борисенко </w:t>
      </w:r>
      <w:r>
        <w:rPr>
          <w:rFonts w:ascii="Times New Roman" w:hAnsi="Times New Roman" w:cs="Times New Roman"/>
          <w:b/>
          <w:sz w:val="28"/>
          <w:szCs w:val="28"/>
          <w:lang w:val="uk-UA"/>
        </w:rPr>
        <w:t>Д.</w:t>
      </w:r>
      <w:r w:rsidRPr="00494ECB">
        <w:rPr>
          <w:rFonts w:ascii="Times New Roman" w:hAnsi="Times New Roman" w:cs="Times New Roman"/>
          <w:b/>
          <w:sz w:val="28"/>
          <w:szCs w:val="28"/>
          <w:lang w:val="uk-UA"/>
        </w:rPr>
        <w:t>А.</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b/>
          <w:sz w:val="28"/>
          <w:szCs w:val="28"/>
          <w:lang w:val="uk-UA"/>
        </w:rPr>
        <w:t>Разработка</w:t>
      </w:r>
      <w:proofErr w:type="spellEnd"/>
      <w:r w:rsidRPr="00494ECB">
        <w:rPr>
          <w:rFonts w:ascii="Times New Roman" w:hAnsi="Times New Roman" w:cs="Times New Roman"/>
          <w:b/>
          <w:sz w:val="28"/>
          <w:szCs w:val="28"/>
          <w:lang w:val="uk-UA"/>
        </w:rPr>
        <w:t xml:space="preserve"> и </w:t>
      </w:r>
      <w:proofErr w:type="spellStart"/>
      <w:r w:rsidRPr="00494ECB">
        <w:rPr>
          <w:rFonts w:ascii="Times New Roman" w:hAnsi="Times New Roman" w:cs="Times New Roman"/>
          <w:b/>
          <w:sz w:val="28"/>
          <w:szCs w:val="28"/>
          <w:lang w:val="uk-UA"/>
        </w:rPr>
        <w:t>клиническое</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внедрение</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композиционного</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цемента</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двойной</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полимеризации</w:t>
      </w:r>
      <w:proofErr w:type="spellEnd"/>
      <w:r w:rsidRPr="00494ECB">
        <w:rPr>
          <w:rFonts w:ascii="Times New Roman" w:hAnsi="Times New Roman" w:cs="Times New Roman"/>
          <w:b/>
          <w:sz w:val="28"/>
          <w:szCs w:val="28"/>
          <w:lang w:val="uk-UA"/>
        </w:rPr>
        <w:t xml:space="preserve"> для </w:t>
      </w:r>
      <w:proofErr w:type="spellStart"/>
      <w:r w:rsidRPr="00494ECB">
        <w:rPr>
          <w:rFonts w:ascii="Times New Roman" w:hAnsi="Times New Roman" w:cs="Times New Roman"/>
          <w:b/>
          <w:sz w:val="28"/>
          <w:szCs w:val="28"/>
          <w:lang w:val="uk-UA"/>
        </w:rPr>
        <w:t>фиксации</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несъемных</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зубных</w:t>
      </w:r>
      <w:proofErr w:type="spellEnd"/>
      <w:r w:rsidRPr="00494ECB">
        <w:rPr>
          <w:rFonts w:ascii="Times New Roman" w:hAnsi="Times New Roman" w:cs="Times New Roman"/>
          <w:b/>
          <w:sz w:val="28"/>
          <w:szCs w:val="28"/>
          <w:lang w:val="uk-UA"/>
        </w:rPr>
        <w:t xml:space="preserve"> </w:t>
      </w:r>
      <w:proofErr w:type="spellStart"/>
      <w:r w:rsidRPr="00494ECB">
        <w:rPr>
          <w:rFonts w:ascii="Times New Roman" w:hAnsi="Times New Roman" w:cs="Times New Roman"/>
          <w:b/>
          <w:sz w:val="28"/>
          <w:szCs w:val="28"/>
          <w:lang w:val="uk-UA"/>
        </w:rPr>
        <w:t>протезов</w:t>
      </w:r>
      <w:proofErr w:type="spellEnd"/>
      <w:r w:rsidRPr="00494ECB">
        <w:rPr>
          <w:rFonts w:ascii="Times New Roman" w:hAnsi="Times New Roman" w:cs="Times New Roman"/>
          <w:b/>
          <w:sz w:val="28"/>
          <w:szCs w:val="28"/>
          <w:lang w:val="uk-UA"/>
        </w:rPr>
        <w:t>. – Рукопись.</w:t>
      </w:r>
    </w:p>
    <w:p w:rsidR="00C9405C" w:rsidRPr="00494ECB" w:rsidRDefault="00C9405C" w:rsidP="00C9405C">
      <w:pPr>
        <w:overflowPunct w:val="0"/>
        <w:autoSpaceDE w:val="0"/>
        <w:autoSpaceDN w:val="0"/>
        <w:adjustRightInd w:val="0"/>
        <w:jc w:val="both"/>
        <w:textAlignment w:val="baseline"/>
        <w:rPr>
          <w:rFonts w:ascii="Times New Roman" w:hAnsi="Times New Roman" w:cs="Times New Roman"/>
          <w:sz w:val="28"/>
          <w:szCs w:val="28"/>
          <w:lang w:val="uk-UA"/>
        </w:rPr>
      </w:pPr>
      <w:proofErr w:type="spellStart"/>
      <w:r w:rsidRPr="00494ECB">
        <w:rPr>
          <w:rFonts w:ascii="Times New Roman" w:hAnsi="Times New Roman" w:cs="Times New Roman"/>
          <w:sz w:val="28"/>
          <w:szCs w:val="28"/>
          <w:lang w:val="uk-UA"/>
        </w:rPr>
        <w:t>Диссертация</w:t>
      </w:r>
      <w:proofErr w:type="spellEnd"/>
      <w:r w:rsidRPr="00494ECB">
        <w:rPr>
          <w:rFonts w:ascii="Times New Roman" w:hAnsi="Times New Roman" w:cs="Times New Roman"/>
          <w:sz w:val="28"/>
          <w:szCs w:val="28"/>
          <w:lang w:val="uk-UA"/>
        </w:rPr>
        <w:t xml:space="preserve"> на </w:t>
      </w:r>
      <w:proofErr w:type="spellStart"/>
      <w:r w:rsidRPr="00494ECB">
        <w:rPr>
          <w:rFonts w:ascii="Times New Roman" w:hAnsi="Times New Roman" w:cs="Times New Roman"/>
          <w:sz w:val="28"/>
          <w:szCs w:val="28"/>
          <w:lang w:val="uk-UA"/>
        </w:rPr>
        <w:t>соискание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ученой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степени</w:t>
      </w:r>
      <w:proofErr w:type="spellEnd"/>
      <w:r w:rsidRPr="00494ECB">
        <w:rPr>
          <w:rFonts w:ascii="Times New Roman" w:hAnsi="Times New Roman" w:cs="Times New Roman"/>
          <w:sz w:val="28"/>
          <w:szCs w:val="28"/>
          <w:lang w:val="uk-UA"/>
        </w:rPr>
        <w:t xml:space="preserve"> кандидата </w:t>
      </w:r>
      <w:proofErr w:type="spellStart"/>
      <w:r w:rsidRPr="00494ECB">
        <w:rPr>
          <w:rFonts w:ascii="Times New Roman" w:hAnsi="Times New Roman" w:cs="Times New Roman"/>
          <w:sz w:val="28"/>
          <w:szCs w:val="28"/>
          <w:lang w:val="uk-UA"/>
        </w:rPr>
        <w:t>медицинских</w:t>
      </w:r>
      <w:proofErr w:type="spellEnd"/>
      <w:r w:rsidRPr="00494ECB">
        <w:rPr>
          <w:rFonts w:ascii="Times New Roman" w:hAnsi="Times New Roman" w:cs="Times New Roman"/>
          <w:sz w:val="28"/>
          <w:szCs w:val="28"/>
          <w:lang w:val="uk-UA"/>
        </w:rPr>
        <w:t xml:space="preserve"> наук по </w:t>
      </w:r>
      <w:proofErr w:type="spellStart"/>
      <w:r w:rsidRPr="00494ECB">
        <w:rPr>
          <w:rFonts w:ascii="Times New Roman" w:hAnsi="Times New Roman" w:cs="Times New Roman"/>
          <w:sz w:val="28"/>
          <w:szCs w:val="28"/>
          <w:lang w:val="uk-UA"/>
        </w:rPr>
        <w:t>специальности</w:t>
      </w:r>
      <w:proofErr w:type="spellEnd"/>
      <w:r w:rsidRPr="00494ECB">
        <w:rPr>
          <w:rFonts w:ascii="Times New Roman" w:hAnsi="Times New Roman" w:cs="Times New Roman"/>
          <w:sz w:val="28"/>
          <w:szCs w:val="28"/>
          <w:lang w:val="uk-UA"/>
        </w:rPr>
        <w:t xml:space="preserve"> 14.01.22 – </w:t>
      </w:r>
      <w:proofErr w:type="spellStart"/>
      <w:r w:rsidRPr="00494ECB">
        <w:rPr>
          <w:rFonts w:ascii="Times New Roman" w:hAnsi="Times New Roman" w:cs="Times New Roman"/>
          <w:sz w:val="28"/>
          <w:szCs w:val="28"/>
          <w:lang w:val="uk-UA"/>
        </w:rPr>
        <w:t>стоматология</w:t>
      </w:r>
      <w:proofErr w:type="spellEnd"/>
      <w:r w:rsidRPr="00494ECB">
        <w:rPr>
          <w:rFonts w:ascii="Times New Roman" w:hAnsi="Times New Roman" w:cs="Times New Roman"/>
          <w:sz w:val="28"/>
          <w:szCs w:val="28"/>
          <w:lang w:val="uk-UA"/>
        </w:rPr>
        <w:t xml:space="preserve">. – </w:t>
      </w:r>
      <w:proofErr w:type="spellStart"/>
      <w:r w:rsidRPr="00494ECB">
        <w:rPr>
          <w:rFonts w:ascii="Times New Roman" w:hAnsi="Times New Roman" w:cs="Times New Roman"/>
          <w:sz w:val="28"/>
          <w:szCs w:val="28"/>
          <w:lang w:val="uk-UA"/>
        </w:rPr>
        <w:t>Национальн</w:t>
      </w:r>
      <w:r>
        <w:rPr>
          <w:rFonts w:ascii="Times New Roman" w:hAnsi="Times New Roman" w:cs="Times New Roman"/>
          <w:sz w:val="28"/>
          <w:szCs w:val="28"/>
        </w:rPr>
        <w:t>ая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медицинск</w:t>
      </w:r>
      <w:r>
        <w:rPr>
          <w:rFonts w:ascii="Times New Roman" w:hAnsi="Times New Roman" w:cs="Times New Roman"/>
          <w:sz w:val="28"/>
          <w:szCs w:val="28"/>
          <w:lang w:val="uk-UA"/>
        </w:rPr>
        <w:t>ая</w:t>
      </w:r>
      <w:proofErr w:type="spellEnd"/>
      <w:r w:rsidRPr="00494E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академія </w:t>
      </w:r>
      <w:proofErr w:type="spellStart"/>
      <w:r>
        <w:rPr>
          <w:rFonts w:ascii="Times New Roman" w:hAnsi="Times New Roman" w:cs="Times New Roman"/>
          <w:sz w:val="28"/>
          <w:szCs w:val="28"/>
          <w:lang w:val="uk-UA"/>
        </w:rPr>
        <w:t>последипломного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образования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им</w:t>
      </w:r>
      <w:proofErr w:type="spellEnd"/>
      <w:r>
        <w:rPr>
          <w:rFonts w:ascii="Times New Roman" w:hAnsi="Times New Roman" w:cs="Times New Roman"/>
          <w:sz w:val="28"/>
          <w:szCs w:val="28"/>
          <w:lang w:val="uk-UA"/>
        </w:rPr>
        <w:t>. П.Л</w:t>
      </w:r>
      <w:r w:rsidRPr="00494ECB">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Шупика</w:t>
      </w:r>
      <w:proofErr w:type="spellEnd"/>
      <w:r w:rsidRPr="00494ECB">
        <w:rPr>
          <w:rFonts w:ascii="Times New Roman" w:hAnsi="Times New Roman" w:cs="Times New Roman"/>
          <w:sz w:val="28"/>
          <w:szCs w:val="28"/>
          <w:lang w:val="uk-UA"/>
        </w:rPr>
        <w:t xml:space="preserve"> МЗ </w:t>
      </w:r>
      <w:proofErr w:type="spellStart"/>
      <w:r w:rsidRPr="00494ECB">
        <w:rPr>
          <w:rFonts w:ascii="Times New Roman" w:hAnsi="Times New Roman" w:cs="Times New Roman"/>
          <w:sz w:val="28"/>
          <w:szCs w:val="28"/>
          <w:lang w:val="uk-UA"/>
        </w:rPr>
        <w:t>Украины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Киев</w:t>
      </w:r>
      <w:proofErr w:type="spellEnd"/>
      <w:r>
        <w:rPr>
          <w:rFonts w:ascii="Times New Roman" w:hAnsi="Times New Roman" w:cs="Times New Roman"/>
          <w:sz w:val="28"/>
          <w:szCs w:val="28"/>
          <w:lang w:val="uk-UA"/>
        </w:rPr>
        <w:t>, 2014</w:t>
      </w:r>
      <w:r w:rsidRPr="00494ECB">
        <w:rPr>
          <w:rFonts w:ascii="Times New Roman" w:hAnsi="Times New Roman" w:cs="Times New Roman"/>
          <w:sz w:val="28"/>
          <w:szCs w:val="28"/>
          <w:lang w:val="uk-UA"/>
        </w:rPr>
        <w:t>.</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sz w:val="28"/>
          <w:szCs w:val="28"/>
          <w:lang w:val="uk-UA"/>
        </w:rPr>
      </w:pPr>
      <w:proofErr w:type="spellStart"/>
      <w:r w:rsidRPr="00494ECB">
        <w:rPr>
          <w:rFonts w:ascii="Times New Roman" w:hAnsi="Times New Roman" w:cs="Times New Roman"/>
          <w:sz w:val="28"/>
          <w:szCs w:val="28"/>
          <w:lang w:val="uk-UA"/>
        </w:rPr>
        <w:t>Диссертация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посвящена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повышению</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эффективности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функции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жевательного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аппарата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путем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замещения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дефектов</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твердых</w:t>
      </w:r>
      <w:proofErr w:type="spellEnd"/>
      <w:r w:rsidRPr="00494ECB">
        <w:rPr>
          <w:rFonts w:ascii="Times New Roman" w:hAnsi="Times New Roman" w:cs="Times New Roman"/>
          <w:sz w:val="28"/>
          <w:szCs w:val="28"/>
          <w:lang w:val="uk-UA"/>
        </w:rPr>
        <w:t xml:space="preserve"> тканей </w:t>
      </w:r>
      <w:proofErr w:type="spellStart"/>
      <w:r w:rsidRPr="00494ECB">
        <w:rPr>
          <w:rFonts w:ascii="Times New Roman" w:hAnsi="Times New Roman" w:cs="Times New Roman"/>
          <w:sz w:val="28"/>
          <w:szCs w:val="28"/>
          <w:lang w:val="uk-UA"/>
        </w:rPr>
        <w:t>зубов</w:t>
      </w:r>
      <w:proofErr w:type="spellEnd"/>
      <w:r w:rsidRPr="00494ECB">
        <w:rPr>
          <w:rFonts w:ascii="Times New Roman" w:hAnsi="Times New Roman" w:cs="Times New Roman"/>
          <w:sz w:val="28"/>
          <w:szCs w:val="28"/>
          <w:lang w:val="uk-UA"/>
        </w:rPr>
        <w:t xml:space="preserve"> и </w:t>
      </w:r>
      <w:proofErr w:type="spellStart"/>
      <w:r w:rsidRPr="00494ECB">
        <w:rPr>
          <w:rFonts w:ascii="Times New Roman" w:hAnsi="Times New Roman" w:cs="Times New Roman"/>
          <w:sz w:val="28"/>
          <w:szCs w:val="28"/>
          <w:lang w:val="uk-UA"/>
        </w:rPr>
        <w:t>зубных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рядов</w:t>
      </w:r>
      <w:proofErr w:type="spellEnd"/>
      <w:r w:rsidRPr="00494ECB">
        <w:rPr>
          <w:rFonts w:ascii="Times New Roman" w:hAnsi="Times New Roman" w:cs="Times New Roman"/>
          <w:sz w:val="28"/>
          <w:szCs w:val="28"/>
          <w:lang w:val="uk-UA"/>
        </w:rPr>
        <w:t xml:space="preserve"> на </w:t>
      </w:r>
      <w:proofErr w:type="spellStart"/>
      <w:r w:rsidRPr="00494ECB">
        <w:rPr>
          <w:rFonts w:ascii="Times New Roman" w:hAnsi="Times New Roman" w:cs="Times New Roman"/>
          <w:sz w:val="28"/>
          <w:szCs w:val="28"/>
          <w:lang w:val="uk-UA"/>
        </w:rPr>
        <w:t>основании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достижения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стабильной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фиксации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несъемных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зубных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протезов</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отечественн</w:t>
      </w:r>
      <w:r>
        <w:rPr>
          <w:rFonts w:ascii="Times New Roman" w:hAnsi="Times New Roman" w:cs="Times New Roman"/>
          <w:sz w:val="28"/>
          <w:szCs w:val="28"/>
        </w:rPr>
        <w:t>ым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w:t>
      </w:r>
      <w:r>
        <w:rPr>
          <w:rFonts w:ascii="Times New Roman" w:hAnsi="Times New Roman" w:cs="Times New Roman"/>
          <w:sz w:val="28"/>
          <w:szCs w:val="28"/>
          <w:lang w:val="uk-UA"/>
        </w:rPr>
        <w:t>ым</w:t>
      </w:r>
      <w:proofErr w:type="spellEnd"/>
      <w:r w:rsidRPr="00494ECB">
        <w:rPr>
          <w:rFonts w:ascii="Times New Roman" w:hAnsi="Times New Roman" w:cs="Times New Roman"/>
          <w:sz w:val="28"/>
          <w:szCs w:val="28"/>
          <w:lang w:val="uk-UA"/>
        </w:rPr>
        <w:t xml:space="preserve"> цемент</w:t>
      </w:r>
      <w:r>
        <w:rPr>
          <w:rFonts w:ascii="Times New Roman" w:hAnsi="Times New Roman" w:cs="Times New Roman"/>
          <w:sz w:val="28"/>
          <w:szCs w:val="28"/>
          <w:lang w:val="uk-UA"/>
        </w:rPr>
        <w:t>ом</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двойной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полимеризации</w:t>
      </w:r>
      <w:proofErr w:type="spellEnd"/>
      <w:r w:rsidRPr="00494ECB">
        <w:rPr>
          <w:rFonts w:ascii="Times New Roman" w:hAnsi="Times New Roman" w:cs="Times New Roman"/>
          <w:sz w:val="28"/>
          <w:szCs w:val="28"/>
          <w:lang w:val="uk-UA"/>
        </w:rPr>
        <w:t>.</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основании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w:t>
      </w:r>
      <w:r w:rsidRPr="00494ECB">
        <w:rPr>
          <w:rFonts w:ascii="Times New Roman" w:hAnsi="Times New Roman" w:cs="Times New Roman"/>
          <w:sz w:val="28"/>
          <w:szCs w:val="28"/>
          <w:lang w:val="uk-UA"/>
        </w:rPr>
        <w:t>абораторны</w:t>
      </w:r>
      <w:r>
        <w:rPr>
          <w:rFonts w:ascii="Times New Roman" w:hAnsi="Times New Roman" w:cs="Times New Roman"/>
          <w:sz w:val="28"/>
          <w:szCs w:val="28"/>
          <w:lang w:val="uk-UA"/>
        </w:rPr>
        <w:t>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исследований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была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разработана</w:t>
      </w:r>
      <w:proofErr w:type="spellEnd"/>
      <w:r w:rsidRPr="00494ECB">
        <w:rPr>
          <w:rFonts w:ascii="Times New Roman" w:hAnsi="Times New Roman" w:cs="Times New Roman"/>
          <w:sz w:val="28"/>
          <w:szCs w:val="28"/>
          <w:lang w:val="uk-UA"/>
        </w:rPr>
        <w:t xml:space="preserve"> рецептура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двойной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полимеризации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Было</w:t>
      </w:r>
      <w:proofErr w:type="spellEnd"/>
      <w:r w:rsidRPr="00494ECB">
        <w:rPr>
          <w:rFonts w:ascii="Times New Roman" w:hAnsi="Times New Roman" w:cs="Times New Roman"/>
          <w:sz w:val="28"/>
          <w:szCs w:val="28"/>
          <w:lang w:val="uk-UA"/>
        </w:rPr>
        <w:t xml:space="preserve"> проведено </w:t>
      </w:r>
      <w:proofErr w:type="spellStart"/>
      <w:r w:rsidRPr="00494ECB">
        <w:rPr>
          <w:rFonts w:ascii="Times New Roman" w:hAnsi="Times New Roman" w:cs="Times New Roman"/>
          <w:sz w:val="28"/>
          <w:szCs w:val="28"/>
          <w:lang w:val="uk-UA"/>
        </w:rPr>
        <w:t>определение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основных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физико-механических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свойств</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разных</w:t>
      </w:r>
      <w:proofErr w:type="spellEnd"/>
      <w:r w:rsidRPr="00494ECB">
        <w:rPr>
          <w:rFonts w:ascii="Times New Roman" w:hAnsi="Times New Roman" w:cs="Times New Roman"/>
          <w:sz w:val="28"/>
          <w:szCs w:val="28"/>
          <w:lang w:val="uk-UA"/>
        </w:rPr>
        <w:t xml:space="preserve"> рецептур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Composite</w:t>
      </w:r>
      <w:proofErr w:type="spellEnd"/>
      <w:r w:rsidRPr="00494ECB">
        <w:rPr>
          <w:rFonts w:ascii="Times New Roman" w:hAnsi="Times New Roman" w:cs="Times New Roman"/>
          <w:sz w:val="28"/>
          <w:szCs w:val="28"/>
          <w:lang w:val="uk-UA"/>
        </w:rPr>
        <w:t>» («</w:t>
      </w:r>
      <w:proofErr w:type="spellStart"/>
      <w:r w:rsidRPr="00494ECB">
        <w:rPr>
          <w:rFonts w:ascii="Times New Roman" w:hAnsi="Times New Roman" w:cs="Times New Roman"/>
          <w:sz w:val="28"/>
          <w:szCs w:val="28"/>
          <w:lang w:val="uk-UA"/>
        </w:rPr>
        <w:t>Оксомат</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Киев</w:t>
      </w:r>
      <w:proofErr w:type="spellEnd"/>
      <w:r w:rsidRPr="00494ECB">
        <w:rPr>
          <w:rFonts w:ascii="Times New Roman" w:hAnsi="Times New Roman" w:cs="Times New Roman"/>
          <w:sz w:val="28"/>
          <w:szCs w:val="28"/>
          <w:lang w:val="uk-UA"/>
        </w:rPr>
        <w:t xml:space="preserve">) в </w:t>
      </w:r>
      <w:proofErr w:type="spellStart"/>
      <w:r w:rsidRPr="00494ECB">
        <w:rPr>
          <w:rFonts w:ascii="Times New Roman" w:hAnsi="Times New Roman" w:cs="Times New Roman"/>
          <w:sz w:val="28"/>
          <w:szCs w:val="28"/>
          <w:lang w:val="uk-UA"/>
        </w:rPr>
        <w:t>сравнении</w:t>
      </w:r>
      <w:proofErr w:type="spellEnd"/>
      <w:r w:rsidRPr="00494ECB">
        <w:rPr>
          <w:rFonts w:ascii="Times New Roman" w:hAnsi="Times New Roman" w:cs="Times New Roman"/>
          <w:sz w:val="28"/>
          <w:szCs w:val="28"/>
          <w:lang w:val="uk-UA"/>
        </w:rPr>
        <w:t xml:space="preserve"> с </w:t>
      </w:r>
      <w:proofErr w:type="spellStart"/>
      <w:r w:rsidRPr="00494ECB">
        <w:rPr>
          <w:rFonts w:ascii="Times New Roman" w:hAnsi="Times New Roman" w:cs="Times New Roman"/>
          <w:sz w:val="28"/>
          <w:szCs w:val="28"/>
          <w:lang w:val="uk-UA"/>
        </w:rPr>
        <w:t>материалом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сравнения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RelyX</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Unicem</w:t>
      </w:r>
      <w:proofErr w:type="spellEnd"/>
      <w:r w:rsidRPr="00494ECB">
        <w:rPr>
          <w:rFonts w:ascii="Times New Roman" w:hAnsi="Times New Roman" w:cs="Times New Roman"/>
          <w:sz w:val="28"/>
          <w:szCs w:val="28"/>
          <w:lang w:val="uk-UA"/>
        </w:rPr>
        <w:t xml:space="preserve">» (3M ESPE). </w:t>
      </w:r>
      <w:proofErr w:type="spellStart"/>
      <w:r w:rsidRPr="00494ECB">
        <w:rPr>
          <w:rFonts w:ascii="Times New Roman" w:hAnsi="Times New Roman" w:cs="Times New Roman"/>
          <w:sz w:val="28"/>
          <w:szCs w:val="28"/>
          <w:lang w:val="uk-UA"/>
        </w:rPr>
        <w:t>Определение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значимых</w:t>
      </w:r>
      <w:proofErr w:type="spellEnd"/>
      <w:r w:rsidRPr="00494ECB">
        <w:rPr>
          <w:rFonts w:ascii="Times New Roman" w:hAnsi="Times New Roman" w:cs="Times New Roman"/>
          <w:sz w:val="28"/>
          <w:szCs w:val="28"/>
          <w:lang w:val="uk-UA"/>
        </w:rPr>
        <w:t xml:space="preserve"> для </w:t>
      </w:r>
      <w:proofErr w:type="spellStart"/>
      <w:r w:rsidRPr="00494ECB">
        <w:rPr>
          <w:rFonts w:ascii="Times New Roman" w:hAnsi="Times New Roman" w:cs="Times New Roman"/>
          <w:sz w:val="28"/>
          <w:szCs w:val="28"/>
          <w:lang w:val="uk-UA"/>
        </w:rPr>
        <w:t>клинического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применения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свойств</w:t>
      </w:r>
      <w:proofErr w:type="spellEnd"/>
      <w:r>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сравниваемых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материалов</w:t>
      </w:r>
      <w:proofErr w:type="spellEnd"/>
      <w:r w:rsidRPr="00494ECB">
        <w:rPr>
          <w:rFonts w:ascii="Times New Roman" w:hAnsi="Times New Roman" w:cs="Times New Roman"/>
          <w:sz w:val="28"/>
          <w:szCs w:val="28"/>
          <w:lang w:val="uk-UA"/>
        </w:rPr>
        <w:t xml:space="preserve"> показало, </w:t>
      </w:r>
      <w:proofErr w:type="spellStart"/>
      <w:r w:rsidRPr="00494ECB">
        <w:rPr>
          <w:rFonts w:ascii="Times New Roman" w:hAnsi="Times New Roman" w:cs="Times New Roman"/>
          <w:sz w:val="28"/>
          <w:szCs w:val="28"/>
          <w:lang w:val="uk-UA"/>
        </w:rPr>
        <w:t>что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отечественный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композиционный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материал</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Composite</w:t>
      </w:r>
      <w:proofErr w:type="spellEnd"/>
      <w:r w:rsidRPr="00494ECB">
        <w:rPr>
          <w:rFonts w:ascii="Times New Roman" w:hAnsi="Times New Roman" w:cs="Times New Roman"/>
          <w:sz w:val="28"/>
          <w:szCs w:val="28"/>
          <w:lang w:val="uk-UA"/>
        </w:rPr>
        <w:t>» («</w:t>
      </w:r>
      <w:proofErr w:type="spellStart"/>
      <w:r w:rsidRPr="00494ECB">
        <w:rPr>
          <w:rFonts w:ascii="Times New Roman" w:hAnsi="Times New Roman" w:cs="Times New Roman"/>
          <w:sz w:val="28"/>
          <w:szCs w:val="28"/>
          <w:lang w:val="uk-UA"/>
        </w:rPr>
        <w:t>Оксомат</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Киев</w:t>
      </w:r>
      <w:proofErr w:type="spellEnd"/>
      <w:r w:rsidRPr="00494ECB">
        <w:rPr>
          <w:rFonts w:ascii="Times New Roman" w:hAnsi="Times New Roman" w:cs="Times New Roman"/>
          <w:sz w:val="28"/>
          <w:szCs w:val="28"/>
          <w:lang w:val="uk-UA"/>
        </w:rPr>
        <w:t xml:space="preserve">) по </w:t>
      </w:r>
      <w:proofErr w:type="spellStart"/>
      <w:r w:rsidRPr="00494ECB">
        <w:rPr>
          <w:rFonts w:ascii="Times New Roman" w:hAnsi="Times New Roman" w:cs="Times New Roman"/>
          <w:sz w:val="28"/>
          <w:szCs w:val="28"/>
          <w:lang w:val="uk-UA"/>
        </w:rPr>
        <w:t>своим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основным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индикативным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показателям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соответствует</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lastRenderedPageBreak/>
        <w:t>требованиям</w:t>
      </w:r>
      <w:proofErr w:type="spellEnd"/>
      <w:r w:rsidRPr="00494ECB">
        <w:rPr>
          <w:rFonts w:ascii="Times New Roman" w:hAnsi="Times New Roman" w:cs="Times New Roman"/>
          <w:sz w:val="28"/>
          <w:szCs w:val="28"/>
          <w:lang w:val="uk-UA"/>
        </w:rPr>
        <w:t xml:space="preserve"> к </w:t>
      </w:r>
      <w:proofErr w:type="spellStart"/>
      <w:r w:rsidRPr="00494ECB">
        <w:rPr>
          <w:rFonts w:ascii="Times New Roman" w:hAnsi="Times New Roman" w:cs="Times New Roman"/>
          <w:sz w:val="28"/>
          <w:szCs w:val="28"/>
          <w:lang w:val="uk-UA"/>
        </w:rPr>
        <w:t>стоматологическим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материалам</w:t>
      </w:r>
      <w:proofErr w:type="spellEnd"/>
      <w:r w:rsidRPr="00494ECB">
        <w:rPr>
          <w:rFonts w:ascii="Times New Roman" w:hAnsi="Times New Roman" w:cs="Times New Roman"/>
          <w:sz w:val="28"/>
          <w:szCs w:val="28"/>
          <w:lang w:val="uk-UA"/>
        </w:rPr>
        <w:t xml:space="preserve"> для </w:t>
      </w:r>
      <w:proofErr w:type="spellStart"/>
      <w:r w:rsidRPr="00494ECB">
        <w:rPr>
          <w:rFonts w:ascii="Times New Roman" w:hAnsi="Times New Roman" w:cs="Times New Roman"/>
          <w:sz w:val="28"/>
          <w:szCs w:val="28"/>
          <w:lang w:val="uk-UA"/>
        </w:rPr>
        <w:t>фиксации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раз</w:t>
      </w:r>
      <w:r>
        <w:rPr>
          <w:rFonts w:ascii="Times New Roman" w:hAnsi="Times New Roman" w:cs="Times New Roman"/>
          <w:sz w:val="28"/>
          <w:szCs w:val="28"/>
          <w:lang w:val="uk-UA"/>
        </w:rPr>
        <w:t>личных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конструкций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несъемных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зубных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протезов</w:t>
      </w:r>
      <w:proofErr w:type="spellEnd"/>
      <w:r w:rsidRPr="00494ECB">
        <w:rPr>
          <w:rFonts w:ascii="Times New Roman" w:hAnsi="Times New Roman" w:cs="Times New Roman"/>
          <w:sz w:val="28"/>
          <w:szCs w:val="28"/>
          <w:lang w:val="uk-UA"/>
        </w:rPr>
        <w:t>.</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sz w:val="28"/>
          <w:szCs w:val="28"/>
          <w:lang w:val="uk-UA"/>
        </w:rPr>
      </w:pPr>
      <w:proofErr w:type="spellStart"/>
      <w:r w:rsidRPr="00494ECB">
        <w:rPr>
          <w:rFonts w:ascii="Times New Roman" w:hAnsi="Times New Roman" w:cs="Times New Roman"/>
          <w:sz w:val="28"/>
          <w:szCs w:val="28"/>
          <w:lang w:val="uk-UA"/>
        </w:rPr>
        <w:t>Электронномикроскопическими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исследованиями</w:t>
      </w:r>
      <w:proofErr w:type="spellEnd"/>
      <w:r w:rsidRPr="00494ECB">
        <w:rPr>
          <w:rFonts w:ascii="Times New Roman" w:hAnsi="Times New Roman" w:cs="Times New Roman"/>
          <w:sz w:val="28"/>
          <w:szCs w:val="28"/>
          <w:lang w:val="uk-UA"/>
        </w:rPr>
        <w:t xml:space="preserve"> показано, </w:t>
      </w:r>
      <w:proofErr w:type="spellStart"/>
      <w:r w:rsidRPr="00494ECB">
        <w:rPr>
          <w:rFonts w:ascii="Times New Roman" w:hAnsi="Times New Roman" w:cs="Times New Roman"/>
          <w:sz w:val="28"/>
          <w:szCs w:val="28"/>
          <w:lang w:val="uk-UA"/>
        </w:rPr>
        <w:t>что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w:t>
      </w:r>
      <w:r>
        <w:rPr>
          <w:rFonts w:ascii="Times New Roman" w:hAnsi="Times New Roman" w:cs="Times New Roman"/>
          <w:sz w:val="28"/>
          <w:szCs w:val="28"/>
          <w:lang w:val="uk-UA"/>
        </w:rPr>
        <w:t>мпозиционные</w:t>
      </w:r>
      <w:proofErr w:type="spellEnd"/>
      <w:r>
        <w:rPr>
          <w:rFonts w:ascii="Times New Roman" w:hAnsi="Times New Roman" w:cs="Times New Roman"/>
          <w:sz w:val="28"/>
          <w:szCs w:val="28"/>
          <w:lang w:val="uk-UA"/>
        </w:rPr>
        <w:t xml:space="preserve"> коронки </w:t>
      </w:r>
      <w:proofErr w:type="spellStart"/>
      <w:r w:rsidRPr="00494ECB">
        <w:rPr>
          <w:rFonts w:ascii="Times New Roman" w:hAnsi="Times New Roman" w:cs="Times New Roman"/>
          <w:sz w:val="28"/>
          <w:szCs w:val="28"/>
          <w:lang w:val="uk-UA"/>
        </w:rPr>
        <w:t>надежно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присоединяются</w:t>
      </w:r>
      <w:proofErr w:type="spellEnd"/>
      <w:r w:rsidRPr="00494ECB">
        <w:rPr>
          <w:rFonts w:ascii="Times New Roman" w:hAnsi="Times New Roman" w:cs="Times New Roman"/>
          <w:sz w:val="28"/>
          <w:szCs w:val="28"/>
          <w:lang w:val="uk-UA"/>
        </w:rPr>
        <w:t xml:space="preserve"> при </w:t>
      </w:r>
      <w:proofErr w:type="spellStart"/>
      <w:r w:rsidRPr="00494ECB">
        <w:rPr>
          <w:rFonts w:ascii="Times New Roman" w:hAnsi="Times New Roman" w:cs="Times New Roman"/>
          <w:sz w:val="28"/>
          <w:szCs w:val="28"/>
          <w:lang w:val="uk-UA"/>
        </w:rPr>
        <w:t>помощи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стеклоиономерно</w:t>
      </w:r>
      <w:r>
        <w:rPr>
          <w:rFonts w:ascii="Times New Roman" w:hAnsi="Times New Roman" w:cs="Times New Roman"/>
          <w:sz w:val="28"/>
          <w:szCs w:val="28"/>
          <w:lang w:val="uk-UA"/>
        </w:rPr>
        <w:t>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к дентину коронок </w:t>
      </w:r>
      <w:proofErr w:type="spellStart"/>
      <w:r w:rsidRPr="00494ECB">
        <w:rPr>
          <w:rFonts w:ascii="Times New Roman" w:hAnsi="Times New Roman" w:cs="Times New Roman"/>
          <w:sz w:val="28"/>
          <w:szCs w:val="28"/>
          <w:lang w:val="uk-UA"/>
        </w:rPr>
        <w:t>зубов</w:t>
      </w:r>
      <w:proofErr w:type="spellEnd"/>
      <w:r w:rsidRPr="00494ECB">
        <w:rPr>
          <w:rFonts w:ascii="Times New Roman" w:hAnsi="Times New Roman" w:cs="Times New Roman"/>
          <w:sz w:val="28"/>
          <w:szCs w:val="28"/>
          <w:lang w:val="uk-UA"/>
        </w:rPr>
        <w:t xml:space="preserve"> и </w:t>
      </w:r>
      <w:proofErr w:type="spellStart"/>
      <w:r w:rsidRPr="00494ECB">
        <w:rPr>
          <w:rFonts w:ascii="Times New Roman" w:hAnsi="Times New Roman" w:cs="Times New Roman"/>
          <w:sz w:val="28"/>
          <w:szCs w:val="28"/>
          <w:lang w:val="uk-UA"/>
        </w:rPr>
        <w:t>материалу</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искусственных</w:t>
      </w:r>
      <w:proofErr w:type="spellEnd"/>
      <w:r w:rsidRPr="00494ECB">
        <w:rPr>
          <w:rFonts w:ascii="Times New Roman" w:hAnsi="Times New Roman" w:cs="Times New Roman"/>
          <w:sz w:val="28"/>
          <w:szCs w:val="28"/>
          <w:lang w:val="uk-UA"/>
        </w:rPr>
        <w:t xml:space="preserve"> коронок. </w:t>
      </w:r>
      <w:proofErr w:type="spellStart"/>
      <w:r w:rsidRPr="00494ECB">
        <w:rPr>
          <w:rFonts w:ascii="Times New Roman" w:hAnsi="Times New Roman" w:cs="Times New Roman"/>
          <w:sz w:val="28"/>
          <w:szCs w:val="28"/>
          <w:lang w:val="uk-UA"/>
        </w:rPr>
        <w:t>После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термоциклирования</w:t>
      </w:r>
      <w:proofErr w:type="spellEnd"/>
      <w:r w:rsidRPr="00494ECB">
        <w:rPr>
          <w:rFonts w:ascii="Times New Roman" w:hAnsi="Times New Roman" w:cs="Times New Roman"/>
          <w:sz w:val="28"/>
          <w:szCs w:val="28"/>
          <w:lang w:val="uk-UA"/>
        </w:rPr>
        <w:t xml:space="preserve"> структура </w:t>
      </w:r>
      <w:proofErr w:type="spellStart"/>
      <w:r w:rsidRPr="00494ECB">
        <w:rPr>
          <w:rFonts w:ascii="Times New Roman" w:hAnsi="Times New Roman" w:cs="Times New Roman"/>
          <w:sz w:val="28"/>
          <w:szCs w:val="28"/>
          <w:lang w:val="uk-UA"/>
        </w:rPr>
        <w:t>присоединения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стеклоиономера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резко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нарушена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что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создает</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условия</w:t>
      </w:r>
      <w:proofErr w:type="spellEnd"/>
      <w:r w:rsidRPr="00494ECB">
        <w:rPr>
          <w:rFonts w:ascii="Times New Roman" w:hAnsi="Times New Roman" w:cs="Times New Roman"/>
          <w:sz w:val="28"/>
          <w:szCs w:val="28"/>
          <w:lang w:val="uk-UA"/>
        </w:rPr>
        <w:t xml:space="preserve"> для </w:t>
      </w:r>
      <w:proofErr w:type="spellStart"/>
      <w:r w:rsidRPr="00494ECB">
        <w:rPr>
          <w:rFonts w:ascii="Times New Roman" w:hAnsi="Times New Roman" w:cs="Times New Roman"/>
          <w:sz w:val="28"/>
          <w:szCs w:val="28"/>
          <w:lang w:val="uk-UA"/>
        </w:rPr>
        <w:t>ухудшения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фиксации</w:t>
      </w:r>
      <w:proofErr w:type="spellEnd"/>
      <w:r w:rsidRPr="00494ECB">
        <w:rPr>
          <w:rFonts w:ascii="Times New Roman" w:hAnsi="Times New Roman" w:cs="Times New Roman"/>
          <w:sz w:val="28"/>
          <w:szCs w:val="28"/>
          <w:lang w:val="uk-UA"/>
        </w:rPr>
        <w:t xml:space="preserve"> коронок. </w:t>
      </w:r>
      <w:proofErr w:type="spellStart"/>
      <w:r w:rsidRPr="00494ECB">
        <w:rPr>
          <w:rFonts w:ascii="Times New Roman" w:hAnsi="Times New Roman" w:cs="Times New Roman"/>
          <w:sz w:val="28"/>
          <w:szCs w:val="28"/>
          <w:lang w:val="uk-UA"/>
        </w:rPr>
        <w:t>Композиционные</w:t>
      </w:r>
      <w:proofErr w:type="spellEnd"/>
      <w:r w:rsidRPr="00494ECB">
        <w:rPr>
          <w:rFonts w:ascii="Times New Roman" w:hAnsi="Times New Roman" w:cs="Times New Roman"/>
          <w:sz w:val="28"/>
          <w:szCs w:val="28"/>
          <w:lang w:val="uk-UA"/>
        </w:rPr>
        <w:t xml:space="preserve"> коронки </w:t>
      </w:r>
      <w:proofErr w:type="spellStart"/>
      <w:r w:rsidRPr="00494ECB">
        <w:rPr>
          <w:rFonts w:ascii="Times New Roman" w:hAnsi="Times New Roman" w:cs="Times New Roman"/>
          <w:sz w:val="28"/>
          <w:szCs w:val="28"/>
          <w:lang w:val="uk-UA"/>
        </w:rPr>
        <w:t>надежно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присоединяются</w:t>
      </w:r>
      <w:proofErr w:type="spellEnd"/>
      <w:r w:rsidRPr="00494ECB">
        <w:rPr>
          <w:rFonts w:ascii="Times New Roman" w:hAnsi="Times New Roman" w:cs="Times New Roman"/>
          <w:sz w:val="28"/>
          <w:szCs w:val="28"/>
          <w:lang w:val="uk-UA"/>
        </w:rPr>
        <w:t xml:space="preserve"> при </w:t>
      </w:r>
      <w:proofErr w:type="spellStart"/>
      <w:r w:rsidRPr="00494ECB">
        <w:rPr>
          <w:rFonts w:ascii="Times New Roman" w:hAnsi="Times New Roman" w:cs="Times New Roman"/>
          <w:sz w:val="28"/>
          <w:szCs w:val="28"/>
          <w:lang w:val="uk-UA"/>
        </w:rPr>
        <w:t>помощи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к дентину коронок </w:t>
      </w:r>
      <w:proofErr w:type="spellStart"/>
      <w:r w:rsidRPr="00494ECB">
        <w:rPr>
          <w:rFonts w:ascii="Times New Roman" w:hAnsi="Times New Roman" w:cs="Times New Roman"/>
          <w:sz w:val="28"/>
          <w:szCs w:val="28"/>
          <w:lang w:val="uk-UA"/>
        </w:rPr>
        <w:t>зубов</w:t>
      </w:r>
      <w:proofErr w:type="spellEnd"/>
      <w:r w:rsidRPr="00494ECB">
        <w:rPr>
          <w:rFonts w:ascii="Times New Roman" w:hAnsi="Times New Roman" w:cs="Times New Roman"/>
          <w:sz w:val="28"/>
          <w:szCs w:val="28"/>
          <w:lang w:val="uk-UA"/>
        </w:rPr>
        <w:t xml:space="preserve"> и </w:t>
      </w:r>
      <w:proofErr w:type="spellStart"/>
      <w:r w:rsidRPr="00494ECB">
        <w:rPr>
          <w:rFonts w:ascii="Times New Roman" w:hAnsi="Times New Roman" w:cs="Times New Roman"/>
          <w:sz w:val="28"/>
          <w:szCs w:val="28"/>
          <w:lang w:val="uk-UA"/>
        </w:rPr>
        <w:t>материалу</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искусственных</w:t>
      </w:r>
      <w:proofErr w:type="spellEnd"/>
      <w:r w:rsidRPr="00494ECB">
        <w:rPr>
          <w:rFonts w:ascii="Times New Roman" w:hAnsi="Times New Roman" w:cs="Times New Roman"/>
          <w:sz w:val="28"/>
          <w:szCs w:val="28"/>
          <w:lang w:val="uk-UA"/>
        </w:rPr>
        <w:t xml:space="preserve"> коронок. </w:t>
      </w:r>
      <w:proofErr w:type="spellStart"/>
      <w:r w:rsidRPr="00494ECB">
        <w:rPr>
          <w:rFonts w:ascii="Times New Roman" w:hAnsi="Times New Roman" w:cs="Times New Roman"/>
          <w:sz w:val="28"/>
          <w:szCs w:val="28"/>
          <w:lang w:val="uk-UA"/>
        </w:rPr>
        <w:t>После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термоциклирования</w:t>
      </w:r>
      <w:proofErr w:type="spellEnd"/>
      <w:r w:rsidRPr="00494ECB">
        <w:rPr>
          <w:rFonts w:ascii="Times New Roman" w:hAnsi="Times New Roman" w:cs="Times New Roman"/>
          <w:sz w:val="28"/>
          <w:szCs w:val="28"/>
          <w:lang w:val="uk-UA"/>
        </w:rPr>
        <w:t xml:space="preserve"> структура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незначительно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нарушена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Вследствие</w:t>
      </w:r>
      <w:proofErr w:type="spellEnd"/>
      <w:r w:rsidRPr="00494ECB">
        <w:rPr>
          <w:rFonts w:ascii="Times New Roman" w:hAnsi="Times New Roman" w:cs="Times New Roman"/>
          <w:sz w:val="28"/>
          <w:szCs w:val="28"/>
          <w:lang w:val="uk-UA"/>
        </w:rPr>
        <w:t xml:space="preserve"> гомогенного </w:t>
      </w:r>
      <w:proofErr w:type="spellStart"/>
      <w:r w:rsidRPr="00494ECB">
        <w:rPr>
          <w:rFonts w:ascii="Times New Roman" w:hAnsi="Times New Roman" w:cs="Times New Roman"/>
          <w:sz w:val="28"/>
          <w:szCs w:val="28"/>
          <w:lang w:val="uk-UA"/>
        </w:rPr>
        <w:t>присоединения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к </w:t>
      </w:r>
      <w:proofErr w:type="spellStart"/>
      <w:r w:rsidRPr="00494ECB">
        <w:rPr>
          <w:rFonts w:ascii="Times New Roman" w:hAnsi="Times New Roman" w:cs="Times New Roman"/>
          <w:sz w:val="28"/>
          <w:szCs w:val="28"/>
          <w:lang w:val="uk-UA"/>
        </w:rPr>
        <w:t>материалу</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искусственных</w:t>
      </w:r>
      <w:proofErr w:type="spellEnd"/>
      <w:r w:rsidRPr="00494ECB">
        <w:rPr>
          <w:rFonts w:ascii="Times New Roman" w:hAnsi="Times New Roman" w:cs="Times New Roman"/>
          <w:sz w:val="28"/>
          <w:szCs w:val="28"/>
          <w:lang w:val="uk-UA"/>
        </w:rPr>
        <w:t xml:space="preserve"> коронок зуба и </w:t>
      </w:r>
      <w:proofErr w:type="spellStart"/>
      <w:r w:rsidRPr="00494ECB">
        <w:rPr>
          <w:rFonts w:ascii="Times New Roman" w:hAnsi="Times New Roman" w:cs="Times New Roman"/>
          <w:sz w:val="28"/>
          <w:szCs w:val="28"/>
          <w:lang w:val="uk-UA"/>
        </w:rPr>
        <w:t>штифтов</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комопзитный</w:t>
      </w:r>
      <w:proofErr w:type="spellEnd"/>
      <w:r w:rsidRPr="00494ECB">
        <w:rPr>
          <w:rFonts w:ascii="Times New Roman" w:hAnsi="Times New Roman" w:cs="Times New Roman"/>
          <w:sz w:val="28"/>
          <w:szCs w:val="28"/>
          <w:lang w:val="uk-UA"/>
        </w:rPr>
        <w:t xml:space="preserve"> цемент </w:t>
      </w:r>
      <w:proofErr w:type="spellStart"/>
      <w:r w:rsidRPr="00494ECB">
        <w:rPr>
          <w:rFonts w:ascii="Times New Roman" w:hAnsi="Times New Roman" w:cs="Times New Roman"/>
          <w:sz w:val="28"/>
          <w:szCs w:val="28"/>
          <w:lang w:val="uk-UA"/>
        </w:rPr>
        <w:t>стойко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сохраняет</w:t>
      </w:r>
      <w:proofErr w:type="spellEnd"/>
      <w:r w:rsidRPr="00494ECB">
        <w:rPr>
          <w:rFonts w:ascii="Times New Roman" w:hAnsi="Times New Roman" w:cs="Times New Roman"/>
          <w:sz w:val="28"/>
          <w:szCs w:val="28"/>
          <w:lang w:val="uk-UA"/>
        </w:rPr>
        <w:t xml:space="preserve"> свою </w:t>
      </w:r>
      <w:proofErr w:type="spellStart"/>
      <w:r w:rsidRPr="00494ECB">
        <w:rPr>
          <w:rFonts w:ascii="Times New Roman" w:hAnsi="Times New Roman" w:cs="Times New Roman"/>
          <w:sz w:val="28"/>
          <w:szCs w:val="28"/>
          <w:lang w:val="uk-UA"/>
        </w:rPr>
        <w:t>целостность</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Стекловолоконные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штифты</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надежно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присоединяются</w:t>
      </w:r>
      <w:proofErr w:type="spellEnd"/>
      <w:r w:rsidRPr="00494ECB">
        <w:rPr>
          <w:rFonts w:ascii="Times New Roman" w:hAnsi="Times New Roman" w:cs="Times New Roman"/>
          <w:sz w:val="28"/>
          <w:szCs w:val="28"/>
          <w:lang w:val="uk-UA"/>
        </w:rPr>
        <w:t xml:space="preserve"> к дентину </w:t>
      </w:r>
      <w:proofErr w:type="spellStart"/>
      <w:r w:rsidRPr="00494ECB">
        <w:rPr>
          <w:rFonts w:ascii="Times New Roman" w:hAnsi="Times New Roman" w:cs="Times New Roman"/>
          <w:sz w:val="28"/>
          <w:szCs w:val="28"/>
          <w:lang w:val="uk-UA"/>
        </w:rPr>
        <w:t>корневого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канала</w:t>
      </w:r>
      <w:proofErr w:type="spellEnd"/>
      <w:r w:rsidRPr="00494ECB">
        <w:rPr>
          <w:rFonts w:ascii="Times New Roman" w:hAnsi="Times New Roman" w:cs="Times New Roman"/>
          <w:sz w:val="28"/>
          <w:szCs w:val="28"/>
          <w:lang w:val="uk-UA"/>
        </w:rPr>
        <w:t xml:space="preserve"> при </w:t>
      </w:r>
      <w:proofErr w:type="spellStart"/>
      <w:r w:rsidRPr="00494ECB">
        <w:rPr>
          <w:rFonts w:ascii="Times New Roman" w:hAnsi="Times New Roman" w:cs="Times New Roman"/>
          <w:sz w:val="28"/>
          <w:szCs w:val="28"/>
          <w:lang w:val="uk-UA"/>
        </w:rPr>
        <w:t>помощи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После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термоциклирования</w:t>
      </w:r>
      <w:proofErr w:type="spellEnd"/>
      <w:r w:rsidRPr="00494ECB">
        <w:rPr>
          <w:rFonts w:ascii="Times New Roman" w:hAnsi="Times New Roman" w:cs="Times New Roman"/>
          <w:sz w:val="28"/>
          <w:szCs w:val="28"/>
          <w:lang w:val="uk-UA"/>
        </w:rPr>
        <w:t xml:space="preserve"> за </w:t>
      </w:r>
      <w:proofErr w:type="spellStart"/>
      <w:r w:rsidRPr="00494ECB">
        <w:rPr>
          <w:rFonts w:ascii="Times New Roman" w:hAnsi="Times New Roman" w:cs="Times New Roman"/>
          <w:sz w:val="28"/>
          <w:szCs w:val="28"/>
          <w:lang w:val="uk-UA"/>
        </w:rPr>
        <w:t>счет</w:t>
      </w:r>
      <w:proofErr w:type="spellEnd"/>
      <w:r w:rsidRPr="00494ECB">
        <w:rPr>
          <w:rFonts w:ascii="Times New Roman" w:hAnsi="Times New Roman" w:cs="Times New Roman"/>
          <w:sz w:val="28"/>
          <w:szCs w:val="28"/>
          <w:lang w:val="uk-UA"/>
        </w:rPr>
        <w:t xml:space="preserve"> гомогенного </w:t>
      </w:r>
      <w:proofErr w:type="spellStart"/>
      <w:r w:rsidRPr="00494ECB">
        <w:rPr>
          <w:rFonts w:ascii="Times New Roman" w:hAnsi="Times New Roman" w:cs="Times New Roman"/>
          <w:sz w:val="28"/>
          <w:szCs w:val="28"/>
          <w:lang w:val="uk-UA"/>
        </w:rPr>
        <w:t>присоединеня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к </w:t>
      </w:r>
      <w:proofErr w:type="spellStart"/>
      <w:r w:rsidRPr="00494ECB">
        <w:rPr>
          <w:rFonts w:ascii="Times New Roman" w:hAnsi="Times New Roman" w:cs="Times New Roman"/>
          <w:sz w:val="28"/>
          <w:szCs w:val="28"/>
          <w:lang w:val="uk-UA"/>
        </w:rPr>
        <w:t>материалу</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стекловолоконного</w:t>
      </w:r>
      <w:proofErr w:type="spellEnd"/>
      <w:r w:rsidRPr="00494ECB">
        <w:rPr>
          <w:rFonts w:ascii="Times New Roman" w:hAnsi="Times New Roman" w:cs="Times New Roman"/>
          <w:sz w:val="28"/>
          <w:szCs w:val="28"/>
          <w:lang w:val="uk-UA"/>
        </w:rPr>
        <w:t xml:space="preserve"> штифта и </w:t>
      </w:r>
      <w:proofErr w:type="spellStart"/>
      <w:r w:rsidRPr="00494ECB">
        <w:rPr>
          <w:rFonts w:ascii="Times New Roman" w:hAnsi="Times New Roman" w:cs="Times New Roman"/>
          <w:sz w:val="28"/>
          <w:szCs w:val="28"/>
          <w:lang w:val="uk-UA"/>
        </w:rPr>
        <w:t>прочного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присоединения</w:t>
      </w:r>
      <w:proofErr w:type="spellEnd"/>
      <w:r w:rsidRPr="00494ECB">
        <w:rPr>
          <w:rFonts w:ascii="Times New Roman" w:hAnsi="Times New Roman" w:cs="Times New Roman"/>
          <w:sz w:val="28"/>
          <w:szCs w:val="28"/>
          <w:lang w:val="uk-UA"/>
        </w:rPr>
        <w:t xml:space="preserve"> при </w:t>
      </w:r>
      <w:proofErr w:type="spellStart"/>
      <w:r w:rsidRPr="00494ECB">
        <w:rPr>
          <w:rFonts w:ascii="Times New Roman" w:hAnsi="Times New Roman" w:cs="Times New Roman"/>
          <w:sz w:val="28"/>
          <w:szCs w:val="28"/>
          <w:lang w:val="uk-UA"/>
        </w:rPr>
        <w:t>помощи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адгезивной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системы</w:t>
      </w:r>
      <w:proofErr w:type="spellEnd"/>
      <w:r w:rsidRPr="00494ECB">
        <w:rPr>
          <w:rFonts w:ascii="Times New Roman" w:hAnsi="Times New Roman" w:cs="Times New Roman"/>
          <w:sz w:val="28"/>
          <w:szCs w:val="28"/>
          <w:lang w:val="uk-UA"/>
        </w:rPr>
        <w:t xml:space="preserve"> композита к дентину зу</w:t>
      </w:r>
      <w:r>
        <w:rPr>
          <w:rFonts w:ascii="Times New Roman" w:hAnsi="Times New Roman" w:cs="Times New Roman"/>
          <w:sz w:val="28"/>
          <w:szCs w:val="28"/>
          <w:lang w:val="uk-UA"/>
        </w:rPr>
        <w:t xml:space="preserve">ба </w:t>
      </w:r>
      <w:proofErr w:type="spellStart"/>
      <w:r>
        <w:rPr>
          <w:rFonts w:ascii="Times New Roman" w:hAnsi="Times New Roman" w:cs="Times New Roman"/>
          <w:sz w:val="28"/>
          <w:szCs w:val="28"/>
          <w:lang w:val="uk-UA"/>
        </w:rPr>
        <w:t>фиксирующий</w:t>
      </w:r>
      <w:proofErr w:type="spellEnd"/>
      <w:r>
        <w:rPr>
          <w:rFonts w:ascii="Times New Roman" w:hAnsi="Times New Roman" w:cs="Times New Roman"/>
          <w:sz w:val="28"/>
          <w:szCs w:val="28"/>
          <w:lang w:val="uk-UA"/>
        </w:rPr>
        <w:t xml:space="preserve"> цемент</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стойко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сохраняет</w:t>
      </w:r>
      <w:proofErr w:type="spellEnd"/>
      <w:r w:rsidRPr="00494ECB">
        <w:rPr>
          <w:rFonts w:ascii="Times New Roman" w:hAnsi="Times New Roman" w:cs="Times New Roman"/>
          <w:sz w:val="28"/>
          <w:szCs w:val="28"/>
          <w:lang w:val="uk-UA"/>
        </w:rPr>
        <w:t xml:space="preserve"> свою структуру.</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sz w:val="28"/>
          <w:szCs w:val="28"/>
          <w:lang w:val="uk-UA"/>
        </w:rPr>
      </w:pPr>
      <w:proofErr w:type="spellStart"/>
      <w:r w:rsidRPr="00494ECB">
        <w:rPr>
          <w:rFonts w:ascii="Times New Roman" w:hAnsi="Times New Roman" w:cs="Times New Roman"/>
          <w:sz w:val="28"/>
          <w:szCs w:val="28"/>
          <w:lang w:val="uk-UA"/>
        </w:rPr>
        <w:t>Клинико-лабораторными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исследованиями</w:t>
      </w:r>
      <w:proofErr w:type="spellEnd"/>
      <w:r w:rsidRPr="00494ECB">
        <w:rPr>
          <w:rFonts w:ascii="Times New Roman" w:hAnsi="Times New Roman" w:cs="Times New Roman"/>
          <w:sz w:val="28"/>
          <w:szCs w:val="28"/>
          <w:lang w:val="uk-UA"/>
        </w:rPr>
        <w:t xml:space="preserve"> 75 </w:t>
      </w:r>
      <w:proofErr w:type="spellStart"/>
      <w:r w:rsidRPr="00494ECB">
        <w:rPr>
          <w:rFonts w:ascii="Times New Roman" w:hAnsi="Times New Roman" w:cs="Times New Roman"/>
          <w:sz w:val="28"/>
          <w:szCs w:val="28"/>
          <w:lang w:val="uk-UA"/>
        </w:rPr>
        <w:t>пациентов</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которым</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композиционным</w:t>
      </w:r>
      <w:proofErr w:type="spellEnd"/>
      <w:r w:rsidRPr="00494ECB">
        <w:rPr>
          <w:rFonts w:ascii="Times New Roman" w:hAnsi="Times New Roman" w:cs="Times New Roman"/>
          <w:sz w:val="28"/>
          <w:szCs w:val="28"/>
          <w:lang w:val="uk-UA"/>
        </w:rPr>
        <w:t xml:space="preserve"> цементом </w:t>
      </w:r>
      <w:proofErr w:type="spellStart"/>
      <w:r w:rsidRPr="00494ECB">
        <w:rPr>
          <w:rFonts w:ascii="Times New Roman" w:hAnsi="Times New Roman" w:cs="Times New Roman"/>
          <w:sz w:val="28"/>
          <w:szCs w:val="28"/>
          <w:lang w:val="uk-UA"/>
        </w:rPr>
        <w:t>двойной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полимеризации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было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фиксировано</w:t>
      </w:r>
      <w:proofErr w:type="spellEnd"/>
      <w:r w:rsidRPr="00494ECB">
        <w:rPr>
          <w:rFonts w:ascii="Times New Roman" w:hAnsi="Times New Roman" w:cs="Times New Roman"/>
          <w:sz w:val="28"/>
          <w:szCs w:val="28"/>
          <w:lang w:val="uk-UA"/>
        </w:rPr>
        <w:t xml:space="preserve"> 104 </w:t>
      </w:r>
      <w:proofErr w:type="spellStart"/>
      <w:r w:rsidRPr="00494ECB">
        <w:rPr>
          <w:rFonts w:ascii="Times New Roman" w:hAnsi="Times New Roman" w:cs="Times New Roman"/>
          <w:sz w:val="28"/>
          <w:szCs w:val="28"/>
          <w:lang w:val="uk-UA"/>
        </w:rPr>
        <w:t>несъемных</w:t>
      </w:r>
      <w:proofErr w:type="spellEnd"/>
      <w:r w:rsidRPr="00494ECB">
        <w:rPr>
          <w:rFonts w:ascii="Times New Roman" w:hAnsi="Times New Roman" w:cs="Times New Roman"/>
          <w:sz w:val="28"/>
          <w:szCs w:val="28"/>
          <w:lang w:val="uk-UA"/>
        </w:rPr>
        <w:t xml:space="preserve"> протеза (</w:t>
      </w:r>
      <w:proofErr w:type="spellStart"/>
      <w:r w:rsidRPr="00494ECB">
        <w:rPr>
          <w:rFonts w:ascii="Times New Roman" w:hAnsi="Times New Roman" w:cs="Times New Roman"/>
          <w:sz w:val="28"/>
          <w:szCs w:val="28"/>
          <w:lang w:val="uk-UA"/>
        </w:rPr>
        <w:t>искусственные</w:t>
      </w:r>
      <w:proofErr w:type="spellEnd"/>
      <w:r w:rsidRPr="00494ECB">
        <w:rPr>
          <w:rFonts w:ascii="Times New Roman" w:hAnsi="Times New Roman" w:cs="Times New Roman"/>
          <w:sz w:val="28"/>
          <w:szCs w:val="28"/>
          <w:lang w:val="uk-UA"/>
        </w:rPr>
        <w:t xml:space="preserve"> коронки, </w:t>
      </w:r>
      <w:proofErr w:type="spellStart"/>
      <w:r w:rsidRPr="00494ECB">
        <w:rPr>
          <w:rFonts w:ascii="Times New Roman" w:hAnsi="Times New Roman" w:cs="Times New Roman"/>
          <w:sz w:val="28"/>
          <w:szCs w:val="28"/>
          <w:lang w:val="uk-UA"/>
        </w:rPr>
        <w:t>мостовидные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протезы</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была</w:t>
      </w:r>
      <w:proofErr w:type="spellEnd"/>
      <w:r w:rsidRPr="00494EC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подтверждена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высокая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клиническая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эффективность</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sz w:val="28"/>
          <w:szCs w:val="28"/>
          <w:lang w:val="uk-UA"/>
        </w:rPr>
      </w:pPr>
      <w:proofErr w:type="spellStart"/>
      <w:r w:rsidRPr="00494ECB">
        <w:rPr>
          <w:rFonts w:ascii="Times New Roman" w:hAnsi="Times New Roman" w:cs="Times New Roman"/>
          <w:sz w:val="28"/>
          <w:szCs w:val="28"/>
          <w:lang w:val="uk-UA"/>
        </w:rPr>
        <w:t>Во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второй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серии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клинических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исследований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была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определено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качество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фиксации</w:t>
      </w:r>
      <w:proofErr w:type="spellEnd"/>
      <w:r w:rsidRPr="00494ECB">
        <w:rPr>
          <w:rFonts w:ascii="Times New Roman" w:hAnsi="Times New Roman" w:cs="Times New Roman"/>
          <w:sz w:val="28"/>
          <w:szCs w:val="28"/>
          <w:lang w:val="uk-UA"/>
        </w:rPr>
        <w:t xml:space="preserve"> 40 </w:t>
      </w:r>
      <w:proofErr w:type="spellStart"/>
      <w:r w:rsidRPr="00494ECB">
        <w:rPr>
          <w:rFonts w:ascii="Times New Roman" w:hAnsi="Times New Roman" w:cs="Times New Roman"/>
          <w:sz w:val="28"/>
          <w:szCs w:val="28"/>
          <w:lang w:val="uk-UA"/>
        </w:rPr>
        <w:t>металлических</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культевых</w:t>
      </w:r>
      <w:proofErr w:type="spellEnd"/>
      <w:r w:rsidRPr="00494ECB">
        <w:rPr>
          <w:rFonts w:ascii="Times New Roman" w:hAnsi="Times New Roman" w:cs="Times New Roman"/>
          <w:sz w:val="28"/>
          <w:szCs w:val="28"/>
          <w:lang w:val="uk-UA"/>
        </w:rPr>
        <w:t xml:space="preserve"> вкладок, </w:t>
      </w:r>
      <w:proofErr w:type="spellStart"/>
      <w:r w:rsidRPr="00494ECB">
        <w:rPr>
          <w:rFonts w:ascii="Times New Roman" w:hAnsi="Times New Roman" w:cs="Times New Roman"/>
          <w:sz w:val="28"/>
          <w:szCs w:val="28"/>
          <w:lang w:val="uk-UA"/>
        </w:rPr>
        <w:t>фиксированных</w:t>
      </w:r>
      <w:proofErr w:type="spellEnd"/>
      <w:r w:rsidRPr="00494ECB">
        <w:rPr>
          <w:rFonts w:ascii="Times New Roman" w:hAnsi="Times New Roman" w:cs="Times New Roman"/>
          <w:sz w:val="28"/>
          <w:szCs w:val="28"/>
          <w:lang w:val="uk-UA"/>
        </w:rPr>
        <w:t xml:space="preserve"> в </w:t>
      </w:r>
      <w:proofErr w:type="spellStart"/>
      <w:r w:rsidRPr="00494ECB">
        <w:rPr>
          <w:rFonts w:ascii="Times New Roman" w:hAnsi="Times New Roman" w:cs="Times New Roman"/>
          <w:sz w:val="28"/>
          <w:szCs w:val="28"/>
          <w:lang w:val="uk-UA"/>
        </w:rPr>
        <w:t>депульпированных</w:t>
      </w:r>
      <w:proofErr w:type="spellEnd"/>
      <w:r w:rsidRPr="00494ECB">
        <w:rPr>
          <w:rFonts w:ascii="Times New Roman" w:hAnsi="Times New Roman" w:cs="Times New Roman"/>
          <w:sz w:val="28"/>
          <w:szCs w:val="28"/>
          <w:lang w:val="uk-UA"/>
        </w:rPr>
        <w:t xml:space="preserve"> зубах при </w:t>
      </w:r>
      <w:proofErr w:type="spellStart"/>
      <w:r w:rsidRPr="00494ECB">
        <w:rPr>
          <w:rFonts w:ascii="Times New Roman" w:hAnsi="Times New Roman" w:cs="Times New Roman"/>
          <w:sz w:val="28"/>
          <w:szCs w:val="28"/>
          <w:lang w:val="uk-UA"/>
        </w:rPr>
        <w:t>помощи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двойной</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полимеризации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Composite</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фирмы</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Оксомат</w:t>
      </w:r>
      <w:proofErr w:type="spellEnd"/>
      <w:r w:rsidRPr="00494ECB">
        <w:rPr>
          <w:rFonts w:ascii="Times New Roman" w:hAnsi="Times New Roman" w:cs="Times New Roman"/>
          <w:sz w:val="28"/>
          <w:szCs w:val="28"/>
          <w:lang w:val="uk-UA"/>
        </w:rPr>
        <w:t>» (</w:t>
      </w:r>
      <w:proofErr w:type="spellStart"/>
      <w:r w:rsidRPr="00494ECB">
        <w:rPr>
          <w:rFonts w:ascii="Times New Roman" w:hAnsi="Times New Roman" w:cs="Times New Roman"/>
          <w:sz w:val="28"/>
          <w:szCs w:val="28"/>
          <w:lang w:val="uk-UA"/>
        </w:rPr>
        <w:t>Киев</w:t>
      </w:r>
      <w:proofErr w:type="spellEnd"/>
      <w:r w:rsidRPr="00494ECB">
        <w:rPr>
          <w:rFonts w:ascii="Times New Roman" w:hAnsi="Times New Roman" w:cs="Times New Roman"/>
          <w:sz w:val="28"/>
          <w:szCs w:val="28"/>
          <w:lang w:val="uk-UA"/>
        </w:rPr>
        <w:t xml:space="preserve">). Показана </w:t>
      </w:r>
      <w:proofErr w:type="spellStart"/>
      <w:r w:rsidRPr="00494ECB">
        <w:rPr>
          <w:rFonts w:ascii="Times New Roman" w:hAnsi="Times New Roman" w:cs="Times New Roman"/>
          <w:sz w:val="28"/>
          <w:szCs w:val="28"/>
          <w:lang w:val="uk-UA"/>
        </w:rPr>
        <w:t>высокая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клиническ</w:t>
      </w:r>
      <w:r>
        <w:rPr>
          <w:rFonts w:ascii="Times New Roman" w:hAnsi="Times New Roman" w:cs="Times New Roman"/>
          <w:sz w:val="28"/>
          <w:szCs w:val="28"/>
          <w:lang w:val="uk-UA"/>
        </w:rPr>
        <w:t>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эффективность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применения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w:t>
      </w:r>
      <w:r w:rsidRPr="00494ECB">
        <w:rPr>
          <w:rFonts w:ascii="Times New Roman" w:hAnsi="Times New Roman" w:cs="Times New Roman"/>
          <w:sz w:val="28"/>
          <w:szCs w:val="28"/>
          <w:lang w:val="uk-UA"/>
        </w:rPr>
        <w:t>п</w:t>
      </w:r>
      <w:r>
        <w:rPr>
          <w:rFonts w:ascii="Times New Roman" w:hAnsi="Times New Roman" w:cs="Times New Roman"/>
          <w:sz w:val="28"/>
          <w:szCs w:val="28"/>
          <w:lang w:val="uk-UA"/>
        </w:rPr>
        <w:t>о</w:t>
      </w:r>
      <w:r w:rsidRPr="00494ECB">
        <w:rPr>
          <w:rFonts w:ascii="Times New Roman" w:hAnsi="Times New Roman" w:cs="Times New Roman"/>
          <w:sz w:val="28"/>
          <w:szCs w:val="28"/>
          <w:lang w:val="uk-UA"/>
        </w:rPr>
        <w:t>зиционного</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цемента</w:t>
      </w:r>
      <w:proofErr w:type="spellEnd"/>
      <w:r w:rsidRPr="00494ECB">
        <w:rPr>
          <w:rFonts w:ascii="Times New Roman" w:hAnsi="Times New Roman" w:cs="Times New Roman"/>
          <w:sz w:val="28"/>
          <w:szCs w:val="28"/>
          <w:lang w:val="uk-UA"/>
        </w:rPr>
        <w:t>.</w:t>
      </w:r>
    </w:p>
    <w:p w:rsidR="007208BC" w:rsidRPr="00494ECB" w:rsidRDefault="007208BC" w:rsidP="007208BC">
      <w:pPr>
        <w:overflowPunct w:val="0"/>
        <w:autoSpaceDE w:val="0"/>
        <w:autoSpaceDN w:val="0"/>
        <w:adjustRightInd w:val="0"/>
        <w:jc w:val="both"/>
        <w:textAlignment w:val="baseline"/>
        <w:rPr>
          <w:rFonts w:ascii="Times New Roman" w:hAnsi="Times New Roman" w:cs="Times New Roman"/>
          <w:sz w:val="28"/>
          <w:szCs w:val="28"/>
          <w:lang w:val="uk-UA"/>
        </w:rPr>
      </w:pPr>
      <w:proofErr w:type="spellStart"/>
      <w:r w:rsidRPr="00494ECB">
        <w:rPr>
          <w:rFonts w:ascii="Times New Roman" w:hAnsi="Times New Roman" w:cs="Times New Roman"/>
          <w:sz w:val="28"/>
          <w:szCs w:val="28"/>
          <w:lang w:val="uk-UA"/>
        </w:rPr>
        <w:t>Стабильная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фиксация</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протезов</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наблюдалась</w:t>
      </w:r>
      <w:proofErr w:type="spellEnd"/>
      <w:r w:rsidRPr="00494ECB">
        <w:rPr>
          <w:rFonts w:ascii="Times New Roman" w:hAnsi="Times New Roman" w:cs="Times New Roman"/>
          <w:sz w:val="28"/>
          <w:szCs w:val="28"/>
          <w:lang w:val="uk-UA"/>
        </w:rPr>
        <w:t xml:space="preserve"> в </w:t>
      </w:r>
      <w:proofErr w:type="spellStart"/>
      <w:r w:rsidRPr="00494ECB">
        <w:rPr>
          <w:rFonts w:ascii="Times New Roman" w:hAnsi="Times New Roman" w:cs="Times New Roman"/>
          <w:sz w:val="28"/>
          <w:szCs w:val="28"/>
          <w:lang w:val="uk-UA"/>
        </w:rPr>
        <w:t>ближайшие</w:t>
      </w:r>
      <w:proofErr w:type="spellEnd"/>
      <w:r w:rsidRPr="00494ECB">
        <w:rPr>
          <w:rFonts w:ascii="Times New Roman" w:hAnsi="Times New Roman" w:cs="Times New Roman"/>
          <w:sz w:val="28"/>
          <w:szCs w:val="28"/>
          <w:lang w:val="uk-UA"/>
        </w:rPr>
        <w:t xml:space="preserve"> и </w:t>
      </w:r>
      <w:proofErr w:type="spellStart"/>
      <w:r w:rsidRPr="00494ECB">
        <w:rPr>
          <w:rFonts w:ascii="Times New Roman" w:hAnsi="Times New Roman" w:cs="Times New Roman"/>
          <w:sz w:val="28"/>
          <w:szCs w:val="28"/>
          <w:lang w:val="uk-UA"/>
        </w:rPr>
        <w:t>отдаленные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сроки</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наблюдений</w:t>
      </w:r>
      <w:proofErr w:type="spellEnd"/>
      <w:r w:rsidRPr="00494ECB">
        <w:rPr>
          <w:rFonts w:ascii="Times New Roman" w:hAnsi="Times New Roman" w:cs="Times New Roman"/>
          <w:sz w:val="28"/>
          <w:szCs w:val="28"/>
          <w:lang w:val="uk-UA"/>
        </w:rPr>
        <w:t xml:space="preserve">: 6, 12, 18 </w:t>
      </w:r>
      <w:proofErr w:type="spellStart"/>
      <w:r w:rsidRPr="00494ECB">
        <w:rPr>
          <w:rFonts w:ascii="Times New Roman" w:hAnsi="Times New Roman" w:cs="Times New Roman"/>
          <w:sz w:val="28"/>
          <w:szCs w:val="28"/>
          <w:lang w:val="uk-UA"/>
        </w:rPr>
        <w:t>месяцев</w:t>
      </w:r>
      <w:proofErr w:type="spellEnd"/>
      <w:r w:rsidRPr="00494ECB">
        <w:rPr>
          <w:rFonts w:ascii="Times New Roman" w:hAnsi="Times New Roman" w:cs="Times New Roman"/>
          <w:sz w:val="28"/>
          <w:szCs w:val="28"/>
          <w:lang w:val="uk-UA"/>
        </w:rPr>
        <w:t>.</w:t>
      </w:r>
    </w:p>
    <w:p w:rsidR="007208BC" w:rsidRPr="00494ECB" w:rsidRDefault="007208BC" w:rsidP="007208BC">
      <w:pPr>
        <w:ind w:firstLine="709"/>
        <w:jc w:val="both"/>
        <w:rPr>
          <w:rFonts w:ascii="Times New Roman" w:hAnsi="Times New Roman" w:cs="Times New Roman"/>
          <w:sz w:val="28"/>
          <w:szCs w:val="28"/>
          <w:lang w:val="uk-UA"/>
        </w:rPr>
      </w:pPr>
      <w:proofErr w:type="spellStart"/>
      <w:r w:rsidRPr="00494ECB">
        <w:rPr>
          <w:rFonts w:ascii="Times New Roman" w:hAnsi="Times New Roman" w:cs="Times New Roman"/>
          <w:b/>
          <w:sz w:val="28"/>
          <w:szCs w:val="28"/>
          <w:lang w:val="uk-UA"/>
        </w:rPr>
        <w:t>Ключевые</w:t>
      </w:r>
      <w:proofErr w:type="spellEnd"/>
      <w:r w:rsidRPr="00494ECB">
        <w:rPr>
          <w:rFonts w:ascii="Times New Roman" w:hAnsi="Times New Roman" w:cs="Times New Roman"/>
          <w:b/>
          <w:sz w:val="28"/>
          <w:szCs w:val="28"/>
          <w:lang w:val="uk-UA"/>
        </w:rPr>
        <w:t xml:space="preserve"> слова</w:t>
      </w:r>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композиционный</w:t>
      </w:r>
      <w:proofErr w:type="spellEnd"/>
      <w:r w:rsidRPr="00494ECB">
        <w:rPr>
          <w:rFonts w:ascii="Times New Roman" w:hAnsi="Times New Roman" w:cs="Times New Roman"/>
          <w:sz w:val="28"/>
          <w:szCs w:val="28"/>
          <w:lang w:val="uk-UA"/>
        </w:rPr>
        <w:t xml:space="preserve"> цемент, </w:t>
      </w:r>
      <w:proofErr w:type="spellStart"/>
      <w:r w:rsidRPr="00494ECB">
        <w:rPr>
          <w:rFonts w:ascii="Times New Roman" w:hAnsi="Times New Roman" w:cs="Times New Roman"/>
          <w:sz w:val="28"/>
          <w:szCs w:val="28"/>
          <w:lang w:val="uk-UA"/>
        </w:rPr>
        <w:t>несъ</w:t>
      </w:r>
      <w:proofErr w:type="spellEnd"/>
      <w:r>
        <w:rPr>
          <w:rFonts w:ascii="Times New Roman" w:hAnsi="Times New Roman" w:cs="Times New Roman"/>
          <w:sz w:val="28"/>
          <w:szCs w:val="28"/>
        </w:rPr>
        <w:t>е</w:t>
      </w:r>
      <w:proofErr w:type="spellStart"/>
      <w:r w:rsidRPr="00494ECB">
        <w:rPr>
          <w:rFonts w:ascii="Times New Roman" w:hAnsi="Times New Roman" w:cs="Times New Roman"/>
          <w:sz w:val="28"/>
          <w:szCs w:val="28"/>
          <w:lang w:val="uk-UA"/>
        </w:rPr>
        <w:t>мные</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протезы</w:t>
      </w:r>
      <w:proofErr w:type="spellEnd"/>
      <w:r w:rsidRPr="00494ECB">
        <w:rPr>
          <w:rFonts w:ascii="Times New Roman" w:hAnsi="Times New Roman" w:cs="Times New Roman"/>
          <w:sz w:val="28"/>
          <w:szCs w:val="28"/>
          <w:lang w:val="uk-UA"/>
        </w:rPr>
        <w:t xml:space="preserve">, </w:t>
      </w:r>
      <w:proofErr w:type="spellStart"/>
      <w:r w:rsidRPr="00494ECB">
        <w:rPr>
          <w:rFonts w:ascii="Times New Roman" w:hAnsi="Times New Roman" w:cs="Times New Roman"/>
          <w:sz w:val="28"/>
          <w:szCs w:val="28"/>
          <w:lang w:val="uk-UA"/>
        </w:rPr>
        <w:t>присоединение</w:t>
      </w:r>
      <w:proofErr w:type="spellEnd"/>
      <w:r w:rsidRPr="00494ECB">
        <w:rPr>
          <w:rFonts w:ascii="Times New Roman" w:hAnsi="Times New Roman" w:cs="Times New Roman"/>
          <w:sz w:val="28"/>
          <w:szCs w:val="28"/>
          <w:lang w:val="uk-UA"/>
        </w:rPr>
        <w:t xml:space="preserve"> к зуб</w:t>
      </w:r>
      <w:r>
        <w:rPr>
          <w:rFonts w:ascii="Times New Roman" w:hAnsi="Times New Roman" w:cs="Times New Roman"/>
          <w:sz w:val="28"/>
          <w:szCs w:val="28"/>
          <w:lang w:val="uk-UA"/>
        </w:rPr>
        <w:t>ам</w:t>
      </w:r>
      <w:r w:rsidRPr="00494ECB">
        <w:rPr>
          <w:rFonts w:ascii="Times New Roman" w:hAnsi="Times New Roman" w:cs="Times New Roman"/>
          <w:sz w:val="28"/>
          <w:szCs w:val="28"/>
          <w:lang w:val="uk-UA"/>
        </w:rPr>
        <w:t xml:space="preserve"> и коронк</w:t>
      </w:r>
      <w:r>
        <w:rPr>
          <w:rFonts w:ascii="Times New Roman" w:hAnsi="Times New Roman" w:cs="Times New Roman"/>
          <w:sz w:val="28"/>
          <w:szCs w:val="28"/>
          <w:lang w:val="uk-UA"/>
        </w:rPr>
        <w:t>ам</w:t>
      </w:r>
      <w:r w:rsidRPr="00494ECB">
        <w:rPr>
          <w:rFonts w:ascii="Times New Roman" w:hAnsi="Times New Roman" w:cs="Times New Roman"/>
          <w:sz w:val="28"/>
          <w:szCs w:val="28"/>
          <w:lang w:val="uk-UA"/>
        </w:rPr>
        <w:t>.</w:t>
      </w:r>
    </w:p>
    <w:p w:rsidR="00AB7D4C" w:rsidRPr="00494ECB" w:rsidRDefault="00AB7D4C">
      <w:pPr>
        <w:rPr>
          <w:rFonts w:ascii="Times New Roman" w:hAnsi="Times New Roman" w:cs="Times New Roman"/>
          <w:sz w:val="28"/>
          <w:szCs w:val="28"/>
          <w:lang w:val="uk-UA"/>
        </w:rPr>
      </w:pPr>
    </w:p>
    <w:p w:rsidR="00AB7D4C" w:rsidRPr="00494ECB" w:rsidRDefault="00D27002" w:rsidP="00AB7D4C">
      <w:pPr>
        <w:overflowPunct w:val="0"/>
        <w:autoSpaceDE w:val="0"/>
        <w:autoSpaceDN w:val="0"/>
        <w:adjustRightInd w:val="0"/>
        <w:ind w:left="2832" w:firstLine="708"/>
        <w:jc w:val="both"/>
        <w:textAlignment w:val="baseline"/>
        <w:rPr>
          <w:rFonts w:ascii="Times New Roman" w:hAnsi="Times New Roman" w:cs="Times New Roman"/>
          <w:b/>
          <w:sz w:val="28"/>
          <w:szCs w:val="28"/>
          <w:lang w:val="uk-UA"/>
        </w:rPr>
      </w:pPr>
      <w:r>
        <w:rPr>
          <w:rFonts w:ascii="Times New Roman" w:hAnsi="Times New Roman" w:cs="Times New Roman"/>
          <w:b/>
          <w:sz w:val="28"/>
          <w:szCs w:val="28"/>
          <w:lang w:val="en-US"/>
        </w:rPr>
        <w:t>SUMMARY</w:t>
      </w:r>
    </w:p>
    <w:p w:rsidR="00D34A03" w:rsidRDefault="000216F9" w:rsidP="00D34A03">
      <w:pPr>
        <w:overflowPunct w:val="0"/>
        <w:autoSpaceDE w:val="0"/>
        <w:autoSpaceDN w:val="0"/>
        <w:adjustRightInd w:val="0"/>
        <w:ind w:firstLine="708"/>
        <w:jc w:val="both"/>
        <w:textAlignment w:val="baseline"/>
        <w:rPr>
          <w:rFonts w:ascii="Times New Roman" w:hAnsi="Times New Roman" w:cs="Times New Roman"/>
          <w:sz w:val="28"/>
          <w:szCs w:val="28"/>
          <w:lang w:val="uk-UA"/>
        </w:rPr>
      </w:pPr>
      <w:proofErr w:type="spellStart"/>
      <w:r>
        <w:rPr>
          <w:rFonts w:ascii="Times New Roman" w:hAnsi="Times New Roman" w:cs="Times New Roman"/>
          <w:b/>
          <w:sz w:val="28"/>
          <w:szCs w:val="28"/>
          <w:lang w:val="en"/>
        </w:rPr>
        <w:t>Borysenko</w:t>
      </w:r>
      <w:proofErr w:type="spellEnd"/>
      <w:r>
        <w:rPr>
          <w:rFonts w:ascii="Times New Roman" w:hAnsi="Times New Roman" w:cs="Times New Roman"/>
          <w:b/>
          <w:sz w:val="28"/>
          <w:szCs w:val="28"/>
          <w:lang w:val="en"/>
        </w:rPr>
        <w:t xml:space="preserve"> D.A. </w:t>
      </w:r>
      <w:r w:rsidR="00D34A03" w:rsidRPr="000216F9">
        <w:rPr>
          <w:rFonts w:ascii="Times New Roman" w:hAnsi="Times New Roman" w:cs="Times New Roman"/>
          <w:b/>
          <w:sz w:val="28"/>
          <w:szCs w:val="28"/>
          <w:lang w:val="en"/>
        </w:rPr>
        <w:t xml:space="preserve">Development and clinical introduction of composite cement double polymerization to fix the dental </w:t>
      </w:r>
      <w:r w:rsidR="00D27002" w:rsidRPr="000216F9">
        <w:rPr>
          <w:rFonts w:ascii="Times New Roman" w:hAnsi="Times New Roman" w:cs="Times New Roman"/>
          <w:b/>
          <w:sz w:val="28"/>
          <w:szCs w:val="28"/>
          <w:lang w:val="en"/>
        </w:rPr>
        <w:t xml:space="preserve">prosthesis. </w:t>
      </w:r>
      <w:r w:rsidR="00D34A03">
        <w:rPr>
          <w:rFonts w:ascii="Times New Roman" w:hAnsi="Times New Roman" w:cs="Times New Roman"/>
          <w:sz w:val="28"/>
          <w:szCs w:val="28"/>
          <w:lang w:val="en"/>
        </w:rPr>
        <w:t>–</w:t>
      </w:r>
      <w:r w:rsidR="00D34A03" w:rsidRPr="00D34A03">
        <w:rPr>
          <w:rFonts w:ascii="Times New Roman" w:hAnsi="Times New Roman" w:cs="Times New Roman"/>
          <w:sz w:val="28"/>
          <w:szCs w:val="28"/>
          <w:lang w:val="en"/>
        </w:rPr>
        <w:t xml:space="preserve"> Manuscript</w:t>
      </w:r>
    </w:p>
    <w:p w:rsidR="00C9405C" w:rsidRDefault="00C9405C" w:rsidP="00C9405C">
      <w:pPr>
        <w:overflowPunct w:val="0"/>
        <w:autoSpaceDE w:val="0"/>
        <w:autoSpaceDN w:val="0"/>
        <w:adjustRightInd w:val="0"/>
        <w:ind w:firstLine="708"/>
        <w:jc w:val="both"/>
        <w:textAlignment w:val="baseline"/>
        <w:rPr>
          <w:rFonts w:ascii="Times New Roman" w:hAnsi="Times New Roman" w:cs="Times New Roman"/>
          <w:sz w:val="28"/>
          <w:szCs w:val="28"/>
          <w:lang w:val="en"/>
        </w:rPr>
      </w:pPr>
      <w:proofErr w:type="gramStart"/>
      <w:r w:rsidRPr="00D34A03">
        <w:rPr>
          <w:rFonts w:ascii="Times New Roman" w:hAnsi="Times New Roman" w:cs="Times New Roman"/>
          <w:sz w:val="28"/>
          <w:szCs w:val="28"/>
          <w:lang w:val="en"/>
        </w:rPr>
        <w:t xml:space="preserve">Dissertation for the degree of candidate of medical sciences, </w:t>
      </w:r>
      <w:proofErr w:type="spellStart"/>
      <w:r w:rsidRPr="00D34A03">
        <w:rPr>
          <w:rFonts w:ascii="Times New Roman" w:hAnsi="Times New Roman" w:cs="Times New Roman"/>
          <w:sz w:val="28"/>
          <w:szCs w:val="28"/>
          <w:lang w:val="en"/>
        </w:rPr>
        <w:t>special</w:t>
      </w:r>
      <w:r>
        <w:rPr>
          <w:rFonts w:ascii="Times New Roman" w:hAnsi="Times New Roman" w:cs="Times New Roman"/>
          <w:sz w:val="28"/>
          <w:szCs w:val="28"/>
          <w:lang w:val="en"/>
        </w:rPr>
        <w:t>i</w:t>
      </w:r>
      <w:r w:rsidRPr="00D34A03">
        <w:rPr>
          <w:rFonts w:ascii="Times New Roman" w:hAnsi="Times New Roman" w:cs="Times New Roman"/>
          <w:sz w:val="28"/>
          <w:szCs w:val="28"/>
          <w:lang w:val="en"/>
        </w:rPr>
        <w:t>ty</w:t>
      </w:r>
      <w:proofErr w:type="spellEnd"/>
      <w:r w:rsidRPr="00D34A03">
        <w:rPr>
          <w:rFonts w:ascii="Times New Roman" w:hAnsi="Times New Roman" w:cs="Times New Roman"/>
          <w:sz w:val="28"/>
          <w:szCs w:val="28"/>
          <w:lang w:val="en"/>
        </w:rPr>
        <w:t xml:space="preserve"> 14.01.22 - </w:t>
      </w:r>
      <w:r>
        <w:rPr>
          <w:rFonts w:ascii="Times New Roman" w:hAnsi="Times New Roman" w:cs="Times New Roman"/>
          <w:sz w:val="28"/>
          <w:szCs w:val="28"/>
          <w:lang w:val="en-US"/>
        </w:rPr>
        <w:t>Dentistry</w:t>
      </w:r>
      <w:r w:rsidRPr="00D34A03">
        <w:rPr>
          <w:rFonts w:ascii="Times New Roman" w:hAnsi="Times New Roman" w:cs="Times New Roman"/>
          <w:sz w:val="28"/>
          <w:szCs w:val="28"/>
          <w:lang w:val="en"/>
        </w:rPr>
        <w:t>.</w:t>
      </w:r>
      <w:proofErr w:type="gramEnd"/>
      <w:r w:rsidRPr="00D34A03">
        <w:rPr>
          <w:rFonts w:ascii="Times New Roman" w:hAnsi="Times New Roman" w:cs="Times New Roman"/>
          <w:sz w:val="28"/>
          <w:szCs w:val="28"/>
          <w:lang w:val="en"/>
        </w:rPr>
        <w:t xml:space="preserve"> </w:t>
      </w:r>
      <w:proofErr w:type="gramStart"/>
      <w:r>
        <w:rPr>
          <w:rFonts w:ascii="Times New Roman" w:hAnsi="Times New Roman" w:cs="Times New Roman"/>
          <w:sz w:val="28"/>
          <w:szCs w:val="28"/>
          <w:lang w:val="en"/>
        </w:rPr>
        <w:t>- National M</w:t>
      </w:r>
      <w:r w:rsidRPr="00D34A03">
        <w:rPr>
          <w:rFonts w:ascii="Times New Roman" w:hAnsi="Times New Roman" w:cs="Times New Roman"/>
          <w:sz w:val="28"/>
          <w:szCs w:val="28"/>
          <w:lang w:val="en"/>
        </w:rPr>
        <w:t xml:space="preserve">edical </w:t>
      </w:r>
      <w:r>
        <w:rPr>
          <w:rFonts w:ascii="Times New Roman" w:hAnsi="Times New Roman" w:cs="Times New Roman"/>
          <w:sz w:val="28"/>
          <w:szCs w:val="28"/>
          <w:lang w:val="en"/>
        </w:rPr>
        <w:t xml:space="preserve">Academy of Post-Graduate Education by </w:t>
      </w:r>
      <w:proofErr w:type="spellStart"/>
      <w:r>
        <w:rPr>
          <w:rFonts w:ascii="Times New Roman" w:hAnsi="Times New Roman" w:cs="Times New Roman"/>
          <w:sz w:val="28"/>
          <w:szCs w:val="28"/>
          <w:lang w:val="en"/>
        </w:rPr>
        <w:t>P.L.Shupyk</w:t>
      </w:r>
      <w:proofErr w:type="spellEnd"/>
      <w:r>
        <w:rPr>
          <w:rFonts w:ascii="Times New Roman" w:hAnsi="Times New Roman" w:cs="Times New Roman"/>
          <w:sz w:val="28"/>
          <w:szCs w:val="28"/>
          <w:lang w:val="en"/>
        </w:rPr>
        <w:t>, Ministry of Public Health of Ukraine, Kyiv, 2014</w:t>
      </w:r>
      <w:r w:rsidRPr="00D34A03">
        <w:rPr>
          <w:rFonts w:ascii="Times New Roman" w:hAnsi="Times New Roman" w:cs="Times New Roman"/>
          <w:sz w:val="28"/>
          <w:szCs w:val="28"/>
          <w:lang w:val="en"/>
        </w:rPr>
        <w:t>.</w:t>
      </w:r>
      <w:proofErr w:type="gramEnd"/>
    </w:p>
    <w:p w:rsidR="000216F9" w:rsidRDefault="00D34A03" w:rsidP="000216F9">
      <w:pPr>
        <w:overflowPunct w:val="0"/>
        <w:autoSpaceDE w:val="0"/>
        <w:autoSpaceDN w:val="0"/>
        <w:adjustRightInd w:val="0"/>
        <w:ind w:firstLine="708"/>
        <w:jc w:val="both"/>
        <w:textAlignment w:val="baseline"/>
        <w:rPr>
          <w:rFonts w:ascii="Times New Roman" w:hAnsi="Times New Roman" w:cs="Times New Roman"/>
          <w:sz w:val="28"/>
          <w:szCs w:val="28"/>
          <w:lang w:val="en"/>
        </w:rPr>
      </w:pPr>
      <w:r w:rsidRPr="00D34A03">
        <w:rPr>
          <w:rFonts w:ascii="Times New Roman" w:hAnsi="Times New Roman" w:cs="Times New Roman"/>
          <w:sz w:val="28"/>
          <w:szCs w:val="28"/>
          <w:lang w:val="en"/>
        </w:rPr>
        <w:t xml:space="preserve">The </w:t>
      </w:r>
      <w:r w:rsidR="000216F9">
        <w:rPr>
          <w:rFonts w:ascii="Times New Roman" w:hAnsi="Times New Roman" w:cs="Times New Roman"/>
          <w:sz w:val="28"/>
          <w:szCs w:val="28"/>
          <w:lang w:val="en"/>
        </w:rPr>
        <w:t xml:space="preserve">dissertation </w:t>
      </w:r>
      <w:r w:rsidRPr="00D34A03">
        <w:rPr>
          <w:rFonts w:ascii="Times New Roman" w:hAnsi="Times New Roman" w:cs="Times New Roman"/>
          <w:sz w:val="28"/>
          <w:szCs w:val="28"/>
          <w:lang w:val="en"/>
        </w:rPr>
        <w:t>is de</w:t>
      </w:r>
      <w:r w:rsidR="000216F9">
        <w:rPr>
          <w:rFonts w:ascii="Times New Roman" w:hAnsi="Times New Roman" w:cs="Times New Roman"/>
          <w:sz w:val="28"/>
          <w:szCs w:val="28"/>
          <w:lang w:val="en"/>
        </w:rPr>
        <w:t>voted</w:t>
      </w:r>
      <w:r w:rsidRPr="00D34A03">
        <w:rPr>
          <w:rFonts w:ascii="Times New Roman" w:hAnsi="Times New Roman" w:cs="Times New Roman"/>
          <w:sz w:val="28"/>
          <w:szCs w:val="28"/>
          <w:lang w:val="en"/>
        </w:rPr>
        <w:t xml:space="preserve"> to improving the effectiveness of the masticatory apparatus </w:t>
      </w:r>
      <w:r w:rsidR="000216F9">
        <w:rPr>
          <w:rFonts w:ascii="Times New Roman" w:hAnsi="Times New Roman" w:cs="Times New Roman"/>
          <w:sz w:val="28"/>
          <w:szCs w:val="28"/>
          <w:lang w:val="en"/>
        </w:rPr>
        <w:t xml:space="preserve">functions </w:t>
      </w:r>
      <w:r w:rsidRPr="00D34A03">
        <w:rPr>
          <w:rFonts w:ascii="Times New Roman" w:hAnsi="Times New Roman" w:cs="Times New Roman"/>
          <w:sz w:val="28"/>
          <w:szCs w:val="28"/>
          <w:lang w:val="en"/>
        </w:rPr>
        <w:t xml:space="preserve">by replacement of defects of dental hard tissues and dentition from achieving stable fixation of dental prosthesis using native composite cement </w:t>
      </w:r>
      <w:proofErr w:type="gramStart"/>
      <w:r w:rsidR="000216F9">
        <w:rPr>
          <w:rFonts w:ascii="Times New Roman" w:hAnsi="Times New Roman" w:cs="Times New Roman"/>
          <w:sz w:val="28"/>
          <w:szCs w:val="28"/>
          <w:lang w:val="en"/>
        </w:rPr>
        <w:t>with</w:t>
      </w:r>
      <w:proofErr w:type="gramEnd"/>
      <w:r w:rsidR="000216F9">
        <w:rPr>
          <w:rFonts w:ascii="Times New Roman" w:hAnsi="Times New Roman" w:cs="Times New Roman"/>
          <w:sz w:val="28"/>
          <w:szCs w:val="28"/>
          <w:lang w:val="en"/>
        </w:rPr>
        <w:t xml:space="preserve"> </w:t>
      </w:r>
      <w:r w:rsidR="000216F9" w:rsidRPr="00D34A03">
        <w:rPr>
          <w:rFonts w:ascii="Times New Roman" w:hAnsi="Times New Roman" w:cs="Times New Roman"/>
          <w:sz w:val="28"/>
          <w:szCs w:val="28"/>
          <w:lang w:val="en"/>
        </w:rPr>
        <w:t>d</w:t>
      </w:r>
      <w:r w:rsidR="000216F9">
        <w:rPr>
          <w:rFonts w:ascii="Times New Roman" w:hAnsi="Times New Roman" w:cs="Times New Roman"/>
          <w:sz w:val="28"/>
          <w:szCs w:val="28"/>
          <w:lang w:val="en"/>
        </w:rPr>
        <w:t>ouble</w:t>
      </w:r>
      <w:r w:rsidR="000216F9" w:rsidRPr="00D34A03">
        <w:rPr>
          <w:rFonts w:ascii="Times New Roman" w:hAnsi="Times New Roman" w:cs="Times New Roman"/>
          <w:sz w:val="28"/>
          <w:szCs w:val="28"/>
          <w:lang w:val="en"/>
        </w:rPr>
        <w:t xml:space="preserve"> </w:t>
      </w:r>
      <w:r w:rsidRPr="00D34A03">
        <w:rPr>
          <w:rFonts w:ascii="Times New Roman" w:hAnsi="Times New Roman" w:cs="Times New Roman"/>
          <w:sz w:val="28"/>
          <w:szCs w:val="28"/>
          <w:lang w:val="en"/>
        </w:rPr>
        <w:t>polymerization.</w:t>
      </w:r>
      <w:r w:rsidR="000216F9">
        <w:rPr>
          <w:rFonts w:ascii="Times New Roman" w:hAnsi="Times New Roman" w:cs="Times New Roman"/>
          <w:sz w:val="28"/>
          <w:szCs w:val="28"/>
          <w:lang w:val="en"/>
        </w:rPr>
        <w:t xml:space="preserve"> </w:t>
      </w:r>
    </w:p>
    <w:p w:rsidR="00D27002" w:rsidRDefault="00D34A03" w:rsidP="000216F9">
      <w:pPr>
        <w:overflowPunct w:val="0"/>
        <w:autoSpaceDE w:val="0"/>
        <w:autoSpaceDN w:val="0"/>
        <w:adjustRightInd w:val="0"/>
        <w:ind w:firstLine="708"/>
        <w:jc w:val="both"/>
        <w:textAlignment w:val="baseline"/>
        <w:rPr>
          <w:rFonts w:ascii="Times New Roman" w:hAnsi="Times New Roman" w:cs="Times New Roman"/>
          <w:sz w:val="28"/>
          <w:szCs w:val="28"/>
          <w:lang w:val="en"/>
        </w:rPr>
      </w:pPr>
      <w:r w:rsidRPr="00D34A03">
        <w:rPr>
          <w:rFonts w:ascii="Times New Roman" w:hAnsi="Times New Roman" w:cs="Times New Roman"/>
          <w:sz w:val="28"/>
          <w:szCs w:val="28"/>
          <w:lang w:val="en"/>
        </w:rPr>
        <w:t xml:space="preserve">Laboratory investigation of reasonable structure </w:t>
      </w:r>
      <w:r w:rsidR="000216F9">
        <w:rPr>
          <w:rFonts w:ascii="Times New Roman" w:hAnsi="Times New Roman" w:cs="Times New Roman"/>
          <w:sz w:val="28"/>
          <w:szCs w:val="28"/>
          <w:lang w:val="en"/>
        </w:rPr>
        <w:t xml:space="preserve">of </w:t>
      </w:r>
      <w:r w:rsidR="000216F9" w:rsidRPr="000216F9">
        <w:rPr>
          <w:rFonts w:ascii="Times New Roman" w:hAnsi="Times New Roman" w:cs="Times New Roman"/>
          <w:sz w:val="28"/>
          <w:szCs w:val="28"/>
          <w:lang w:val="en"/>
        </w:rPr>
        <w:t>dual-curing</w:t>
      </w:r>
      <w:r w:rsidRPr="00D34A03">
        <w:rPr>
          <w:rFonts w:ascii="Times New Roman" w:hAnsi="Times New Roman" w:cs="Times New Roman"/>
          <w:sz w:val="28"/>
          <w:szCs w:val="28"/>
          <w:lang w:val="en"/>
        </w:rPr>
        <w:t xml:space="preserve"> composite cement polymerization</w:t>
      </w:r>
      <w:r w:rsidR="000216F9">
        <w:rPr>
          <w:rFonts w:ascii="Times New Roman" w:hAnsi="Times New Roman" w:cs="Times New Roman"/>
          <w:sz w:val="28"/>
          <w:szCs w:val="28"/>
          <w:lang w:val="en"/>
        </w:rPr>
        <w:t xml:space="preserve"> was </w:t>
      </w:r>
      <w:r w:rsidR="00D27002">
        <w:rPr>
          <w:rFonts w:ascii="Times New Roman" w:hAnsi="Times New Roman" w:cs="Times New Roman"/>
          <w:sz w:val="28"/>
          <w:szCs w:val="28"/>
          <w:lang w:val="en"/>
        </w:rPr>
        <w:t>conducted</w:t>
      </w:r>
      <w:r w:rsidRPr="00D34A03">
        <w:rPr>
          <w:rFonts w:ascii="Times New Roman" w:hAnsi="Times New Roman" w:cs="Times New Roman"/>
          <w:sz w:val="28"/>
          <w:szCs w:val="28"/>
          <w:lang w:val="en"/>
        </w:rPr>
        <w:t xml:space="preserve">. Its main physical and mechanical </w:t>
      </w:r>
      <w:r w:rsidRPr="00D34A03">
        <w:rPr>
          <w:rFonts w:ascii="Times New Roman" w:hAnsi="Times New Roman" w:cs="Times New Roman"/>
          <w:sz w:val="28"/>
          <w:szCs w:val="28"/>
          <w:lang w:val="en"/>
        </w:rPr>
        <w:lastRenderedPageBreak/>
        <w:t xml:space="preserve">properties compared to the composite cement comparisons. </w:t>
      </w:r>
      <w:proofErr w:type="spellStart"/>
      <w:r w:rsidR="00D27002" w:rsidRPr="00D34A03">
        <w:rPr>
          <w:rFonts w:ascii="Times New Roman" w:hAnsi="Times New Roman" w:cs="Times New Roman"/>
          <w:sz w:val="28"/>
          <w:szCs w:val="28"/>
          <w:lang w:val="en"/>
        </w:rPr>
        <w:t>Electronmicroscop</w:t>
      </w:r>
      <w:r w:rsidR="00D27002">
        <w:rPr>
          <w:rFonts w:ascii="Times New Roman" w:hAnsi="Times New Roman" w:cs="Times New Roman"/>
          <w:sz w:val="28"/>
          <w:szCs w:val="28"/>
          <w:lang w:val="en"/>
        </w:rPr>
        <w:t>e</w:t>
      </w:r>
      <w:proofErr w:type="spellEnd"/>
      <w:r w:rsidRPr="00D34A03">
        <w:rPr>
          <w:rFonts w:ascii="Times New Roman" w:hAnsi="Times New Roman" w:cs="Times New Roman"/>
          <w:sz w:val="28"/>
          <w:szCs w:val="28"/>
          <w:lang w:val="en"/>
        </w:rPr>
        <w:t xml:space="preserve"> research the status of </w:t>
      </w:r>
      <w:r w:rsidR="00D27002">
        <w:rPr>
          <w:rFonts w:ascii="Times New Roman" w:hAnsi="Times New Roman" w:cs="Times New Roman"/>
          <w:sz w:val="28"/>
          <w:szCs w:val="28"/>
          <w:lang w:val="en"/>
        </w:rPr>
        <w:t xml:space="preserve">adhesive connection of </w:t>
      </w:r>
      <w:r w:rsidR="00D27002" w:rsidRPr="000216F9">
        <w:rPr>
          <w:rFonts w:ascii="Times New Roman" w:hAnsi="Times New Roman" w:cs="Times New Roman"/>
          <w:sz w:val="28"/>
          <w:szCs w:val="28"/>
          <w:lang w:val="en"/>
        </w:rPr>
        <w:t>dual-curing</w:t>
      </w:r>
      <w:r w:rsidRPr="00D34A03">
        <w:rPr>
          <w:rFonts w:ascii="Times New Roman" w:hAnsi="Times New Roman" w:cs="Times New Roman"/>
          <w:sz w:val="28"/>
          <w:szCs w:val="28"/>
          <w:lang w:val="en"/>
        </w:rPr>
        <w:t xml:space="preserve"> composite cement to dental hard tissues at fixing various types of crowns and </w:t>
      </w:r>
      <w:r w:rsidR="00D27002">
        <w:rPr>
          <w:rFonts w:ascii="Times New Roman" w:hAnsi="Times New Roman" w:cs="Times New Roman"/>
          <w:sz w:val="28"/>
          <w:szCs w:val="28"/>
          <w:lang w:val="en"/>
        </w:rPr>
        <w:t>points</w:t>
      </w:r>
      <w:r w:rsidRPr="00D34A03">
        <w:rPr>
          <w:rFonts w:ascii="Times New Roman" w:hAnsi="Times New Roman" w:cs="Times New Roman"/>
          <w:sz w:val="28"/>
          <w:szCs w:val="28"/>
          <w:lang w:val="en"/>
        </w:rPr>
        <w:t>.</w:t>
      </w:r>
    </w:p>
    <w:p w:rsidR="00D27002" w:rsidRDefault="00D34A03" w:rsidP="000216F9">
      <w:pPr>
        <w:overflowPunct w:val="0"/>
        <w:autoSpaceDE w:val="0"/>
        <w:autoSpaceDN w:val="0"/>
        <w:adjustRightInd w:val="0"/>
        <w:ind w:firstLine="708"/>
        <w:jc w:val="both"/>
        <w:textAlignment w:val="baseline"/>
        <w:rPr>
          <w:rFonts w:ascii="Times New Roman" w:hAnsi="Times New Roman" w:cs="Times New Roman"/>
          <w:sz w:val="28"/>
          <w:szCs w:val="28"/>
          <w:lang w:val="en"/>
        </w:rPr>
      </w:pPr>
      <w:r w:rsidRPr="00D34A03">
        <w:rPr>
          <w:rFonts w:ascii="Times New Roman" w:hAnsi="Times New Roman" w:cs="Times New Roman"/>
          <w:sz w:val="28"/>
          <w:szCs w:val="28"/>
          <w:lang w:val="en"/>
        </w:rPr>
        <w:t xml:space="preserve">The evaluation of the clinical efficacy of fixation of artificial crowns and fixed prostheses by </w:t>
      </w:r>
      <w:r w:rsidR="00D27002" w:rsidRPr="000216F9">
        <w:rPr>
          <w:rFonts w:ascii="Times New Roman" w:hAnsi="Times New Roman" w:cs="Times New Roman"/>
          <w:sz w:val="28"/>
          <w:szCs w:val="28"/>
          <w:lang w:val="en"/>
        </w:rPr>
        <w:t>dual-curing</w:t>
      </w:r>
      <w:r w:rsidR="00D27002" w:rsidRPr="00D34A03">
        <w:rPr>
          <w:rFonts w:ascii="Times New Roman" w:hAnsi="Times New Roman" w:cs="Times New Roman"/>
          <w:sz w:val="28"/>
          <w:szCs w:val="28"/>
          <w:lang w:val="en"/>
        </w:rPr>
        <w:t xml:space="preserve"> </w:t>
      </w:r>
      <w:r w:rsidRPr="00D34A03">
        <w:rPr>
          <w:rFonts w:ascii="Times New Roman" w:hAnsi="Times New Roman" w:cs="Times New Roman"/>
          <w:sz w:val="28"/>
          <w:szCs w:val="28"/>
          <w:lang w:val="en"/>
        </w:rPr>
        <w:t>composite cement</w:t>
      </w:r>
      <w:r w:rsidR="00D27002">
        <w:rPr>
          <w:rFonts w:ascii="Times New Roman" w:hAnsi="Times New Roman" w:cs="Times New Roman"/>
          <w:sz w:val="28"/>
          <w:szCs w:val="28"/>
          <w:lang w:val="en"/>
        </w:rPr>
        <w:t xml:space="preserve"> was made</w:t>
      </w:r>
      <w:r w:rsidRPr="00D34A03">
        <w:rPr>
          <w:rFonts w:ascii="Times New Roman" w:hAnsi="Times New Roman" w:cs="Times New Roman"/>
          <w:sz w:val="28"/>
          <w:szCs w:val="28"/>
          <w:lang w:val="en"/>
        </w:rPr>
        <w:t xml:space="preserve">. The high clinical efficacy of dental prosthesis </w:t>
      </w:r>
      <w:r w:rsidR="00D27002">
        <w:rPr>
          <w:rFonts w:ascii="Times New Roman" w:hAnsi="Times New Roman" w:cs="Times New Roman"/>
          <w:sz w:val="28"/>
          <w:szCs w:val="28"/>
          <w:lang w:val="en"/>
        </w:rPr>
        <w:t>cementation</w:t>
      </w:r>
      <w:r w:rsidRPr="00D34A03">
        <w:rPr>
          <w:rFonts w:ascii="Times New Roman" w:hAnsi="Times New Roman" w:cs="Times New Roman"/>
          <w:sz w:val="28"/>
          <w:szCs w:val="28"/>
          <w:lang w:val="en"/>
        </w:rPr>
        <w:t xml:space="preserve"> using dual</w:t>
      </w:r>
      <w:r w:rsidR="00D27002">
        <w:rPr>
          <w:rFonts w:ascii="Times New Roman" w:hAnsi="Times New Roman" w:cs="Times New Roman"/>
          <w:sz w:val="28"/>
          <w:szCs w:val="28"/>
          <w:lang w:val="en"/>
        </w:rPr>
        <w:t>-curing</w:t>
      </w:r>
      <w:r w:rsidRPr="00D34A03">
        <w:rPr>
          <w:rFonts w:ascii="Times New Roman" w:hAnsi="Times New Roman" w:cs="Times New Roman"/>
          <w:sz w:val="28"/>
          <w:szCs w:val="28"/>
          <w:lang w:val="en"/>
        </w:rPr>
        <w:t xml:space="preserve"> composite cement in the later periods of observation</w:t>
      </w:r>
      <w:r w:rsidR="00D27002">
        <w:rPr>
          <w:rFonts w:ascii="Times New Roman" w:hAnsi="Times New Roman" w:cs="Times New Roman"/>
          <w:sz w:val="28"/>
          <w:szCs w:val="28"/>
          <w:lang w:val="en"/>
        </w:rPr>
        <w:t xml:space="preserve"> was revealed</w:t>
      </w:r>
      <w:r w:rsidRPr="00D34A03">
        <w:rPr>
          <w:rFonts w:ascii="Times New Roman" w:hAnsi="Times New Roman" w:cs="Times New Roman"/>
          <w:sz w:val="28"/>
          <w:szCs w:val="28"/>
          <w:lang w:val="en"/>
        </w:rPr>
        <w:t>.</w:t>
      </w:r>
      <w:r w:rsidR="00D27002">
        <w:rPr>
          <w:rFonts w:ascii="Times New Roman" w:hAnsi="Times New Roman" w:cs="Times New Roman"/>
          <w:sz w:val="28"/>
          <w:szCs w:val="28"/>
          <w:lang w:val="en"/>
        </w:rPr>
        <w:t xml:space="preserve"> </w:t>
      </w:r>
    </w:p>
    <w:p w:rsidR="00494ECB" w:rsidRPr="00D34A03" w:rsidRDefault="00D34A03" w:rsidP="000216F9">
      <w:pPr>
        <w:overflowPunct w:val="0"/>
        <w:autoSpaceDE w:val="0"/>
        <w:autoSpaceDN w:val="0"/>
        <w:adjustRightInd w:val="0"/>
        <w:ind w:firstLine="708"/>
        <w:jc w:val="both"/>
        <w:textAlignment w:val="baseline"/>
        <w:rPr>
          <w:rFonts w:ascii="Times New Roman" w:hAnsi="Times New Roman" w:cs="Times New Roman"/>
          <w:sz w:val="28"/>
          <w:szCs w:val="28"/>
          <w:lang w:val="uk-UA"/>
        </w:rPr>
      </w:pPr>
      <w:r w:rsidRPr="00D27002">
        <w:rPr>
          <w:rFonts w:ascii="Times New Roman" w:hAnsi="Times New Roman" w:cs="Times New Roman"/>
          <w:b/>
          <w:sz w:val="28"/>
          <w:szCs w:val="28"/>
          <w:lang w:val="en"/>
        </w:rPr>
        <w:t>Key</w:t>
      </w:r>
      <w:r w:rsidR="00D27002" w:rsidRPr="00D27002">
        <w:rPr>
          <w:rFonts w:ascii="Times New Roman" w:hAnsi="Times New Roman" w:cs="Times New Roman"/>
          <w:b/>
          <w:sz w:val="28"/>
          <w:szCs w:val="28"/>
          <w:lang w:val="en"/>
        </w:rPr>
        <w:t xml:space="preserve"> </w:t>
      </w:r>
      <w:r w:rsidRPr="00D27002">
        <w:rPr>
          <w:rFonts w:ascii="Times New Roman" w:hAnsi="Times New Roman" w:cs="Times New Roman"/>
          <w:b/>
          <w:sz w:val="28"/>
          <w:szCs w:val="28"/>
          <w:lang w:val="en"/>
        </w:rPr>
        <w:t>words</w:t>
      </w:r>
      <w:r w:rsidR="00D27002">
        <w:rPr>
          <w:rFonts w:ascii="Times New Roman" w:hAnsi="Times New Roman" w:cs="Times New Roman"/>
          <w:sz w:val="28"/>
          <w:szCs w:val="28"/>
          <w:lang w:val="en"/>
        </w:rPr>
        <w:t>: composite cement</w:t>
      </w:r>
      <w:r w:rsidRPr="00D34A03">
        <w:rPr>
          <w:rFonts w:ascii="Times New Roman" w:hAnsi="Times New Roman" w:cs="Times New Roman"/>
          <w:sz w:val="28"/>
          <w:szCs w:val="28"/>
          <w:lang w:val="en"/>
        </w:rPr>
        <w:t xml:space="preserve">, fixed prostheses, </w:t>
      </w:r>
      <w:r w:rsidR="00D27002">
        <w:rPr>
          <w:rFonts w:ascii="Times New Roman" w:hAnsi="Times New Roman" w:cs="Times New Roman"/>
          <w:sz w:val="28"/>
          <w:szCs w:val="28"/>
          <w:lang w:val="en"/>
        </w:rPr>
        <w:t>connection</w:t>
      </w:r>
      <w:r w:rsidRPr="00D34A03">
        <w:rPr>
          <w:rFonts w:ascii="Times New Roman" w:hAnsi="Times New Roman" w:cs="Times New Roman"/>
          <w:sz w:val="28"/>
          <w:szCs w:val="28"/>
          <w:lang w:val="en"/>
        </w:rPr>
        <w:t xml:space="preserve"> </w:t>
      </w:r>
      <w:r w:rsidR="00476656">
        <w:rPr>
          <w:rFonts w:ascii="Times New Roman" w:hAnsi="Times New Roman" w:cs="Times New Roman"/>
          <w:sz w:val="28"/>
          <w:szCs w:val="28"/>
          <w:lang w:val="en-US"/>
        </w:rPr>
        <w:t>to</w:t>
      </w:r>
      <w:r w:rsidR="00D27002">
        <w:rPr>
          <w:rFonts w:ascii="Times New Roman" w:hAnsi="Times New Roman" w:cs="Times New Roman"/>
          <w:sz w:val="28"/>
          <w:szCs w:val="28"/>
          <w:lang w:val="en"/>
        </w:rPr>
        <w:t xml:space="preserve"> tooth </w:t>
      </w:r>
      <w:r w:rsidRPr="00D34A03">
        <w:rPr>
          <w:rFonts w:ascii="Times New Roman" w:hAnsi="Times New Roman" w:cs="Times New Roman"/>
          <w:sz w:val="28"/>
          <w:szCs w:val="28"/>
          <w:lang w:val="en"/>
        </w:rPr>
        <w:t xml:space="preserve">and </w:t>
      </w:r>
      <w:r w:rsidR="00D27002">
        <w:rPr>
          <w:rFonts w:ascii="Times New Roman" w:hAnsi="Times New Roman" w:cs="Times New Roman"/>
          <w:sz w:val="28"/>
          <w:szCs w:val="28"/>
          <w:lang w:val="en"/>
        </w:rPr>
        <w:t>artificial crown</w:t>
      </w:r>
      <w:bookmarkStart w:id="0" w:name="_GoBack"/>
      <w:bookmarkEnd w:id="0"/>
    </w:p>
    <w:sectPr w:rsidR="00494ECB" w:rsidRPr="00D34A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TE21EDC48t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6288"/>
    <w:multiLevelType w:val="hybridMultilevel"/>
    <w:tmpl w:val="A8207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DF707E"/>
    <w:multiLevelType w:val="hybridMultilevel"/>
    <w:tmpl w:val="60B214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4A"/>
    <w:rsid w:val="000216F9"/>
    <w:rsid w:val="00082CC8"/>
    <w:rsid w:val="000A4EE2"/>
    <w:rsid w:val="0011240B"/>
    <w:rsid w:val="001335CA"/>
    <w:rsid w:val="00164C46"/>
    <w:rsid w:val="00167BF8"/>
    <w:rsid w:val="001D3164"/>
    <w:rsid w:val="001E1F5B"/>
    <w:rsid w:val="00325624"/>
    <w:rsid w:val="00412247"/>
    <w:rsid w:val="00476656"/>
    <w:rsid w:val="00494ECB"/>
    <w:rsid w:val="004A7D43"/>
    <w:rsid w:val="004D7739"/>
    <w:rsid w:val="0052739C"/>
    <w:rsid w:val="0053108C"/>
    <w:rsid w:val="005D2D99"/>
    <w:rsid w:val="005E25E7"/>
    <w:rsid w:val="005F3879"/>
    <w:rsid w:val="00613F5E"/>
    <w:rsid w:val="006275D4"/>
    <w:rsid w:val="007208BC"/>
    <w:rsid w:val="007443A3"/>
    <w:rsid w:val="0075340A"/>
    <w:rsid w:val="00774598"/>
    <w:rsid w:val="007B21EE"/>
    <w:rsid w:val="007D44B1"/>
    <w:rsid w:val="007E34F9"/>
    <w:rsid w:val="007F0650"/>
    <w:rsid w:val="008F08F4"/>
    <w:rsid w:val="00904A3D"/>
    <w:rsid w:val="009429EE"/>
    <w:rsid w:val="00A04597"/>
    <w:rsid w:val="00A32FB4"/>
    <w:rsid w:val="00AB7D4C"/>
    <w:rsid w:val="00AE2BE0"/>
    <w:rsid w:val="00AE31BA"/>
    <w:rsid w:val="00B22EEB"/>
    <w:rsid w:val="00B440F9"/>
    <w:rsid w:val="00B45CAB"/>
    <w:rsid w:val="00BA335A"/>
    <w:rsid w:val="00BC6A94"/>
    <w:rsid w:val="00C63EEB"/>
    <w:rsid w:val="00C91B35"/>
    <w:rsid w:val="00C9405C"/>
    <w:rsid w:val="00CE1B4A"/>
    <w:rsid w:val="00CF74B0"/>
    <w:rsid w:val="00D12A25"/>
    <w:rsid w:val="00D22C98"/>
    <w:rsid w:val="00D27002"/>
    <w:rsid w:val="00D34A03"/>
    <w:rsid w:val="00D57F0C"/>
    <w:rsid w:val="00D81EEF"/>
    <w:rsid w:val="00D82249"/>
    <w:rsid w:val="00D97ECC"/>
    <w:rsid w:val="00E00750"/>
    <w:rsid w:val="00E540BE"/>
    <w:rsid w:val="00E912AE"/>
    <w:rsid w:val="00EB5260"/>
    <w:rsid w:val="00EB7460"/>
    <w:rsid w:val="00ED30C3"/>
    <w:rsid w:val="00EE6C61"/>
    <w:rsid w:val="00F050C5"/>
    <w:rsid w:val="00F55C05"/>
    <w:rsid w:val="00F7294D"/>
    <w:rsid w:val="00FA12FB"/>
    <w:rsid w:val="00FB7589"/>
    <w:rsid w:val="00FF4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4D"/>
  </w:style>
  <w:style w:type="paragraph" w:styleId="1">
    <w:name w:val="heading 1"/>
    <w:basedOn w:val="a"/>
    <w:next w:val="a"/>
    <w:link w:val="10"/>
    <w:uiPriority w:val="9"/>
    <w:qFormat/>
    <w:rsid w:val="00F7294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F7294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F7294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unhideWhenUsed/>
    <w:qFormat/>
    <w:rsid w:val="00F7294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F7294D"/>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F7294D"/>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F7294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F7294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F7294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94D"/>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F7294D"/>
    <w:rPr>
      <w:rFonts w:asciiTheme="majorHAnsi" w:eastAsiaTheme="majorEastAsia" w:hAnsiTheme="majorHAnsi" w:cstheme="majorBidi"/>
      <w:color w:val="365F91" w:themeColor="accent1" w:themeShade="BF"/>
      <w:sz w:val="24"/>
      <w:szCs w:val="24"/>
    </w:rPr>
  </w:style>
  <w:style w:type="character" w:customStyle="1" w:styleId="40">
    <w:name w:val="Заголовок 4 Знак"/>
    <w:basedOn w:val="a0"/>
    <w:link w:val="4"/>
    <w:uiPriority w:val="9"/>
    <w:rsid w:val="00F7294D"/>
    <w:rPr>
      <w:rFonts w:asciiTheme="majorHAnsi" w:eastAsiaTheme="majorEastAsia" w:hAnsiTheme="majorHAnsi" w:cstheme="majorBidi"/>
      <w:i/>
      <w:iCs/>
      <w:color w:val="4F81BD" w:themeColor="accent1"/>
      <w:sz w:val="24"/>
      <w:szCs w:val="24"/>
    </w:rPr>
  </w:style>
  <w:style w:type="character" w:styleId="a3">
    <w:name w:val="Strong"/>
    <w:basedOn w:val="a0"/>
    <w:uiPriority w:val="22"/>
    <w:qFormat/>
    <w:rsid w:val="00F7294D"/>
    <w:rPr>
      <w:b/>
      <w:bCs/>
      <w:spacing w:val="0"/>
    </w:rPr>
  </w:style>
  <w:style w:type="paragraph" w:styleId="a4">
    <w:name w:val="Title"/>
    <w:basedOn w:val="a"/>
    <w:next w:val="a"/>
    <w:link w:val="a5"/>
    <w:uiPriority w:val="10"/>
    <w:qFormat/>
    <w:rsid w:val="00F7294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F7294D"/>
    <w:rPr>
      <w:rFonts w:asciiTheme="majorHAnsi" w:eastAsiaTheme="majorEastAsia" w:hAnsiTheme="majorHAnsi" w:cstheme="majorBidi"/>
      <w:i/>
      <w:iCs/>
      <w:color w:val="243F60" w:themeColor="accent1" w:themeShade="7F"/>
      <w:sz w:val="60"/>
      <w:szCs w:val="60"/>
    </w:rPr>
  </w:style>
  <w:style w:type="character" w:customStyle="1" w:styleId="14">
    <w:name w:val="Стиль 14 пт"/>
    <w:rsid w:val="009429EE"/>
    <w:rPr>
      <w:sz w:val="28"/>
    </w:rPr>
  </w:style>
  <w:style w:type="paragraph" w:styleId="a6">
    <w:name w:val="List Paragraph"/>
    <w:basedOn w:val="a"/>
    <w:uiPriority w:val="34"/>
    <w:qFormat/>
    <w:rsid w:val="00F7294D"/>
    <w:pPr>
      <w:ind w:left="720"/>
      <w:contextualSpacing/>
    </w:pPr>
  </w:style>
  <w:style w:type="paragraph" w:styleId="a7">
    <w:name w:val="No Spacing"/>
    <w:basedOn w:val="a"/>
    <w:link w:val="a8"/>
    <w:uiPriority w:val="1"/>
    <w:qFormat/>
    <w:rsid w:val="00F7294D"/>
    <w:pPr>
      <w:ind w:firstLine="0"/>
    </w:pPr>
  </w:style>
  <w:style w:type="paragraph" w:styleId="a9">
    <w:name w:val="Body Text"/>
    <w:basedOn w:val="a"/>
    <w:link w:val="aa"/>
    <w:rsid w:val="005D2D99"/>
    <w:pPr>
      <w:jc w:val="both"/>
    </w:pPr>
  </w:style>
  <w:style w:type="character" w:customStyle="1" w:styleId="aa">
    <w:name w:val="Основной текст Знак"/>
    <w:basedOn w:val="a0"/>
    <w:link w:val="a9"/>
    <w:rsid w:val="005D2D99"/>
    <w:rPr>
      <w:sz w:val="28"/>
      <w:lang w:eastAsia="ru-RU"/>
    </w:rPr>
  </w:style>
  <w:style w:type="character" w:customStyle="1" w:styleId="30">
    <w:name w:val="Заголовок 3 Знак"/>
    <w:basedOn w:val="a0"/>
    <w:link w:val="3"/>
    <w:uiPriority w:val="9"/>
    <w:semiHidden/>
    <w:rsid w:val="00F7294D"/>
    <w:rPr>
      <w:rFonts w:asciiTheme="majorHAnsi" w:eastAsiaTheme="majorEastAsia" w:hAnsiTheme="majorHAnsi" w:cstheme="majorBidi"/>
      <w:color w:val="4F81BD" w:themeColor="accent1"/>
      <w:sz w:val="24"/>
      <w:szCs w:val="24"/>
    </w:rPr>
  </w:style>
  <w:style w:type="character" w:customStyle="1" w:styleId="50">
    <w:name w:val="Заголовок 5 Знак"/>
    <w:basedOn w:val="a0"/>
    <w:link w:val="5"/>
    <w:uiPriority w:val="9"/>
    <w:semiHidden/>
    <w:rsid w:val="00F7294D"/>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F7294D"/>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F7294D"/>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F7294D"/>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F7294D"/>
    <w:rPr>
      <w:rFonts w:asciiTheme="majorHAnsi" w:eastAsiaTheme="majorEastAsia" w:hAnsiTheme="majorHAnsi" w:cstheme="majorBidi"/>
      <w:i/>
      <w:iCs/>
      <w:color w:val="9BBB59" w:themeColor="accent3"/>
      <w:sz w:val="20"/>
      <w:szCs w:val="20"/>
    </w:rPr>
  </w:style>
  <w:style w:type="paragraph" w:styleId="ab">
    <w:name w:val="caption"/>
    <w:basedOn w:val="a"/>
    <w:next w:val="a"/>
    <w:uiPriority w:val="35"/>
    <w:semiHidden/>
    <w:unhideWhenUsed/>
    <w:qFormat/>
    <w:rsid w:val="00F7294D"/>
    <w:rPr>
      <w:b/>
      <w:bCs/>
      <w:sz w:val="18"/>
      <w:szCs w:val="18"/>
    </w:rPr>
  </w:style>
  <w:style w:type="paragraph" w:styleId="ac">
    <w:name w:val="Subtitle"/>
    <w:basedOn w:val="a"/>
    <w:next w:val="a"/>
    <w:link w:val="ad"/>
    <w:uiPriority w:val="11"/>
    <w:qFormat/>
    <w:rsid w:val="00F7294D"/>
    <w:pPr>
      <w:spacing w:before="200" w:after="900"/>
      <w:ind w:firstLine="0"/>
      <w:jc w:val="right"/>
    </w:pPr>
    <w:rPr>
      <w:i/>
      <w:iCs/>
      <w:sz w:val="24"/>
      <w:szCs w:val="24"/>
    </w:rPr>
  </w:style>
  <w:style w:type="character" w:customStyle="1" w:styleId="ad">
    <w:name w:val="Подзаголовок Знак"/>
    <w:basedOn w:val="a0"/>
    <w:link w:val="ac"/>
    <w:uiPriority w:val="11"/>
    <w:rsid w:val="00F7294D"/>
    <w:rPr>
      <w:i/>
      <w:iCs/>
      <w:sz w:val="24"/>
      <w:szCs w:val="24"/>
    </w:rPr>
  </w:style>
  <w:style w:type="character" w:styleId="ae">
    <w:name w:val="Emphasis"/>
    <w:uiPriority w:val="20"/>
    <w:qFormat/>
    <w:rsid w:val="00F7294D"/>
    <w:rPr>
      <w:b/>
      <w:bCs/>
      <w:i/>
      <w:iCs/>
      <w:color w:val="5A5A5A" w:themeColor="text1" w:themeTint="A5"/>
    </w:rPr>
  </w:style>
  <w:style w:type="character" w:customStyle="1" w:styleId="a8">
    <w:name w:val="Без интервала Знак"/>
    <w:basedOn w:val="a0"/>
    <w:link w:val="a7"/>
    <w:uiPriority w:val="1"/>
    <w:rsid w:val="00F7294D"/>
  </w:style>
  <w:style w:type="paragraph" w:styleId="21">
    <w:name w:val="Quote"/>
    <w:basedOn w:val="a"/>
    <w:next w:val="a"/>
    <w:link w:val="22"/>
    <w:uiPriority w:val="29"/>
    <w:qFormat/>
    <w:rsid w:val="00F7294D"/>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F7294D"/>
    <w:rPr>
      <w:rFonts w:asciiTheme="majorHAnsi" w:eastAsiaTheme="majorEastAsia" w:hAnsiTheme="majorHAnsi" w:cstheme="majorBidi"/>
      <w:i/>
      <w:iCs/>
      <w:color w:val="5A5A5A" w:themeColor="text1" w:themeTint="A5"/>
    </w:rPr>
  </w:style>
  <w:style w:type="paragraph" w:styleId="af">
    <w:name w:val="Intense Quote"/>
    <w:basedOn w:val="a"/>
    <w:next w:val="a"/>
    <w:link w:val="af0"/>
    <w:uiPriority w:val="30"/>
    <w:qFormat/>
    <w:rsid w:val="00F7294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0">
    <w:name w:val="Выделенная цитата Знак"/>
    <w:basedOn w:val="a0"/>
    <w:link w:val="af"/>
    <w:uiPriority w:val="30"/>
    <w:rsid w:val="00F7294D"/>
    <w:rPr>
      <w:rFonts w:asciiTheme="majorHAnsi" w:eastAsiaTheme="majorEastAsia" w:hAnsiTheme="majorHAnsi" w:cstheme="majorBidi"/>
      <w:i/>
      <w:iCs/>
      <w:color w:val="FFFFFF" w:themeColor="background1"/>
      <w:sz w:val="24"/>
      <w:szCs w:val="24"/>
      <w:shd w:val="clear" w:color="auto" w:fill="4F81BD" w:themeFill="accent1"/>
    </w:rPr>
  </w:style>
  <w:style w:type="character" w:styleId="af1">
    <w:name w:val="Subtle Emphasis"/>
    <w:uiPriority w:val="19"/>
    <w:qFormat/>
    <w:rsid w:val="00F7294D"/>
    <w:rPr>
      <w:i/>
      <w:iCs/>
      <w:color w:val="5A5A5A" w:themeColor="text1" w:themeTint="A5"/>
    </w:rPr>
  </w:style>
  <w:style w:type="character" w:styleId="af2">
    <w:name w:val="Intense Emphasis"/>
    <w:uiPriority w:val="21"/>
    <w:qFormat/>
    <w:rsid w:val="00F7294D"/>
    <w:rPr>
      <w:b/>
      <w:bCs/>
      <w:i/>
      <w:iCs/>
      <w:color w:val="4F81BD" w:themeColor="accent1"/>
      <w:sz w:val="22"/>
      <w:szCs w:val="22"/>
    </w:rPr>
  </w:style>
  <w:style w:type="character" w:styleId="af3">
    <w:name w:val="Subtle Reference"/>
    <w:uiPriority w:val="31"/>
    <w:qFormat/>
    <w:rsid w:val="00F7294D"/>
    <w:rPr>
      <w:color w:val="auto"/>
      <w:u w:val="single" w:color="9BBB59" w:themeColor="accent3"/>
    </w:rPr>
  </w:style>
  <w:style w:type="character" w:styleId="af4">
    <w:name w:val="Intense Reference"/>
    <w:basedOn w:val="a0"/>
    <w:uiPriority w:val="32"/>
    <w:qFormat/>
    <w:rsid w:val="00F7294D"/>
    <w:rPr>
      <w:b/>
      <w:bCs/>
      <w:color w:val="76923C" w:themeColor="accent3" w:themeShade="BF"/>
      <w:u w:val="single" w:color="9BBB59" w:themeColor="accent3"/>
    </w:rPr>
  </w:style>
  <w:style w:type="character" w:styleId="af5">
    <w:name w:val="Book Title"/>
    <w:basedOn w:val="a0"/>
    <w:uiPriority w:val="33"/>
    <w:qFormat/>
    <w:rsid w:val="00F7294D"/>
    <w:rPr>
      <w:rFonts w:asciiTheme="majorHAnsi" w:eastAsiaTheme="majorEastAsia" w:hAnsiTheme="majorHAnsi" w:cstheme="majorBidi"/>
      <w:b/>
      <w:bCs/>
      <w:i/>
      <w:iCs/>
      <w:color w:val="auto"/>
    </w:rPr>
  </w:style>
  <w:style w:type="paragraph" w:styleId="af6">
    <w:name w:val="TOC Heading"/>
    <w:basedOn w:val="1"/>
    <w:next w:val="a"/>
    <w:uiPriority w:val="39"/>
    <w:semiHidden/>
    <w:unhideWhenUsed/>
    <w:qFormat/>
    <w:rsid w:val="00F7294D"/>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4D"/>
  </w:style>
  <w:style w:type="paragraph" w:styleId="1">
    <w:name w:val="heading 1"/>
    <w:basedOn w:val="a"/>
    <w:next w:val="a"/>
    <w:link w:val="10"/>
    <w:uiPriority w:val="9"/>
    <w:qFormat/>
    <w:rsid w:val="00F7294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F7294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F7294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unhideWhenUsed/>
    <w:qFormat/>
    <w:rsid w:val="00F7294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F7294D"/>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F7294D"/>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F7294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F7294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F7294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94D"/>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F7294D"/>
    <w:rPr>
      <w:rFonts w:asciiTheme="majorHAnsi" w:eastAsiaTheme="majorEastAsia" w:hAnsiTheme="majorHAnsi" w:cstheme="majorBidi"/>
      <w:color w:val="365F91" w:themeColor="accent1" w:themeShade="BF"/>
      <w:sz w:val="24"/>
      <w:szCs w:val="24"/>
    </w:rPr>
  </w:style>
  <w:style w:type="character" w:customStyle="1" w:styleId="40">
    <w:name w:val="Заголовок 4 Знак"/>
    <w:basedOn w:val="a0"/>
    <w:link w:val="4"/>
    <w:uiPriority w:val="9"/>
    <w:rsid w:val="00F7294D"/>
    <w:rPr>
      <w:rFonts w:asciiTheme="majorHAnsi" w:eastAsiaTheme="majorEastAsia" w:hAnsiTheme="majorHAnsi" w:cstheme="majorBidi"/>
      <w:i/>
      <w:iCs/>
      <w:color w:val="4F81BD" w:themeColor="accent1"/>
      <w:sz w:val="24"/>
      <w:szCs w:val="24"/>
    </w:rPr>
  </w:style>
  <w:style w:type="character" w:styleId="a3">
    <w:name w:val="Strong"/>
    <w:basedOn w:val="a0"/>
    <w:uiPriority w:val="22"/>
    <w:qFormat/>
    <w:rsid w:val="00F7294D"/>
    <w:rPr>
      <w:b/>
      <w:bCs/>
      <w:spacing w:val="0"/>
    </w:rPr>
  </w:style>
  <w:style w:type="paragraph" w:styleId="a4">
    <w:name w:val="Title"/>
    <w:basedOn w:val="a"/>
    <w:next w:val="a"/>
    <w:link w:val="a5"/>
    <w:uiPriority w:val="10"/>
    <w:qFormat/>
    <w:rsid w:val="00F7294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F7294D"/>
    <w:rPr>
      <w:rFonts w:asciiTheme="majorHAnsi" w:eastAsiaTheme="majorEastAsia" w:hAnsiTheme="majorHAnsi" w:cstheme="majorBidi"/>
      <w:i/>
      <w:iCs/>
      <w:color w:val="243F60" w:themeColor="accent1" w:themeShade="7F"/>
      <w:sz w:val="60"/>
      <w:szCs w:val="60"/>
    </w:rPr>
  </w:style>
  <w:style w:type="character" w:customStyle="1" w:styleId="14">
    <w:name w:val="Стиль 14 пт"/>
    <w:rsid w:val="009429EE"/>
    <w:rPr>
      <w:sz w:val="28"/>
    </w:rPr>
  </w:style>
  <w:style w:type="paragraph" w:styleId="a6">
    <w:name w:val="List Paragraph"/>
    <w:basedOn w:val="a"/>
    <w:uiPriority w:val="34"/>
    <w:qFormat/>
    <w:rsid w:val="00F7294D"/>
    <w:pPr>
      <w:ind w:left="720"/>
      <w:contextualSpacing/>
    </w:pPr>
  </w:style>
  <w:style w:type="paragraph" w:styleId="a7">
    <w:name w:val="No Spacing"/>
    <w:basedOn w:val="a"/>
    <w:link w:val="a8"/>
    <w:uiPriority w:val="1"/>
    <w:qFormat/>
    <w:rsid w:val="00F7294D"/>
    <w:pPr>
      <w:ind w:firstLine="0"/>
    </w:pPr>
  </w:style>
  <w:style w:type="paragraph" w:styleId="a9">
    <w:name w:val="Body Text"/>
    <w:basedOn w:val="a"/>
    <w:link w:val="aa"/>
    <w:rsid w:val="005D2D99"/>
    <w:pPr>
      <w:jc w:val="both"/>
    </w:pPr>
  </w:style>
  <w:style w:type="character" w:customStyle="1" w:styleId="aa">
    <w:name w:val="Основной текст Знак"/>
    <w:basedOn w:val="a0"/>
    <w:link w:val="a9"/>
    <w:rsid w:val="005D2D99"/>
    <w:rPr>
      <w:sz w:val="28"/>
      <w:lang w:eastAsia="ru-RU"/>
    </w:rPr>
  </w:style>
  <w:style w:type="character" w:customStyle="1" w:styleId="30">
    <w:name w:val="Заголовок 3 Знак"/>
    <w:basedOn w:val="a0"/>
    <w:link w:val="3"/>
    <w:uiPriority w:val="9"/>
    <w:semiHidden/>
    <w:rsid w:val="00F7294D"/>
    <w:rPr>
      <w:rFonts w:asciiTheme="majorHAnsi" w:eastAsiaTheme="majorEastAsia" w:hAnsiTheme="majorHAnsi" w:cstheme="majorBidi"/>
      <w:color w:val="4F81BD" w:themeColor="accent1"/>
      <w:sz w:val="24"/>
      <w:szCs w:val="24"/>
    </w:rPr>
  </w:style>
  <w:style w:type="character" w:customStyle="1" w:styleId="50">
    <w:name w:val="Заголовок 5 Знак"/>
    <w:basedOn w:val="a0"/>
    <w:link w:val="5"/>
    <w:uiPriority w:val="9"/>
    <w:semiHidden/>
    <w:rsid w:val="00F7294D"/>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F7294D"/>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F7294D"/>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F7294D"/>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F7294D"/>
    <w:rPr>
      <w:rFonts w:asciiTheme="majorHAnsi" w:eastAsiaTheme="majorEastAsia" w:hAnsiTheme="majorHAnsi" w:cstheme="majorBidi"/>
      <w:i/>
      <w:iCs/>
      <w:color w:val="9BBB59" w:themeColor="accent3"/>
      <w:sz w:val="20"/>
      <w:szCs w:val="20"/>
    </w:rPr>
  </w:style>
  <w:style w:type="paragraph" w:styleId="ab">
    <w:name w:val="caption"/>
    <w:basedOn w:val="a"/>
    <w:next w:val="a"/>
    <w:uiPriority w:val="35"/>
    <w:semiHidden/>
    <w:unhideWhenUsed/>
    <w:qFormat/>
    <w:rsid w:val="00F7294D"/>
    <w:rPr>
      <w:b/>
      <w:bCs/>
      <w:sz w:val="18"/>
      <w:szCs w:val="18"/>
    </w:rPr>
  </w:style>
  <w:style w:type="paragraph" w:styleId="ac">
    <w:name w:val="Subtitle"/>
    <w:basedOn w:val="a"/>
    <w:next w:val="a"/>
    <w:link w:val="ad"/>
    <w:uiPriority w:val="11"/>
    <w:qFormat/>
    <w:rsid w:val="00F7294D"/>
    <w:pPr>
      <w:spacing w:before="200" w:after="900"/>
      <w:ind w:firstLine="0"/>
      <w:jc w:val="right"/>
    </w:pPr>
    <w:rPr>
      <w:i/>
      <w:iCs/>
      <w:sz w:val="24"/>
      <w:szCs w:val="24"/>
    </w:rPr>
  </w:style>
  <w:style w:type="character" w:customStyle="1" w:styleId="ad">
    <w:name w:val="Подзаголовок Знак"/>
    <w:basedOn w:val="a0"/>
    <w:link w:val="ac"/>
    <w:uiPriority w:val="11"/>
    <w:rsid w:val="00F7294D"/>
    <w:rPr>
      <w:i/>
      <w:iCs/>
      <w:sz w:val="24"/>
      <w:szCs w:val="24"/>
    </w:rPr>
  </w:style>
  <w:style w:type="character" w:styleId="ae">
    <w:name w:val="Emphasis"/>
    <w:uiPriority w:val="20"/>
    <w:qFormat/>
    <w:rsid w:val="00F7294D"/>
    <w:rPr>
      <w:b/>
      <w:bCs/>
      <w:i/>
      <w:iCs/>
      <w:color w:val="5A5A5A" w:themeColor="text1" w:themeTint="A5"/>
    </w:rPr>
  </w:style>
  <w:style w:type="character" w:customStyle="1" w:styleId="a8">
    <w:name w:val="Без интервала Знак"/>
    <w:basedOn w:val="a0"/>
    <w:link w:val="a7"/>
    <w:uiPriority w:val="1"/>
    <w:rsid w:val="00F7294D"/>
  </w:style>
  <w:style w:type="paragraph" w:styleId="21">
    <w:name w:val="Quote"/>
    <w:basedOn w:val="a"/>
    <w:next w:val="a"/>
    <w:link w:val="22"/>
    <w:uiPriority w:val="29"/>
    <w:qFormat/>
    <w:rsid w:val="00F7294D"/>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F7294D"/>
    <w:rPr>
      <w:rFonts w:asciiTheme="majorHAnsi" w:eastAsiaTheme="majorEastAsia" w:hAnsiTheme="majorHAnsi" w:cstheme="majorBidi"/>
      <w:i/>
      <w:iCs/>
      <w:color w:val="5A5A5A" w:themeColor="text1" w:themeTint="A5"/>
    </w:rPr>
  </w:style>
  <w:style w:type="paragraph" w:styleId="af">
    <w:name w:val="Intense Quote"/>
    <w:basedOn w:val="a"/>
    <w:next w:val="a"/>
    <w:link w:val="af0"/>
    <w:uiPriority w:val="30"/>
    <w:qFormat/>
    <w:rsid w:val="00F7294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0">
    <w:name w:val="Выделенная цитата Знак"/>
    <w:basedOn w:val="a0"/>
    <w:link w:val="af"/>
    <w:uiPriority w:val="30"/>
    <w:rsid w:val="00F7294D"/>
    <w:rPr>
      <w:rFonts w:asciiTheme="majorHAnsi" w:eastAsiaTheme="majorEastAsia" w:hAnsiTheme="majorHAnsi" w:cstheme="majorBidi"/>
      <w:i/>
      <w:iCs/>
      <w:color w:val="FFFFFF" w:themeColor="background1"/>
      <w:sz w:val="24"/>
      <w:szCs w:val="24"/>
      <w:shd w:val="clear" w:color="auto" w:fill="4F81BD" w:themeFill="accent1"/>
    </w:rPr>
  </w:style>
  <w:style w:type="character" w:styleId="af1">
    <w:name w:val="Subtle Emphasis"/>
    <w:uiPriority w:val="19"/>
    <w:qFormat/>
    <w:rsid w:val="00F7294D"/>
    <w:rPr>
      <w:i/>
      <w:iCs/>
      <w:color w:val="5A5A5A" w:themeColor="text1" w:themeTint="A5"/>
    </w:rPr>
  </w:style>
  <w:style w:type="character" w:styleId="af2">
    <w:name w:val="Intense Emphasis"/>
    <w:uiPriority w:val="21"/>
    <w:qFormat/>
    <w:rsid w:val="00F7294D"/>
    <w:rPr>
      <w:b/>
      <w:bCs/>
      <w:i/>
      <w:iCs/>
      <w:color w:val="4F81BD" w:themeColor="accent1"/>
      <w:sz w:val="22"/>
      <w:szCs w:val="22"/>
    </w:rPr>
  </w:style>
  <w:style w:type="character" w:styleId="af3">
    <w:name w:val="Subtle Reference"/>
    <w:uiPriority w:val="31"/>
    <w:qFormat/>
    <w:rsid w:val="00F7294D"/>
    <w:rPr>
      <w:color w:val="auto"/>
      <w:u w:val="single" w:color="9BBB59" w:themeColor="accent3"/>
    </w:rPr>
  </w:style>
  <w:style w:type="character" w:styleId="af4">
    <w:name w:val="Intense Reference"/>
    <w:basedOn w:val="a0"/>
    <w:uiPriority w:val="32"/>
    <w:qFormat/>
    <w:rsid w:val="00F7294D"/>
    <w:rPr>
      <w:b/>
      <w:bCs/>
      <w:color w:val="76923C" w:themeColor="accent3" w:themeShade="BF"/>
      <w:u w:val="single" w:color="9BBB59" w:themeColor="accent3"/>
    </w:rPr>
  </w:style>
  <w:style w:type="character" w:styleId="af5">
    <w:name w:val="Book Title"/>
    <w:basedOn w:val="a0"/>
    <w:uiPriority w:val="33"/>
    <w:qFormat/>
    <w:rsid w:val="00F7294D"/>
    <w:rPr>
      <w:rFonts w:asciiTheme="majorHAnsi" w:eastAsiaTheme="majorEastAsia" w:hAnsiTheme="majorHAnsi" w:cstheme="majorBidi"/>
      <w:b/>
      <w:bCs/>
      <w:i/>
      <w:iCs/>
      <w:color w:val="auto"/>
    </w:rPr>
  </w:style>
  <w:style w:type="paragraph" w:styleId="af6">
    <w:name w:val="TOC Heading"/>
    <w:basedOn w:val="1"/>
    <w:next w:val="a"/>
    <w:uiPriority w:val="39"/>
    <w:semiHidden/>
    <w:unhideWhenUsed/>
    <w:qFormat/>
    <w:rsid w:val="00F7294D"/>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0218-FE1C-4886-A324-DB64CA98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19</Pages>
  <Words>30097</Words>
  <Characters>17156</Characters>
  <Application>Microsoft Office Word</Application>
  <DocSecurity>0</DocSecurity>
  <Lines>142</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AVB</dc:creator>
  <cp:keywords/>
  <dc:description/>
  <cp:lastModifiedBy>User</cp:lastModifiedBy>
  <cp:revision>18</cp:revision>
  <dcterms:created xsi:type="dcterms:W3CDTF">2013-10-06T16:57:00Z</dcterms:created>
  <dcterms:modified xsi:type="dcterms:W3CDTF">2014-02-03T10:09:00Z</dcterms:modified>
</cp:coreProperties>
</file>