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9F" w:rsidRPr="0003319B" w:rsidRDefault="000D2CE9" w:rsidP="00EC58D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19B">
        <w:rPr>
          <w:rFonts w:ascii="Times New Roman" w:hAnsi="Times New Roman" w:cs="Times New Roman"/>
          <w:b/>
          <w:sz w:val="28"/>
          <w:szCs w:val="28"/>
        </w:rPr>
        <w:t>УДК 340.</w:t>
      </w:r>
      <w:r w:rsidR="001E025D" w:rsidRPr="0003319B">
        <w:rPr>
          <w:rFonts w:ascii="Times New Roman" w:hAnsi="Times New Roman" w:cs="Times New Roman"/>
          <w:b/>
          <w:sz w:val="28"/>
          <w:szCs w:val="28"/>
        </w:rPr>
        <w:t>6</w:t>
      </w:r>
    </w:p>
    <w:p w:rsidR="00253FED" w:rsidRPr="001E025D" w:rsidRDefault="003F71BF" w:rsidP="00EC58D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3F71BF">
        <w:rPr>
          <w:rFonts w:ascii="Times New Roman" w:hAnsi="Times New Roman" w:cs="Times New Roman"/>
          <w:b/>
          <w:sz w:val="28"/>
          <w:szCs w:val="28"/>
        </w:rPr>
        <w:t xml:space="preserve">ЕЗИГРАФІЧНІ МОРФОЛОГІЧНІ </w:t>
      </w:r>
      <w:r>
        <w:rPr>
          <w:rFonts w:ascii="Times New Roman" w:hAnsi="Times New Roman" w:cs="Times New Roman"/>
          <w:b/>
          <w:sz w:val="28"/>
          <w:szCs w:val="28"/>
        </w:rPr>
        <w:t>ПАТЕРНИ ДЕЯКИХ БІОРІДИН ЗДОРОВИХ ОСІБ ТА ТКАНИННИХ ЕКСТРАКТІВ З ТРУПНОГО МАТЕРІАЛУ</w:t>
      </w:r>
      <w:r w:rsidR="005637DE">
        <w:rPr>
          <w:rFonts w:ascii="Times New Roman" w:hAnsi="Times New Roman" w:cs="Times New Roman"/>
          <w:b/>
          <w:sz w:val="28"/>
          <w:szCs w:val="28"/>
        </w:rPr>
        <w:t xml:space="preserve"> ДЛЯ ПОТРЕБ СУДОВО-МЕДИЧНОЇ ЕКСПЕРТИЗИ</w:t>
      </w:r>
    </w:p>
    <w:p w:rsidR="003F71BF" w:rsidRDefault="001E025D" w:rsidP="00EC58D8">
      <w:pPr>
        <w:spacing w:after="0" w:line="360" w:lineRule="auto"/>
        <w:ind w:firstLine="567"/>
        <w:jc w:val="right"/>
      </w:pPr>
      <w:r>
        <w:t xml:space="preserve">                                                                                              </w:t>
      </w:r>
    </w:p>
    <w:p w:rsidR="001E025D" w:rsidRPr="002B6F61" w:rsidRDefault="001E025D" w:rsidP="00EC58D8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6F61">
        <w:rPr>
          <w:rFonts w:ascii="Times New Roman" w:hAnsi="Times New Roman" w:cs="Times New Roman"/>
          <w:b/>
          <w:sz w:val="28"/>
          <w:szCs w:val="28"/>
          <w:lang w:val="ru-RU"/>
        </w:rPr>
        <w:t>Федорова Олена Анатоліївна,</w:t>
      </w:r>
    </w:p>
    <w:p w:rsidR="001E025D" w:rsidRPr="002B6F61" w:rsidRDefault="001E025D" w:rsidP="00EC58D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к. м. н., </w:t>
      </w:r>
      <w:r w:rsidRPr="002B6F61">
        <w:rPr>
          <w:rFonts w:ascii="Times New Roman" w:hAnsi="Times New Roman" w:cs="Times New Roman"/>
          <w:sz w:val="28"/>
          <w:szCs w:val="28"/>
        </w:rPr>
        <w:t xml:space="preserve">асистент </w:t>
      </w:r>
    </w:p>
    <w:p w:rsidR="004D5FF5" w:rsidRDefault="004D5FF5" w:rsidP="00EC58D8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en-US"/>
        </w:rPr>
        <w:t>fedorovaelensme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E22B00" w:rsidRPr="00E22B00" w:rsidRDefault="00E22B00" w:rsidP="00EC58D8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2B00">
        <w:rPr>
          <w:rFonts w:ascii="Times New Roman" w:hAnsi="Times New Roman" w:cs="Times New Roman"/>
          <w:b/>
          <w:sz w:val="28"/>
          <w:szCs w:val="28"/>
        </w:rPr>
        <w:t>Варуха Катерина Володимирівна,</w:t>
      </w:r>
    </w:p>
    <w:p w:rsidR="00E22B00" w:rsidRDefault="00E22B00" w:rsidP="00EC58D8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к.м.н., асистент</w:t>
      </w:r>
      <w:r w:rsidR="001E025D">
        <w:rPr>
          <w:rFonts w:ascii="Times New Roman" w:hAnsi="Times New Roman" w:cs="Times New Roman"/>
          <w:sz w:val="28"/>
          <w:szCs w:val="28"/>
        </w:rPr>
        <w:t xml:space="preserve">      </w:t>
      </w:r>
      <w:r w:rsidR="001E025D" w:rsidRPr="003815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1E025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E025D" w:rsidRPr="0038157D" w:rsidRDefault="001E025D" w:rsidP="00EC58D8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>Національний медичний університет</w:t>
      </w:r>
    </w:p>
    <w:p w:rsidR="001E025D" w:rsidRPr="002B6F61" w:rsidRDefault="001E025D" w:rsidP="00EC58D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062FC">
        <w:rPr>
          <w:rFonts w:ascii="Times New Roman" w:hAnsi="Times New Roman" w:cs="Times New Roman"/>
          <w:sz w:val="28"/>
          <w:szCs w:val="28"/>
        </w:rPr>
        <w:t xml:space="preserve">                   імені О.О. </w:t>
      </w:r>
      <w:r w:rsidRPr="002B6F61">
        <w:rPr>
          <w:rFonts w:ascii="Times New Roman" w:hAnsi="Times New Roman" w:cs="Times New Roman"/>
          <w:sz w:val="28"/>
          <w:szCs w:val="28"/>
        </w:rPr>
        <w:t>Богомольця,</w:t>
      </w:r>
    </w:p>
    <w:p w:rsidR="001E025D" w:rsidRPr="00703C71" w:rsidRDefault="001E025D" w:rsidP="00703C7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1062F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B6F61">
        <w:rPr>
          <w:rFonts w:ascii="Times New Roman" w:hAnsi="Times New Roman" w:cs="Times New Roman"/>
          <w:sz w:val="28"/>
          <w:szCs w:val="28"/>
        </w:rPr>
        <w:t>м. Київ, Україна</w:t>
      </w:r>
      <w:r w:rsidRPr="00381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253FED" w:rsidRPr="00E22B00" w:rsidRDefault="00E22B00" w:rsidP="00E22B00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2B00">
        <w:rPr>
          <w:rFonts w:ascii="Times New Roman" w:hAnsi="Times New Roman" w:cs="Times New Roman"/>
          <w:b/>
          <w:sz w:val="28"/>
          <w:szCs w:val="28"/>
        </w:rPr>
        <w:t>Мазна</w:t>
      </w:r>
      <w:proofErr w:type="spellEnd"/>
      <w:r w:rsidRPr="00E22B00">
        <w:rPr>
          <w:rFonts w:ascii="Times New Roman" w:hAnsi="Times New Roman" w:cs="Times New Roman"/>
          <w:b/>
          <w:sz w:val="28"/>
          <w:szCs w:val="28"/>
        </w:rPr>
        <w:t xml:space="preserve"> Наталія Олександрівна,</w:t>
      </w:r>
    </w:p>
    <w:p w:rsidR="00E22B00" w:rsidRDefault="00E22B00" w:rsidP="00E22B00">
      <w:pPr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лікар - </w:t>
      </w:r>
      <w:r w:rsidRPr="00F60C9B">
        <w:rPr>
          <w:rFonts w:ascii="Times New Roman" w:hAnsi="Times New Roman" w:cs="Times New Roman"/>
          <w:sz w:val="28"/>
          <w:szCs w:val="28"/>
          <w:shd w:val="clear" w:color="auto" w:fill="FFFFFF"/>
        </w:rPr>
        <w:t>судово-медичний експерт</w:t>
      </w:r>
      <w:r w:rsidR="00C06A1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C06A11" w:rsidRPr="00C06A11" w:rsidRDefault="00C06A11" w:rsidP="00E22B00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6A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Лиман Марина</w:t>
      </w:r>
      <w:r w:rsidR="002A50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Олександрівна</w:t>
      </w:r>
      <w:r w:rsidRPr="00C06A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06A11" w:rsidRDefault="00C06A11" w:rsidP="00C06A11">
      <w:pPr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лікар - </w:t>
      </w:r>
      <w:r w:rsidRPr="00F60C9B">
        <w:rPr>
          <w:rFonts w:ascii="Times New Roman" w:hAnsi="Times New Roman" w:cs="Times New Roman"/>
          <w:sz w:val="28"/>
          <w:szCs w:val="28"/>
          <w:shd w:val="clear" w:color="auto" w:fill="FFFFFF"/>
        </w:rPr>
        <w:t>судово-медичний експерт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C06A11" w:rsidRDefault="00C06A11" w:rsidP="00E22B00">
      <w:pPr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0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 </w:t>
      </w:r>
      <w:proofErr w:type="spellStart"/>
      <w:r w:rsidRPr="00F60C9B">
        <w:rPr>
          <w:rFonts w:ascii="Times New Roman" w:hAnsi="Times New Roman" w:cs="Times New Roman"/>
          <w:sz w:val="28"/>
          <w:szCs w:val="28"/>
          <w:shd w:val="clear" w:color="auto" w:fill="FFFFFF"/>
        </w:rPr>
        <w:t>“Головне</w:t>
      </w:r>
      <w:proofErr w:type="spellEnd"/>
      <w:r w:rsidRPr="00F60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бюро судово-медичної</w:t>
      </w:r>
    </w:p>
    <w:p w:rsidR="00C06A11" w:rsidRDefault="00C06A11" w:rsidP="00C06A1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0C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експертизи МОЗ </w:t>
      </w:r>
      <w:proofErr w:type="spellStart"/>
      <w:r w:rsidRPr="00F60C9B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України”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C06A11" w:rsidRPr="00F60C9B" w:rsidRDefault="00C06A11" w:rsidP="00C06A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м. Київ, Україна</w:t>
      </w:r>
      <w:r w:rsidRPr="00F60C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25D" w:rsidRDefault="001E025D" w:rsidP="0046251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511" w:rsidRDefault="001E025D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ADB">
        <w:rPr>
          <w:rFonts w:ascii="Times New Roman" w:hAnsi="Times New Roman" w:cs="Times New Roman"/>
          <w:b/>
          <w:sz w:val="28"/>
          <w:szCs w:val="28"/>
        </w:rPr>
        <w:t>Анотація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E49F0">
        <w:rPr>
          <w:rFonts w:ascii="Times New Roman" w:hAnsi="Times New Roman" w:cs="Times New Roman"/>
          <w:sz w:val="28"/>
          <w:szCs w:val="28"/>
        </w:rPr>
        <w:t xml:space="preserve"> наведено результати</w:t>
      </w:r>
      <w:r>
        <w:rPr>
          <w:rFonts w:ascii="Times New Roman" w:hAnsi="Times New Roman" w:cs="Times New Roman"/>
          <w:sz w:val="28"/>
          <w:szCs w:val="28"/>
        </w:rPr>
        <w:t xml:space="preserve"> комплексного кристаломорфологічного  дослідження  тканинних екстрактів внутрішніх органів з трупного матеріалу, </w:t>
      </w:r>
      <w:r w:rsidR="004B27B7">
        <w:rPr>
          <w:rFonts w:ascii="Times New Roman" w:hAnsi="Times New Roman" w:cs="Times New Roman"/>
          <w:sz w:val="28"/>
          <w:szCs w:val="28"/>
        </w:rPr>
        <w:t xml:space="preserve">вилученого у осіб, що померли ненасильницькою смертю, </w:t>
      </w:r>
      <w:r w:rsidR="003F71BF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сечі та слини здорових осіб.</w:t>
      </w:r>
      <w:r w:rsidR="00616377">
        <w:rPr>
          <w:rFonts w:ascii="Times New Roman" w:hAnsi="Times New Roman" w:cs="Times New Roman"/>
          <w:sz w:val="28"/>
          <w:szCs w:val="28"/>
        </w:rPr>
        <w:t xml:space="preserve"> Метод лише почав використовувати</w:t>
      </w:r>
      <w:r>
        <w:rPr>
          <w:rFonts w:ascii="Times New Roman" w:hAnsi="Times New Roman" w:cs="Times New Roman"/>
          <w:sz w:val="28"/>
          <w:szCs w:val="28"/>
        </w:rPr>
        <w:t>ся для потреб судово-медичної діагност</w:t>
      </w:r>
      <w:r w:rsidR="00616377">
        <w:rPr>
          <w:rFonts w:ascii="Times New Roman" w:hAnsi="Times New Roman" w:cs="Times New Roman"/>
          <w:sz w:val="28"/>
          <w:szCs w:val="28"/>
        </w:rPr>
        <w:t>ики, тому стандарти тезиграм</w:t>
      </w:r>
      <w:r>
        <w:rPr>
          <w:rFonts w:ascii="Times New Roman" w:hAnsi="Times New Roman" w:cs="Times New Roman"/>
          <w:sz w:val="28"/>
          <w:szCs w:val="28"/>
        </w:rPr>
        <w:t>, які могли б використовуватись у судово-медичній</w:t>
      </w:r>
      <w:r w:rsidR="004B27B7">
        <w:rPr>
          <w:rFonts w:ascii="Times New Roman" w:hAnsi="Times New Roman" w:cs="Times New Roman"/>
          <w:sz w:val="28"/>
          <w:szCs w:val="28"/>
        </w:rPr>
        <w:t xml:space="preserve"> практиці, ще відсутні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27B7">
        <w:rPr>
          <w:rFonts w:ascii="Times New Roman" w:hAnsi="Times New Roman" w:cs="Times New Roman"/>
          <w:sz w:val="28"/>
          <w:szCs w:val="28"/>
        </w:rPr>
        <w:t xml:space="preserve"> В результаті проведеної роботи, були отримані тезиграфічні «паспорти» деяких біорідин та тканинних екстрактів внутрішніх органів людини, які можуть використовуватись в якості контролю </w:t>
      </w:r>
      <w:r w:rsidR="00BC63B2" w:rsidRPr="00BC63B2">
        <w:rPr>
          <w:rFonts w:ascii="Times New Roman" w:hAnsi="Times New Roman" w:cs="Times New Roman"/>
          <w:sz w:val="28"/>
          <w:szCs w:val="28"/>
        </w:rPr>
        <w:t xml:space="preserve">в  </w:t>
      </w:r>
    </w:p>
    <w:p w:rsidR="001E025D" w:rsidRPr="00BC63B2" w:rsidRDefault="00BC63B2" w:rsidP="00462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63B2">
        <w:rPr>
          <w:rFonts w:ascii="Times New Roman" w:hAnsi="Times New Roman" w:cs="Times New Roman"/>
          <w:sz w:val="28"/>
          <w:szCs w:val="28"/>
        </w:rPr>
        <w:lastRenderedPageBreak/>
        <w:t>кристалодіагностиці</w:t>
      </w:r>
      <w:proofErr w:type="spellEnd"/>
      <w:r w:rsidRPr="00BC63B2">
        <w:rPr>
          <w:rFonts w:ascii="Times New Roman" w:hAnsi="Times New Roman" w:cs="Times New Roman"/>
          <w:sz w:val="28"/>
          <w:szCs w:val="28"/>
        </w:rPr>
        <w:t xml:space="preserve"> при проведенні судово-медичних експертиз</w:t>
      </w:r>
      <w:r w:rsidR="001E025D" w:rsidRPr="00BC63B2">
        <w:rPr>
          <w:rFonts w:ascii="Times New Roman" w:hAnsi="Times New Roman" w:cs="Times New Roman"/>
          <w:sz w:val="28"/>
          <w:szCs w:val="28"/>
        </w:rPr>
        <w:t>.</w:t>
      </w:r>
    </w:p>
    <w:p w:rsidR="001E025D" w:rsidRDefault="001E025D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ADB">
        <w:rPr>
          <w:rFonts w:ascii="Times New Roman" w:hAnsi="Times New Roman" w:cs="Times New Roman"/>
          <w:b/>
          <w:sz w:val="28"/>
          <w:szCs w:val="28"/>
        </w:rPr>
        <w:t>Ключові слова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діагностичні показники тезиграм,</w:t>
      </w:r>
      <w:r w:rsidR="003F71BF">
        <w:rPr>
          <w:rFonts w:ascii="Times New Roman" w:hAnsi="Times New Roman" w:cs="Times New Roman"/>
          <w:sz w:val="28"/>
          <w:szCs w:val="28"/>
        </w:rPr>
        <w:t xml:space="preserve"> тезиграфічні патерни  екстрактів</w:t>
      </w:r>
      <w:r w:rsidR="00493F00">
        <w:rPr>
          <w:rFonts w:ascii="Times New Roman" w:hAnsi="Times New Roman" w:cs="Times New Roman"/>
          <w:sz w:val="28"/>
          <w:szCs w:val="28"/>
        </w:rPr>
        <w:t xml:space="preserve"> біорідин, кристалогенез екстрактів внутрішніх органів, </w:t>
      </w:r>
      <w:r w:rsidRPr="00201D1E">
        <w:rPr>
          <w:rFonts w:ascii="Times New Roman" w:hAnsi="Times New Roman" w:cs="Times New Roman"/>
          <w:sz w:val="28"/>
          <w:szCs w:val="28"/>
        </w:rPr>
        <w:t xml:space="preserve">кристаломорфологічний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1D1E">
        <w:rPr>
          <w:rFonts w:ascii="Times New Roman" w:hAnsi="Times New Roman" w:cs="Times New Roman"/>
          <w:sz w:val="28"/>
          <w:szCs w:val="28"/>
        </w:rPr>
        <w:t>наліз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2511" w:rsidRDefault="001E025D" w:rsidP="00462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48D">
        <w:rPr>
          <w:rFonts w:ascii="Times New Roman" w:hAnsi="Times New Roman" w:cs="Times New Roman"/>
          <w:b/>
          <w:sz w:val="28"/>
          <w:szCs w:val="28"/>
        </w:rPr>
        <w:t>Актуальність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та новизна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152E">
        <w:rPr>
          <w:rFonts w:ascii="Times New Roman" w:hAnsi="Times New Roman" w:cs="Times New Roman"/>
          <w:sz w:val="28"/>
          <w:szCs w:val="28"/>
        </w:rPr>
        <w:t xml:space="preserve"> В щоденній практиці судово-медичних експертів, під час проведення судово-медичних експертиз: трупів, потерпілих, звинувачених та інших осіб, речових доказів біологічного походження, експертиз за матеріалами кримінальних та цивільних справ доводиться вирішувати питання, пов’язані з встановленням видового походження біологічних об’єктів від людини чи тварини.</w:t>
      </w:r>
      <w:r w:rsidR="008C0068">
        <w:rPr>
          <w:rFonts w:ascii="Times New Roman" w:hAnsi="Times New Roman" w:cs="Times New Roman"/>
          <w:sz w:val="28"/>
          <w:szCs w:val="28"/>
        </w:rPr>
        <w:t xml:space="preserve"> Іноді в цьому може допомогти судово-медичне гістологічне чи цитологічне дослідження. Проте, вони потребують значного часу</w:t>
      </w:r>
      <w:r w:rsidR="00462511">
        <w:rPr>
          <w:rFonts w:ascii="Times New Roman" w:hAnsi="Times New Roman" w:cs="Times New Roman"/>
          <w:sz w:val="28"/>
          <w:szCs w:val="28"/>
        </w:rPr>
        <w:t xml:space="preserve"> </w:t>
      </w:r>
      <w:r w:rsidR="008C0068">
        <w:rPr>
          <w:rFonts w:ascii="Times New Roman" w:hAnsi="Times New Roman" w:cs="Times New Roman"/>
          <w:sz w:val="28"/>
          <w:szCs w:val="28"/>
        </w:rPr>
        <w:t xml:space="preserve">(кілька днів), що може бути неприпустимим при проведенні термінових слідчих дій, коли працівники правоохоронних органів очікують від судово-медичних експертів швидкої відповіді на запитання. </w:t>
      </w:r>
    </w:p>
    <w:p w:rsidR="001E025D" w:rsidRDefault="008C0068" w:rsidP="00462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цією метою, на кафедрі судової медицини активізувалась робота по визначенню таких швидких та об’єктивних методів діагностики та </w:t>
      </w:r>
      <w:r w:rsidR="00462511">
        <w:rPr>
          <w:rFonts w:ascii="Times New Roman" w:hAnsi="Times New Roman" w:cs="Times New Roman"/>
          <w:sz w:val="28"/>
          <w:szCs w:val="28"/>
        </w:rPr>
        <w:t>була звернута увага</w:t>
      </w:r>
      <w:r>
        <w:rPr>
          <w:rFonts w:ascii="Times New Roman" w:hAnsi="Times New Roman" w:cs="Times New Roman"/>
          <w:sz w:val="28"/>
          <w:szCs w:val="28"/>
        </w:rPr>
        <w:t xml:space="preserve"> на методи біокристаломіки, які застосовуються в багатьох галузях практичної медицини.</w:t>
      </w:r>
    </w:p>
    <w:p w:rsidR="00616377" w:rsidRDefault="00253FED" w:rsidP="008C00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FED">
        <w:rPr>
          <w:rFonts w:ascii="Times New Roman" w:hAnsi="Times New Roman" w:cs="Times New Roman"/>
          <w:sz w:val="28"/>
          <w:szCs w:val="28"/>
        </w:rPr>
        <w:t xml:space="preserve">Наразі в біокристаломіці існує кілька напрямків науково-практичних досліджень, серед яких чільне місце посідають </w:t>
      </w:r>
      <w:r w:rsidR="00616377">
        <w:rPr>
          <w:rFonts w:ascii="Times New Roman" w:hAnsi="Times New Roman" w:cs="Times New Roman"/>
          <w:sz w:val="28"/>
          <w:szCs w:val="28"/>
        </w:rPr>
        <w:t>т. з. «</w:t>
      </w:r>
      <w:proofErr w:type="spellStart"/>
      <w:r w:rsidRPr="00253FED">
        <w:rPr>
          <w:rFonts w:ascii="Times New Roman" w:hAnsi="Times New Roman" w:cs="Times New Roman"/>
          <w:sz w:val="28"/>
          <w:szCs w:val="28"/>
        </w:rPr>
        <w:t>криста</w:t>
      </w:r>
      <w:r w:rsidR="00312F0C">
        <w:rPr>
          <w:rFonts w:ascii="Times New Roman" w:hAnsi="Times New Roman" w:cs="Times New Roman"/>
          <w:sz w:val="28"/>
          <w:szCs w:val="28"/>
        </w:rPr>
        <w:t>лодіагностика</w:t>
      </w:r>
      <w:proofErr w:type="spellEnd"/>
      <w:r w:rsidR="00616377">
        <w:rPr>
          <w:rFonts w:ascii="Times New Roman" w:hAnsi="Times New Roman" w:cs="Times New Roman"/>
          <w:sz w:val="28"/>
          <w:szCs w:val="28"/>
        </w:rPr>
        <w:t>»</w:t>
      </w:r>
      <w:r w:rsidR="00312F0C">
        <w:rPr>
          <w:rFonts w:ascii="Times New Roman" w:hAnsi="Times New Roman" w:cs="Times New Roman"/>
          <w:sz w:val="28"/>
          <w:szCs w:val="28"/>
        </w:rPr>
        <w:t xml:space="preserve"> та</w:t>
      </w:r>
      <w:r w:rsidRPr="00253FED">
        <w:rPr>
          <w:rFonts w:ascii="Times New Roman" w:hAnsi="Times New Roman" w:cs="Times New Roman"/>
          <w:sz w:val="28"/>
          <w:szCs w:val="28"/>
        </w:rPr>
        <w:t xml:space="preserve"> </w:t>
      </w:r>
      <w:r w:rsidR="0061637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53FED">
        <w:rPr>
          <w:rFonts w:ascii="Times New Roman" w:hAnsi="Times New Roman" w:cs="Times New Roman"/>
          <w:sz w:val="28"/>
          <w:szCs w:val="28"/>
        </w:rPr>
        <w:t>кристалопатологія</w:t>
      </w:r>
      <w:proofErr w:type="spellEnd"/>
      <w:r w:rsidR="00616377">
        <w:rPr>
          <w:rFonts w:ascii="Times New Roman" w:hAnsi="Times New Roman" w:cs="Times New Roman"/>
          <w:sz w:val="28"/>
          <w:szCs w:val="28"/>
        </w:rPr>
        <w:t>»</w:t>
      </w:r>
      <w:r w:rsidR="003762D9">
        <w:rPr>
          <w:rFonts w:ascii="Times New Roman" w:hAnsi="Times New Roman" w:cs="Times New Roman"/>
          <w:sz w:val="28"/>
          <w:szCs w:val="28"/>
        </w:rPr>
        <w:t xml:space="preserve"> людини</w:t>
      </w:r>
      <w:r w:rsidRPr="00253FED">
        <w:rPr>
          <w:rFonts w:ascii="Times New Roman" w:hAnsi="Times New Roman" w:cs="Times New Roman"/>
          <w:sz w:val="28"/>
          <w:szCs w:val="28"/>
        </w:rPr>
        <w:t xml:space="preserve">, а отже, є нагальна потреба у </w:t>
      </w:r>
      <w:r w:rsidR="003762D9">
        <w:rPr>
          <w:rFonts w:ascii="Times New Roman" w:hAnsi="Times New Roman" w:cs="Times New Roman"/>
          <w:sz w:val="28"/>
          <w:szCs w:val="28"/>
        </w:rPr>
        <w:t xml:space="preserve">вивченні стандарту </w:t>
      </w:r>
      <w:r w:rsidR="00616377">
        <w:rPr>
          <w:rFonts w:ascii="Times New Roman" w:hAnsi="Times New Roman" w:cs="Times New Roman"/>
          <w:sz w:val="28"/>
          <w:szCs w:val="28"/>
        </w:rPr>
        <w:t xml:space="preserve">результатів кристалізаційних процесів біорідин організму в нормі </w:t>
      </w:r>
      <w:r w:rsidR="00CD1E63">
        <w:rPr>
          <w:rFonts w:ascii="Times New Roman" w:hAnsi="Times New Roman" w:cs="Times New Roman"/>
          <w:sz w:val="28"/>
          <w:szCs w:val="28"/>
        </w:rPr>
        <w:t>та патології.</w:t>
      </w:r>
    </w:p>
    <w:p w:rsidR="00253FED" w:rsidRDefault="00253FED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FED">
        <w:rPr>
          <w:rFonts w:ascii="Times New Roman" w:hAnsi="Times New Roman" w:cs="Times New Roman"/>
          <w:sz w:val="28"/>
          <w:szCs w:val="28"/>
        </w:rPr>
        <w:t xml:space="preserve">В судовій медицині тільки розпочались роботи з </w:t>
      </w:r>
      <w:r w:rsidR="001C2A35">
        <w:rPr>
          <w:rFonts w:ascii="Times New Roman" w:hAnsi="Times New Roman" w:cs="Times New Roman"/>
          <w:sz w:val="28"/>
          <w:szCs w:val="28"/>
        </w:rPr>
        <w:t>послідов</w:t>
      </w:r>
      <w:r w:rsidR="003762D9">
        <w:rPr>
          <w:rFonts w:ascii="Times New Roman" w:hAnsi="Times New Roman" w:cs="Times New Roman"/>
          <w:sz w:val="28"/>
          <w:szCs w:val="28"/>
        </w:rPr>
        <w:t xml:space="preserve">ного вивчення особливостей ініційованого кристалогенезу в різних </w:t>
      </w:r>
      <w:proofErr w:type="spellStart"/>
      <w:r w:rsidR="003762D9">
        <w:rPr>
          <w:rFonts w:ascii="Times New Roman" w:hAnsi="Times New Roman" w:cs="Times New Roman"/>
          <w:sz w:val="28"/>
          <w:szCs w:val="28"/>
        </w:rPr>
        <w:t>біооб’єктах</w:t>
      </w:r>
      <w:proofErr w:type="spellEnd"/>
      <w:r w:rsidR="003762D9">
        <w:rPr>
          <w:rFonts w:ascii="Times New Roman" w:hAnsi="Times New Roman" w:cs="Times New Roman"/>
          <w:sz w:val="28"/>
          <w:szCs w:val="28"/>
        </w:rPr>
        <w:t xml:space="preserve">. До того ж, більшістю дослідників ці </w:t>
      </w:r>
      <w:r w:rsidR="00CD1E63">
        <w:rPr>
          <w:rFonts w:ascii="Times New Roman" w:hAnsi="Times New Roman" w:cs="Times New Roman"/>
          <w:sz w:val="28"/>
          <w:szCs w:val="28"/>
        </w:rPr>
        <w:t>особливості вивчаються за методом</w:t>
      </w:r>
      <w:r w:rsidR="003762D9">
        <w:rPr>
          <w:rFonts w:ascii="Times New Roman" w:hAnsi="Times New Roman" w:cs="Times New Roman"/>
          <w:sz w:val="28"/>
          <w:szCs w:val="28"/>
        </w:rPr>
        <w:t xml:space="preserve"> отримання фацій висохлої краплі при клиновидній дегідратації. На наш погляд, цей метод має невелику кількість діагностичних показників, й через це має меншу інформативність, ні</w:t>
      </w:r>
      <w:r w:rsidR="009F3C75">
        <w:rPr>
          <w:rFonts w:ascii="Times New Roman" w:hAnsi="Times New Roman" w:cs="Times New Roman"/>
          <w:sz w:val="28"/>
          <w:szCs w:val="28"/>
        </w:rPr>
        <w:t>ж класична тезиграфія. Окрім того</w:t>
      </w:r>
      <w:r w:rsidR="003762D9">
        <w:rPr>
          <w:rFonts w:ascii="Times New Roman" w:hAnsi="Times New Roman" w:cs="Times New Roman"/>
          <w:sz w:val="28"/>
          <w:szCs w:val="28"/>
        </w:rPr>
        <w:t>, цей метод вимагає значно довшого часу для крис</w:t>
      </w:r>
      <w:r w:rsidR="001C2A35">
        <w:rPr>
          <w:rFonts w:ascii="Times New Roman" w:hAnsi="Times New Roman" w:cs="Times New Roman"/>
          <w:sz w:val="28"/>
          <w:szCs w:val="28"/>
        </w:rPr>
        <w:t>талізації (зазвичай, 12 годин</w:t>
      </w:r>
      <w:r w:rsidR="003762D9">
        <w:rPr>
          <w:rFonts w:ascii="Times New Roman" w:hAnsi="Times New Roman" w:cs="Times New Roman"/>
          <w:sz w:val="28"/>
          <w:szCs w:val="28"/>
        </w:rPr>
        <w:t xml:space="preserve"> проти 6 годин при тезиграфії тканинних екстрактів з трупного матеріалу).</w:t>
      </w:r>
      <w:r w:rsidR="00A77BD7">
        <w:rPr>
          <w:rFonts w:ascii="Times New Roman" w:hAnsi="Times New Roman" w:cs="Times New Roman"/>
          <w:sz w:val="28"/>
          <w:szCs w:val="28"/>
        </w:rPr>
        <w:t xml:space="preserve"> Отже, дана робота є новою та актуальною для потреб судово-медичної практики.</w:t>
      </w:r>
    </w:p>
    <w:p w:rsidR="003762D9" w:rsidRPr="0021208C" w:rsidRDefault="00A77BD7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BD7">
        <w:rPr>
          <w:rFonts w:ascii="Times New Roman" w:hAnsi="Times New Roman" w:cs="Times New Roman"/>
          <w:b/>
          <w:sz w:val="28"/>
          <w:szCs w:val="28"/>
        </w:rPr>
        <w:t>Результати дослідження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762D9">
        <w:rPr>
          <w:rFonts w:ascii="Times New Roman" w:hAnsi="Times New Roman" w:cs="Times New Roman"/>
          <w:sz w:val="28"/>
          <w:szCs w:val="28"/>
        </w:rPr>
        <w:t xml:space="preserve">Стандарт результату кристалізації біорідин здорової </w:t>
      </w:r>
      <w:r w:rsidR="005E1BF6">
        <w:rPr>
          <w:rFonts w:ascii="Times New Roman" w:hAnsi="Times New Roman" w:cs="Times New Roman"/>
          <w:sz w:val="28"/>
          <w:szCs w:val="28"/>
        </w:rPr>
        <w:t xml:space="preserve">чи померлої </w:t>
      </w:r>
      <w:r w:rsidR="003762D9">
        <w:rPr>
          <w:rFonts w:ascii="Times New Roman" w:hAnsi="Times New Roman" w:cs="Times New Roman"/>
          <w:sz w:val="28"/>
          <w:szCs w:val="28"/>
        </w:rPr>
        <w:t xml:space="preserve">людини є контролем для </w:t>
      </w:r>
      <w:proofErr w:type="spellStart"/>
      <w:r w:rsidR="000177DE">
        <w:rPr>
          <w:rFonts w:ascii="Times New Roman" w:hAnsi="Times New Roman" w:cs="Times New Roman"/>
          <w:sz w:val="28"/>
          <w:szCs w:val="28"/>
        </w:rPr>
        <w:t>тези</w:t>
      </w:r>
      <w:r w:rsidR="003762D9">
        <w:rPr>
          <w:rFonts w:ascii="Times New Roman" w:hAnsi="Times New Roman" w:cs="Times New Roman"/>
          <w:sz w:val="28"/>
          <w:szCs w:val="28"/>
        </w:rPr>
        <w:t>графічної</w:t>
      </w:r>
      <w:proofErr w:type="spellEnd"/>
      <w:r w:rsidR="003762D9">
        <w:rPr>
          <w:rFonts w:ascii="Times New Roman" w:hAnsi="Times New Roman" w:cs="Times New Roman"/>
          <w:sz w:val="28"/>
          <w:szCs w:val="28"/>
        </w:rPr>
        <w:t xml:space="preserve"> діагностики та для методу порівняльної тезиграфії, то</w:t>
      </w:r>
      <w:r w:rsidR="000177DE">
        <w:rPr>
          <w:rFonts w:ascii="Times New Roman" w:hAnsi="Times New Roman" w:cs="Times New Roman"/>
          <w:sz w:val="28"/>
          <w:szCs w:val="28"/>
        </w:rPr>
        <w:t xml:space="preserve"> </w:t>
      </w:r>
      <w:r w:rsidR="003762D9">
        <w:rPr>
          <w:rFonts w:ascii="Times New Roman" w:hAnsi="Times New Roman" w:cs="Times New Roman"/>
          <w:sz w:val="28"/>
          <w:szCs w:val="28"/>
        </w:rPr>
        <w:t xml:space="preserve">ж перед початком вивчення </w:t>
      </w:r>
      <w:proofErr w:type="spellStart"/>
      <w:r w:rsidR="003762D9" w:rsidRPr="0021208C">
        <w:rPr>
          <w:rFonts w:ascii="Times New Roman" w:hAnsi="Times New Roman" w:cs="Times New Roman"/>
          <w:sz w:val="28"/>
          <w:szCs w:val="28"/>
        </w:rPr>
        <w:t>кристалопатології</w:t>
      </w:r>
      <w:proofErr w:type="spellEnd"/>
      <w:r w:rsidR="003762D9" w:rsidRPr="0021208C">
        <w:rPr>
          <w:rFonts w:ascii="Times New Roman" w:hAnsi="Times New Roman" w:cs="Times New Roman"/>
          <w:sz w:val="28"/>
          <w:szCs w:val="28"/>
        </w:rPr>
        <w:t xml:space="preserve">, необхідно </w:t>
      </w:r>
      <w:r w:rsidR="001C2A35">
        <w:rPr>
          <w:rFonts w:ascii="Times New Roman" w:hAnsi="Times New Roman" w:cs="Times New Roman"/>
          <w:sz w:val="28"/>
          <w:szCs w:val="28"/>
        </w:rPr>
        <w:t xml:space="preserve">було </w:t>
      </w:r>
      <w:r w:rsidR="003762D9" w:rsidRPr="0021208C">
        <w:rPr>
          <w:rFonts w:ascii="Times New Roman" w:hAnsi="Times New Roman" w:cs="Times New Roman"/>
          <w:sz w:val="28"/>
          <w:szCs w:val="28"/>
        </w:rPr>
        <w:t>отримати, вивчити та оцінити діагностичні показники такої тезиграми.</w:t>
      </w:r>
    </w:p>
    <w:p w:rsidR="003A19EA" w:rsidRPr="0021208C" w:rsidRDefault="000177DE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І. </w:t>
      </w:r>
      <w:r w:rsidR="00462511">
        <w:rPr>
          <w:rFonts w:ascii="Times New Roman" w:hAnsi="Times New Roman" w:cs="Times New Roman"/>
          <w:sz w:val="28"/>
          <w:szCs w:val="28"/>
        </w:rPr>
        <w:t>Під час проведеного</w:t>
      </w:r>
      <w:r w:rsidR="001C2A35">
        <w:rPr>
          <w:rFonts w:ascii="Times New Roman" w:hAnsi="Times New Roman" w:cs="Times New Roman"/>
          <w:sz w:val="28"/>
          <w:szCs w:val="28"/>
        </w:rPr>
        <w:t xml:space="preserve"> </w:t>
      </w:r>
      <w:r w:rsidR="003762D9" w:rsidRPr="0021208C">
        <w:rPr>
          <w:rFonts w:ascii="Times New Roman" w:hAnsi="Times New Roman" w:cs="Times New Roman"/>
          <w:sz w:val="28"/>
          <w:szCs w:val="28"/>
        </w:rPr>
        <w:t>дисертаційного дослідження</w:t>
      </w:r>
      <w:r w:rsidR="003A19EA" w:rsidRPr="0021208C">
        <w:rPr>
          <w:rFonts w:ascii="Times New Roman" w:hAnsi="Times New Roman" w:cs="Times New Roman"/>
          <w:sz w:val="28"/>
          <w:szCs w:val="28"/>
        </w:rPr>
        <w:t xml:space="preserve"> </w:t>
      </w:r>
      <w:r w:rsidR="003762D9" w:rsidRPr="0021208C">
        <w:rPr>
          <w:rFonts w:ascii="Times New Roman" w:hAnsi="Times New Roman" w:cs="Times New Roman"/>
          <w:sz w:val="28"/>
          <w:szCs w:val="28"/>
        </w:rPr>
        <w:t>(2017 р.) з метою визначення давності настання смерті</w:t>
      </w:r>
      <w:r w:rsidR="001C2A35">
        <w:rPr>
          <w:rFonts w:ascii="Times New Roman" w:hAnsi="Times New Roman" w:cs="Times New Roman"/>
          <w:sz w:val="28"/>
          <w:szCs w:val="28"/>
        </w:rPr>
        <w:t xml:space="preserve"> </w:t>
      </w:r>
      <w:r w:rsidR="003762D9" w:rsidRPr="0021208C">
        <w:rPr>
          <w:rFonts w:ascii="Times New Roman" w:hAnsi="Times New Roman" w:cs="Times New Roman"/>
          <w:sz w:val="28"/>
          <w:szCs w:val="28"/>
        </w:rPr>
        <w:t>(ДНС) за кристалографією тканин трупа під час його г</w:t>
      </w:r>
      <w:r w:rsidR="00B9636F">
        <w:rPr>
          <w:rFonts w:ascii="Times New Roman" w:hAnsi="Times New Roman" w:cs="Times New Roman"/>
          <w:sz w:val="28"/>
          <w:szCs w:val="28"/>
        </w:rPr>
        <w:t xml:space="preserve">нильної трансформації, нами було </w:t>
      </w:r>
      <w:r w:rsidR="003A19EA" w:rsidRPr="0021208C">
        <w:rPr>
          <w:rFonts w:ascii="Times New Roman" w:hAnsi="Times New Roman" w:cs="Times New Roman"/>
          <w:sz w:val="28"/>
          <w:szCs w:val="28"/>
        </w:rPr>
        <w:t xml:space="preserve">встановлено, що конкретним органам </w:t>
      </w:r>
      <w:r w:rsidR="00B9636F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B9636F">
        <w:rPr>
          <w:rFonts w:ascii="Times New Roman" w:hAnsi="Times New Roman" w:cs="Times New Roman"/>
          <w:sz w:val="28"/>
          <w:szCs w:val="28"/>
        </w:rPr>
        <w:t>біорідинам</w:t>
      </w:r>
      <w:proofErr w:type="spellEnd"/>
      <w:r w:rsidR="00B9636F">
        <w:rPr>
          <w:rFonts w:ascii="Times New Roman" w:hAnsi="Times New Roman" w:cs="Times New Roman"/>
          <w:sz w:val="28"/>
          <w:szCs w:val="28"/>
        </w:rPr>
        <w:t xml:space="preserve"> </w:t>
      </w:r>
      <w:r w:rsidR="00EE1106">
        <w:rPr>
          <w:rFonts w:ascii="Times New Roman" w:hAnsi="Times New Roman" w:cs="Times New Roman"/>
          <w:sz w:val="28"/>
          <w:szCs w:val="28"/>
        </w:rPr>
        <w:t xml:space="preserve">померлих осіб </w:t>
      </w:r>
      <w:r w:rsidR="003A19EA" w:rsidRPr="0021208C">
        <w:rPr>
          <w:rFonts w:ascii="Times New Roman" w:hAnsi="Times New Roman" w:cs="Times New Roman"/>
          <w:sz w:val="28"/>
          <w:szCs w:val="28"/>
        </w:rPr>
        <w:t>притаманні типові тезигра</w:t>
      </w:r>
      <w:r w:rsidR="00091A2F">
        <w:rPr>
          <w:rFonts w:ascii="Times New Roman" w:hAnsi="Times New Roman" w:cs="Times New Roman"/>
          <w:sz w:val="28"/>
          <w:szCs w:val="28"/>
        </w:rPr>
        <w:t>фічні картини</w:t>
      </w:r>
      <w:r w:rsidR="00B9636F">
        <w:rPr>
          <w:rFonts w:ascii="Times New Roman" w:hAnsi="Times New Roman" w:cs="Times New Roman"/>
          <w:sz w:val="28"/>
          <w:szCs w:val="28"/>
        </w:rPr>
        <w:t xml:space="preserve"> й також були встановлені візуальні діагностичні показники, за якими можливо оцінювати результати кристалізації в кожному конкретному випадку </w:t>
      </w:r>
      <w:r w:rsidR="00091A2F">
        <w:rPr>
          <w:rFonts w:ascii="Times New Roman" w:hAnsi="Times New Roman" w:cs="Times New Roman"/>
          <w:sz w:val="28"/>
          <w:szCs w:val="28"/>
        </w:rPr>
        <w:t>[1</w:t>
      </w:r>
      <w:r w:rsidR="003F71BF">
        <w:rPr>
          <w:rFonts w:ascii="Times New Roman" w:hAnsi="Times New Roman" w:cs="Times New Roman"/>
          <w:sz w:val="28"/>
          <w:szCs w:val="28"/>
        </w:rPr>
        <w:t>, с.</w:t>
      </w:r>
      <w:r w:rsidR="00B9636F">
        <w:rPr>
          <w:rFonts w:ascii="Times New Roman" w:hAnsi="Times New Roman" w:cs="Times New Roman"/>
          <w:sz w:val="28"/>
          <w:szCs w:val="28"/>
        </w:rPr>
        <w:t xml:space="preserve"> 3, </w:t>
      </w:r>
      <w:r w:rsidR="003F71BF">
        <w:rPr>
          <w:rFonts w:ascii="Times New Roman" w:hAnsi="Times New Roman" w:cs="Times New Roman"/>
          <w:sz w:val="28"/>
          <w:szCs w:val="28"/>
        </w:rPr>
        <w:t>8</w:t>
      </w:r>
      <w:r w:rsidR="003A19EA" w:rsidRPr="0021208C">
        <w:rPr>
          <w:rFonts w:ascii="Times New Roman" w:hAnsi="Times New Roman" w:cs="Times New Roman"/>
          <w:sz w:val="28"/>
          <w:szCs w:val="28"/>
        </w:rPr>
        <w:t>].</w:t>
      </w:r>
    </w:p>
    <w:p w:rsidR="003762D9" w:rsidRDefault="003F71BF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роботи б</w:t>
      </w:r>
      <w:r w:rsidR="00B4373A">
        <w:rPr>
          <w:rFonts w:ascii="Times New Roman" w:hAnsi="Times New Roman" w:cs="Times New Roman"/>
          <w:sz w:val="28"/>
          <w:szCs w:val="28"/>
        </w:rPr>
        <w:t xml:space="preserve">ув досліджений </w:t>
      </w:r>
      <w:r w:rsidR="00B4373A" w:rsidRPr="00EE1106">
        <w:rPr>
          <w:rFonts w:ascii="Times New Roman" w:hAnsi="Times New Roman" w:cs="Times New Roman"/>
          <w:i/>
          <w:sz w:val="28"/>
          <w:szCs w:val="28"/>
        </w:rPr>
        <w:t>трупний матеріал</w:t>
      </w:r>
      <w:r w:rsidR="00B4373A">
        <w:rPr>
          <w:rFonts w:ascii="Times New Roman" w:hAnsi="Times New Roman" w:cs="Times New Roman"/>
          <w:sz w:val="28"/>
          <w:szCs w:val="28"/>
        </w:rPr>
        <w:t xml:space="preserve"> від 20 померлих ненасильницькою смертю. </w:t>
      </w:r>
      <w:r w:rsidR="003A19EA" w:rsidRPr="0021208C">
        <w:rPr>
          <w:rFonts w:ascii="Times New Roman" w:hAnsi="Times New Roman" w:cs="Times New Roman"/>
          <w:sz w:val="28"/>
          <w:szCs w:val="28"/>
        </w:rPr>
        <w:t xml:space="preserve">Отже,  </w:t>
      </w:r>
      <w:r w:rsidR="00A77BD7">
        <w:rPr>
          <w:rFonts w:ascii="Times New Roman" w:hAnsi="Times New Roman" w:cs="Times New Roman"/>
          <w:sz w:val="28"/>
          <w:szCs w:val="28"/>
        </w:rPr>
        <w:t xml:space="preserve">було встановлено, що </w:t>
      </w:r>
      <w:r w:rsidR="003A19EA" w:rsidRPr="0021208C">
        <w:rPr>
          <w:rFonts w:ascii="Times New Roman" w:hAnsi="Times New Roman" w:cs="Times New Roman"/>
          <w:sz w:val="28"/>
          <w:szCs w:val="28"/>
        </w:rPr>
        <w:t>типовий тезиграфічний паспорт екстрактів внутрішніх органів людини (в випадках ненасильницької смерті) у першу добу післясмертного періоду</w:t>
      </w:r>
      <w:r w:rsidR="001C2A35">
        <w:rPr>
          <w:rFonts w:ascii="Times New Roman" w:hAnsi="Times New Roman" w:cs="Times New Roman"/>
          <w:sz w:val="28"/>
          <w:szCs w:val="28"/>
        </w:rPr>
        <w:t xml:space="preserve"> (ПСП)</w:t>
      </w:r>
      <w:r w:rsidR="003A19EA" w:rsidRPr="0021208C">
        <w:rPr>
          <w:rFonts w:ascii="Times New Roman" w:hAnsi="Times New Roman" w:cs="Times New Roman"/>
          <w:sz w:val="28"/>
          <w:szCs w:val="28"/>
        </w:rPr>
        <w:t xml:space="preserve"> виглядає наступним чином (рис.</w:t>
      </w:r>
      <w:r w:rsidR="000A6791" w:rsidRPr="0021208C">
        <w:rPr>
          <w:rFonts w:ascii="Times New Roman" w:hAnsi="Times New Roman" w:cs="Times New Roman"/>
          <w:sz w:val="28"/>
          <w:szCs w:val="28"/>
        </w:rPr>
        <w:t xml:space="preserve"> 1</w:t>
      </w:r>
      <w:r w:rsidR="003A19EA" w:rsidRPr="0021208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77BD7" w:rsidRDefault="00A77BD7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тезиграмах екстрактів </w:t>
      </w:r>
      <w:r w:rsidRPr="005E1BF6">
        <w:rPr>
          <w:rFonts w:ascii="Times New Roman" w:hAnsi="Times New Roman" w:cs="Times New Roman"/>
          <w:i/>
          <w:sz w:val="28"/>
          <w:szCs w:val="28"/>
        </w:rPr>
        <w:t>головного мозку</w:t>
      </w:r>
      <w:r>
        <w:rPr>
          <w:rFonts w:ascii="Times New Roman" w:hAnsi="Times New Roman" w:cs="Times New Roman"/>
          <w:sz w:val="28"/>
          <w:szCs w:val="28"/>
        </w:rPr>
        <w:t xml:space="preserve"> у 85% всіх тезиграм (за виключенням тих випадків, коли смерть настала внаслідок судинних уражень головного мозку) формувалась дифузна однорідна картина не пухнастого (за рахунок росту </w:t>
      </w:r>
      <w:r w:rsidR="005E1BF6">
        <w:rPr>
          <w:rFonts w:ascii="Times New Roman" w:hAnsi="Times New Roman" w:cs="Times New Roman"/>
          <w:sz w:val="28"/>
          <w:szCs w:val="28"/>
        </w:rPr>
        <w:t xml:space="preserve">лише </w:t>
      </w:r>
      <w:r>
        <w:rPr>
          <w:rFonts w:ascii="Times New Roman" w:hAnsi="Times New Roman" w:cs="Times New Roman"/>
          <w:sz w:val="28"/>
          <w:szCs w:val="28"/>
        </w:rPr>
        <w:t>дендритів 1-го порядку) росту «зірчастих» центрів дрібних та середніх розмірів у горизонтальній площині, з наявністю вільного простору між центрами.</w:t>
      </w:r>
    </w:p>
    <w:p w:rsidR="00462511" w:rsidRDefault="00462511" w:rsidP="00462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тезиграмах екстрактів </w:t>
      </w:r>
      <w:r w:rsidRPr="005E1BF6">
        <w:rPr>
          <w:rFonts w:ascii="Times New Roman" w:hAnsi="Times New Roman" w:cs="Times New Roman"/>
          <w:i/>
          <w:sz w:val="28"/>
          <w:szCs w:val="28"/>
        </w:rPr>
        <w:t>серця</w:t>
      </w:r>
      <w:r>
        <w:rPr>
          <w:rFonts w:ascii="Times New Roman" w:hAnsi="Times New Roman" w:cs="Times New Roman"/>
          <w:sz w:val="28"/>
          <w:szCs w:val="28"/>
        </w:rPr>
        <w:t xml:space="preserve"> у 100% формувалась дифузна картина середньо-великих пухнастих центрів «сніжинкового» виду (за рахунок росту дендритів 1-3-го порядків) у горизонтальній площині, з утворенням шву (напівшва) симетрії  в одному з полюсів препарату, без наявного вільного простору, та з вираженим ростом угору у вертикальній площині.</w:t>
      </w:r>
    </w:p>
    <w:p w:rsidR="00462511" w:rsidRDefault="00462511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791" w:rsidRDefault="000A6791" w:rsidP="00EC58D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A6791" w:rsidRPr="00146AB0" w:rsidRDefault="000A6791" w:rsidP="00206D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46AB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559584" cy="1206072"/>
            <wp:effectExtent l="19050" t="0" r="2516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895" cy="121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AB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542331" cy="1207698"/>
            <wp:effectExtent l="19050" t="0" r="71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307" cy="121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AB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585463" cy="1207698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43" cy="120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791" w:rsidRPr="00146AB0" w:rsidRDefault="000A6791" w:rsidP="00206D2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46AB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46AB0">
        <w:rPr>
          <w:rFonts w:ascii="Times New Roman" w:hAnsi="Times New Roman" w:cs="Times New Roman"/>
          <w:sz w:val="28"/>
          <w:szCs w:val="28"/>
        </w:rPr>
        <w:t>б                               в</w:t>
      </w:r>
    </w:p>
    <w:p w:rsidR="000A6791" w:rsidRPr="00146AB0" w:rsidRDefault="000A6791" w:rsidP="00206D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46AB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544127" cy="120769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75" cy="120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AB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558949" cy="1207698"/>
            <wp:effectExtent l="19050" t="0" r="3151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96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6AB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576837" cy="1204454"/>
            <wp:effectExtent l="19050" t="0" r="4313" b="0"/>
            <wp:docPr id="7" name="Рисунок 6" descr="C:\Users\Elena\Desktop\фото в презентацію\DSCN63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Elena\Desktop\фото в презентацію\DSCN6327.jpg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236" cy="1207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791" w:rsidRPr="00146AB0" w:rsidRDefault="000A6791" w:rsidP="00206D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46AB0">
        <w:rPr>
          <w:rFonts w:ascii="Times New Roman" w:hAnsi="Times New Roman" w:cs="Times New Roman"/>
          <w:sz w:val="28"/>
          <w:szCs w:val="28"/>
        </w:rPr>
        <w:t xml:space="preserve">г                                 д                         </w:t>
      </w:r>
      <w:r w:rsidR="00206D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146AB0">
        <w:rPr>
          <w:rFonts w:ascii="Times New Roman" w:hAnsi="Times New Roman" w:cs="Times New Roman"/>
          <w:sz w:val="28"/>
          <w:szCs w:val="28"/>
        </w:rPr>
        <w:t>е</w:t>
      </w:r>
    </w:p>
    <w:p w:rsidR="003A19EA" w:rsidRDefault="000A6791" w:rsidP="00EC58D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A8E">
        <w:rPr>
          <w:rFonts w:ascii="Times New Roman" w:hAnsi="Times New Roman" w:cs="Times New Roman"/>
          <w:b/>
          <w:sz w:val="28"/>
          <w:szCs w:val="28"/>
        </w:rPr>
        <w:t xml:space="preserve">Рис. 1. Тезиграфічний паспорт </w:t>
      </w:r>
      <w:r w:rsidR="001C2A35">
        <w:rPr>
          <w:rFonts w:ascii="Times New Roman" w:hAnsi="Times New Roman" w:cs="Times New Roman"/>
          <w:b/>
          <w:sz w:val="28"/>
          <w:szCs w:val="28"/>
        </w:rPr>
        <w:t xml:space="preserve">екстрактів внутрішніх органів людини </w:t>
      </w:r>
      <w:r w:rsidRPr="003A6A8E">
        <w:rPr>
          <w:rFonts w:ascii="Times New Roman" w:hAnsi="Times New Roman" w:cs="Times New Roman"/>
          <w:b/>
          <w:sz w:val="28"/>
          <w:szCs w:val="28"/>
        </w:rPr>
        <w:t>(1 доба ПСП) в випадках нена</w:t>
      </w:r>
      <w:r w:rsidR="001C2A35">
        <w:rPr>
          <w:rFonts w:ascii="Times New Roman" w:hAnsi="Times New Roman" w:cs="Times New Roman"/>
          <w:b/>
          <w:sz w:val="28"/>
          <w:szCs w:val="28"/>
        </w:rPr>
        <w:t>сильницької смерті: а – головного моз</w:t>
      </w:r>
      <w:r w:rsidRPr="003A6A8E">
        <w:rPr>
          <w:rFonts w:ascii="Times New Roman" w:hAnsi="Times New Roman" w:cs="Times New Roman"/>
          <w:b/>
          <w:sz w:val="28"/>
          <w:szCs w:val="28"/>
        </w:rPr>
        <w:t>к</w:t>
      </w:r>
      <w:r w:rsidR="001C2A35">
        <w:rPr>
          <w:rFonts w:ascii="Times New Roman" w:hAnsi="Times New Roman" w:cs="Times New Roman"/>
          <w:b/>
          <w:sz w:val="28"/>
          <w:szCs w:val="28"/>
        </w:rPr>
        <w:t>у, б – серця, в – легені, г – печінки</w:t>
      </w:r>
      <w:r w:rsidRPr="003A6A8E">
        <w:rPr>
          <w:rFonts w:ascii="Times New Roman" w:hAnsi="Times New Roman" w:cs="Times New Roman"/>
          <w:b/>
          <w:sz w:val="28"/>
          <w:szCs w:val="28"/>
        </w:rPr>
        <w:t xml:space="preserve">, д – </w:t>
      </w:r>
      <w:r w:rsidR="001C2A35">
        <w:rPr>
          <w:rFonts w:ascii="Times New Roman" w:hAnsi="Times New Roman" w:cs="Times New Roman"/>
          <w:b/>
          <w:sz w:val="28"/>
          <w:szCs w:val="28"/>
        </w:rPr>
        <w:t>нирки, е – селезінки</w:t>
      </w:r>
    </w:p>
    <w:p w:rsidR="001C2A35" w:rsidRDefault="001C2A35" w:rsidP="00EC58D8">
      <w:pPr>
        <w:pStyle w:val="a6"/>
        <w:tabs>
          <w:tab w:val="left" w:pos="709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BF6" w:rsidRDefault="005E1BF6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17D6" w:rsidRDefault="002617D6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тезиграмах </w:t>
      </w:r>
      <w:r w:rsidR="00233938">
        <w:rPr>
          <w:rFonts w:ascii="Times New Roman" w:hAnsi="Times New Roman" w:cs="Times New Roman"/>
          <w:sz w:val="28"/>
          <w:szCs w:val="28"/>
        </w:rPr>
        <w:t xml:space="preserve">екстрактів </w:t>
      </w:r>
      <w:r w:rsidRPr="005E1BF6">
        <w:rPr>
          <w:rFonts w:ascii="Times New Roman" w:hAnsi="Times New Roman" w:cs="Times New Roman"/>
          <w:i/>
          <w:sz w:val="28"/>
          <w:szCs w:val="28"/>
        </w:rPr>
        <w:t>легені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C12">
        <w:rPr>
          <w:rFonts w:ascii="Times New Roman" w:hAnsi="Times New Roman" w:cs="Times New Roman"/>
          <w:sz w:val="28"/>
          <w:szCs w:val="28"/>
        </w:rPr>
        <w:t xml:space="preserve">у 100% </w:t>
      </w:r>
      <w:r>
        <w:rPr>
          <w:rFonts w:ascii="Times New Roman" w:hAnsi="Times New Roman" w:cs="Times New Roman"/>
          <w:sz w:val="28"/>
          <w:szCs w:val="28"/>
        </w:rPr>
        <w:t>відбувалось формування</w:t>
      </w:r>
      <w:r w:rsidR="004E108E">
        <w:rPr>
          <w:rFonts w:ascii="Times New Roman" w:hAnsi="Times New Roman" w:cs="Times New Roman"/>
          <w:sz w:val="28"/>
          <w:szCs w:val="28"/>
        </w:rPr>
        <w:t xml:space="preserve"> однорідної дифузної картини помірно пухнастого </w:t>
      </w:r>
      <w:r w:rsidR="00FD6F6D">
        <w:rPr>
          <w:rFonts w:ascii="Times New Roman" w:hAnsi="Times New Roman" w:cs="Times New Roman"/>
          <w:sz w:val="28"/>
          <w:szCs w:val="28"/>
        </w:rPr>
        <w:t xml:space="preserve">«сніжинкового» </w:t>
      </w:r>
      <w:r w:rsidR="004E108E">
        <w:rPr>
          <w:rFonts w:ascii="Times New Roman" w:hAnsi="Times New Roman" w:cs="Times New Roman"/>
          <w:sz w:val="28"/>
          <w:szCs w:val="28"/>
        </w:rPr>
        <w:t xml:space="preserve">малюнку (за рахунок </w:t>
      </w:r>
      <w:r w:rsidR="00233938">
        <w:rPr>
          <w:rFonts w:ascii="Times New Roman" w:hAnsi="Times New Roman" w:cs="Times New Roman"/>
          <w:sz w:val="28"/>
          <w:szCs w:val="28"/>
        </w:rPr>
        <w:t xml:space="preserve">росту </w:t>
      </w:r>
      <w:r w:rsidR="004E108E">
        <w:rPr>
          <w:rFonts w:ascii="Times New Roman" w:hAnsi="Times New Roman" w:cs="Times New Roman"/>
          <w:sz w:val="28"/>
          <w:szCs w:val="28"/>
        </w:rPr>
        <w:t>дендритів 1-3-го порядків) в горизонтальній площині росту, з помірним вільним простором та початковий ріст (до 0,1 см) з центрів кристалізації у вертикальній площині.</w:t>
      </w:r>
    </w:p>
    <w:p w:rsidR="004E108E" w:rsidRDefault="004E108E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тезиграмах </w:t>
      </w:r>
      <w:r w:rsidR="00233938">
        <w:rPr>
          <w:rFonts w:ascii="Times New Roman" w:hAnsi="Times New Roman" w:cs="Times New Roman"/>
          <w:sz w:val="28"/>
          <w:szCs w:val="28"/>
        </w:rPr>
        <w:t xml:space="preserve">екстрактів </w:t>
      </w:r>
      <w:r w:rsidRPr="005E1BF6">
        <w:rPr>
          <w:rFonts w:ascii="Times New Roman" w:hAnsi="Times New Roman" w:cs="Times New Roman"/>
          <w:i/>
          <w:sz w:val="28"/>
          <w:szCs w:val="28"/>
        </w:rPr>
        <w:t>печінки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199">
        <w:rPr>
          <w:rFonts w:ascii="Times New Roman" w:hAnsi="Times New Roman" w:cs="Times New Roman"/>
          <w:sz w:val="28"/>
          <w:szCs w:val="28"/>
        </w:rPr>
        <w:t xml:space="preserve">у 100% </w:t>
      </w:r>
      <w:r>
        <w:rPr>
          <w:rFonts w:ascii="Times New Roman" w:hAnsi="Times New Roman" w:cs="Times New Roman"/>
          <w:sz w:val="28"/>
          <w:szCs w:val="28"/>
        </w:rPr>
        <w:t xml:space="preserve">утворювався однорідний дифузний не пухнастий ріст «зірочок» </w:t>
      </w:r>
      <w:r w:rsidR="00FD6F6D">
        <w:rPr>
          <w:rFonts w:ascii="Times New Roman" w:hAnsi="Times New Roman" w:cs="Times New Roman"/>
          <w:sz w:val="28"/>
          <w:szCs w:val="28"/>
        </w:rPr>
        <w:t xml:space="preserve">або «сніжинок» </w:t>
      </w:r>
      <w:r>
        <w:rPr>
          <w:rFonts w:ascii="Times New Roman" w:hAnsi="Times New Roman" w:cs="Times New Roman"/>
          <w:sz w:val="28"/>
          <w:szCs w:val="28"/>
        </w:rPr>
        <w:t xml:space="preserve">(за рахунок </w:t>
      </w:r>
      <w:r w:rsidR="00233938">
        <w:rPr>
          <w:rFonts w:ascii="Times New Roman" w:hAnsi="Times New Roman" w:cs="Times New Roman"/>
          <w:sz w:val="28"/>
          <w:szCs w:val="28"/>
        </w:rPr>
        <w:t xml:space="preserve">росту </w:t>
      </w:r>
      <w:r>
        <w:rPr>
          <w:rFonts w:ascii="Times New Roman" w:hAnsi="Times New Roman" w:cs="Times New Roman"/>
          <w:sz w:val="28"/>
          <w:szCs w:val="28"/>
        </w:rPr>
        <w:t xml:space="preserve">дендритів 1-2-го </w:t>
      </w:r>
      <w:r w:rsidR="00FD6F6D">
        <w:rPr>
          <w:rFonts w:ascii="Times New Roman" w:hAnsi="Times New Roman" w:cs="Times New Roman"/>
          <w:sz w:val="28"/>
          <w:szCs w:val="28"/>
        </w:rPr>
        <w:t xml:space="preserve">та коротких 3-го </w:t>
      </w:r>
      <w:r>
        <w:rPr>
          <w:rFonts w:ascii="Times New Roman" w:hAnsi="Times New Roman" w:cs="Times New Roman"/>
          <w:sz w:val="28"/>
          <w:szCs w:val="28"/>
        </w:rPr>
        <w:t>порядків), з наявним значним вільним простором між центрами кристалізації,  з ростом (до 0,2 см) угору в вертикальній площині</w:t>
      </w:r>
      <w:r w:rsidR="00FD6F6D">
        <w:rPr>
          <w:rFonts w:ascii="Times New Roman" w:hAnsi="Times New Roman" w:cs="Times New Roman"/>
          <w:sz w:val="28"/>
          <w:szCs w:val="28"/>
        </w:rPr>
        <w:t xml:space="preserve"> та формуванням там повторної кристалізації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08E" w:rsidRDefault="004E108E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тезиграмах </w:t>
      </w:r>
      <w:r w:rsidR="00233938">
        <w:rPr>
          <w:rFonts w:ascii="Times New Roman" w:hAnsi="Times New Roman" w:cs="Times New Roman"/>
          <w:sz w:val="28"/>
          <w:szCs w:val="28"/>
        </w:rPr>
        <w:t xml:space="preserve">екстрактів </w:t>
      </w:r>
      <w:r w:rsidRPr="005E1BF6">
        <w:rPr>
          <w:rFonts w:ascii="Times New Roman" w:hAnsi="Times New Roman" w:cs="Times New Roman"/>
          <w:i/>
          <w:sz w:val="28"/>
          <w:szCs w:val="28"/>
        </w:rPr>
        <w:t>нирки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199">
        <w:rPr>
          <w:rFonts w:ascii="Times New Roman" w:hAnsi="Times New Roman" w:cs="Times New Roman"/>
          <w:sz w:val="28"/>
          <w:szCs w:val="28"/>
        </w:rPr>
        <w:t xml:space="preserve">у 100% </w:t>
      </w:r>
      <w:r>
        <w:rPr>
          <w:rFonts w:ascii="Times New Roman" w:hAnsi="Times New Roman" w:cs="Times New Roman"/>
          <w:sz w:val="28"/>
          <w:szCs w:val="28"/>
        </w:rPr>
        <w:t xml:space="preserve">формувався </w:t>
      </w:r>
      <w:r w:rsidR="00233938">
        <w:rPr>
          <w:rFonts w:ascii="Times New Roman" w:hAnsi="Times New Roman" w:cs="Times New Roman"/>
          <w:sz w:val="28"/>
          <w:szCs w:val="28"/>
        </w:rPr>
        <w:t xml:space="preserve"> дифузний однорідний малюнок крупних пухнастих «зірочок» (за рахунок росту дендритів 1-3-го порядків)</w:t>
      </w:r>
      <w:r w:rsidR="00FD6F6D">
        <w:rPr>
          <w:rFonts w:ascii="Times New Roman" w:hAnsi="Times New Roman" w:cs="Times New Roman"/>
          <w:sz w:val="28"/>
          <w:szCs w:val="28"/>
        </w:rPr>
        <w:t xml:space="preserve"> а повторної кристалізації</w:t>
      </w:r>
      <w:r w:rsidR="00233938">
        <w:rPr>
          <w:rFonts w:ascii="Times New Roman" w:hAnsi="Times New Roman" w:cs="Times New Roman"/>
          <w:sz w:val="28"/>
          <w:szCs w:val="28"/>
        </w:rPr>
        <w:t>, із значним вільним простором, у горизонтальній площині.</w:t>
      </w:r>
    </w:p>
    <w:p w:rsidR="00233938" w:rsidRDefault="00233938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тезиграмах екстрактів </w:t>
      </w:r>
      <w:r w:rsidRPr="005E1BF6">
        <w:rPr>
          <w:rFonts w:ascii="Times New Roman" w:hAnsi="Times New Roman" w:cs="Times New Roman"/>
          <w:i/>
          <w:sz w:val="28"/>
          <w:szCs w:val="28"/>
        </w:rPr>
        <w:t>селезінки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199">
        <w:rPr>
          <w:rFonts w:ascii="Times New Roman" w:hAnsi="Times New Roman" w:cs="Times New Roman"/>
          <w:sz w:val="28"/>
          <w:szCs w:val="28"/>
        </w:rPr>
        <w:t xml:space="preserve">у 100% </w:t>
      </w:r>
      <w:r>
        <w:rPr>
          <w:rFonts w:ascii="Times New Roman" w:hAnsi="Times New Roman" w:cs="Times New Roman"/>
          <w:sz w:val="28"/>
          <w:szCs w:val="28"/>
        </w:rPr>
        <w:t xml:space="preserve">утворювався дифузний </w:t>
      </w:r>
      <w:r w:rsidR="004F419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однорідний ріст невеликих зірчаст</w:t>
      </w:r>
      <w:r w:rsidR="004F4199">
        <w:rPr>
          <w:rFonts w:ascii="Times New Roman" w:hAnsi="Times New Roman" w:cs="Times New Roman"/>
          <w:sz w:val="28"/>
          <w:szCs w:val="28"/>
        </w:rPr>
        <w:t>их, кущистих</w:t>
      </w:r>
      <w:r>
        <w:rPr>
          <w:rFonts w:ascii="Times New Roman" w:hAnsi="Times New Roman" w:cs="Times New Roman"/>
          <w:sz w:val="28"/>
          <w:szCs w:val="28"/>
        </w:rPr>
        <w:t xml:space="preserve"> центрів кристалізації</w:t>
      </w:r>
      <w:r w:rsidR="00FD6F6D">
        <w:rPr>
          <w:rFonts w:ascii="Times New Roman" w:hAnsi="Times New Roman" w:cs="Times New Roman"/>
          <w:sz w:val="28"/>
          <w:szCs w:val="28"/>
        </w:rPr>
        <w:t xml:space="preserve"> з «рифленим» ефектом</w:t>
      </w:r>
      <w:r>
        <w:rPr>
          <w:rFonts w:ascii="Times New Roman" w:hAnsi="Times New Roman" w:cs="Times New Roman"/>
          <w:sz w:val="28"/>
          <w:szCs w:val="28"/>
        </w:rPr>
        <w:t>, пухнастих (за рахунок росту дендритів 1-2-го порядків), з наявним вільним простором середніх розмірів між центрами, з початковим ростом з центрів (до 0,1 см) угору в вертикальній площині.</w:t>
      </w:r>
    </w:p>
    <w:p w:rsidR="001C2A35" w:rsidRDefault="001C2A35" w:rsidP="001440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08C">
        <w:rPr>
          <w:rFonts w:ascii="Times New Roman" w:hAnsi="Times New Roman" w:cs="Times New Roman"/>
          <w:sz w:val="28"/>
          <w:szCs w:val="28"/>
        </w:rPr>
        <w:t xml:space="preserve">Що стосується типового кристалізаційного малюнка екстракту </w:t>
      </w:r>
      <w:r w:rsidRPr="005E1BF6">
        <w:rPr>
          <w:rFonts w:ascii="Times New Roman" w:hAnsi="Times New Roman" w:cs="Times New Roman"/>
          <w:i/>
          <w:sz w:val="28"/>
          <w:szCs w:val="28"/>
        </w:rPr>
        <w:t>трупної крові,</w:t>
      </w:r>
      <w:r w:rsidRPr="0021208C">
        <w:rPr>
          <w:rFonts w:ascii="Times New Roman" w:hAnsi="Times New Roman" w:cs="Times New Roman"/>
          <w:sz w:val="28"/>
          <w:szCs w:val="28"/>
        </w:rPr>
        <w:t xml:space="preserve"> то в </w:t>
      </w:r>
      <w:r>
        <w:rPr>
          <w:rFonts w:ascii="Times New Roman" w:hAnsi="Times New Roman" w:cs="Times New Roman"/>
          <w:sz w:val="28"/>
          <w:szCs w:val="28"/>
        </w:rPr>
        <w:t>дан</w:t>
      </w:r>
      <w:r w:rsidRPr="0021208C">
        <w:rPr>
          <w:rFonts w:ascii="Times New Roman" w:hAnsi="Times New Roman" w:cs="Times New Roman"/>
          <w:sz w:val="28"/>
          <w:szCs w:val="28"/>
        </w:rPr>
        <w:t>ому випадку спостерігалось формування 4-х типів кристалогенезу, оскільки на характер кристалоутворення відіграє значну роль місце її вилучення</w:t>
      </w:r>
      <w:r w:rsidR="00144058">
        <w:rPr>
          <w:rFonts w:ascii="Times New Roman" w:hAnsi="Times New Roman" w:cs="Times New Roman"/>
          <w:sz w:val="28"/>
          <w:szCs w:val="28"/>
        </w:rPr>
        <w:t xml:space="preserve"> </w:t>
      </w:r>
      <w:r w:rsidR="005E1BF6">
        <w:rPr>
          <w:rFonts w:ascii="Times New Roman" w:hAnsi="Times New Roman" w:cs="Times New Roman"/>
          <w:sz w:val="28"/>
          <w:szCs w:val="28"/>
        </w:rPr>
        <w:t>(рис. 2)</w:t>
      </w:r>
      <w:r w:rsidRPr="0021208C">
        <w:rPr>
          <w:rFonts w:ascii="Times New Roman" w:hAnsi="Times New Roman" w:cs="Times New Roman"/>
          <w:sz w:val="28"/>
          <w:szCs w:val="28"/>
        </w:rPr>
        <w:t xml:space="preserve">. Це й зрозуміло, оскільки під час проходження по судинах, кров віддає кисень та </w:t>
      </w:r>
      <w:r w:rsidR="0067189C">
        <w:rPr>
          <w:rFonts w:ascii="Times New Roman" w:hAnsi="Times New Roman" w:cs="Times New Roman"/>
          <w:sz w:val="28"/>
          <w:szCs w:val="28"/>
        </w:rPr>
        <w:t xml:space="preserve">отримує вуглекислий газ й </w:t>
      </w:r>
      <w:r w:rsidRPr="0021208C">
        <w:rPr>
          <w:rFonts w:ascii="Times New Roman" w:hAnsi="Times New Roman" w:cs="Times New Roman"/>
          <w:sz w:val="28"/>
          <w:szCs w:val="28"/>
        </w:rPr>
        <w:t>насичується продуктами метаболізму, а отже й постійно змінює свій склад</w:t>
      </w:r>
      <w:r w:rsidR="00311217">
        <w:rPr>
          <w:rFonts w:ascii="Times New Roman" w:hAnsi="Times New Roman" w:cs="Times New Roman"/>
          <w:sz w:val="28"/>
          <w:szCs w:val="28"/>
        </w:rPr>
        <w:t>[2, с. 36-37]</w:t>
      </w:r>
      <w:r w:rsidRPr="0021208C">
        <w:rPr>
          <w:rFonts w:ascii="Times New Roman" w:hAnsi="Times New Roman" w:cs="Times New Roman"/>
          <w:sz w:val="28"/>
          <w:szCs w:val="28"/>
        </w:rPr>
        <w:t>.</w:t>
      </w:r>
    </w:p>
    <w:p w:rsidR="00144058" w:rsidRDefault="00144058" w:rsidP="001440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І типу кристалізації крові характерне проспективне формування тонких дендритних кристалів з формуванням рисунку «уламків битого скла» та ростом поодиноких коротких кристалів з центрів кристалізації під гострим кутом. </w:t>
      </w:r>
    </w:p>
    <w:p w:rsidR="001C2A35" w:rsidRPr="00BD213D" w:rsidRDefault="001C2A35" w:rsidP="00EC58D8">
      <w:pPr>
        <w:pStyle w:val="a6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A8E" w:rsidRDefault="003A6A8E" w:rsidP="00EC58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7E2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009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98067" cy="1584000"/>
            <wp:effectExtent l="19050" t="0" r="2183" b="0"/>
            <wp:docPr id="5" name="Рисунок 5" descr="C:\Users\Elena\Desktop\друк фото\DSCN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друк фото\DSCN65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67" cy="15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015764" cy="1584000"/>
            <wp:effectExtent l="19050" t="0" r="3536" b="0"/>
            <wp:docPr id="9" name="Рисунок 3" descr="G:\крист\DSCN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рист\DSCN64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64" cy="15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A8E" w:rsidRDefault="003A6A8E" w:rsidP="00EC58D8">
      <w:pPr>
        <w:tabs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BB7E2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а                                          б</w:t>
      </w:r>
    </w:p>
    <w:p w:rsidR="003A6A8E" w:rsidRPr="0078728C" w:rsidRDefault="003A6A8E" w:rsidP="00EC58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7E2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98345" cy="1581150"/>
            <wp:effectExtent l="19050" t="0" r="1905" b="0"/>
            <wp:docPr id="10" name="Рисунок 4" descr="G:\лена\DSCN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лена\DSCN63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947" cy="15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962150" cy="1581150"/>
            <wp:effectExtent l="19050" t="0" r="0" b="0"/>
            <wp:docPr id="11" name="Рисунок 1" descr="G:\друк фото\DSCN6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рук фото\DSCN65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87" cy="15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A8E" w:rsidRDefault="00FD2C70" w:rsidP="00EC58D8">
      <w:pPr>
        <w:tabs>
          <w:tab w:val="left" w:pos="709"/>
          <w:tab w:val="left" w:pos="9356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A6A8E">
        <w:rPr>
          <w:rFonts w:ascii="Times New Roman" w:hAnsi="Times New Roman" w:cs="Times New Roman"/>
          <w:sz w:val="28"/>
          <w:szCs w:val="28"/>
        </w:rPr>
        <w:t xml:space="preserve">в                                          </w:t>
      </w:r>
      <w:r w:rsidR="00BB7E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6A8E">
        <w:rPr>
          <w:rFonts w:ascii="Times New Roman" w:hAnsi="Times New Roman" w:cs="Times New Roman"/>
          <w:sz w:val="28"/>
          <w:szCs w:val="28"/>
        </w:rPr>
        <w:t>г</w:t>
      </w:r>
    </w:p>
    <w:p w:rsidR="003A6A8E" w:rsidRPr="003A6A8E" w:rsidRDefault="003A6A8E" w:rsidP="00EC58D8">
      <w:pPr>
        <w:tabs>
          <w:tab w:val="left" w:pos="709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 2</w:t>
      </w:r>
      <w:r w:rsidRPr="003A6A8E">
        <w:rPr>
          <w:rFonts w:ascii="Times New Roman" w:hAnsi="Times New Roman" w:cs="Times New Roman"/>
          <w:b/>
          <w:sz w:val="28"/>
          <w:szCs w:val="28"/>
        </w:rPr>
        <w:t>. Типи кристалізації крові</w:t>
      </w:r>
      <w:r w:rsidR="00D67705">
        <w:rPr>
          <w:rFonts w:ascii="Times New Roman" w:hAnsi="Times New Roman" w:cs="Times New Roman"/>
          <w:b/>
          <w:sz w:val="28"/>
          <w:szCs w:val="28"/>
        </w:rPr>
        <w:t xml:space="preserve">, вилученої </w:t>
      </w:r>
      <w:r w:rsidRPr="003A6A8E">
        <w:rPr>
          <w:rFonts w:ascii="Times New Roman" w:hAnsi="Times New Roman" w:cs="Times New Roman"/>
          <w:b/>
          <w:sz w:val="28"/>
          <w:szCs w:val="28"/>
        </w:rPr>
        <w:t xml:space="preserve">з різних анатомічних утворень (зб. х2): а – І тип - з судини, б – ІІ тип - з порожнини лівого шлуночка, в – ІІІ тип - </w:t>
      </w:r>
      <w:r w:rsidR="00B46E60">
        <w:rPr>
          <w:rFonts w:ascii="Times New Roman" w:hAnsi="Times New Roman" w:cs="Times New Roman"/>
          <w:b/>
          <w:sz w:val="28"/>
          <w:szCs w:val="28"/>
        </w:rPr>
        <w:t>з правого передсердя</w:t>
      </w:r>
      <w:r w:rsidR="00B46E60" w:rsidRPr="00B46E60">
        <w:rPr>
          <w:rFonts w:ascii="Times New Roman" w:hAnsi="Times New Roman" w:cs="Times New Roman"/>
          <w:b/>
          <w:sz w:val="28"/>
          <w:szCs w:val="28"/>
        </w:rPr>
        <w:t>;</w:t>
      </w:r>
      <w:r w:rsidRPr="003A6A8E">
        <w:rPr>
          <w:rFonts w:ascii="Times New Roman" w:hAnsi="Times New Roman" w:cs="Times New Roman"/>
          <w:b/>
          <w:sz w:val="28"/>
          <w:szCs w:val="28"/>
        </w:rPr>
        <w:t xml:space="preserve"> г – </w:t>
      </w:r>
      <w:r w:rsidRPr="003A6A8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A6A8E">
        <w:rPr>
          <w:rFonts w:ascii="Times New Roman" w:hAnsi="Times New Roman" w:cs="Times New Roman"/>
          <w:b/>
          <w:sz w:val="28"/>
          <w:szCs w:val="28"/>
        </w:rPr>
        <w:t xml:space="preserve"> тип - з синусів твердої мозкової оболонки</w:t>
      </w:r>
      <w:r w:rsidR="00B46E60">
        <w:rPr>
          <w:rFonts w:ascii="Times New Roman" w:hAnsi="Times New Roman" w:cs="Times New Roman"/>
          <w:b/>
          <w:sz w:val="28"/>
          <w:szCs w:val="28"/>
        </w:rPr>
        <w:t>(зб.х5)</w:t>
      </w:r>
    </w:p>
    <w:p w:rsidR="0050408B" w:rsidRDefault="003A6A8E" w:rsidP="00EC58D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0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511" w:rsidRDefault="00462511" w:rsidP="00462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ІІ типу притаманний дифузний однорідний ріст великих прозорих багатокутників з дендритно-секторальною кристалізацією. </w:t>
      </w:r>
    </w:p>
    <w:p w:rsidR="00462511" w:rsidRDefault="00462511" w:rsidP="00462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ІІІ типу характерний дифузний однорідний ріст пухнастих «сніжинок» у вигляді багатокутників. Причому, пухнастість обумовлена ростом дендритів 1-го і 2-го порядку. </w:t>
      </w:r>
    </w:p>
    <w:p w:rsidR="00462511" w:rsidRDefault="00462511" w:rsidP="00462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2B3C83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типі кристалізації формується дифузний однорідний ріст надвеликих прозорих пухнастих багатокутників з дендритно-секторальною кристалізацією, з довжиною первинних кристалів до 3,5-4,0 см. Пухнастість обумовлена ростом дендритів 1-3-го порядків.</w:t>
      </w:r>
    </w:p>
    <w:p w:rsidR="00462511" w:rsidRDefault="00C505A2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при кристаломорфологічному аналізі</w:t>
      </w:r>
      <w:r w:rsidR="004F4199">
        <w:rPr>
          <w:rFonts w:ascii="Times New Roman" w:hAnsi="Times New Roman" w:cs="Times New Roman"/>
          <w:sz w:val="28"/>
          <w:szCs w:val="28"/>
        </w:rPr>
        <w:t xml:space="preserve"> тезиграм тканинних екстрактів внутрішніх органів та крові </w:t>
      </w:r>
      <w:r w:rsidR="0053591C">
        <w:rPr>
          <w:rFonts w:ascii="Times New Roman" w:hAnsi="Times New Roman" w:cs="Times New Roman"/>
          <w:sz w:val="28"/>
          <w:szCs w:val="28"/>
        </w:rPr>
        <w:t xml:space="preserve">померлих осіб </w:t>
      </w:r>
      <w:r w:rsidR="004F4199">
        <w:rPr>
          <w:rFonts w:ascii="Times New Roman" w:hAnsi="Times New Roman" w:cs="Times New Roman"/>
          <w:sz w:val="28"/>
          <w:szCs w:val="28"/>
        </w:rPr>
        <w:t>виявилось, що всім їм притаманний певний типовий кристалізаційний тип. Також, стало вочевидь, що на кристалізаційний процес крові впливає місце її вилучення.</w:t>
      </w:r>
      <w:r w:rsidR="005359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5A2" w:rsidRPr="002B3C83" w:rsidRDefault="0053591C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Цілком зрозуміло, що в випадку вилучення матеріалу у живих осіб під час загального аналізу крові або біопсії, тезиграми можуть виглядати абсолютно інакше.</w:t>
      </w:r>
    </w:p>
    <w:p w:rsidR="00A3164D" w:rsidRDefault="000177DE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 w:rsidR="00493F00">
        <w:rPr>
          <w:rFonts w:ascii="Times New Roman" w:hAnsi="Times New Roman" w:cs="Times New Roman"/>
          <w:sz w:val="28"/>
          <w:szCs w:val="28"/>
        </w:rPr>
        <w:t xml:space="preserve">Кристалографія сечі </w:t>
      </w:r>
      <w:r w:rsidR="00144058">
        <w:rPr>
          <w:rFonts w:ascii="Times New Roman" w:hAnsi="Times New Roman" w:cs="Times New Roman"/>
          <w:sz w:val="28"/>
          <w:szCs w:val="28"/>
        </w:rPr>
        <w:t xml:space="preserve">в нормі </w:t>
      </w:r>
      <w:r w:rsidR="00493F00">
        <w:rPr>
          <w:rFonts w:ascii="Times New Roman" w:hAnsi="Times New Roman" w:cs="Times New Roman"/>
          <w:sz w:val="28"/>
          <w:szCs w:val="28"/>
        </w:rPr>
        <w:t>вже</w:t>
      </w:r>
      <w:r w:rsidR="00091A2F">
        <w:rPr>
          <w:rFonts w:ascii="Times New Roman" w:hAnsi="Times New Roman" w:cs="Times New Roman"/>
          <w:sz w:val="28"/>
          <w:szCs w:val="28"/>
        </w:rPr>
        <w:t xml:space="preserve"> проводилось дослідниками Української психіатричної лікарні </w:t>
      </w:r>
      <w:r w:rsidR="002E45EF">
        <w:rPr>
          <w:rFonts w:ascii="Times New Roman" w:hAnsi="Times New Roman" w:cs="Times New Roman"/>
          <w:sz w:val="28"/>
          <w:szCs w:val="28"/>
        </w:rPr>
        <w:t>з суворим спостереженням [3</w:t>
      </w:r>
      <w:r w:rsidR="00091A2F">
        <w:rPr>
          <w:rFonts w:ascii="Times New Roman" w:hAnsi="Times New Roman" w:cs="Times New Roman"/>
          <w:sz w:val="28"/>
          <w:szCs w:val="28"/>
        </w:rPr>
        <w:t xml:space="preserve">]. Вони описували </w:t>
      </w:r>
      <w:r w:rsidR="00091A2F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тезиграму</w:t>
      </w:r>
      <w:r w:rsidR="00091A2F" w:rsidRPr="00091A2F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091A2F">
        <w:rPr>
          <w:rFonts w:ascii="Times New Roman" w:hAnsi="Times New Roman" w:cs="Times New Roman"/>
          <w:color w:val="000000"/>
          <w:sz w:val="28"/>
          <w:szCs w:val="28"/>
        </w:rPr>
        <w:t>сечі здорової людини, як</w:t>
      </w:r>
      <w:r w:rsidR="00091A2F" w:rsidRPr="00091A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1A2F">
        <w:rPr>
          <w:rFonts w:ascii="Times New Roman" w:hAnsi="Times New Roman" w:cs="Times New Roman"/>
          <w:color w:val="000000"/>
          <w:sz w:val="28"/>
          <w:szCs w:val="28"/>
        </w:rPr>
        <w:t xml:space="preserve">темні </w:t>
      </w:r>
      <w:r w:rsidR="00A3164D">
        <w:rPr>
          <w:rFonts w:ascii="Times New Roman" w:hAnsi="Times New Roman" w:cs="Times New Roman"/>
          <w:color w:val="000000"/>
          <w:sz w:val="28"/>
          <w:szCs w:val="28"/>
        </w:rPr>
        <w:t>промені</w:t>
      </w:r>
      <w:r w:rsidR="00091A2F">
        <w:rPr>
          <w:rFonts w:ascii="Times New Roman" w:hAnsi="Times New Roman" w:cs="Times New Roman"/>
          <w:color w:val="000000"/>
          <w:sz w:val="28"/>
          <w:szCs w:val="28"/>
        </w:rPr>
        <w:t xml:space="preserve"> циліндричної форми, що розповсюджуються з центрів кристалізації, але ширшими за такі у лікворі. Причому, кількість центрів кристалізації нараховувала від 5 до 20.</w:t>
      </w:r>
      <w:r w:rsidR="00091A2F">
        <w:rPr>
          <w:rFonts w:ascii="Times New Roman" w:hAnsi="Times New Roman" w:cs="Times New Roman"/>
          <w:sz w:val="28"/>
          <w:szCs w:val="28"/>
        </w:rPr>
        <w:t xml:space="preserve"> </w:t>
      </w:r>
      <w:r w:rsidR="00A3164D">
        <w:rPr>
          <w:rFonts w:ascii="Times New Roman" w:hAnsi="Times New Roman" w:cs="Times New Roman"/>
          <w:sz w:val="28"/>
          <w:szCs w:val="28"/>
        </w:rPr>
        <w:t>Однак, вони описували препарати під збільшенням в 60 разів, до того ж, за малою кількістю ознак. Через це, ми вирішили отримати власні зразки типових тезиграм сечі з метою знаходження більшої кількості діагностичних критеріїв.</w:t>
      </w:r>
    </w:p>
    <w:p w:rsidR="00892161" w:rsidRDefault="004B27B7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 час проведення дослідження з вивчення ініційованого кристалогенезу </w:t>
      </w:r>
      <w:r w:rsidRPr="005A28B6">
        <w:rPr>
          <w:rFonts w:ascii="Times New Roman" w:hAnsi="Times New Roman" w:cs="Times New Roman"/>
          <w:i/>
          <w:sz w:val="28"/>
          <w:szCs w:val="28"/>
        </w:rPr>
        <w:t>сечі</w:t>
      </w:r>
      <w:r>
        <w:rPr>
          <w:rFonts w:ascii="Times New Roman" w:hAnsi="Times New Roman" w:cs="Times New Roman"/>
          <w:sz w:val="28"/>
          <w:szCs w:val="28"/>
        </w:rPr>
        <w:t xml:space="preserve"> пацієнтів нейрохірургічних відділень, нами </w:t>
      </w:r>
      <w:r w:rsidR="0050408B">
        <w:rPr>
          <w:rFonts w:ascii="Times New Roman" w:hAnsi="Times New Roman" w:cs="Times New Roman"/>
          <w:sz w:val="28"/>
          <w:szCs w:val="28"/>
        </w:rPr>
        <w:t>було проведене вилучення біорідини в 10 дорослих пацієнтів та в 10 пацієнтів дитячого віку, а в якості контролю –</w:t>
      </w:r>
      <w:r w:rsidR="00892161">
        <w:rPr>
          <w:rFonts w:ascii="Times New Roman" w:hAnsi="Times New Roman" w:cs="Times New Roman"/>
          <w:sz w:val="28"/>
          <w:szCs w:val="28"/>
        </w:rPr>
        <w:t xml:space="preserve"> вилучення</w:t>
      </w:r>
      <w:r w:rsidR="0050408B">
        <w:rPr>
          <w:rFonts w:ascii="Times New Roman" w:hAnsi="Times New Roman" w:cs="Times New Roman"/>
          <w:sz w:val="28"/>
          <w:szCs w:val="28"/>
        </w:rPr>
        <w:t xml:space="preserve"> в 6 здорових добровольців молодого та середнього віку.</w:t>
      </w:r>
      <w:r w:rsidR="00892161">
        <w:rPr>
          <w:rFonts w:ascii="Times New Roman" w:hAnsi="Times New Roman" w:cs="Times New Roman"/>
          <w:sz w:val="28"/>
          <w:szCs w:val="28"/>
        </w:rPr>
        <w:t xml:space="preserve"> При морфологічному порівняльному аналізі отриманих тезиграм, був отриманий такий патерн тезиграм сечі здорових пацієнтів (рис. 3,4). </w:t>
      </w:r>
    </w:p>
    <w:tbl>
      <w:tblPr>
        <w:tblW w:w="0" w:type="auto"/>
        <w:tblInd w:w="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0"/>
        <w:gridCol w:w="375"/>
        <w:gridCol w:w="4350"/>
      </w:tblGrid>
      <w:tr w:rsidR="00C71504" w:rsidTr="00C71504">
        <w:trPr>
          <w:trHeight w:val="348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C71504" w:rsidRDefault="00C71504" w:rsidP="00EC58D8">
            <w:pPr>
              <w:spacing w:before="240"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504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944885" cy="2295525"/>
                  <wp:effectExtent l="190500" t="0" r="169665" b="0"/>
                  <wp:docPr id="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61579" t="36288" r="21627" b="1662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4488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C71504" w:rsidRDefault="00C71504" w:rsidP="00EC58D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:rsidR="00C71504" w:rsidRDefault="00C71504" w:rsidP="00EC58D8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504" w:rsidRDefault="00C71504" w:rsidP="00EC58D8">
            <w:pPr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71504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313452" cy="1952625"/>
                  <wp:effectExtent l="19050" t="0" r="0" b="0"/>
                  <wp:docPr id="18" name="Рисунок 2" descr="D:\Для КТДО\Контрольна група\04_Моя сл\Тезиграми сечі\20200107_1503_013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ля КТДО\Контрольна група\04_Моя сл\Тезиграми сечі\20200107_1503_013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094" t="17917" r="27500" b="12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953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504" w:rsidTr="00C71504">
        <w:trPr>
          <w:trHeight w:val="1156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C71504" w:rsidRPr="00C71504" w:rsidRDefault="00C71504" w:rsidP="00EC58D8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5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Рис. 3.Типова тезиграма </w:t>
            </w:r>
            <w:r w:rsidR="007846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C71504">
              <w:rPr>
                <w:rFonts w:ascii="Times New Roman" w:hAnsi="Times New Roman" w:cs="Times New Roman"/>
                <w:b/>
                <w:sz w:val="28"/>
                <w:szCs w:val="28"/>
              </w:rPr>
              <w:t>сечі здорової особи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C71504" w:rsidRDefault="00C71504" w:rsidP="00EC58D8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:rsidR="00C71504" w:rsidRPr="00C71504" w:rsidRDefault="00C71504" w:rsidP="00EC58D8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5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Рис. 4. Типова </w:t>
            </w:r>
            <w:r w:rsidR="005A28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440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71504">
              <w:rPr>
                <w:rFonts w:ascii="Times New Roman" w:hAnsi="Times New Roman" w:cs="Times New Roman"/>
                <w:b/>
                <w:sz w:val="28"/>
                <w:szCs w:val="28"/>
              </w:rPr>
              <w:t>кристалізаційна картина сечі здорової особи (зб.х8)</w:t>
            </w:r>
          </w:p>
        </w:tc>
      </w:tr>
    </w:tbl>
    <w:p w:rsidR="00C81F41" w:rsidRDefault="00C81F41" w:rsidP="00EC58D8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511" w:rsidRDefault="00462511" w:rsidP="00462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було виявлено, що для кристалізаційної картини сечі в нормі, у здорової людини, притаманний однорідний дифузний багаточисленний (понад 100 центрів кристалізації у всьому препараті) ріст сніжинково-секторальних центрів дрібно-середніх розмірів. Центри утворювали дендрити 1-го порядку, що були рівними, без повторної кристалізації, деформацій та поломок.   В кожному центрі кристалізації нараховувалось по 5-10 пар первинних дендритів, віялоподібно розташованих.              </w:t>
      </w:r>
    </w:p>
    <w:p w:rsidR="004B27B7" w:rsidRDefault="00D67705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ІІІ. </w:t>
      </w:r>
      <w:r w:rsidR="00FF6517">
        <w:rPr>
          <w:rFonts w:ascii="Times New Roman" w:hAnsi="Times New Roman" w:cs="Times New Roman"/>
          <w:sz w:val="28"/>
          <w:szCs w:val="28"/>
        </w:rPr>
        <w:t>Серед біорідин, які можуть бути ви</w:t>
      </w:r>
      <w:r w:rsidR="00F96EF9">
        <w:rPr>
          <w:rFonts w:ascii="Times New Roman" w:hAnsi="Times New Roman" w:cs="Times New Roman"/>
          <w:sz w:val="28"/>
          <w:szCs w:val="28"/>
        </w:rPr>
        <w:t>л</w:t>
      </w:r>
      <w:r w:rsidR="00FF6517">
        <w:rPr>
          <w:rFonts w:ascii="Times New Roman" w:hAnsi="Times New Roman" w:cs="Times New Roman"/>
          <w:sz w:val="28"/>
          <w:szCs w:val="28"/>
        </w:rPr>
        <w:t xml:space="preserve">учені неінвазивним способом, </w:t>
      </w:r>
      <w:r w:rsidR="00144058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FF6517">
        <w:rPr>
          <w:rFonts w:ascii="Times New Roman" w:hAnsi="Times New Roman" w:cs="Times New Roman"/>
          <w:sz w:val="28"/>
          <w:szCs w:val="28"/>
        </w:rPr>
        <w:t xml:space="preserve">є слина. </w:t>
      </w:r>
      <w:r w:rsidR="00F96EF9">
        <w:rPr>
          <w:rFonts w:ascii="Times New Roman" w:hAnsi="Times New Roman" w:cs="Times New Roman"/>
          <w:sz w:val="28"/>
          <w:szCs w:val="28"/>
        </w:rPr>
        <w:t>Значна кількість дослідників при кристалоскопічному методі мікрокристалізації використову</w:t>
      </w:r>
      <w:r w:rsidR="00091A2F">
        <w:rPr>
          <w:rFonts w:ascii="Times New Roman" w:hAnsi="Times New Roman" w:cs="Times New Roman"/>
          <w:sz w:val="28"/>
          <w:szCs w:val="28"/>
        </w:rPr>
        <w:t xml:space="preserve">ють слину в якості </w:t>
      </w:r>
      <w:proofErr w:type="spellStart"/>
      <w:r w:rsidR="00091A2F">
        <w:rPr>
          <w:rFonts w:ascii="Times New Roman" w:hAnsi="Times New Roman" w:cs="Times New Roman"/>
          <w:sz w:val="28"/>
          <w:szCs w:val="28"/>
        </w:rPr>
        <w:t>біооб’єкта</w:t>
      </w:r>
      <w:proofErr w:type="spellEnd"/>
      <w:r w:rsidR="00091A2F">
        <w:rPr>
          <w:rFonts w:ascii="Times New Roman" w:hAnsi="Times New Roman" w:cs="Times New Roman"/>
          <w:sz w:val="28"/>
          <w:szCs w:val="28"/>
        </w:rPr>
        <w:t xml:space="preserve"> [4, с. 33; 5</w:t>
      </w:r>
      <w:r w:rsidR="00F96EF9" w:rsidRPr="007636D4">
        <w:rPr>
          <w:rFonts w:ascii="Times New Roman" w:hAnsi="Times New Roman" w:cs="Times New Roman"/>
          <w:sz w:val="28"/>
          <w:szCs w:val="28"/>
        </w:rPr>
        <w:t>, с. 27</w:t>
      </w:r>
      <w:r w:rsidR="00F3289D">
        <w:rPr>
          <w:rFonts w:ascii="Times New Roman" w:hAnsi="Times New Roman"/>
          <w:sz w:val="28"/>
          <w:szCs w:val="28"/>
        </w:rPr>
        <w:t>; 6</w:t>
      </w:r>
      <w:r w:rsidR="00F96EF9">
        <w:rPr>
          <w:rFonts w:ascii="Times New Roman" w:hAnsi="Times New Roman" w:cs="Times New Roman"/>
          <w:sz w:val="28"/>
          <w:szCs w:val="28"/>
        </w:rPr>
        <w:t xml:space="preserve">]. Тому, ми вирішили перевірити її кристалізаційні властивості під час класичної тезиграфії. </w:t>
      </w:r>
      <w:r w:rsidR="00A53701">
        <w:rPr>
          <w:rFonts w:ascii="Times New Roman" w:hAnsi="Times New Roman" w:cs="Times New Roman"/>
          <w:sz w:val="28"/>
          <w:szCs w:val="28"/>
        </w:rPr>
        <w:t>Нами бул</w:t>
      </w:r>
      <w:r w:rsidR="00144058">
        <w:rPr>
          <w:rFonts w:ascii="Times New Roman" w:hAnsi="Times New Roman" w:cs="Times New Roman"/>
          <w:sz w:val="28"/>
          <w:szCs w:val="28"/>
        </w:rPr>
        <w:t>о проведене вилучення слини в 20</w:t>
      </w:r>
      <w:r w:rsidR="00A53701">
        <w:rPr>
          <w:rFonts w:ascii="Times New Roman" w:hAnsi="Times New Roman" w:cs="Times New Roman"/>
          <w:sz w:val="28"/>
          <w:szCs w:val="28"/>
        </w:rPr>
        <w:t xml:space="preserve"> дорослих здорових осіб. </w:t>
      </w:r>
      <w:r w:rsidR="004B27B7">
        <w:rPr>
          <w:rFonts w:ascii="Times New Roman" w:hAnsi="Times New Roman" w:cs="Times New Roman"/>
          <w:sz w:val="28"/>
          <w:szCs w:val="28"/>
        </w:rPr>
        <w:t xml:space="preserve">При  вивченні </w:t>
      </w:r>
      <w:r w:rsidR="00A53701">
        <w:rPr>
          <w:rFonts w:ascii="Times New Roman" w:hAnsi="Times New Roman" w:cs="Times New Roman"/>
          <w:sz w:val="28"/>
          <w:szCs w:val="28"/>
        </w:rPr>
        <w:t xml:space="preserve">типу </w:t>
      </w:r>
      <w:r w:rsidR="004B27B7">
        <w:rPr>
          <w:rFonts w:ascii="Times New Roman" w:hAnsi="Times New Roman" w:cs="Times New Roman"/>
          <w:sz w:val="28"/>
          <w:szCs w:val="28"/>
        </w:rPr>
        <w:t xml:space="preserve">кристалогенезу </w:t>
      </w:r>
      <w:r>
        <w:rPr>
          <w:rFonts w:ascii="Times New Roman" w:hAnsi="Times New Roman" w:cs="Times New Roman"/>
          <w:sz w:val="28"/>
          <w:szCs w:val="28"/>
        </w:rPr>
        <w:t xml:space="preserve">екстракту </w:t>
      </w:r>
      <w:r w:rsidR="004B27B7">
        <w:rPr>
          <w:rFonts w:ascii="Times New Roman" w:hAnsi="Times New Roman" w:cs="Times New Roman"/>
          <w:sz w:val="28"/>
          <w:szCs w:val="28"/>
        </w:rPr>
        <w:t>слини здорових осіб був отриманий наступний стандартний зразок кристалізації (рис. 4)</w:t>
      </w:r>
      <w:r w:rsidR="00143337">
        <w:rPr>
          <w:rFonts w:ascii="Times New Roman" w:hAnsi="Times New Roman" w:cs="Times New Roman"/>
          <w:sz w:val="28"/>
          <w:szCs w:val="28"/>
        </w:rPr>
        <w:t>.</w:t>
      </w:r>
      <w:r w:rsidR="00E91ED4">
        <w:rPr>
          <w:rFonts w:ascii="Times New Roman" w:hAnsi="Times New Roman" w:cs="Times New Roman"/>
          <w:sz w:val="28"/>
          <w:szCs w:val="28"/>
        </w:rPr>
        <w:t xml:space="preserve"> Перевагою даної біорідини для тезиграфічного дослідження є рекордно швидкий термін </w:t>
      </w:r>
      <w:r w:rsidR="00A527A8">
        <w:rPr>
          <w:rFonts w:ascii="Times New Roman" w:hAnsi="Times New Roman" w:cs="Times New Roman"/>
          <w:sz w:val="28"/>
          <w:szCs w:val="28"/>
        </w:rPr>
        <w:t xml:space="preserve">стійкої </w:t>
      </w:r>
      <w:r w:rsidR="00E91ED4">
        <w:rPr>
          <w:rFonts w:ascii="Times New Roman" w:hAnsi="Times New Roman" w:cs="Times New Roman"/>
          <w:sz w:val="28"/>
          <w:szCs w:val="28"/>
        </w:rPr>
        <w:t xml:space="preserve">кристалізації – всього 10-15 хвилин. Через це, можна вважати, що саме слина якнайкраще підходить для швидкої </w:t>
      </w:r>
      <w:proofErr w:type="spellStart"/>
      <w:r w:rsidR="00A527A8">
        <w:rPr>
          <w:rFonts w:ascii="Times New Roman" w:hAnsi="Times New Roman" w:cs="Times New Roman"/>
          <w:sz w:val="28"/>
          <w:szCs w:val="28"/>
        </w:rPr>
        <w:t>тези</w:t>
      </w:r>
      <w:r w:rsidR="00E91ED4">
        <w:rPr>
          <w:rFonts w:ascii="Times New Roman" w:hAnsi="Times New Roman" w:cs="Times New Roman"/>
          <w:sz w:val="28"/>
          <w:szCs w:val="28"/>
        </w:rPr>
        <w:t>графічної</w:t>
      </w:r>
      <w:proofErr w:type="spellEnd"/>
      <w:r w:rsidR="00E91ED4">
        <w:rPr>
          <w:rFonts w:ascii="Times New Roman" w:hAnsi="Times New Roman" w:cs="Times New Roman"/>
          <w:sz w:val="28"/>
          <w:szCs w:val="28"/>
        </w:rPr>
        <w:t xml:space="preserve"> діагностики.</w:t>
      </w:r>
    </w:p>
    <w:p w:rsidR="00F96EF9" w:rsidRDefault="00493F00" w:rsidP="005649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вбачається з наданої ілюстрації, якщо людина не страждає в даний час на які-небудь зах</w:t>
      </w:r>
      <w:r w:rsidR="008B02E9">
        <w:rPr>
          <w:rFonts w:ascii="Times New Roman" w:hAnsi="Times New Roman" w:cs="Times New Roman"/>
          <w:sz w:val="28"/>
          <w:szCs w:val="28"/>
        </w:rPr>
        <w:t>ворювання чи їх загострення, в 8</w:t>
      </w:r>
      <w:r>
        <w:rPr>
          <w:rFonts w:ascii="Times New Roman" w:hAnsi="Times New Roman" w:cs="Times New Roman"/>
          <w:sz w:val="28"/>
          <w:szCs w:val="28"/>
        </w:rPr>
        <w:t xml:space="preserve">5 % тезиграм формується багаточисленний (понад 100 центрів по всьому препарату) однорідний дифузний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багатокутниковий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дендритно-секторальний малюнок середніх розмірів.</w:t>
      </w:r>
    </w:p>
    <w:p w:rsidR="00493F00" w:rsidRDefault="00493F00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2D34" w:rsidRDefault="00102D34" w:rsidP="00EC58D8">
      <w:pPr>
        <w:tabs>
          <w:tab w:val="left" w:pos="3686"/>
        </w:tabs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314575" cy="1952625"/>
            <wp:effectExtent l="19050" t="0" r="9525" b="0"/>
            <wp:docPr id="13" name="Рисунок 2" descr="D:\Для КТДО\Контрольна група\04_Моя сл\Після шампанського\20191229_2043_074_0.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КТДО\Контрольна група\04_Моя сл\Після шампанського\20191229_2043_074_0.0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906" t="27709" r="27500" b="1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D34" w:rsidRPr="00102D34" w:rsidRDefault="00102D34" w:rsidP="00EC58D8">
      <w:pPr>
        <w:tabs>
          <w:tab w:val="left" w:pos="3686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D34">
        <w:rPr>
          <w:rFonts w:ascii="Times New Roman" w:hAnsi="Times New Roman" w:cs="Times New Roman"/>
          <w:b/>
          <w:sz w:val="28"/>
          <w:szCs w:val="28"/>
        </w:rPr>
        <w:t xml:space="preserve">Рис. 4. Типова тезиграма екстракту слини здорової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02D34">
        <w:rPr>
          <w:rFonts w:ascii="Times New Roman" w:hAnsi="Times New Roman" w:cs="Times New Roman"/>
          <w:b/>
          <w:sz w:val="28"/>
          <w:szCs w:val="28"/>
        </w:rPr>
        <w:t>соби</w:t>
      </w:r>
      <w:r w:rsidR="00143337">
        <w:rPr>
          <w:rFonts w:ascii="Times New Roman" w:hAnsi="Times New Roman" w:cs="Times New Roman"/>
          <w:b/>
          <w:sz w:val="28"/>
          <w:szCs w:val="28"/>
        </w:rPr>
        <w:t>(зб.х</w:t>
      </w:r>
      <w:r w:rsidR="00D67705">
        <w:rPr>
          <w:rFonts w:ascii="Times New Roman" w:hAnsi="Times New Roman" w:cs="Times New Roman"/>
          <w:b/>
          <w:sz w:val="28"/>
          <w:szCs w:val="28"/>
        </w:rPr>
        <w:t>10</w:t>
      </w:r>
      <w:r w:rsidR="00143337">
        <w:rPr>
          <w:rFonts w:ascii="Times New Roman" w:hAnsi="Times New Roman" w:cs="Times New Roman"/>
          <w:b/>
          <w:sz w:val="28"/>
          <w:szCs w:val="28"/>
        </w:rPr>
        <w:t>)</w:t>
      </w:r>
    </w:p>
    <w:p w:rsidR="00493F00" w:rsidRDefault="00493F00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6A8E" w:rsidRDefault="00143337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центрів кристалізації відбувається ріст у горизон</w:t>
      </w:r>
      <w:r w:rsidR="00493F0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альній площині. Дендрити рівні, без значущої деформації та поломок.</w:t>
      </w:r>
      <w:r w:rsidR="008B02E9">
        <w:rPr>
          <w:rFonts w:ascii="Times New Roman" w:hAnsi="Times New Roman" w:cs="Times New Roman"/>
          <w:sz w:val="28"/>
          <w:szCs w:val="28"/>
        </w:rPr>
        <w:t xml:space="preserve"> В 1</w:t>
      </w:r>
      <w:r w:rsidR="00A53701">
        <w:rPr>
          <w:rFonts w:ascii="Times New Roman" w:hAnsi="Times New Roman" w:cs="Times New Roman"/>
          <w:sz w:val="28"/>
          <w:szCs w:val="28"/>
        </w:rPr>
        <w:t xml:space="preserve">5 % препаратів може додатково по периферії </w:t>
      </w:r>
      <w:r w:rsidR="00E07BD1">
        <w:rPr>
          <w:rFonts w:ascii="Times New Roman" w:hAnsi="Times New Roman" w:cs="Times New Roman"/>
          <w:sz w:val="28"/>
          <w:szCs w:val="28"/>
        </w:rPr>
        <w:t xml:space="preserve">тезиграм </w:t>
      </w:r>
      <w:r w:rsidR="00A53701">
        <w:rPr>
          <w:rFonts w:ascii="Times New Roman" w:hAnsi="Times New Roman" w:cs="Times New Roman"/>
          <w:sz w:val="28"/>
          <w:szCs w:val="28"/>
        </w:rPr>
        <w:t>формуватись невелика кількість дендритно-кущового або зірчастого типу кристалізації. Однак, основний малюнок кристалізації залишається секторальним.</w:t>
      </w:r>
    </w:p>
    <w:p w:rsidR="00E93A8E" w:rsidRDefault="00E93A8E" w:rsidP="00EC58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в результаті порівняльного тезиграфічного аналізу виявилось, що саме така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біорідина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як слина, найкращим чином підходить для цілей судової медицини, з урахуванням швидкості і легкості виконання тезиграфії.</w:t>
      </w:r>
    </w:p>
    <w:p w:rsidR="00255211" w:rsidRPr="00F76975" w:rsidRDefault="00AE4CB3" w:rsidP="00F769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08B">
        <w:rPr>
          <w:rFonts w:ascii="Times New Roman" w:hAnsi="Times New Roman" w:cs="Times New Roman"/>
          <w:b/>
          <w:sz w:val="28"/>
          <w:szCs w:val="28"/>
        </w:rPr>
        <w:t>Висновки</w:t>
      </w:r>
      <w:r>
        <w:rPr>
          <w:rFonts w:ascii="Times New Roman" w:hAnsi="Times New Roman" w:cs="Times New Roman"/>
          <w:sz w:val="28"/>
          <w:szCs w:val="28"/>
        </w:rPr>
        <w:t>. В результаті проведен</w:t>
      </w:r>
      <w:r w:rsidR="0050408B">
        <w:rPr>
          <w:rFonts w:ascii="Times New Roman" w:hAnsi="Times New Roman" w:cs="Times New Roman"/>
          <w:sz w:val="28"/>
          <w:szCs w:val="28"/>
        </w:rPr>
        <w:t>их</w:t>
      </w:r>
      <w:r w:rsidR="008D16A8">
        <w:rPr>
          <w:rFonts w:ascii="Times New Roman" w:hAnsi="Times New Roman" w:cs="Times New Roman"/>
          <w:sz w:val="28"/>
          <w:szCs w:val="28"/>
        </w:rPr>
        <w:t xml:space="preserve"> досліджень виявилось, що сечі та слині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08B">
        <w:rPr>
          <w:rFonts w:ascii="Times New Roman" w:hAnsi="Times New Roman" w:cs="Times New Roman"/>
          <w:sz w:val="28"/>
          <w:szCs w:val="28"/>
        </w:rPr>
        <w:t xml:space="preserve">живих осіб </w:t>
      </w:r>
      <w:r>
        <w:rPr>
          <w:rFonts w:ascii="Times New Roman" w:hAnsi="Times New Roman" w:cs="Times New Roman"/>
          <w:sz w:val="28"/>
          <w:szCs w:val="28"/>
        </w:rPr>
        <w:t xml:space="preserve">та тканинним екстрактам внутрішніх органів </w:t>
      </w:r>
      <w:r w:rsidR="008D16A8">
        <w:rPr>
          <w:rFonts w:ascii="Times New Roman" w:hAnsi="Times New Roman" w:cs="Times New Roman"/>
          <w:sz w:val="28"/>
          <w:szCs w:val="28"/>
        </w:rPr>
        <w:t xml:space="preserve">й крові </w:t>
      </w:r>
      <w:r w:rsidR="0050408B">
        <w:rPr>
          <w:rFonts w:ascii="Times New Roman" w:hAnsi="Times New Roman" w:cs="Times New Roman"/>
          <w:sz w:val="28"/>
          <w:szCs w:val="28"/>
        </w:rPr>
        <w:t>з трупного мат</w:t>
      </w:r>
      <w:r w:rsidR="008D16A8">
        <w:rPr>
          <w:rFonts w:ascii="Times New Roman" w:hAnsi="Times New Roman" w:cs="Times New Roman"/>
          <w:sz w:val="28"/>
          <w:szCs w:val="28"/>
        </w:rPr>
        <w:t>е</w:t>
      </w:r>
      <w:r w:rsidR="0050408B">
        <w:rPr>
          <w:rFonts w:ascii="Times New Roman" w:hAnsi="Times New Roman" w:cs="Times New Roman"/>
          <w:sz w:val="28"/>
          <w:szCs w:val="28"/>
        </w:rPr>
        <w:t xml:space="preserve">ріалу (в випадках ненасильницької смерті) притаманні </w:t>
      </w:r>
      <w:r w:rsidR="008D16A8">
        <w:rPr>
          <w:rFonts w:ascii="Times New Roman" w:hAnsi="Times New Roman" w:cs="Times New Roman"/>
          <w:sz w:val="28"/>
          <w:szCs w:val="28"/>
        </w:rPr>
        <w:t xml:space="preserve">певні </w:t>
      </w:r>
      <w:r w:rsidR="0050408B">
        <w:rPr>
          <w:rFonts w:ascii="Times New Roman" w:hAnsi="Times New Roman" w:cs="Times New Roman"/>
          <w:sz w:val="28"/>
          <w:szCs w:val="28"/>
        </w:rPr>
        <w:t>патерни відповідних тезиграм</w:t>
      </w:r>
      <w:r>
        <w:rPr>
          <w:rFonts w:ascii="Times New Roman" w:hAnsi="Times New Roman" w:cs="Times New Roman"/>
          <w:sz w:val="28"/>
          <w:szCs w:val="28"/>
        </w:rPr>
        <w:t>, які можуть слугувати контролем</w:t>
      </w:r>
      <w:r w:rsidR="0050408B">
        <w:rPr>
          <w:rFonts w:ascii="Times New Roman" w:hAnsi="Times New Roman" w:cs="Times New Roman"/>
          <w:sz w:val="28"/>
          <w:szCs w:val="28"/>
        </w:rPr>
        <w:t xml:space="preserve"> під час </w:t>
      </w:r>
      <w:r w:rsidR="00AA332C">
        <w:rPr>
          <w:rFonts w:ascii="Times New Roman" w:hAnsi="Times New Roman" w:cs="Times New Roman"/>
          <w:sz w:val="28"/>
          <w:szCs w:val="28"/>
        </w:rPr>
        <w:t xml:space="preserve"> </w:t>
      </w:r>
      <w:r w:rsidR="0050408B">
        <w:rPr>
          <w:rFonts w:ascii="Times New Roman" w:hAnsi="Times New Roman" w:cs="Times New Roman"/>
          <w:sz w:val="28"/>
          <w:szCs w:val="28"/>
        </w:rPr>
        <w:t>порівняльного тезиграфічно-морфологічного аналізу</w:t>
      </w:r>
      <w:r w:rsidR="00752DE1">
        <w:rPr>
          <w:rFonts w:ascii="Times New Roman" w:hAnsi="Times New Roman" w:cs="Times New Roman"/>
          <w:sz w:val="28"/>
          <w:szCs w:val="28"/>
        </w:rPr>
        <w:t>, якій</w:t>
      </w:r>
      <w:r w:rsidR="006B152E">
        <w:rPr>
          <w:rFonts w:ascii="Times New Roman" w:hAnsi="Times New Roman" w:cs="Times New Roman"/>
          <w:sz w:val="28"/>
          <w:szCs w:val="28"/>
        </w:rPr>
        <w:t>, через це,</w:t>
      </w:r>
      <w:r w:rsidR="00752DE1">
        <w:rPr>
          <w:rFonts w:ascii="Times New Roman" w:hAnsi="Times New Roman" w:cs="Times New Roman"/>
          <w:sz w:val="28"/>
          <w:szCs w:val="28"/>
        </w:rPr>
        <w:t xml:space="preserve"> необхідно </w:t>
      </w:r>
      <w:r w:rsidR="00462511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752DE1">
        <w:rPr>
          <w:rFonts w:ascii="Times New Roman" w:hAnsi="Times New Roman" w:cs="Times New Roman"/>
          <w:sz w:val="28"/>
          <w:szCs w:val="28"/>
        </w:rPr>
        <w:t xml:space="preserve">проводити </w:t>
      </w:r>
      <w:r w:rsidR="003C0580">
        <w:rPr>
          <w:rFonts w:ascii="Times New Roman" w:hAnsi="Times New Roman" w:cs="Times New Roman"/>
          <w:sz w:val="28"/>
          <w:szCs w:val="28"/>
        </w:rPr>
        <w:t xml:space="preserve"> в судово-медичній практиці</w:t>
      </w:r>
      <w:r w:rsidR="0050408B">
        <w:rPr>
          <w:rFonts w:ascii="Times New Roman" w:hAnsi="Times New Roman" w:cs="Times New Roman"/>
          <w:sz w:val="28"/>
          <w:szCs w:val="28"/>
        </w:rPr>
        <w:t>.</w:t>
      </w:r>
    </w:p>
    <w:p w:rsidR="003A19EA" w:rsidRDefault="003A19EA" w:rsidP="00EC58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B4F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</w:t>
      </w:r>
      <w:proofErr w:type="gramStart"/>
      <w:r w:rsidRPr="00CB4FDA"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proofErr w:type="gramEnd"/>
      <w:r w:rsidRPr="00CB4FDA">
        <w:rPr>
          <w:rFonts w:ascii="Times New Roman" w:hAnsi="Times New Roman" w:cs="Times New Roman"/>
          <w:b/>
          <w:sz w:val="28"/>
          <w:szCs w:val="28"/>
          <w:lang w:val="ru-RU"/>
        </w:rPr>
        <w:t>ітератури</w:t>
      </w:r>
    </w:p>
    <w:p w:rsidR="00255211" w:rsidRPr="00CB4FDA" w:rsidRDefault="00255211" w:rsidP="00EC58D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A19EA" w:rsidRPr="00311217" w:rsidRDefault="003A19EA" w:rsidP="00EC58D8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C021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Федорова О.А. Судово-медичне визначення давності настання смерті за кристалографією тканин трупа під час його гнильної трансформації. Автореф. </w:t>
      </w:r>
      <w:r w:rsidRPr="007C021D">
        <w:rPr>
          <w:rFonts w:ascii="Times New Roman" w:eastAsia="Calibri" w:hAnsi="Times New Roman" w:cs="Times New Roman"/>
          <w:sz w:val="28"/>
          <w:szCs w:val="28"/>
        </w:rPr>
        <w:t xml:space="preserve"> дис. на </w:t>
      </w:r>
      <w:proofErr w:type="spellStart"/>
      <w:r w:rsidRPr="007C021D">
        <w:rPr>
          <w:rFonts w:ascii="Times New Roman" w:eastAsia="Calibri" w:hAnsi="Times New Roman" w:cs="Times New Roman"/>
          <w:sz w:val="28"/>
          <w:szCs w:val="28"/>
        </w:rPr>
        <w:t>здоб</w:t>
      </w:r>
      <w:proofErr w:type="spellEnd"/>
      <w:r w:rsidRPr="007C021D">
        <w:rPr>
          <w:rFonts w:ascii="Times New Roman" w:eastAsia="Calibri" w:hAnsi="Times New Roman" w:cs="Times New Roman"/>
          <w:sz w:val="28"/>
          <w:szCs w:val="28"/>
        </w:rPr>
        <w:t xml:space="preserve">… </w:t>
      </w:r>
      <w:proofErr w:type="spellStart"/>
      <w:r w:rsidRPr="007C021D">
        <w:rPr>
          <w:rFonts w:ascii="Times New Roman" w:eastAsia="Calibri" w:hAnsi="Times New Roman" w:cs="Times New Roman"/>
          <w:sz w:val="28"/>
          <w:szCs w:val="28"/>
        </w:rPr>
        <w:t>кан</w:t>
      </w:r>
      <w:proofErr w:type="spellEnd"/>
      <w:r w:rsidRPr="007C021D">
        <w:rPr>
          <w:rFonts w:ascii="Times New Roman" w:eastAsia="Calibri" w:hAnsi="Times New Roman" w:cs="Times New Roman"/>
          <w:sz w:val="28"/>
          <w:szCs w:val="28"/>
        </w:rPr>
        <w:t xml:space="preserve">. мед. наук.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Київ,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УкрДГРІ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8044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2017.</w:t>
      </w:r>
      <w:r w:rsidRPr="007C02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044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7C021D">
        <w:rPr>
          <w:rFonts w:ascii="Times New Roman" w:eastAsia="Calibri" w:hAnsi="Times New Roman" w:cs="Times New Roman"/>
          <w:sz w:val="28"/>
          <w:szCs w:val="28"/>
        </w:rPr>
        <w:t xml:space="preserve"> с.</w:t>
      </w:r>
    </w:p>
    <w:p w:rsidR="00311217" w:rsidRPr="00377B9A" w:rsidRDefault="00311217" w:rsidP="00EC58D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217">
        <w:rPr>
          <w:rFonts w:ascii="Times New Roman" w:hAnsi="Times New Roman" w:cs="Times New Roman"/>
          <w:sz w:val="28"/>
          <w:szCs w:val="28"/>
        </w:rPr>
        <w:t xml:space="preserve">Федорова О.А. Можливості тезиграфії тканин та рідин тіла людини для судової медицини / О.А. Федорова // Зб. мат-лів ХХ Міжнародної наукової </w:t>
      </w:r>
      <w:r w:rsidRPr="00377B9A">
        <w:rPr>
          <w:rFonts w:ascii="Times New Roman" w:hAnsi="Times New Roman" w:cs="Times New Roman"/>
          <w:sz w:val="28"/>
          <w:szCs w:val="28"/>
        </w:rPr>
        <w:t>конференції</w:t>
      </w:r>
      <w:r w:rsidRPr="00377B9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77B9A">
        <w:rPr>
          <w:rFonts w:ascii="Times New Roman" w:hAnsi="Times New Roman" w:cs="Times New Roman"/>
          <w:sz w:val="28"/>
          <w:szCs w:val="28"/>
        </w:rPr>
        <w:t>«Наука в современном мире». - «Архивариус», 20 травня  2017. – м. Київ. - С.33-42.</w:t>
      </w:r>
    </w:p>
    <w:p w:rsidR="00377B9A" w:rsidRPr="00377B9A" w:rsidRDefault="00377B9A" w:rsidP="00EC58D8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660099"/>
          <w:sz w:val="28"/>
          <w:szCs w:val="28"/>
          <w:u w:val="single"/>
        </w:rPr>
      </w:pPr>
      <w:r w:rsidRPr="00377B9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B05C6B" w:rsidRPr="00377B9A">
        <w:rPr>
          <w:rFonts w:ascii="Times New Roman" w:hAnsi="Times New Roman" w:cs="Times New Roman"/>
          <w:sz w:val="28"/>
          <w:szCs w:val="28"/>
        </w:rPr>
        <w:t>Филлипов</w:t>
      </w:r>
      <w:proofErr w:type="spellEnd"/>
      <w:r w:rsidR="00B05C6B" w:rsidRPr="00377B9A">
        <w:rPr>
          <w:rFonts w:ascii="Times New Roman" w:hAnsi="Times New Roman" w:cs="Times New Roman"/>
          <w:sz w:val="28"/>
          <w:szCs w:val="28"/>
        </w:rPr>
        <w:t xml:space="preserve">     </w:t>
      </w:r>
      <w:r w:rsidR="00563F8B" w:rsidRPr="00377B9A">
        <w:rPr>
          <w:rFonts w:ascii="Times New Roman" w:hAnsi="Times New Roman" w:cs="Times New Roman"/>
          <w:sz w:val="28"/>
          <w:szCs w:val="28"/>
        </w:rPr>
        <w:t xml:space="preserve">В.М., </w:t>
      </w:r>
      <w:proofErr w:type="spellStart"/>
      <w:r w:rsidR="00563F8B" w:rsidRPr="00377B9A">
        <w:rPr>
          <w:rFonts w:ascii="Times New Roman" w:hAnsi="Times New Roman" w:cs="Times New Roman"/>
          <w:sz w:val="28"/>
          <w:szCs w:val="28"/>
        </w:rPr>
        <w:t>Полишко</w:t>
      </w:r>
      <w:proofErr w:type="spellEnd"/>
      <w:r w:rsidR="00563F8B" w:rsidRPr="00377B9A"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 w:rsidR="00563F8B" w:rsidRPr="00377B9A">
        <w:rPr>
          <w:rFonts w:ascii="Times New Roman" w:hAnsi="Times New Roman" w:cs="Times New Roman"/>
          <w:sz w:val="28"/>
          <w:szCs w:val="28"/>
        </w:rPr>
        <w:t>Кузнецова</w:t>
      </w:r>
      <w:proofErr w:type="spellEnd"/>
      <w:r w:rsidR="00563F8B" w:rsidRPr="00377B9A">
        <w:rPr>
          <w:rFonts w:ascii="Times New Roman" w:hAnsi="Times New Roman" w:cs="Times New Roman"/>
          <w:sz w:val="28"/>
          <w:szCs w:val="28"/>
        </w:rPr>
        <w:t xml:space="preserve"> Л.В, Перерва И.В. </w:t>
      </w:r>
      <w:proofErr w:type="spellStart"/>
      <w:r w:rsidR="00563F8B" w:rsidRPr="00377B9A">
        <w:rPr>
          <w:rFonts w:ascii="Times New Roman" w:hAnsi="Times New Roman" w:cs="Times New Roman"/>
          <w:sz w:val="28"/>
          <w:szCs w:val="28"/>
        </w:rPr>
        <w:t>Кристаллографич</w:t>
      </w:r>
      <w:r w:rsidRPr="00377B9A">
        <w:rPr>
          <w:rFonts w:ascii="Times New Roman" w:hAnsi="Times New Roman" w:cs="Times New Roman"/>
          <w:sz w:val="28"/>
          <w:szCs w:val="28"/>
        </w:rPr>
        <w:t>е</w:t>
      </w:r>
      <w:r w:rsidR="003920E6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3920E6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="003920E6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="003920E6">
        <w:rPr>
          <w:rFonts w:ascii="Times New Roman" w:hAnsi="Times New Roman" w:cs="Times New Roman"/>
          <w:sz w:val="28"/>
          <w:szCs w:val="28"/>
        </w:rPr>
        <w:t xml:space="preserve"> мочи </w:t>
      </w:r>
      <w:r w:rsidRPr="00377B9A">
        <w:rPr>
          <w:rFonts w:ascii="Times New Roman" w:hAnsi="Times New Roman" w:cs="Times New Roman"/>
          <w:sz w:val="28"/>
          <w:szCs w:val="28"/>
        </w:rPr>
        <w:t>/</w:t>
      </w:r>
      <w:r w:rsidR="00563F8B" w:rsidRPr="00377B9A">
        <w:rPr>
          <w:rFonts w:ascii="Times New Roman" w:hAnsi="Times New Roman" w:cs="Times New Roman"/>
          <w:sz w:val="28"/>
          <w:szCs w:val="28"/>
        </w:rPr>
        <w:t xml:space="preserve"> </w:t>
      </w:r>
      <w:r w:rsidRPr="00377B9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377B9A">
        <w:rPr>
          <w:rFonts w:ascii="Times New Roman" w:hAnsi="Times New Roman" w:cs="Times New Roman"/>
          <w:sz w:val="28"/>
          <w:szCs w:val="28"/>
        </w:rPr>
        <w:t>Електронний ресурс</w:t>
      </w:r>
      <w:r w:rsidR="003C0580">
        <w:rPr>
          <w:rFonts w:ascii="Times New Roman" w:hAnsi="Times New Roman" w:cs="Times New Roman"/>
          <w:sz w:val="28"/>
          <w:szCs w:val="28"/>
          <w:lang w:val="ru-RU"/>
        </w:rPr>
        <w:t xml:space="preserve">] : </w:t>
      </w:r>
      <w:r w:rsidRPr="00377B9A">
        <w:rPr>
          <w:rFonts w:ascii="Times New Roman" w:hAnsi="Times New Roman" w:cs="Times New Roman"/>
          <w:sz w:val="28"/>
          <w:szCs w:val="28"/>
          <w:lang w:val="ru-RU"/>
        </w:rPr>
        <w:t xml:space="preserve">Режим доступу: </w:t>
      </w:r>
      <w:r w:rsidRPr="00377B9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77B9A">
        <w:rPr>
          <w:rFonts w:ascii="Times New Roman" w:hAnsi="Times New Roman" w:cs="Times New Roman"/>
          <w:sz w:val="28"/>
          <w:szCs w:val="28"/>
          <w:lang w:val="ru-RU"/>
        </w:rPr>
        <w:t>//</w:t>
      </w:r>
      <w:r w:rsidR="00AD244E" w:rsidRPr="00377B9A">
        <w:rPr>
          <w:rFonts w:ascii="Times New Roman" w:hAnsi="Times New Roman" w:cs="Times New Roman"/>
          <w:color w:val="222222"/>
          <w:sz w:val="28"/>
          <w:szCs w:val="28"/>
        </w:rPr>
        <w:fldChar w:fldCharType="begin"/>
      </w:r>
      <w:r w:rsidRPr="00377B9A">
        <w:rPr>
          <w:rFonts w:ascii="Times New Roman" w:hAnsi="Times New Roman" w:cs="Times New Roman"/>
          <w:color w:val="222222"/>
          <w:sz w:val="28"/>
          <w:szCs w:val="28"/>
        </w:rPr>
        <w:instrText xml:space="preserve"> HYPERLINK "http:// </w:instrText>
      </w:r>
      <w:r w:rsidRPr="00377B9A">
        <w:rPr>
          <w:rStyle w:val="HTML"/>
          <w:rFonts w:ascii="Times New Roman" w:hAnsi="Times New Roman" w:cs="Times New Roman"/>
          <w:i w:val="0"/>
          <w:iCs w:val="0"/>
          <w:color w:val="006621"/>
          <w:sz w:val="28"/>
          <w:szCs w:val="28"/>
          <w:u w:val="single"/>
        </w:rPr>
        <w:instrText>www.rusnauka.com › 20_PRNiT_2007 › Medecine › 23884.doc.htm</w:instrText>
      </w:r>
    </w:p>
    <w:p w:rsidR="00377B9A" w:rsidRPr="00377B9A" w:rsidRDefault="00377B9A" w:rsidP="00EC58D8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377B9A">
        <w:rPr>
          <w:rFonts w:ascii="Times New Roman" w:hAnsi="Times New Roman" w:cs="Times New Roman"/>
          <w:color w:val="222222"/>
          <w:sz w:val="28"/>
          <w:szCs w:val="28"/>
        </w:rPr>
        <w:instrText xml:space="preserve">" </w:instrText>
      </w:r>
      <w:r w:rsidR="00AD244E" w:rsidRPr="00377B9A">
        <w:rPr>
          <w:rFonts w:ascii="Times New Roman" w:hAnsi="Times New Roman" w:cs="Times New Roman"/>
          <w:color w:val="222222"/>
          <w:sz w:val="28"/>
          <w:szCs w:val="28"/>
        </w:rPr>
        <w:fldChar w:fldCharType="separate"/>
      </w:r>
      <w:r w:rsidRPr="00377B9A">
        <w:rPr>
          <w:rStyle w:val="a8"/>
          <w:rFonts w:ascii="Times New Roman" w:hAnsi="Times New Roman" w:cs="Times New Roman"/>
          <w:sz w:val="28"/>
          <w:szCs w:val="28"/>
        </w:rPr>
        <w:t xml:space="preserve"> www.rusnauka.com › 20_PRNiT_2007 › </w:t>
      </w:r>
      <w:proofErr w:type="spellStart"/>
      <w:r w:rsidRPr="00377B9A">
        <w:rPr>
          <w:rStyle w:val="a8"/>
          <w:rFonts w:ascii="Times New Roman" w:hAnsi="Times New Roman" w:cs="Times New Roman"/>
          <w:sz w:val="28"/>
          <w:szCs w:val="28"/>
        </w:rPr>
        <w:t>Medecine</w:t>
      </w:r>
      <w:proofErr w:type="spellEnd"/>
      <w:r w:rsidRPr="00377B9A">
        <w:rPr>
          <w:rStyle w:val="a8"/>
          <w:rFonts w:ascii="Times New Roman" w:hAnsi="Times New Roman" w:cs="Times New Roman"/>
          <w:sz w:val="28"/>
          <w:szCs w:val="28"/>
        </w:rPr>
        <w:t xml:space="preserve"> › 23884.doc.htm</w:t>
      </w:r>
    </w:p>
    <w:p w:rsidR="00F96EF9" w:rsidRPr="00377B9A" w:rsidRDefault="00AD244E" w:rsidP="00EC58D8">
      <w:pPr>
        <w:pStyle w:val="a3"/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77B9A">
        <w:rPr>
          <w:rFonts w:ascii="Times New Roman" w:hAnsi="Times New Roman" w:cs="Times New Roman"/>
          <w:color w:val="222222"/>
          <w:sz w:val="28"/>
          <w:szCs w:val="28"/>
        </w:rPr>
        <w:fldChar w:fldCharType="end"/>
      </w:r>
      <w:r w:rsidR="00F96EF9" w:rsidRPr="00377B9A">
        <w:rPr>
          <w:rFonts w:ascii="Times New Roman" w:eastAsia="Calibri" w:hAnsi="Times New Roman" w:cs="Times New Roman"/>
          <w:sz w:val="28"/>
          <w:szCs w:val="28"/>
        </w:rPr>
        <w:t>Федорова О.А. Діагностичне значення сучасних кристалографічних методів дослідження біорідин людини з метою встановлення наявності онкомаркерів / Збірник міжнар. наук. мат-лів ХХХ</w:t>
      </w:r>
      <w:r w:rsidR="00F96EF9" w:rsidRPr="00377B9A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F96EF9" w:rsidRPr="00377B9A">
        <w:rPr>
          <w:rFonts w:ascii="Times New Roman" w:eastAsia="Calibri" w:hAnsi="Times New Roman" w:cs="Times New Roman"/>
          <w:sz w:val="28"/>
          <w:szCs w:val="28"/>
        </w:rPr>
        <w:t xml:space="preserve"> наук.-практ. </w:t>
      </w:r>
      <w:proofErr w:type="spellStart"/>
      <w:r w:rsidR="00F96EF9" w:rsidRPr="00377B9A">
        <w:rPr>
          <w:rFonts w:ascii="Times New Roman" w:eastAsia="Calibri" w:hAnsi="Times New Roman" w:cs="Times New Roman"/>
          <w:sz w:val="28"/>
          <w:szCs w:val="28"/>
        </w:rPr>
        <w:t>інтернет-конф</w:t>
      </w:r>
      <w:proofErr w:type="spellEnd"/>
      <w:r w:rsidR="00F96EF9" w:rsidRPr="00377B9A">
        <w:rPr>
          <w:rFonts w:ascii="Times New Roman" w:eastAsia="Calibri" w:hAnsi="Times New Roman" w:cs="Times New Roman"/>
          <w:sz w:val="28"/>
          <w:szCs w:val="28"/>
        </w:rPr>
        <w:t xml:space="preserve">.«Світові тенденції сучасних наукових досліджень», Вінниця, 28 жовтня 2019 р. </w:t>
      </w:r>
      <w:r w:rsidR="00F96EF9" w:rsidRPr="00377B9A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="00F96EF9" w:rsidRPr="00377B9A">
        <w:rPr>
          <w:rFonts w:ascii="Times New Roman" w:eastAsia="Calibri" w:hAnsi="Times New Roman" w:cs="Times New Roman"/>
          <w:sz w:val="28"/>
          <w:szCs w:val="28"/>
        </w:rPr>
        <w:t xml:space="preserve">Ч.7. </w:t>
      </w:r>
      <w:r w:rsidR="00F96EF9" w:rsidRPr="00377B9A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="00F96EF9" w:rsidRPr="00377B9A">
        <w:rPr>
          <w:rFonts w:ascii="Times New Roman" w:eastAsia="Calibri" w:hAnsi="Times New Roman" w:cs="Times New Roman"/>
          <w:sz w:val="28"/>
          <w:szCs w:val="28"/>
        </w:rPr>
        <w:t xml:space="preserve">С. 38-44. </w:t>
      </w:r>
    </w:p>
    <w:p w:rsidR="00F96EF9" w:rsidRPr="00361784" w:rsidRDefault="00F96EF9" w:rsidP="00EC58D8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afterAutospacing="1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77B9A">
        <w:rPr>
          <w:rFonts w:ascii="Times New Roman" w:hAnsi="Times New Roman" w:cs="Times New Roman"/>
          <w:sz w:val="28"/>
          <w:szCs w:val="28"/>
          <w:lang w:val="ru-RU"/>
        </w:rPr>
        <w:t>Мартусевич</w:t>
      </w:r>
      <w:proofErr w:type="spellEnd"/>
      <w:r w:rsidRPr="00377B9A">
        <w:rPr>
          <w:rFonts w:ascii="Times New Roman" w:hAnsi="Times New Roman" w:cs="Times New Roman"/>
          <w:sz w:val="28"/>
          <w:szCs w:val="28"/>
          <w:lang w:val="ru-RU"/>
        </w:rPr>
        <w:t xml:space="preserve"> А.К., Сафарова Р.И. Информативность исследования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кристаллогенеза слюны спортсменов-лыжников в прогнозировании результативности их выступления / Вестник спортивной науки. – 2007. – С. 27-32.</w:t>
      </w:r>
    </w:p>
    <w:p w:rsidR="00F96EF9" w:rsidRPr="009B408E" w:rsidRDefault="00F96EF9" w:rsidP="00EC58D8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исталлическая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структура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слюны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</w:t>
      </w:r>
      <w:proofErr w:type="spellStart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охранение</w:t>
      </w:r>
      <w:proofErr w:type="spellEnd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</w:t>
      </w:r>
      <w:proofErr w:type="spellEnd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зубов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/ [Електр</w:t>
      </w:r>
      <w:r w:rsidR="003C0580">
        <w:rPr>
          <w:rFonts w:ascii="Times New Roman" w:hAnsi="Times New Roman" w:cs="Times New Roman"/>
          <w:sz w:val="28"/>
          <w:szCs w:val="28"/>
          <w:shd w:val="clear" w:color="auto" w:fill="FFFFFF"/>
        </w:rPr>
        <w:t>онний ресурс]: Режим доступу</w:t>
      </w:r>
      <w:r w:rsidRPr="009B408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B408E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9B408E">
          <w:rPr>
            <w:rStyle w:val="a8"/>
            <w:rFonts w:ascii="Times New Roman" w:hAnsi="Times New Roman" w:cs="Times New Roman"/>
            <w:sz w:val="28"/>
            <w:szCs w:val="28"/>
          </w:rPr>
          <w:t>https://lnif.ru/kristallicheskaya-struktura-slyuny-sohranenie-zdorovya-zubov-obekty-celi-i.html</w:t>
        </w:r>
      </w:hyperlink>
    </w:p>
    <w:p w:rsidR="003A19EA" w:rsidRPr="00D15CE6" w:rsidRDefault="003A19EA" w:rsidP="00EC58D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A19EA" w:rsidRPr="00D15CE6" w:rsidSect="00245E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5582"/>
    <w:multiLevelType w:val="hybridMultilevel"/>
    <w:tmpl w:val="1E7248CA"/>
    <w:lvl w:ilvl="0" w:tplc="FC921C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A006D4"/>
    <w:multiLevelType w:val="hybridMultilevel"/>
    <w:tmpl w:val="599E6834"/>
    <w:lvl w:ilvl="0" w:tplc="17E0685A">
      <w:start w:val="1"/>
      <w:numFmt w:val="decimal"/>
      <w:lvlText w:val="%1."/>
      <w:lvlJc w:val="left"/>
      <w:pPr>
        <w:ind w:left="1084" w:hanging="375"/>
      </w:pPr>
      <w:rPr>
        <w:rFonts w:ascii="Times New Roman" w:eastAsiaTheme="minorHAnsi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896F97"/>
    <w:multiLevelType w:val="multilevel"/>
    <w:tmpl w:val="97E6B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53FED"/>
    <w:rsid w:val="000177DE"/>
    <w:rsid w:val="000209EE"/>
    <w:rsid w:val="0003319B"/>
    <w:rsid w:val="00091A2F"/>
    <w:rsid w:val="000A6791"/>
    <w:rsid w:val="000C0C5E"/>
    <w:rsid w:val="000C579F"/>
    <w:rsid w:val="000D2CE9"/>
    <w:rsid w:val="00102D34"/>
    <w:rsid w:val="001062FC"/>
    <w:rsid w:val="001232CE"/>
    <w:rsid w:val="00143337"/>
    <w:rsid w:val="00144058"/>
    <w:rsid w:val="00193306"/>
    <w:rsid w:val="001C2A35"/>
    <w:rsid w:val="001E025D"/>
    <w:rsid w:val="00206D29"/>
    <w:rsid w:val="0021208C"/>
    <w:rsid w:val="00230D81"/>
    <w:rsid w:val="00233938"/>
    <w:rsid w:val="00245EEF"/>
    <w:rsid w:val="00253FED"/>
    <w:rsid w:val="00255211"/>
    <w:rsid w:val="002617D6"/>
    <w:rsid w:val="002727F8"/>
    <w:rsid w:val="002A38BE"/>
    <w:rsid w:val="002A5047"/>
    <w:rsid w:val="002B3C83"/>
    <w:rsid w:val="002E45EF"/>
    <w:rsid w:val="00311217"/>
    <w:rsid w:val="00312F0C"/>
    <w:rsid w:val="00333968"/>
    <w:rsid w:val="00352D60"/>
    <w:rsid w:val="003725D3"/>
    <w:rsid w:val="003762D9"/>
    <w:rsid w:val="00377B9A"/>
    <w:rsid w:val="00383813"/>
    <w:rsid w:val="003920E6"/>
    <w:rsid w:val="003A19EA"/>
    <w:rsid w:val="003A6A8E"/>
    <w:rsid w:val="003B019B"/>
    <w:rsid w:val="003C0580"/>
    <w:rsid w:val="003F71BF"/>
    <w:rsid w:val="004235E3"/>
    <w:rsid w:val="00462511"/>
    <w:rsid w:val="00472335"/>
    <w:rsid w:val="004776BC"/>
    <w:rsid w:val="00493F00"/>
    <w:rsid w:val="004B27B7"/>
    <w:rsid w:val="004D5FF5"/>
    <w:rsid w:val="004E108E"/>
    <w:rsid w:val="004F4199"/>
    <w:rsid w:val="0050408B"/>
    <w:rsid w:val="0053591C"/>
    <w:rsid w:val="005637DE"/>
    <w:rsid w:val="00563F8B"/>
    <w:rsid w:val="0056496E"/>
    <w:rsid w:val="005762CF"/>
    <w:rsid w:val="005A28B6"/>
    <w:rsid w:val="005B5E92"/>
    <w:rsid w:val="005E1BF6"/>
    <w:rsid w:val="00616377"/>
    <w:rsid w:val="0063710D"/>
    <w:rsid w:val="00655A56"/>
    <w:rsid w:val="0067189C"/>
    <w:rsid w:val="0068010B"/>
    <w:rsid w:val="0069135E"/>
    <w:rsid w:val="006B152E"/>
    <w:rsid w:val="00703C71"/>
    <w:rsid w:val="00735C3B"/>
    <w:rsid w:val="00752DE1"/>
    <w:rsid w:val="0078468B"/>
    <w:rsid w:val="007C1164"/>
    <w:rsid w:val="00880449"/>
    <w:rsid w:val="00892161"/>
    <w:rsid w:val="00894FE1"/>
    <w:rsid w:val="008B02E9"/>
    <w:rsid w:val="008C0068"/>
    <w:rsid w:val="008D16A8"/>
    <w:rsid w:val="008E2775"/>
    <w:rsid w:val="008F14F3"/>
    <w:rsid w:val="00934A94"/>
    <w:rsid w:val="009F3C75"/>
    <w:rsid w:val="00A3164D"/>
    <w:rsid w:val="00A527A8"/>
    <w:rsid w:val="00A53701"/>
    <w:rsid w:val="00A76C12"/>
    <w:rsid w:val="00A77BD7"/>
    <w:rsid w:val="00AA332C"/>
    <w:rsid w:val="00AD244E"/>
    <w:rsid w:val="00AE4A11"/>
    <w:rsid w:val="00AE4CB3"/>
    <w:rsid w:val="00B05C6B"/>
    <w:rsid w:val="00B07A8A"/>
    <w:rsid w:val="00B31EA1"/>
    <w:rsid w:val="00B4373A"/>
    <w:rsid w:val="00B46E60"/>
    <w:rsid w:val="00B9636F"/>
    <w:rsid w:val="00BB7E2A"/>
    <w:rsid w:val="00BC63B2"/>
    <w:rsid w:val="00C06A11"/>
    <w:rsid w:val="00C315BB"/>
    <w:rsid w:val="00C505A2"/>
    <w:rsid w:val="00C70457"/>
    <w:rsid w:val="00C71504"/>
    <w:rsid w:val="00C81F41"/>
    <w:rsid w:val="00CA7E36"/>
    <w:rsid w:val="00CB4FDA"/>
    <w:rsid w:val="00CD1E63"/>
    <w:rsid w:val="00D1209F"/>
    <w:rsid w:val="00D15CE6"/>
    <w:rsid w:val="00D57C2F"/>
    <w:rsid w:val="00D67705"/>
    <w:rsid w:val="00DB540D"/>
    <w:rsid w:val="00E07BD1"/>
    <w:rsid w:val="00E22B00"/>
    <w:rsid w:val="00E91ED4"/>
    <w:rsid w:val="00E93A8E"/>
    <w:rsid w:val="00EA5368"/>
    <w:rsid w:val="00EC58D8"/>
    <w:rsid w:val="00ED498B"/>
    <w:rsid w:val="00EE1106"/>
    <w:rsid w:val="00F3289D"/>
    <w:rsid w:val="00F51413"/>
    <w:rsid w:val="00F76975"/>
    <w:rsid w:val="00F77C85"/>
    <w:rsid w:val="00F9199F"/>
    <w:rsid w:val="00F96EF9"/>
    <w:rsid w:val="00FD2C70"/>
    <w:rsid w:val="00FD6F6D"/>
    <w:rsid w:val="00FF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9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791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1208C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rsid w:val="0021208C"/>
    <w:rPr>
      <w:rFonts w:eastAsiaTheme="minorEastAsia"/>
      <w:lang w:val="ru-RU" w:eastAsia="ru-RU"/>
    </w:rPr>
  </w:style>
  <w:style w:type="character" w:styleId="a8">
    <w:name w:val="Hyperlink"/>
    <w:basedOn w:val="a0"/>
    <w:uiPriority w:val="99"/>
    <w:unhideWhenUsed/>
    <w:rsid w:val="00F96EF9"/>
    <w:rPr>
      <w:color w:val="0000FF" w:themeColor="hyperlink"/>
      <w:u w:val="single"/>
    </w:rPr>
  </w:style>
  <w:style w:type="character" w:customStyle="1" w:styleId="spelle">
    <w:name w:val="spelle"/>
    <w:basedOn w:val="a0"/>
    <w:rsid w:val="00091A2F"/>
  </w:style>
  <w:style w:type="character" w:styleId="HTML">
    <w:name w:val="HTML Cite"/>
    <w:basedOn w:val="a0"/>
    <w:uiPriority w:val="99"/>
    <w:semiHidden/>
    <w:unhideWhenUsed/>
    <w:rsid w:val="00B05C6B"/>
    <w:rPr>
      <w:i/>
      <w:iCs/>
    </w:rPr>
  </w:style>
  <w:style w:type="character" w:customStyle="1" w:styleId="st">
    <w:name w:val="st"/>
    <w:basedOn w:val="a0"/>
    <w:rsid w:val="00B05C6B"/>
  </w:style>
  <w:style w:type="character" w:styleId="a9">
    <w:name w:val="Emphasis"/>
    <w:basedOn w:val="a0"/>
    <w:uiPriority w:val="20"/>
    <w:qFormat/>
    <w:rsid w:val="00B05C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4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263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lnif.ru/kristallicheskaya-struktura-slyuny-sohranenie-zdorovya-zubov-obekty-celi-i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9</Pages>
  <Words>9152</Words>
  <Characters>5217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2020-01-05T05:24:00Z</dcterms:created>
  <dcterms:modified xsi:type="dcterms:W3CDTF">2020-02-16T05:18:00Z</dcterms:modified>
</cp:coreProperties>
</file>