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76" w:lineRule="auto"/>
        <w:ind w:left="-567" w:right="-285" w:hanging="2.0000000000000284"/>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sz w:val="28"/>
          <w:szCs w:val="28"/>
          <w:rtl w:val="0"/>
        </w:rPr>
        <w:t xml:space="preserve"> НА</w:t>
      </w:r>
      <w:r w:rsidDel="00000000" w:rsidR="00000000" w:rsidRPr="00000000">
        <w:rPr>
          <w:rFonts w:ascii="Times New Roman" w:cs="Times New Roman" w:eastAsia="Times New Roman" w:hAnsi="Times New Roman"/>
          <w:b w:val="1"/>
          <w:bCs w:val="1"/>
          <w:color w:val="000000"/>
          <w:sz w:val="28"/>
          <w:szCs w:val="28"/>
          <w:rtl w:val="0"/>
        </w:rPr>
        <w:t xml:space="preserve">ЦІОНАЛЬНИЙ МЕДИЧНИЙ УНІВЕРСИТЕТ ІМЕНІ О.О. БОГОМОЛЬЦЯ</w:t>
      </w:r>
      <w:r w:rsidDel="00000000" w:rsidR="00000000" w:rsidRPr="00000000">
        <w:rPr>
          <w:rtl w:val="0"/>
        </w:rPr>
      </w:r>
    </w:p>
    <w:p w:rsidR="00000000" w:rsidDel="00000000" w:rsidP="00000000" w:rsidRDefault="00000000" w:rsidRPr="00000000" w14:paraId="00000002">
      <w:pPr>
        <w:pStyle w:val="Title"/>
        <w:keepNext w:val="0"/>
        <w:keepLines w:val="0"/>
        <w:spacing w:after="0" w:before="0" w:line="240" w:lineRule="auto"/>
        <w:jc w:val="center"/>
        <w:rPr>
          <w:rFonts w:ascii="Times New Roman" w:cs="Times New Roman" w:eastAsia="Times New Roman" w:hAnsi="Times New Roman"/>
          <w:b w:val="0"/>
          <w:bCs w:val="0"/>
          <w:sz w:val="28"/>
          <w:szCs w:val="28"/>
        </w:rPr>
      </w:pPr>
      <w:r w:rsidDel="00000000" w:rsidR="00000000" w:rsidRPr="00000000">
        <w:rPr>
          <w:rFonts w:ascii="Times New Roman" w:cs="Times New Roman" w:eastAsia="Times New Roman" w:hAnsi="Times New Roman"/>
          <w:sz w:val="28"/>
          <w:szCs w:val="28"/>
          <w:rtl w:val="0"/>
        </w:rPr>
        <w:t xml:space="preserve">Навчально-науковий інститут психічного здоров’я </w:t>
      </w:r>
      <w:r w:rsidDel="00000000" w:rsidR="00000000" w:rsidRPr="00000000">
        <w:rPr>
          <w:rtl w:val="0"/>
        </w:rPr>
      </w:r>
    </w:p>
    <w:p w:rsidR="00000000" w:rsidDel="00000000" w:rsidP="00000000" w:rsidRDefault="00000000" w:rsidRPr="00000000" w14:paraId="00000003">
      <w:pPr>
        <w:spacing w:after="0" w:line="276" w:lineRule="auto"/>
        <w:ind w:left="1" w:hanging="3"/>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Кафедра загальної і медичної психології</w:t>
      </w:r>
      <w:r w:rsidDel="00000000" w:rsidR="00000000" w:rsidRPr="00000000">
        <w:rPr>
          <w:rtl w:val="0"/>
        </w:rPr>
      </w:r>
    </w:p>
    <w:p w:rsidR="00000000" w:rsidDel="00000000" w:rsidP="00000000" w:rsidRDefault="00000000" w:rsidRPr="00000000" w14:paraId="00000004">
      <w:pPr>
        <w:spacing w:after="0" w:line="276"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5">
      <w:pPr>
        <w:spacing w:after="0" w:line="276"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6">
      <w:pPr>
        <w:spacing w:after="0" w:line="276" w:lineRule="auto"/>
        <w:ind w:left="1" w:hanging="3"/>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7">
      <w:pPr>
        <w:spacing w:after="0" w:line="276"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ЗАТВЕРДЖУЮ</w:t>
      </w:r>
    </w:p>
    <w:p w:rsidR="00000000" w:rsidDel="00000000" w:rsidP="00000000" w:rsidRDefault="00000000" w:rsidRPr="00000000" w14:paraId="00000008">
      <w:pPr>
        <w:spacing w:after="0" w:line="276"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Проректор закладу вищої освіти </w:t>
      </w:r>
    </w:p>
    <w:p w:rsidR="00000000" w:rsidDel="00000000" w:rsidP="00000000" w:rsidRDefault="00000000" w:rsidRPr="00000000" w14:paraId="00000009">
      <w:pPr>
        <w:spacing w:after="0" w:line="276"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Національного медичного університету</w:t>
      </w:r>
    </w:p>
    <w:p w:rsidR="00000000" w:rsidDel="00000000" w:rsidP="00000000" w:rsidRDefault="00000000" w:rsidRPr="00000000" w14:paraId="0000000A">
      <w:pPr>
        <w:spacing w:after="0" w:line="276"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імені О.О. Богомольця</w:t>
      </w:r>
    </w:p>
    <w:p w:rsidR="00000000" w:rsidDel="00000000" w:rsidP="00000000" w:rsidRDefault="00000000" w:rsidRPr="00000000" w14:paraId="0000000B">
      <w:pPr>
        <w:spacing w:after="0" w:line="276"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науково-педагогічної та навчальної роботи, </w:t>
      </w:r>
    </w:p>
    <w:p w:rsidR="00000000" w:rsidDel="00000000" w:rsidP="00000000" w:rsidRDefault="00000000" w:rsidRPr="00000000" w14:paraId="0000000C">
      <w:pPr>
        <w:spacing w:after="0" w:line="276" w:lineRule="auto"/>
        <w:ind w:firstLine="3544"/>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доктор медичних наук, професор </w:t>
      </w:r>
    </w:p>
    <w:p w:rsidR="00000000" w:rsidDel="00000000" w:rsidP="00000000" w:rsidRDefault="00000000" w:rsidRPr="00000000" w14:paraId="0000000D">
      <w:pPr>
        <w:spacing w:after="0" w:line="276" w:lineRule="auto"/>
        <w:ind w:firstLine="354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Олег ВЛАСЕНКО</w:t>
      </w:r>
      <w:r w:rsidDel="00000000" w:rsidR="00000000" w:rsidRPr="00000000">
        <w:rPr>
          <w:rtl w:val="0"/>
        </w:rPr>
      </w:r>
    </w:p>
    <w:p w:rsidR="00000000" w:rsidDel="00000000" w:rsidP="00000000" w:rsidRDefault="00000000" w:rsidRPr="00000000" w14:paraId="0000000E">
      <w:pPr>
        <w:widowControl w:val="0"/>
        <w:spacing w:after="0" w:line="276"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widowControl w:val="0"/>
        <w:spacing w:after="0" w:line="276"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widowControl w:val="0"/>
        <w:shd w:fill="ffffff" w:val="clear"/>
        <w:spacing w:after="0" w:line="276" w:lineRule="auto"/>
        <w:ind w:firstLine="709"/>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widowControl w:val="0"/>
        <w:shd w:fill="ffffff" w:val="clear"/>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РОБОЧА ПРОГРАМА НАВЧАЛЬНОЇ ДИСЦИПЛІНИ</w:t>
      </w:r>
    </w:p>
    <w:p w:rsidR="00000000" w:rsidDel="00000000" w:rsidP="00000000" w:rsidRDefault="00000000" w:rsidRPr="00000000" w14:paraId="00000012">
      <w:pPr>
        <w:widowControl w:val="0"/>
        <w:spacing w:after="0" w:line="276"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3">
      <w:pPr>
        <w:widowControl w:val="0"/>
        <w:spacing w:after="0"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40"/>
          <w:szCs w:val="40"/>
          <w:rtl w:val="0"/>
        </w:rPr>
        <w:t xml:space="preserve">«</w:t>
      </w:r>
      <w:r w:rsidDel="00000000" w:rsidR="00000000" w:rsidRPr="00000000">
        <w:rPr>
          <w:rFonts w:ascii="Times New Roman" w:cs="Times New Roman" w:eastAsia="Times New Roman" w:hAnsi="Times New Roman"/>
          <w:b w:val="1"/>
          <w:bCs w:val="1"/>
          <w:sz w:val="28"/>
          <w:szCs w:val="28"/>
          <w:rtl w:val="0"/>
        </w:rPr>
        <w:t xml:space="preserve">КЛІНІЧНА ПСИХОДІАГНОСТИКА ТА СИСТЕМИ КЛАСИФІКАЦІЙ»</w:t>
      </w:r>
    </w:p>
    <w:p w:rsidR="00000000" w:rsidDel="00000000" w:rsidP="00000000" w:rsidRDefault="00000000" w:rsidRPr="00000000" w14:paraId="00000014">
      <w:pPr>
        <w:widowControl w:val="0"/>
        <w:shd w:fill="ffffff" w:val="clear"/>
        <w:spacing w:after="0" w:line="276" w:lineRule="auto"/>
        <w:ind w:firstLine="709"/>
        <w:jc w:val="center"/>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015">
      <w:pPr>
        <w:widowControl w:val="0"/>
        <w:shd w:fill="ffffff" w:val="clear"/>
        <w:spacing w:after="0" w:line="276" w:lineRule="auto"/>
        <w:ind w:firstLine="709"/>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6">
      <w:pPr>
        <w:spacing w:after="0" w:line="240" w:lineRule="auto"/>
        <w:ind w:left="-5" w:hanging="3.000000000000000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Освітній рівень </w:t>
        <w:tab/>
        <w:tab/>
      </w:r>
      <w:r w:rsidDel="00000000" w:rsidR="00000000" w:rsidRPr="00000000">
        <w:rPr>
          <w:rFonts w:ascii="Times New Roman" w:cs="Times New Roman" w:eastAsia="Times New Roman" w:hAnsi="Times New Roman"/>
          <w:color w:val="000000"/>
          <w:sz w:val="28"/>
          <w:szCs w:val="28"/>
          <w:u w:val="single"/>
          <w:rtl w:val="0"/>
        </w:rPr>
        <w:t xml:space="preserve">другий (магістерський)</w:t>
      </w:r>
      <w:r w:rsidDel="00000000" w:rsidR="00000000" w:rsidRPr="00000000">
        <w:rPr>
          <w:rtl w:val="0"/>
        </w:rPr>
      </w:r>
    </w:p>
    <w:p w:rsidR="00000000" w:rsidDel="00000000" w:rsidP="00000000" w:rsidRDefault="00000000" w:rsidRPr="00000000" w14:paraId="00000017">
      <w:pPr>
        <w:shd w:fill="ffffff" w:val="clear"/>
        <w:spacing w:after="0" w:line="240" w:lineRule="auto"/>
        <w:ind w:left="2835" w:hanging="2835"/>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Галузь знань </w:t>
        <w:tab/>
      </w:r>
      <w:r w:rsidDel="00000000" w:rsidR="00000000" w:rsidRPr="00000000">
        <w:rPr>
          <w:rFonts w:ascii="Times New Roman" w:cs="Times New Roman" w:eastAsia="Times New Roman" w:hAnsi="Times New Roman"/>
          <w:color w:val="000000"/>
          <w:sz w:val="28"/>
          <w:szCs w:val="28"/>
          <w:u w:val="single"/>
          <w:rtl w:val="0"/>
        </w:rPr>
        <w:t xml:space="preserve">С - Соціальні науки, журналістика,   інформація    та міжнародні відносини</w:t>
      </w:r>
      <w:r w:rsidDel="00000000" w:rsidR="00000000" w:rsidRPr="00000000">
        <w:rPr>
          <w:rtl w:val="0"/>
        </w:rPr>
      </w:r>
    </w:p>
    <w:p w:rsidR="00000000" w:rsidDel="00000000" w:rsidP="00000000" w:rsidRDefault="00000000" w:rsidRPr="00000000" w14:paraId="00000018">
      <w:pPr>
        <w:spacing w:after="0" w:line="240" w:lineRule="auto"/>
        <w:ind w:left="-5" w:hanging="3.000000000000000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Спеціальність </w:t>
        <w:tab/>
        <w:tab/>
      </w:r>
      <w:r w:rsidDel="00000000" w:rsidR="00000000" w:rsidRPr="00000000">
        <w:rPr>
          <w:rFonts w:ascii="Times New Roman" w:cs="Times New Roman" w:eastAsia="Times New Roman" w:hAnsi="Times New Roman"/>
          <w:color w:val="000000"/>
          <w:sz w:val="28"/>
          <w:szCs w:val="28"/>
          <w:u w:val="single"/>
          <w:rtl w:val="0"/>
        </w:rPr>
        <w:t xml:space="preserve">С4 «Психологія»</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Освітня програма          </w:t>
      </w:r>
      <w:r w:rsidDel="00000000" w:rsidR="00000000" w:rsidRPr="00000000">
        <w:rPr>
          <w:rFonts w:ascii="Times New Roman" w:cs="Times New Roman" w:eastAsia="Times New Roman" w:hAnsi="Times New Roman"/>
          <w:sz w:val="28"/>
          <w:szCs w:val="28"/>
          <w:u w:val="single"/>
          <w:rtl w:val="0"/>
        </w:rPr>
        <w:t xml:space="preserve">Освітньо-професійна програма</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A">
      <w:pPr>
        <w:spacing w:after="0" w:line="240" w:lineRule="auto"/>
        <w:ind w:left="2158" w:firstLine="720"/>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u w:val="single"/>
          <w:rtl w:val="0"/>
        </w:rPr>
        <w:t xml:space="preserve">Клінічна психологія» другого </w:t>
      </w:r>
    </w:p>
    <w:p w:rsidR="00000000" w:rsidDel="00000000" w:rsidP="00000000" w:rsidRDefault="00000000" w:rsidRPr="00000000" w14:paraId="0000001B">
      <w:pPr>
        <w:spacing w:after="0" w:line="240" w:lineRule="auto"/>
        <w:ind w:left="2158" w:firstLine="720"/>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(магістерського) рівня вищої освіти</w:t>
      </w:r>
    </w:p>
    <w:p w:rsidR="00000000" w:rsidDel="00000000" w:rsidP="00000000" w:rsidRDefault="00000000" w:rsidRPr="00000000" w14:paraId="0000001C">
      <w:pPr>
        <w:spacing w:after="0" w:line="240" w:lineRule="auto"/>
        <w:ind w:left="2158"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u w:val="single"/>
          <w:rtl w:val="0"/>
        </w:rPr>
        <w:t xml:space="preserve">за спеціальністю С4 «Психологія»</w:t>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E">
      <w:pPr>
        <w:spacing w:after="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F">
      <w:pPr>
        <w:widowControl w:val="0"/>
        <w:spacing w:after="0" w:line="276" w:lineRule="auto"/>
        <w:ind w:firstLine="709"/>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0">
      <w:pPr>
        <w:widowControl w:val="0"/>
        <w:spacing w:after="0" w:line="276" w:lineRule="auto"/>
        <w:ind w:firstLine="709"/>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1">
      <w:pPr>
        <w:widowControl w:val="0"/>
        <w:spacing w:after="0" w:line="276" w:lineRule="auto"/>
        <w:ind w:firstLine="709"/>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2">
      <w:pPr>
        <w:widowControl w:val="0"/>
        <w:spacing w:after="0" w:line="276" w:lineRule="auto"/>
        <w:ind w:firstLine="709"/>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3">
      <w:pPr>
        <w:widowControl w:val="0"/>
        <w:spacing w:after="0" w:line="276" w:lineRule="auto"/>
        <w:ind w:firstLine="709"/>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4">
      <w:pPr>
        <w:widowControl w:val="0"/>
        <w:spacing w:after="0" w:line="276" w:lineRule="auto"/>
        <w:ind w:firstLine="709"/>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5">
      <w:pPr>
        <w:widowControl w:val="0"/>
        <w:spacing w:after="0" w:line="276"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2025 - 2026 навчальний рік</w:t>
      </w:r>
    </w:p>
    <w:p w:rsidR="00000000" w:rsidDel="00000000" w:rsidP="00000000" w:rsidRDefault="00000000" w:rsidRPr="00000000" w14:paraId="00000026">
      <w:pPr>
        <w:widowControl w:val="0"/>
        <w:spacing w:after="0" w:line="360" w:lineRule="auto"/>
        <w:ind w:firstLine="720"/>
        <w:jc w:val="both"/>
        <w:rPr>
          <w:rFonts w:ascii="Times New Roman" w:cs="Times New Roman" w:eastAsia="Times New Roman" w:hAnsi="Times New Roman"/>
          <w:color w:val="0d0d0d"/>
          <w:sz w:val="28"/>
          <w:szCs w:val="28"/>
        </w:rPr>
      </w:pPr>
      <w:r w:rsidDel="00000000" w:rsidR="00000000" w:rsidRPr="00000000">
        <w:br w:type="page"/>
      </w:r>
      <w:r w:rsidDel="00000000" w:rsidR="00000000" w:rsidRPr="00000000">
        <w:rPr>
          <w:rFonts w:ascii="Times New Roman" w:cs="Times New Roman" w:eastAsia="Times New Roman" w:hAnsi="Times New Roman"/>
          <w:color w:val="0d0d0d"/>
          <w:sz w:val="28"/>
          <w:szCs w:val="28"/>
          <w:rtl w:val="0"/>
        </w:rPr>
        <w:t xml:space="preserve">Робоча програма навчальної дисципліни </w:t>
      </w:r>
      <w:r w:rsidDel="00000000" w:rsidR="00000000" w:rsidRPr="00000000">
        <w:rPr>
          <w:rFonts w:ascii="Times New Roman" w:cs="Times New Roman" w:eastAsia="Times New Roman" w:hAnsi="Times New Roman"/>
          <w:b w:val="1"/>
          <w:bCs w:val="1"/>
          <w:sz w:val="28"/>
          <w:szCs w:val="28"/>
          <w:rtl w:val="0"/>
        </w:rPr>
        <w:t xml:space="preserve">«Клінічна психодіагностика та системи класифікацій»</w:t>
      </w:r>
      <w:r w:rsidDel="00000000" w:rsidR="00000000" w:rsidRPr="00000000">
        <w:rPr>
          <w:rFonts w:ascii="Times New Roman" w:cs="Times New Roman" w:eastAsia="Times New Roman" w:hAnsi="Times New Roman"/>
          <w:sz w:val="28"/>
          <w:szCs w:val="28"/>
          <w:rtl w:val="0"/>
        </w:rPr>
        <w:t xml:space="preserve"> підготовки фахівців </w:t>
      </w:r>
      <w:r w:rsidDel="00000000" w:rsidR="00000000" w:rsidRPr="00000000">
        <w:rPr>
          <w:rFonts w:ascii="Times New Roman" w:cs="Times New Roman" w:eastAsia="Times New Roman" w:hAnsi="Times New Roman"/>
          <w:color w:val="0d0d0d"/>
          <w:sz w:val="28"/>
          <w:szCs w:val="28"/>
          <w:rtl w:val="0"/>
        </w:rPr>
        <w:t xml:space="preserve">другого (магістерського) рівня вищої освіти, галузі знань С- Соціальні науки, журналістика, інформація та міжнародні відносини, спеціальності С4 «Психологія».</w:t>
      </w:r>
    </w:p>
    <w:p w:rsidR="00000000" w:rsidDel="00000000" w:rsidP="00000000" w:rsidRDefault="00000000" w:rsidRPr="00000000" w14:paraId="00000027">
      <w:pPr>
        <w:widowControl w:val="0"/>
        <w:spacing w:after="0" w:line="360" w:lineRule="auto"/>
        <w:ind w:firstLine="720"/>
        <w:jc w:val="both"/>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28">
      <w:pPr>
        <w:spacing w:after="0" w:line="36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Розробники програми: </w:t>
        <w:tab/>
      </w:r>
    </w:p>
    <w:p w:rsidR="00000000" w:rsidDel="00000000" w:rsidP="00000000" w:rsidRDefault="00000000" w:rsidRPr="00000000" w14:paraId="00000029">
      <w:pP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Луньов В.Є., </w:t>
      </w:r>
      <w:r w:rsidDel="00000000" w:rsidR="00000000" w:rsidRPr="00000000">
        <w:rPr>
          <w:rFonts w:ascii="Times New Roman" w:cs="Times New Roman" w:eastAsia="Times New Roman" w:hAnsi="Times New Roman"/>
          <w:color w:val="000000"/>
          <w:sz w:val="28"/>
          <w:szCs w:val="28"/>
          <w:rtl w:val="0"/>
        </w:rPr>
        <w:t xml:space="preserve">доцент кафедри загальної і медичної психології Національного медичного університету імені О.О. Богомольця, кандидат психологічних наук, доцент.</w:t>
      </w:r>
    </w:p>
    <w:p w:rsidR="00000000" w:rsidDel="00000000" w:rsidP="00000000" w:rsidRDefault="00000000" w:rsidRPr="00000000" w14:paraId="0000002A">
      <w:pP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Галанта Ю.А., </w:t>
      </w:r>
      <w:r w:rsidDel="00000000" w:rsidR="00000000" w:rsidRPr="00000000">
        <w:rPr>
          <w:rFonts w:ascii="Times New Roman" w:cs="Times New Roman" w:eastAsia="Times New Roman" w:hAnsi="Times New Roman"/>
          <w:color w:val="000000"/>
          <w:sz w:val="28"/>
          <w:szCs w:val="28"/>
          <w:rtl w:val="0"/>
        </w:rPr>
        <w:t xml:space="preserve">старший викладач кафедри загальної і медичної психології Національного медичного університету імені О.О. Богомольця, кандидат медичних наук.</w:t>
      </w:r>
    </w:p>
    <w:p w:rsidR="00000000" w:rsidDel="00000000" w:rsidP="00000000" w:rsidRDefault="00000000" w:rsidRPr="00000000" w14:paraId="0000002B">
      <w:pPr>
        <w:spacing w:after="0" w:line="360"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2C">
      <w:pPr>
        <w:spacing w:after="0" w:line="36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Робочу програму обговорено та схвалено на засіданні кафедри загальної та медичної психології</w:t>
      </w:r>
    </w:p>
    <w:p w:rsidR="00000000" w:rsidDel="00000000" w:rsidP="00000000" w:rsidRDefault="00000000" w:rsidRPr="00000000" w14:paraId="0000002D">
      <w:pPr>
        <w:spacing w:after="0" w:line="360" w:lineRule="auto"/>
        <w:ind w:left="20" w:hanging="34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Протокол від «28» серпня 2025 року №1</w:t>
      </w:r>
    </w:p>
    <w:p w:rsidR="00000000" w:rsidDel="00000000" w:rsidP="00000000" w:rsidRDefault="00000000" w:rsidRPr="00000000" w14:paraId="0000002E">
      <w:pPr>
        <w:spacing w:after="0" w:line="36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Робочу програму схвалено на засіданні Циклової методичної комісії з медико-психологічних дисциплін</w:t>
      </w:r>
    </w:p>
    <w:p w:rsidR="00000000" w:rsidDel="00000000" w:rsidP="00000000" w:rsidRDefault="00000000" w:rsidRPr="00000000" w14:paraId="0000002F">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Протокол від «02» вересня 2025 року №1</w:t>
      </w:r>
    </w:p>
    <w:p w:rsidR="00000000" w:rsidDel="00000000" w:rsidP="00000000" w:rsidRDefault="00000000" w:rsidRPr="00000000" w14:paraId="00000030">
      <w:pPr>
        <w:spacing w:after="0" w:line="276" w:lineRule="auto"/>
        <w:ind w:left="1" w:right="141" w:hanging="3"/>
        <w:rPr>
          <w:rFonts w:ascii="Times New Roman" w:cs="Times New Roman" w:eastAsia="Times New Roman" w:hAnsi="Times New Roman"/>
          <w:color w:val="0d0d0d"/>
          <w:sz w:val="24"/>
          <w:szCs w:val="24"/>
        </w:rPr>
      </w:pPr>
      <w:r w:rsidDel="00000000" w:rsidR="00000000" w:rsidRPr="00000000">
        <w:rPr>
          <w:rtl w:val="0"/>
        </w:rPr>
      </w:r>
    </w:p>
    <w:p w:rsidR="00000000" w:rsidDel="00000000" w:rsidP="00000000" w:rsidRDefault="00000000" w:rsidRPr="00000000" w14:paraId="00000031">
      <w:pPr>
        <w:spacing w:after="0" w:line="276" w:lineRule="auto"/>
        <w:ind w:left="1" w:right="141" w:hanging="3"/>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Завідувач кафедри загальної і медичної психології, </w:t>
      </w:r>
    </w:p>
    <w:p w:rsidR="00000000" w:rsidDel="00000000" w:rsidP="00000000" w:rsidRDefault="00000000" w:rsidRPr="00000000" w14:paraId="00000032">
      <w:pPr>
        <w:spacing w:after="0" w:line="276" w:lineRule="auto"/>
        <w:ind w:left="1" w:right="141" w:hanging="3"/>
        <w:rPr>
          <w:rFonts w:ascii="Times New Roman" w:cs="Times New Roman" w:eastAsia="Times New Roman" w:hAnsi="Times New Roman"/>
          <w:color w:val="0d0d0d"/>
          <w:sz w:val="28"/>
          <w:szCs w:val="28"/>
        </w:rPr>
      </w:pPr>
      <w:r w:rsidDel="00000000" w:rsidR="00000000" w:rsidRPr="00000000">
        <w:rPr>
          <w:rFonts w:ascii="Times New Roman" w:cs="Times New Roman" w:eastAsia="Times New Roman" w:hAnsi="Times New Roman"/>
          <w:color w:val="0d0d0d"/>
          <w:sz w:val="28"/>
          <w:szCs w:val="28"/>
          <w:rtl w:val="0"/>
        </w:rPr>
        <w:t xml:space="preserve">д.мед.н., професор </w:t>
        <w:tab/>
        <w:tab/>
        <w:tab/>
        <w:t xml:space="preserve">      </w:t>
        <w:tab/>
        <w:tab/>
        <w:tab/>
        <w:t xml:space="preserve">       М.М. Матяш</w:t>
      </w:r>
    </w:p>
    <w:p w:rsidR="00000000" w:rsidDel="00000000" w:rsidP="00000000" w:rsidRDefault="00000000" w:rsidRPr="00000000" w14:paraId="00000033">
      <w:pPr>
        <w:spacing w:after="0" w:line="276" w:lineRule="auto"/>
        <w:ind w:left="1" w:right="141" w:hanging="3"/>
        <w:rPr>
          <w:rFonts w:ascii="Times New Roman" w:cs="Times New Roman" w:eastAsia="Times New Roman" w:hAnsi="Times New Roman"/>
          <w:color w:val="0d0d0d"/>
          <w:sz w:val="28"/>
          <w:szCs w:val="28"/>
        </w:rPr>
      </w:pPr>
      <w:r w:rsidDel="00000000" w:rsidR="00000000" w:rsidRPr="00000000">
        <w:rPr>
          <w:rtl w:val="0"/>
        </w:rPr>
      </w:r>
    </w:p>
    <w:p w:rsidR="00000000" w:rsidDel="00000000" w:rsidP="00000000" w:rsidRDefault="00000000" w:rsidRPr="00000000" w14:paraId="00000034">
      <w:pP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d0d0d"/>
          <w:sz w:val="28"/>
          <w:szCs w:val="28"/>
          <w:rtl w:val="0"/>
        </w:rPr>
        <w:t xml:space="preserve">Голова </w:t>
      </w:r>
      <w:r w:rsidDel="00000000" w:rsidR="00000000" w:rsidRPr="00000000">
        <w:rPr>
          <w:rFonts w:ascii="Times New Roman" w:cs="Times New Roman" w:eastAsia="Times New Roman" w:hAnsi="Times New Roman"/>
          <w:sz w:val="28"/>
          <w:szCs w:val="28"/>
          <w:rtl w:val="0"/>
        </w:rPr>
        <w:t xml:space="preserve">Циклової методичної комісії </w:t>
      </w:r>
    </w:p>
    <w:p w:rsidR="00000000" w:rsidDel="00000000" w:rsidP="00000000" w:rsidRDefault="00000000" w:rsidRPr="00000000" w14:paraId="00000035">
      <w:pP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медико-психологічних дисциплін,</w:t>
      </w:r>
    </w:p>
    <w:p w:rsidR="00000000" w:rsidDel="00000000" w:rsidP="00000000" w:rsidRDefault="00000000" w:rsidRPr="00000000" w14:paraId="00000036">
      <w:pP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д.мед.н., професор </w:t>
        <w:tab/>
        <w:tab/>
        <w:tab/>
        <w:tab/>
        <w:tab/>
        <w:tab/>
        <w:t xml:space="preserve">       В.Ю. Омелянович</w:t>
      </w:r>
    </w:p>
    <w:p w:rsidR="00000000" w:rsidDel="00000000" w:rsidP="00000000" w:rsidRDefault="00000000" w:rsidRPr="00000000" w14:paraId="00000037">
      <w:pP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8">
      <w:pP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Гарант освітньої (освітньо-професійної) програми,</w:t>
      </w:r>
    </w:p>
    <w:p w:rsidR="00000000" w:rsidDel="00000000" w:rsidP="00000000" w:rsidRDefault="00000000" w:rsidRPr="00000000" w14:paraId="00000039">
      <w:pP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д.мед.н., професор</w:t>
        <w:tab/>
        <w:tab/>
        <w:tab/>
        <w:tab/>
        <w:tab/>
        <w:t xml:space="preserve">                 М.М. Матяш</w:t>
      </w:r>
    </w:p>
    <w:p w:rsidR="00000000" w:rsidDel="00000000" w:rsidP="00000000" w:rsidRDefault="00000000" w:rsidRPr="00000000" w14:paraId="0000003A">
      <w:pP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B">
      <w:pP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Начальник відділу навчально-методичної роботи,</w:t>
      </w:r>
    </w:p>
    <w:p w:rsidR="00000000" w:rsidDel="00000000" w:rsidP="00000000" w:rsidRDefault="00000000" w:rsidRPr="00000000" w14:paraId="0000003C">
      <w:pPr>
        <w:spacing w:after="0" w:line="276" w:lineRule="auto"/>
        <w:ind w:left="1" w:right="141" w:hanging="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ліцензування та акредитації, PhD, доцент </w:t>
        <w:tab/>
        <w:tab/>
        <w:tab/>
        <w:t xml:space="preserve">        І.І. Кучеренко</w:t>
      </w:r>
    </w:p>
    <w:p w:rsidR="00000000" w:rsidDel="00000000" w:rsidP="00000000" w:rsidRDefault="00000000" w:rsidRPr="00000000" w14:paraId="0000003D">
      <w:pPr>
        <w:widowControl w:val="0"/>
        <w:shd w:fill="ffffff" w:val="clear"/>
        <w:spacing w:after="0" w:line="276" w:lineRule="auto"/>
        <w:ind w:left="1" w:hanging="1"/>
        <w:jc w:val="center"/>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3E">
      <w:pPr>
        <w:widowControl w:val="0"/>
        <w:shd w:fill="ffffff" w:val="clear"/>
        <w:spacing w:after="0" w:line="276" w:lineRule="auto"/>
        <w:ind w:left="1" w:hanging="1"/>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ОПИС НАВЧАЛЬНОЇ ДИСЦИПЛІНИ</w:t>
      </w:r>
    </w:p>
    <w:p w:rsidR="00000000" w:rsidDel="00000000" w:rsidP="00000000" w:rsidRDefault="00000000" w:rsidRPr="00000000" w14:paraId="0000003F">
      <w:pPr>
        <w:widowControl w:val="0"/>
        <w:spacing w:after="0" w:line="276"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28"/>
          <w:szCs w:val="28"/>
          <w:rtl w:val="0"/>
        </w:rPr>
        <w:t xml:space="preserve">ОК4 </w:t>
      </w:r>
      <w:r w:rsidDel="00000000" w:rsidR="00000000" w:rsidRPr="00000000">
        <w:rPr>
          <w:rFonts w:ascii="Times New Roman" w:cs="Times New Roman" w:eastAsia="Times New Roman" w:hAnsi="Times New Roman"/>
          <w:b w:val="1"/>
          <w:bCs w:val="1"/>
          <w:sz w:val="32"/>
          <w:szCs w:val="32"/>
          <w:rtl w:val="0"/>
        </w:rPr>
        <w:t xml:space="preserve">Клінічна психодіагностика та системи</w:t>
      </w:r>
    </w:p>
    <w:p w:rsidR="00000000" w:rsidDel="00000000" w:rsidP="00000000" w:rsidRDefault="00000000" w:rsidRPr="00000000" w14:paraId="00000040">
      <w:pPr>
        <w:widowControl w:val="0"/>
        <w:shd w:fill="ffffff" w:val="clear"/>
        <w:spacing w:line="276" w:lineRule="auto"/>
        <w:ind w:left="1" w:hanging="1"/>
        <w:jc w:val="center"/>
        <w:rPr>
          <w:rFonts w:ascii="Times New Roman" w:cs="Times New Roman" w:eastAsia="Times New Roman" w:hAnsi="Times New Roman"/>
          <w:b w:val="1"/>
          <w:bCs w:val="1"/>
          <w:color w:val="000000"/>
          <w:sz w:val="32"/>
          <w:szCs w:val="32"/>
        </w:rPr>
      </w:pPr>
      <w:r w:rsidDel="00000000" w:rsidR="00000000" w:rsidRPr="00000000">
        <w:rPr>
          <w:rFonts w:ascii="Times New Roman" w:cs="Times New Roman" w:eastAsia="Times New Roman" w:hAnsi="Times New Roman"/>
          <w:b w:val="1"/>
          <w:bCs w:val="1"/>
          <w:sz w:val="32"/>
          <w:szCs w:val="32"/>
          <w:rtl w:val="0"/>
        </w:rPr>
        <w:t xml:space="preserve">класифікацій</w:t>
      </w:r>
      <w:r w:rsidDel="00000000" w:rsidR="00000000" w:rsidRPr="00000000">
        <w:rPr>
          <w:rtl w:val="0"/>
        </w:rPr>
      </w:r>
    </w:p>
    <w:tbl>
      <w:tblPr>
        <w:tblStyle w:val="Table1"/>
        <w:tblW w:w="9356.000000000002"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27"/>
        <w:gridCol w:w="2970"/>
        <w:gridCol w:w="1407"/>
        <w:gridCol w:w="1276"/>
        <w:gridCol w:w="1276"/>
        <w:tblGridChange w:id="0">
          <w:tblGrid>
            <w:gridCol w:w="2427"/>
            <w:gridCol w:w="2970"/>
            <w:gridCol w:w="1407"/>
            <w:gridCol w:w="1276"/>
            <w:gridCol w:w="1276"/>
          </w:tblGrid>
        </w:tblGridChange>
      </w:tblGrid>
      <w:tr>
        <w:trPr>
          <w:cantSplit w:val="0"/>
          <w:trHeight w:val="613" w:hRule="atLeast"/>
          <w:tblHeader w:val="0"/>
        </w:trPr>
        <w:tc>
          <w:tcPr>
            <w:vMerge w:val="restart"/>
          </w:tcPr>
          <w:p w:rsidR="00000000" w:rsidDel="00000000" w:rsidP="00000000" w:rsidRDefault="00000000" w:rsidRPr="00000000" w14:paraId="00000041">
            <w:pPr>
              <w:shd w:fill="ffffff" w:val="clea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42">
            <w:pPr>
              <w:shd w:fill="ffffff" w:val="clea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Найменування показників</w:t>
            </w:r>
            <w:r w:rsidDel="00000000" w:rsidR="00000000" w:rsidRPr="00000000">
              <w:rPr>
                <w:rtl w:val="0"/>
              </w:rPr>
            </w:r>
          </w:p>
        </w:tc>
        <w:tc>
          <w:tcPr>
            <w:vMerge w:val="restart"/>
          </w:tcPr>
          <w:p w:rsidR="00000000" w:rsidDel="00000000" w:rsidP="00000000" w:rsidRDefault="00000000" w:rsidRPr="00000000" w14:paraId="00000043">
            <w:pPr>
              <w:shd w:fill="ffffff" w:val="clear"/>
              <w:spacing w:after="0" w:before="5"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44">
            <w:pP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45">
            <w:pPr>
              <w:widowControl w:val="0"/>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освітній рівень</w:t>
            </w:r>
            <w:r w:rsidDel="00000000" w:rsidR="00000000" w:rsidRPr="00000000">
              <w:rPr>
                <w:rtl w:val="0"/>
              </w:rPr>
            </w:r>
          </w:p>
        </w:tc>
        <w:tc>
          <w:tcPr>
            <w:gridSpan w:val="3"/>
          </w:tcPr>
          <w:p w:rsidR="00000000" w:rsidDel="00000000" w:rsidP="00000000" w:rsidRDefault="00000000" w:rsidRPr="00000000" w14:paraId="00000046">
            <w:pPr>
              <w:spacing w:after="0" w:before="12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Характеристика </w:t>
            </w:r>
            <w:r w:rsidDel="00000000" w:rsidR="00000000" w:rsidRPr="00000000">
              <w:rPr>
                <w:rtl w:val="0"/>
              </w:rPr>
            </w:r>
          </w:p>
          <w:p w:rsidR="00000000" w:rsidDel="00000000" w:rsidP="00000000" w:rsidRDefault="00000000" w:rsidRPr="00000000" w14:paraId="00000047">
            <w:pPr>
              <w:widowControl w:val="0"/>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навчальної дисципліни</w:t>
            </w:r>
            <w:r w:rsidDel="00000000" w:rsidR="00000000" w:rsidRPr="00000000">
              <w:rPr>
                <w:rtl w:val="0"/>
              </w:rPr>
            </w:r>
          </w:p>
        </w:tc>
      </w:tr>
      <w:tr>
        <w:trPr>
          <w:cantSplit w:val="0"/>
          <w:trHeight w:val="390" w:hRule="atLeast"/>
          <w:tblHeader w:val="0"/>
        </w:trPr>
        <w:tc>
          <w:tcPr>
            <w:vMerge w:val="continue"/>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4C">
            <w:pPr>
              <w:spacing w:after="0" w:line="240"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Денна </w:t>
            </w:r>
          </w:p>
          <w:p w:rsidR="00000000" w:rsidDel="00000000" w:rsidP="00000000" w:rsidRDefault="00000000" w:rsidRPr="00000000" w14:paraId="0000004D">
            <w:pPr>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форма </w:t>
            </w:r>
            <w:r w:rsidDel="00000000" w:rsidR="00000000" w:rsidRPr="00000000">
              <w:rPr>
                <w:rtl w:val="0"/>
              </w:rPr>
            </w:r>
          </w:p>
        </w:tc>
        <w:tc>
          <w:tcPr/>
          <w:p w:rsidR="00000000" w:rsidDel="00000000" w:rsidP="00000000" w:rsidRDefault="00000000" w:rsidRPr="00000000" w14:paraId="0000004E">
            <w:pPr>
              <w:spacing w:after="0" w:line="240" w:lineRule="auto"/>
              <w:ind w:hanging="2"/>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вечірня форма</w:t>
            </w:r>
          </w:p>
        </w:tc>
        <w:tc>
          <w:tcPr/>
          <w:p w:rsidR="00000000" w:rsidDel="00000000" w:rsidP="00000000" w:rsidRDefault="00000000" w:rsidRPr="00000000" w14:paraId="0000004F">
            <w:pPr>
              <w:spacing w:after="0" w:line="240"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sz w:val="28"/>
                <w:szCs w:val="28"/>
                <w:rtl w:val="0"/>
              </w:rPr>
              <w:t xml:space="preserve">Заочна форм</w:t>
            </w:r>
            <w:r w:rsidDel="00000000" w:rsidR="00000000" w:rsidRPr="00000000">
              <w:rPr>
                <w:rtl w:val="0"/>
              </w:rPr>
            </w:r>
          </w:p>
        </w:tc>
      </w:tr>
      <w:tr>
        <w:trPr>
          <w:cantSplit w:val="0"/>
          <w:trHeight w:val="717" w:hRule="atLeast"/>
          <w:tblHeader w:val="0"/>
        </w:trPr>
        <w:tc>
          <w:tcPr/>
          <w:p w:rsidR="00000000" w:rsidDel="00000000" w:rsidP="00000000" w:rsidRDefault="00000000" w:rsidRPr="00000000" w14:paraId="00000050">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Кількість      кредитів</w:t>
            </w:r>
            <w:r w:rsidDel="00000000" w:rsidR="00000000" w:rsidRPr="00000000">
              <w:rPr>
                <w:rFonts w:ascii="Times New Roman" w:cs="Times New Roman" w:eastAsia="Times New Roman" w:hAnsi="Times New Roman"/>
                <w:color w:val="000000"/>
                <w:sz w:val="28"/>
                <w:szCs w:val="28"/>
                <w:rtl w:val="0"/>
              </w:rPr>
              <w:t xml:space="preserve"> - 4</w:t>
            </w:r>
          </w:p>
        </w:tc>
        <w:tc>
          <w:tcPr/>
          <w:p w:rsidR="00000000" w:rsidDel="00000000" w:rsidP="00000000" w:rsidRDefault="00000000" w:rsidRPr="00000000" w14:paraId="00000051">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Галузь знань:</w:t>
            </w:r>
            <w:r w:rsidDel="00000000" w:rsidR="00000000" w:rsidRPr="00000000">
              <w:rPr>
                <w:rtl w:val="0"/>
              </w:rPr>
            </w:r>
          </w:p>
          <w:p w:rsidR="00000000" w:rsidDel="00000000" w:rsidP="00000000" w:rsidRDefault="00000000" w:rsidRPr="00000000" w14:paraId="00000052">
            <w:pPr>
              <w:widowControl w:val="0"/>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 - Соціальні науки, журналістика,   інформація  та міжнародні відносини</w:t>
            </w:r>
          </w:p>
        </w:tc>
        <w:tc>
          <w:tcPr>
            <w:gridSpan w:val="3"/>
          </w:tcPr>
          <w:p w:rsidR="00000000" w:rsidDel="00000000" w:rsidP="00000000" w:rsidRDefault="00000000" w:rsidRPr="00000000" w14:paraId="00000053">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4">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Нормативна</w:t>
            </w:r>
          </w:p>
        </w:tc>
      </w:tr>
      <w:tr>
        <w:trPr>
          <w:cantSplit w:val="0"/>
          <w:trHeight w:val="374" w:hRule="atLeast"/>
          <w:tblHeader w:val="0"/>
        </w:trPr>
        <w:tc>
          <w:tcPr/>
          <w:p w:rsidR="00000000" w:rsidDel="00000000" w:rsidP="00000000" w:rsidRDefault="00000000" w:rsidRPr="00000000" w14:paraId="00000057">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Модулів </w:t>
            </w:r>
            <w:r w:rsidDel="00000000" w:rsidR="00000000" w:rsidRPr="00000000">
              <w:rPr>
                <w:rFonts w:ascii="Times New Roman" w:cs="Times New Roman" w:eastAsia="Times New Roman" w:hAnsi="Times New Roman"/>
                <w:color w:val="000000"/>
                <w:sz w:val="28"/>
                <w:szCs w:val="28"/>
                <w:rtl w:val="0"/>
              </w:rPr>
              <w:t xml:space="preserve">- 1</w:t>
            </w:r>
          </w:p>
        </w:tc>
        <w:tc>
          <w:tcPr>
            <w:vMerge w:val="restart"/>
          </w:tcPr>
          <w:p w:rsidR="00000000" w:rsidDel="00000000" w:rsidP="00000000" w:rsidRDefault="00000000" w:rsidRPr="00000000" w14:paraId="00000058">
            <w:pPr>
              <w:shd w:fill="ffffff" w:val="clear"/>
              <w:spacing w:after="0"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59">
            <w:pPr>
              <w:shd w:fill="ffffff" w:val="clear"/>
              <w:spacing w:after="0"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5A">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Спеціальність:</w:t>
            </w:r>
            <w:r w:rsidDel="00000000" w:rsidR="00000000" w:rsidRPr="00000000">
              <w:rPr>
                <w:rtl w:val="0"/>
              </w:rPr>
            </w:r>
          </w:p>
          <w:p w:rsidR="00000000" w:rsidDel="00000000" w:rsidP="00000000" w:rsidRDefault="00000000" w:rsidRPr="00000000" w14:paraId="0000005B">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С4 Психологія</w:t>
            </w:r>
          </w:p>
          <w:p w:rsidR="00000000" w:rsidDel="00000000" w:rsidP="00000000" w:rsidRDefault="00000000" w:rsidRPr="00000000" w14:paraId="0000005C">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tc>
        <w:tc>
          <w:tcPr>
            <w:gridSpan w:val="3"/>
            <w:vMerge w:val="restart"/>
          </w:tcPr>
          <w:p w:rsidR="00000000" w:rsidDel="00000000" w:rsidP="00000000" w:rsidRDefault="00000000" w:rsidRPr="00000000" w14:paraId="0000005D">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5E">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Рік підготовки</w:t>
            </w:r>
            <w:r w:rsidDel="00000000" w:rsidR="00000000" w:rsidRPr="00000000">
              <w:rPr>
                <w:rFonts w:ascii="Times New Roman" w:cs="Times New Roman" w:eastAsia="Times New Roman" w:hAnsi="Times New Roman"/>
                <w:color w:val="000000"/>
                <w:sz w:val="28"/>
                <w:szCs w:val="28"/>
                <w:rtl w:val="0"/>
              </w:rPr>
              <w:t xml:space="preserve">: 1</w:t>
            </w:r>
          </w:p>
          <w:p w:rsidR="00000000" w:rsidDel="00000000" w:rsidP="00000000" w:rsidRDefault="00000000" w:rsidRPr="00000000" w14:paraId="0000005F">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498" w:hRule="atLeast"/>
          <w:tblHeader w:val="0"/>
        </w:trPr>
        <w:tc>
          <w:tcPr/>
          <w:p w:rsidR="00000000" w:rsidDel="00000000" w:rsidP="00000000" w:rsidRDefault="00000000" w:rsidRPr="00000000" w14:paraId="00000062">
            <w:pPr>
              <w:shd w:fill="ffffff" w:val="clear"/>
              <w:spacing w:after="0" w:before="24"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Змістових модулів</w:t>
            </w:r>
            <w:r w:rsidDel="00000000" w:rsidR="00000000" w:rsidRPr="00000000">
              <w:rPr>
                <w:rFonts w:ascii="Times New Roman" w:cs="Times New Roman" w:eastAsia="Times New Roman" w:hAnsi="Times New Roman"/>
                <w:color w:val="000000"/>
                <w:sz w:val="28"/>
                <w:szCs w:val="28"/>
                <w:rtl w:val="0"/>
              </w:rPr>
              <w:t xml:space="preserve"> - 2</w:t>
            </w:r>
          </w:p>
        </w:tc>
        <w:tc>
          <w:tcPr>
            <w:vMerge w:val="continue"/>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gridSpan w:val="3"/>
            <w:vMerge w:val="continue"/>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721" w:hRule="atLeast"/>
          <w:tblHeader w:val="0"/>
        </w:trPr>
        <w:tc>
          <w:tcPr/>
          <w:p w:rsidR="00000000" w:rsidDel="00000000" w:rsidP="00000000" w:rsidRDefault="00000000" w:rsidRPr="00000000" w14:paraId="00000067">
            <w:pPr>
              <w:shd w:fill="ffffff" w:val="clear"/>
              <w:spacing w:after="0" w:before="24" w:line="276" w:lineRule="auto"/>
              <w:ind w:hanging="2"/>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Індивідуальне науково-дослідне завдання: </w:t>
            </w:r>
          </w:p>
          <w:p w:rsidR="00000000" w:rsidDel="00000000" w:rsidP="00000000" w:rsidRDefault="00000000" w:rsidRPr="00000000" w14:paraId="00000068">
            <w:pPr>
              <w:shd w:fill="ffffff" w:val="clear"/>
              <w:spacing w:after="0" w:before="24" w:line="276" w:lineRule="auto"/>
              <w:ind w:hanging="2"/>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Дослідити та порівняти основні критерії діагностики певного психічного розладу.</w:t>
            </w:r>
          </w:p>
        </w:tc>
        <w:tc>
          <w:tcPr>
            <w:vMerge w:val="continue"/>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gridSpan w:val="3"/>
          </w:tcPr>
          <w:p w:rsidR="00000000" w:rsidDel="00000000" w:rsidP="00000000" w:rsidRDefault="00000000" w:rsidRPr="00000000" w14:paraId="0000006A">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6B">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Семестр</w:t>
            </w:r>
            <w:r w:rsidDel="00000000" w:rsidR="00000000" w:rsidRPr="00000000">
              <w:rPr>
                <w:rFonts w:ascii="Times New Roman" w:cs="Times New Roman" w:eastAsia="Times New Roman" w:hAnsi="Times New Roman"/>
                <w:color w:val="000000"/>
                <w:sz w:val="28"/>
                <w:szCs w:val="28"/>
                <w:rtl w:val="0"/>
              </w:rPr>
              <w:t xml:space="preserve">: 1</w:t>
            </w:r>
          </w:p>
        </w:tc>
      </w:tr>
      <w:tr>
        <w:trPr>
          <w:cantSplit w:val="0"/>
          <w:trHeight w:val="371" w:hRule="atLeast"/>
          <w:tblHeader w:val="0"/>
        </w:trPr>
        <w:tc>
          <w:tcPr>
            <w:vMerge w:val="restart"/>
          </w:tcPr>
          <w:p w:rsidR="00000000" w:rsidDel="00000000" w:rsidP="00000000" w:rsidRDefault="00000000" w:rsidRPr="00000000" w14:paraId="0000006E">
            <w:pPr>
              <w:shd w:fill="ffffff" w:val="clear"/>
              <w:tabs>
                <w:tab w:val="left" w:leader="none" w:pos="168"/>
              </w:tabs>
              <w:spacing w:after="0" w:line="276" w:lineRule="auto"/>
              <w:ind w:hanging="2"/>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Загальна кількість годин</w:t>
            </w:r>
            <w:r w:rsidDel="00000000" w:rsidR="00000000" w:rsidRPr="00000000">
              <w:rPr>
                <w:rFonts w:ascii="Times New Roman" w:cs="Times New Roman" w:eastAsia="Times New Roman" w:hAnsi="Times New Roman"/>
                <w:color w:val="000000"/>
                <w:sz w:val="28"/>
                <w:szCs w:val="28"/>
                <w:rtl w:val="0"/>
              </w:rPr>
              <w:t xml:space="preserve"> - 120</w:t>
            </w:r>
          </w:p>
        </w:tc>
        <w:tc>
          <w:tcPr>
            <w:vMerge w:val="continue"/>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gridSpan w:val="3"/>
          </w:tcPr>
          <w:p w:rsidR="00000000" w:rsidDel="00000000" w:rsidP="00000000" w:rsidRDefault="00000000" w:rsidRPr="00000000" w14:paraId="00000070">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sz w:val="28"/>
                <w:szCs w:val="28"/>
                <w:rtl w:val="0"/>
              </w:rPr>
              <w:t xml:space="preserve">Лекції</w:t>
            </w:r>
            <w:r w:rsidDel="00000000" w:rsidR="00000000" w:rsidRPr="00000000">
              <w:rPr>
                <w:rtl w:val="0"/>
              </w:rPr>
            </w:r>
          </w:p>
        </w:tc>
      </w:tr>
      <w:tr>
        <w:trPr>
          <w:cantSplit w:val="0"/>
          <w:trHeight w:val="371" w:hRule="atLeast"/>
          <w:tblHeader w:val="0"/>
        </w:trPr>
        <w:tc>
          <w:tcPr>
            <w:vMerge w:val="continue"/>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8"/>
                <w:szCs w:val="28"/>
              </w:rPr>
            </w:pPr>
            <w:r w:rsidDel="00000000" w:rsidR="00000000" w:rsidRPr="00000000">
              <w:rPr>
                <w:rtl w:val="0"/>
              </w:rPr>
            </w:r>
          </w:p>
        </w:tc>
        <w:tc>
          <w:tcPr>
            <w:vMerge w:val="continue"/>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8"/>
                <w:szCs w:val="28"/>
              </w:rPr>
            </w:pPr>
            <w:r w:rsidDel="00000000" w:rsidR="00000000" w:rsidRPr="00000000">
              <w:rPr>
                <w:rtl w:val="0"/>
              </w:rPr>
            </w:r>
          </w:p>
        </w:tc>
        <w:tc>
          <w:tcPr/>
          <w:p w:rsidR="00000000" w:rsidDel="00000000" w:rsidP="00000000" w:rsidRDefault="00000000" w:rsidRPr="00000000" w14:paraId="00000075">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i w:val="1"/>
                <w:iCs w:val="1"/>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10 годин</w:t>
            </w:r>
          </w:p>
        </w:tc>
        <w:tc>
          <w:tcPr/>
          <w:p w:rsidR="00000000" w:rsidDel="00000000" w:rsidP="00000000" w:rsidRDefault="00000000" w:rsidRPr="00000000" w14:paraId="00000076">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6 годин</w:t>
            </w:r>
          </w:p>
        </w:tc>
        <w:tc>
          <w:tcPr/>
          <w:p w:rsidR="00000000" w:rsidDel="00000000" w:rsidP="00000000" w:rsidRDefault="00000000" w:rsidRPr="00000000" w14:paraId="00000077">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4 години</w:t>
            </w:r>
          </w:p>
        </w:tc>
      </w:tr>
      <w:tr>
        <w:trPr>
          <w:cantSplit w:val="0"/>
          <w:trHeight w:val="365" w:hRule="atLeast"/>
          <w:tblHeader w:val="0"/>
        </w:trPr>
        <w:tc>
          <w:tcPr>
            <w:vMerge w:val="restart"/>
          </w:tcPr>
          <w:p w:rsidR="00000000" w:rsidDel="00000000" w:rsidP="00000000" w:rsidRDefault="00000000" w:rsidRPr="00000000" w14:paraId="00000078">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Тижневих годин:</w:t>
            </w:r>
          </w:p>
          <w:p w:rsidR="00000000" w:rsidDel="00000000" w:rsidP="00000000" w:rsidRDefault="00000000" w:rsidRPr="00000000" w14:paraId="00000079">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аудиторних-3</w:t>
            </w:r>
          </w:p>
          <w:p w:rsidR="00000000" w:rsidDel="00000000" w:rsidP="00000000" w:rsidRDefault="00000000" w:rsidRPr="00000000" w14:paraId="0000007A">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самостійна робота студента-6-</w:t>
            </w:r>
            <w:r w:rsidDel="00000000" w:rsidR="00000000" w:rsidRPr="00000000">
              <w:rPr>
                <w:rtl w:val="0"/>
              </w:rPr>
            </w:r>
          </w:p>
        </w:tc>
        <w:tc>
          <w:tcPr>
            <w:vMerge w:val="restart"/>
          </w:tcPr>
          <w:p w:rsidR="00000000" w:rsidDel="00000000" w:rsidP="00000000" w:rsidRDefault="00000000" w:rsidRPr="00000000" w14:paraId="0000007B">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7C">
            <w:pPr>
              <w:shd w:fill="ffffff" w:val="clear"/>
              <w:spacing w:after="0" w:line="276"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Освітньо-кваліфікаційний рівень: </w:t>
              <w:br w:type="textWrapping"/>
            </w:r>
            <w:r w:rsidDel="00000000" w:rsidR="00000000" w:rsidRPr="00000000">
              <w:rPr>
                <w:rFonts w:ascii="Times New Roman" w:cs="Times New Roman" w:eastAsia="Times New Roman" w:hAnsi="Times New Roman"/>
                <w:color w:val="000000"/>
                <w:sz w:val="28"/>
                <w:szCs w:val="28"/>
                <w:rtl w:val="0"/>
              </w:rPr>
              <w:t xml:space="preserve">«магістр»</w:t>
            </w:r>
          </w:p>
        </w:tc>
        <w:tc>
          <w:tcPr>
            <w:gridSpan w:val="3"/>
          </w:tcPr>
          <w:p w:rsidR="00000000" w:rsidDel="00000000" w:rsidP="00000000" w:rsidRDefault="00000000" w:rsidRPr="00000000" w14:paraId="0000007D">
            <w:pPr>
              <w:shd w:fill="ffffff" w:val="clear"/>
              <w:tabs>
                <w:tab w:val="left" w:leader="none" w:pos="1493"/>
                <w:tab w:val="left" w:leader="none" w:pos="3451"/>
              </w:tabs>
              <w:spacing w:after="0" w:line="276"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Практичні заняття</w:t>
            </w:r>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tl w:val="0"/>
              </w:rPr>
            </w:r>
          </w:p>
        </w:tc>
      </w:tr>
      <w:tr>
        <w:trPr>
          <w:cantSplit w:val="0"/>
          <w:trHeight w:val="365" w:hRule="atLeast"/>
          <w:tblHeader w:val="0"/>
        </w:trPr>
        <w:tc>
          <w:tcPr>
            <w:vMerge w:val="continue"/>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8"/>
                <w:szCs w:val="28"/>
              </w:rPr>
            </w:pPr>
            <w:r w:rsidDel="00000000" w:rsidR="00000000" w:rsidRPr="00000000">
              <w:rPr>
                <w:rtl w:val="0"/>
              </w:rPr>
            </w:r>
          </w:p>
        </w:tc>
        <w:tc>
          <w:tcPr>
            <w:vMerge w:val="continue"/>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8"/>
                <w:szCs w:val="28"/>
              </w:rPr>
            </w:pPr>
            <w:r w:rsidDel="00000000" w:rsidR="00000000" w:rsidRPr="00000000">
              <w:rPr>
                <w:rtl w:val="0"/>
              </w:rPr>
            </w:r>
          </w:p>
        </w:tc>
        <w:tc>
          <w:tcPr/>
          <w:p w:rsidR="00000000" w:rsidDel="00000000" w:rsidP="00000000" w:rsidRDefault="00000000" w:rsidRPr="00000000" w14:paraId="00000082">
            <w:pPr>
              <w:shd w:fill="ffffff" w:val="clear"/>
              <w:tabs>
                <w:tab w:val="left" w:leader="none" w:pos="1493"/>
                <w:tab w:val="left" w:leader="none" w:pos="3451"/>
              </w:tabs>
              <w:spacing w:after="0" w:line="276" w:lineRule="auto"/>
              <w:ind w:hanging="2"/>
              <w:jc w:val="center"/>
              <w:rPr>
                <w:rFonts w:ascii="Times New Roman" w:cs="Times New Roman" w:eastAsia="Times New Roman" w:hAnsi="Times New Roman"/>
                <w:i w:val="1"/>
                <w:iCs w:val="1"/>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30 годин</w:t>
            </w:r>
          </w:p>
        </w:tc>
        <w:tc>
          <w:tcPr/>
          <w:p w:rsidR="00000000" w:rsidDel="00000000" w:rsidP="00000000" w:rsidRDefault="00000000" w:rsidRPr="00000000" w14:paraId="00000083">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18 годин</w:t>
            </w:r>
          </w:p>
        </w:tc>
        <w:tc>
          <w:tcPr/>
          <w:p w:rsidR="00000000" w:rsidDel="00000000" w:rsidP="00000000" w:rsidRDefault="00000000" w:rsidRPr="00000000" w14:paraId="00000084">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10 годин</w:t>
            </w:r>
          </w:p>
        </w:tc>
      </w:tr>
      <w:tr>
        <w:trPr>
          <w:cantSplit w:val="0"/>
          <w:trHeight w:val="365" w:hRule="atLeast"/>
          <w:tblHeader w:val="0"/>
        </w:trPr>
        <w:tc>
          <w:tcPr>
            <w:vMerge w:val="continue"/>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sz w:val="28"/>
                <w:szCs w:val="28"/>
              </w:rPr>
            </w:pPr>
            <w:r w:rsidDel="00000000" w:rsidR="00000000" w:rsidRPr="00000000">
              <w:rPr>
                <w:rtl w:val="0"/>
              </w:rPr>
            </w:r>
          </w:p>
        </w:tc>
        <w:tc>
          <w:tcPr>
            <w:vMerge w:val="continue"/>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sz w:val="28"/>
                <w:szCs w:val="28"/>
              </w:rPr>
            </w:pPr>
            <w:r w:rsidDel="00000000" w:rsidR="00000000" w:rsidRPr="00000000">
              <w:rPr>
                <w:rtl w:val="0"/>
              </w:rPr>
            </w:r>
          </w:p>
        </w:tc>
        <w:tc>
          <w:tcPr>
            <w:gridSpan w:val="3"/>
          </w:tcPr>
          <w:p w:rsidR="00000000" w:rsidDel="00000000" w:rsidP="00000000" w:rsidRDefault="00000000" w:rsidRPr="00000000" w14:paraId="00000087">
            <w:pPr>
              <w:shd w:fill="ffffff" w:val="clear"/>
              <w:tabs>
                <w:tab w:val="left" w:leader="none" w:pos="1493"/>
                <w:tab w:val="left" w:leader="none" w:pos="3451"/>
              </w:tabs>
              <w:spacing w:after="0" w:before="14" w:line="276" w:lineRule="auto"/>
              <w:ind w:hanging="2"/>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Самостійна робота:</w:t>
            </w:r>
          </w:p>
        </w:tc>
      </w:tr>
      <w:tr>
        <w:trPr>
          <w:cantSplit w:val="0"/>
          <w:trHeight w:val="364" w:hRule="atLeast"/>
          <w:tblHeader w:val="0"/>
        </w:trPr>
        <w:tc>
          <w:tcPr>
            <w:vMerge w:val="continue"/>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8"/>
                <w:szCs w:val="28"/>
              </w:rPr>
            </w:pPr>
            <w:r w:rsidDel="00000000" w:rsidR="00000000" w:rsidRPr="00000000">
              <w:rPr>
                <w:rtl w:val="0"/>
              </w:rPr>
            </w:r>
          </w:p>
        </w:tc>
        <w:tc>
          <w:tcPr>
            <w:vMerge w:val="continue"/>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8"/>
                <w:szCs w:val="28"/>
              </w:rPr>
            </w:pPr>
            <w:r w:rsidDel="00000000" w:rsidR="00000000" w:rsidRPr="00000000">
              <w:rPr>
                <w:rtl w:val="0"/>
              </w:rPr>
            </w:r>
          </w:p>
        </w:tc>
        <w:tc>
          <w:tcPr/>
          <w:p w:rsidR="00000000" w:rsidDel="00000000" w:rsidP="00000000" w:rsidRDefault="00000000" w:rsidRPr="00000000" w14:paraId="0000008C">
            <w:pPr>
              <w:shd w:fill="ffffff" w:val="clear"/>
              <w:tabs>
                <w:tab w:val="left" w:leader="none" w:pos="1493"/>
                <w:tab w:val="left" w:leader="none" w:pos="3451"/>
              </w:tabs>
              <w:spacing w:after="0" w:line="276" w:lineRule="auto"/>
              <w:ind w:hanging="2"/>
              <w:jc w:val="center"/>
              <w:rPr>
                <w:rFonts w:ascii="Times New Roman" w:cs="Times New Roman" w:eastAsia="Times New Roman" w:hAnsi="Times New Roman"/>
                <w:i w:val="1"/>
                <w:iCs w:val="1"/>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80 годин</w:t>
            </w:r>
          </w:p>
        </w:tc>
        <w:tc>
          <w:tcPr/>
          <w:p w:rsidR="00000000" w:rsidDel="00000000" w:rsidP="00000000" w:rsidRDefault="00000000" w:rsidRPr="00000000" w14:paraId="0000008D">
            <w:pPr>
              <w:shd w:fill="ffffff" w:val="clear"/>
              <w:tabs>
                <w:tab w:val="left" w:leader="none" w:pos="1493"/>
                <w:tab w:val="left" w:leader="none" w:pos="3451"/>
              </w:tabs>
              <w:spacing w:after="0" w:line="276" w:lineRule="auto"/>
              <w:ind w:hanging="2"/>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96 годин</w:t>
            </w:r>
          </w:p>
        </w:tc>
        <w:tc>
          <w:tcPr/>
          <w:p w:rsidR="00000000" w:rsidDel="00000000" w:rsidP="00000000" w:rsidRDefault="00000000" w:rsidRPr="00000000" w14:paraId="0000008E">
            <w:pPr>
              <w:shd w:fill="ffffff" w:val="clear"/>
              <w:tabs>
                <w:tab w:val="left" w:leader="none" w:pos="1493"/>
                <w:tab w:val="left" w:leader="none" w:pos="3451"/>
              </w:tabs>
              <w:spacing w:after="0" w:line="276" w:lineRule="auto"/>
              <w:ind w:left="-115" w:firstLine="0"/>
              <w:jc w:val="center"/>
              <w:rPr>
                <w:rFonts w:ascii="Times New Roman" w:cs="Times New Roman" w:eastAsia="Times New Roman" w:hAnsi="Times New Roman"/>
                <w:i w:val="1"/>
                <w:iCs w:val="1"/>
                <w:color w:val="000000"/>
                <w:sz w:val="28"/>
                <w:szCs w:val="28"/>
              </w:rPr>
            </w:pPr>
            <w:bookmarkStart w:colFirst="0" w:colLast="0" w:name="_heading=h.yucoc9wqsw4g" w:id="0"/>
            <w:bookmarkEnd w:id="0"/>
            <w:r w:rsidDel="00000000" w:rsidR="00000000" w:rsidRPr="00000000">
              <w:rPr>
                <w:rFonts w:ascii="Times New Roman" w:cs="Times New Roman" w:eastAsia="Times New Roman" w:hAnsi="Times New Roman"/>
                <w:i w:val="1"/>
                <w:iCs w:val="1"/>
                <w:color w:val="000000"/>
                <w:sz w:val="28"/>
                <w:szCs w:val="28"/>
                <w:rtl w:val="0"/>
              </w:rPr>
              <w:t xml:space="preserve">106 годин</w:t>
            </w:r>
          </w:p>
        </w:tc>
      </w:tr>
      <w:tr>
        <w:trPr>
          <w:cantSplit w:val="0"/>
          <w:trHeight w:val="339" w:hRule="atLeast"/>
          <w:tblHeader w:val="0"/>
        </w:trPr>
        <w:tc>
          <w:tcPr>
            <w:vMerge w:val="continue"/>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color w:val="000000"/>
                <w:sz w:val="28"/>
                <w:szCs w:val="28"/>
              </w:rPr>
            </w:pPr>
            <w:r w:rsidDel="00000000" w:rsidR="00000000" w:rsidRPr="00000000">
              <w:rPr>
                <w:rtl w:val="0"/>
              </w:rPr>
            </w:r>
          </w:p>
        </w:tc>
        <w:tc>
          <w:tcPr>
            <w:vMerge w:val="continue"/>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color w:val="000000"/>
                <w:sz w:val="28"/>
                <w:szCs w:val="28"/>
              </w:rPr>
            </w:pPr>
            <w:r w:rsidDel="00000000" w:rsidR="00000000" w:rsidRPr="00000000">
              <w:rPr>
                <w:rtl w:val="0"/>
              </w:rPr>
            </w:r>
          </w:p>
        </w:tc>
        <w:tc>
          <w:tcPr>
            <w:gridSpan w:val="3"/>
          </w:tcPr>
          <w:p w:rsidR="00000000" w:rsidDel="00000000" w:rsidP="00000000" w:rsidRDefault="00000000" w:rsidRPr="00000000" w14:paraId="00000091">
            <w:pPr>
              <w:shd w:fill="ffffff" w:val="clear"/>
              <w:tabs>
                <w:tab w:val="left" w:leader="none" w:pos="1493"/>
                <w:tab w:val="left" w:leader="none" w:pos="3451"/>
              </w:tabs>
              <w:spacing w:after="0" w:line="276" w:lineRule="auto"/>
              <w:ind w:hanging="2"/>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Вид контролю: </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іспит</w:t>
            </w:r>
            <w:r w:rsidDel="00000000" w:rsidR="00000000" w:rsidRPr="00000000">
              <w:rPr>
                <w:rtl w:val="0"/>
              </w:rPr>
            </w:r>
          </w:p>
        </w:tc>
      </w:tr>
    </w:tbl>
    <w:p w:rsidR="00000000" w:rsidDel="00000000" w:rsidP="00000000" w:rsidRDefault="00000000" w:rsidRPr="00000000" w14:paraId="00000094">
      <w:pPr>
        <w:widowControl w:val="0"/>
        <w:spacing w:after="0" w:line="276" w:lineRule="auto"/>
        <w:ind w:hanging="2"/>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9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1d1b11"/>
          <w:sz w:val="28"/>
          <w:szCs w:val="28"/>
          <w:rtl w:val="0"/>
        </w:rPr>
        <w:t xml:space="preserve">2. МЕТА, ОЧІКУВАНІ РЕЗУЛЬТАТИ НАВЧАННЯ ТА КРИТЕРІЇ ОЦІНЮВАННЯ РЕЗУЛЬТАТІВ НАВЧАННЯ</w:t>
      </w:r>
      <w:r w:rsidDel="00000000" w:rsidR="00000000" w:rsidRPr="00000000">
        <w:rPr>
          <w:rtl w:val="0"/>
        </w:rPr>
      </w:r>
    </w:p>
    <w:p w:rsidR="00000000" w:rsidDel="00000000" w:rsidP="00000000" w:rsidRDefault="00000000" w:rsidRPr="00000000" w14:paraId="0000009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spacing w:after="0" w:line="360" w:lineRule="auto"/>
        <w:ind w:firstLine="709"/>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b w:val="1"/>
          <w:bCs w:val="1"/>
          <w:color w:val="1d1b11"/>
          <w:sz w:val="28"/>
          <w:szCs w:val="28"/>
          <w:rtl w:val="0"/>
        </w:rPr>
        <w:t xml:space="preserve">Метою</w:t>
      </w:r>
      <w:r w:rsidDel="00000000" w:rsidR="00000000" w:rsidRPr="00000000">
        <w:rPr>
          <w:rFonts w:ascii="Times New Roman" w:cs="Times New Roman" w:eastAsia="Times New Roman" w:hAnsi="Times New Roman"/>
          <w:color w:val="1d1b11"/>
          <w:sz w:val="28"/>
          <w:szCs w:val="28"/>
          <w:rtl w:val="0"/>
        </w:rPr>
        <w:t xml:space="preserve"> вивчення дисципліни </w:t>
      </w:r>
      <w:r w:rsidDel="00000000" w:rsidR="00000000" w:rsidRPr="00000000">
        <w:rPr>
          <w:rFonts w:ascii="Times New Roman" w:cs="Times New Roman" w:eastAsia="Times New Roman" w:hAnsi="Times New Roman"/>
          <w:b w:val="1"/>
          <w:bCs w:val="1"/>
          <w:color w:val="1d1b11"/>
          <w:sz w:val="28"/>
          <w:szCs w:val="28"/>
          <w:rtl w:val="0"/>
        </w:rPr>
        <w:t xml:space="preserve">«Клінічна психодіагностика та системи класифікацій»</w:t>
      </w:r>
      <w:r w:rsidDel="00000000" w:rsidR="00000000" w:rsidRPr="00000000">
        <w:rPr>
          <w:rFonts w:ascii="Times New Roman" w:cs="Times New Roman" w:eastAsia="Times New Roman" w:hAnsi="Times New Roman"/>
          <w:color w:val="1d1b11"/>
          <w:sz w:val="28"/>
          <w:szCs w:val="28"/>
          <w:rtl w:val="0"/>
        </w:rPr>
        <w:t xml:space="preserve"> є формування у здобувачів компетентностей, необхідних для розуміння теоретико-методологічних засад клінічної психодіагностики, оволодіння сучасними психодіагностичними методиками дослідження особистості та психічних процесів застосування міжнародних систем класифікацій (МКХ-10/11, DSM-5) у професійній діяльності, критичного аналізу результатів діагностики та їх інтерпретації з урахуванням етичних норм і міждисциплінарної взаємодії, підготовки до практичної роботи у сфері клінічної психології та психотерапії. </w:t>
      </w:r>
    </w:p>
    <w:p w:rsidR="00000000" w:rsidDel="00000000" w:rsidP="00000000" w:rsidRDefault="00000000" w:rsidRPr="00000000" w14:paraId="00000098">
      <w:pPr>
        <w:spacing w:after="0" w:line="360" w:lineRule="auto"/>
        <w:ind w:firstLine="709"/>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b w:val="1"/>
          <w:bCs w:val="1"/>
          <w:color w:val="1d1b11"/>
          <w:sz w:val="28"/>
          <w:szCs w:val="28"/>
          <w:rtl w:val="0"/>
        </w:rPr>
        <w:t xml:space="preserve">Компетентності та результати навчання: </w:t>
      </w:r>
      <w:r w:rsidDel="00000000" w:rsidR="00000000" w:rsidRPr="00000000">
        <w:rPr>
          <w:rFonts w:ascii="Times New Roman" w:cs="Times New Roman" w:eastAsia="Times New Roman" w:hAnsi="Times New Roman"/>
          <w:color w:val="1d1b11"/>
          <w:sz w:val="28"/>
          <w:szCs w:val="28"/>
          <w:rtl w:val="0"/>
        </w:rPr>
        <w:t xml:space="preserve">до програмних компетентностей за освітньо-професійною програмою «Клінічна психологія» спеціальності С4 “Психологія” формування яких забезпечуються при навчанні дисципліни </w:t>
      </w:r>
      <w:r w:rsidDel="00000000" w:rsidR="00000000" w:rsidRPr="00000000">
        <w:rPr>
          <w:rFonts w:ascii="Times New Roman" w:cs="Times New Roman" w:eastAsia="Times New Roman" w:hAnsi="Times New Roman"/>
          <w:b w:val="1"/>
          <w:bCs w:val="1"/>
          <w:color w:val="1d1b11"/>
          <w:sz w:val="24"/>
          <w:szCs w:val="24"/>
          <w:rtl w:val="0"/>
        </w:rPr>
        <w:t xml:space="preserve">“</w:t>
      </w:r>
      <w:r w:rsidDel="00000000" w:rsidR="00000000" w:rsidRPr="00000000">
        <w:rPr>
          <w:rFonts w:ascii="Times New Roman" w:cs="Times New Roman" w:eastAsia="Times New Roman" w:hAnsi="Times New Roman"/>
          <w:b w:val="1"/>
          <w:bCs w:val="1"/>
          <w:sz w:val="28"/>
          <w:szCs w:val="28"/>
          <w:rtl w:val="0"/>
        </w:rPr>
        <w:t xml:space="preserve">Клінічна психодіагностика та системи класифікацій</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Fonts w:ascii="Times New Roman" w:cs="Times New Roman" w:eastAsia="Times New Roman" w:hAnsi="Times New Roman"/>
          <w:color w:val="1d1b11"/>
          <w:sz w:val="28"/>
          <w:szCs w:val="28"/>
          <w:rtl w:val="0"/>
        </w:rPr>
        <w:t xml:space="preserve"> належать (</w:t>
      </w:r>
      <w:r w:rsidDel="00000000" w:rsidR="00000000" w:rsidRPr="00000000">
        <w:rPr>
          <w:rFonts w:ascii="Times New Roman" w:cs="Times New Roman" w:eastAsia="Times New Roman" w:hAnsi="Times New Roman"/>
          <w:sz w:val="28"/>
          <w:szCs w:val="28"/>
          <w:rtl w:val="0"/>
        </w:rPr>
        <w:t xml:space="preserve">ОК4: ЗК1, ЗК2, ЗК4, ЗК6; CК 2-4, CК 11-12, CК15; ПР 1, 2, 3, 4, 7, 8, 11, 12-17, 19</w:t>
      </w:r>
      <w:r w:rsidDel="00000000" w:rsidR="00000000" w:rsidRPr="00000000">
        <w:rPr>
          <w:rFonts w:ascii="Times New Roman" w:cs="Times New Roman" w:eastAsia="Times New Roman" w:hAnsi="Times New Roman"/>
          <w:color w:val="1d1b11"/>
          <w:sz w:val="28"/>
          <w:szCs w:val="28"/>
          <w:rtl w:val="0"/>
        </w:rPr>
        <w:t xml:space="preserve">): </w:t>
      </w:r>
    </w:p>
    <w:p w:rsidR="00000000" w:rsidDel="00000000" w:rsidP="00000000" w:rsidRDefault="00000000" w:rsidRPr="00000000" w14:paraId="00000099">
      <w:pPr>
        <w:spacing w:after="0" w:line="360" w:lineRule="auto"/>
        <w:ind w:firstLine="851"/>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color w:val="1d1b11"/>
          <w:sz w:val="28"/>
          <w:szCs w:val="28"/>
          <w:rtl w:val="0"/>
        </w:rPr>
        <w:t xml:space="preserve">Інтегральна компетентність</w:t>
      </w:r>
      <w:r w:rsidDel="00000000" w:rsidR="00000000" w:rsidRPr="00000000">
        <w:rPr>
          <w:rFonts w:ascii="Times New Roman" w:cs="Times New Roman" w:eastAsia="Times New Roman" w:hAnsi="Times New Roman"/>
          <w:color w:val="1d1b11"/>
          <w:sz w:val="28"/>
          <w:szCs w:val="28"/>
          <w:rtl w:val="0"/>
        </w:rPr>
        <w:t xml:space="preserve">: Здатність вирішувати складні завдання і проблеми у процесі навчання та професійної діяльності у галузі психології, що передбачає проведення досліджень та/або здійснення інновацій і характеризується комплексністю та невизначеністю умов і вимог</w:t>
      </w:r>
      <w:r w:rsidDel="00000000" w:rsidR="00000000" w:rsidRPr="00000000">
        <w:rPr>
          <w:rFonts w:ascii="Times New Roman" w:cs="Times New Roman" w:eastAsia="Times New Roman" w:hAnsi="Times New Roman"/>
          <w:i w:val="1"/>
          <w:iCs w:val="1"/>
          <w:sz w:val="28"/>
          <w:szCs w:val="28"/>
          <w:rtl w:val="0"/>
        </w:rPr>
        <w:t xml:space="preserve">.</w:t>
      </w:r>
    </w:p>
    <w:p w:rsidR="00000000" w:rsidDel="00000000" w:rsidP="00000000" w:rsidRDefault="00000000" w:rsidRPr="00000000" w14:paraId="0000009A">
      <w:pPr>
        <w:spacing w:after="0" w:line="360" w:lineRule="auto"/>
        <w:ind w:firstLine="709"/>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color w:val="1d1b11"/>
          <w:sz w:val="28"/>
          <w:szCs w:val="28"/>
          <w:rtl w:val="0"/>
        </w:rPr>
        <w:t xml:space="preserve">Загальні компетентності (ЗК): </w:t>
      </w:r>
      <w:r w:rsidDel="00000000" w:rsidR="00000000" w:rsidRPr="00000000">
        <w:rPr>
          <w:rtl w:val="0"/>
        </w:rPr>
      </w:r>
    </w:p>
    <w:p w:rsidR="00000000" w:rsidDel="00000000" w:rsidP="00000000" w:rsidRDefault="00000000" w:rsidRPr="00000000" w14:paraId="0000009B">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ЗК1. Здатність застосовувати знання у практичних ситуаціях. </w:t>
      </w:r>
    </w:p>
    <w:p w:rsidR="00000000" w:rsidDel="00000000" w:rsidP="00000000" w:rsidRDefault="00000000" w:rsidRPr="00000000" w14:paraId="0000009C">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ЗК2. Здатність проведення досліджень на відповідному рівні.</w:t>
      </w:r>
    </w:p>
    <w:p w:rsidR="00000000" w:rsidDel="00000000" w:rsidP="00000000" w:rsidRDefault="00000000" w:rsidRPr="00000000" w14:paraId="0000009D">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ЗК4. Уміння виявляти, ставити та вирішувати проблеми. </w:t>
      </w:r>
    </w:p>
    <w:p w:rsidR="00000000" w:rsidDel="00000000" w:rsidP="00000000" w:rsidRDefault="00000000" w:rsidRPr="00000000" w14:paraId="0000009E">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ЗК6. Здатність діяти на основі етичних міркувань (мотивів).</w:t>
      </w:r>
    </w:p>
    <w:p w:rsidR="00000000" w:rsidDel="00000000" w:rsidP="00000000" w:rsidRDefault="00000000" w:rsidRPr="00000000" w14:paraId="0000009F">
      <w:pPr>
        <w:spacing w:after="0" w:line="360" w:lineRule="auto"/>
        <w:ind w:firstLine="709"/>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color w:val="1d1b11"/>
          <w:sz w:val="28"/>
          <w:szCs w:val="28"/>
          <w:rtl w:val="0"/>
        </w:rPr>
        <w:t xml:space="preserve">Спеціальні (фахові, предметні) компетентності (ФК):</w:t>
      </w:r>
      <w:r w:rsidDel="00000000" w:rsidR="00000000" w:rsidRPr="00000000">
        <w:rPr>
          <w:rtl w:val="0"/>
        </w:rPr>
      </w:r>
    </w:p>
    <w:p w:rsidR="00000000" w:rsidDel="00000000" w:rsidP="00000000" w:rsidRDefault="00000000" w:rsidRPr="00000000" w14:paraId="000000A0">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СК2. Здатність самостійно планувати, організовувати та здійснювати психологічне дослідження з елементами наукової новизни та / або практичної значущості. </w:t>
      </w:r>
    </w:p>
    <w:p w:rsidR="00000000" w:rsidDel="00000000" w:rsidP="00000000" w:rsidRDefault="00000000" w:rsidRPr="00000000" w14:paraId="000000A1">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СК3. Здатність обирати і застосувати валідні та надійні методи наукового дослідження та/або доказові методики і техніки практичної діяльності. </w:t>
      </w:r>
    </w:p>
    <w:p w:rsidR="00000000" w:rsidDel="00000000" w:rsidP="00000000" w:rsidRDefault="00000000" w:rsidRPr="00000000" w14:paraId="000000A2">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СК4. Здатність здійснювати практичну діяльність (тренінгову, психотерапевтичну, консультаційну, психодіагностичну та іншу залежно від спеціалізації) з використанням науково верифікованих методів та технік.</w:t>
      </w:r>
    </w:p>
    <w:p w:rsidR="00000000" w:rsidDel="00000000" w:rsidP="00000000" w:rsidRDefault="00000000" w:rsidRPr="00000000" w14:paraId="000000A3">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СК11. Здатність розробляти та впроваджувати інноваційні методи психологічної допомоги клієнтам у складних життєвих ситуаціях.</w:t>
      </w:r>
    </w:p>
    <w:p w:rsidR="00000000" w:rsidDel="00000000" w:rsidP="00000000" w:rsidRDefault="00000000" w:rsidRPr="00000000" w14:paraId="000000A4">
      <w:pPr>
        <w:spacing w:after="0" w:line="360" w:lineRule="auto"/>
        <w:jc w:val="both"/>
        <w:rPr>
          <w:rFonts w:ascii="Times New Roman" w:cs="Times New Roman" w:eastAsia="Times New Roman" w:hAnsi="Times New Roman"/>
          <w:i w:val="1"/>
          <w:iCs w:val="1"/>
          <w:color w:val="1d1b11"/>
          <w:sz w:val="28"/>
          <w:szCs w:val="28"/>
        </w:rPr>
      </w:pPr>
      <w:r w:rsidDel="00000000" w:rsidR="00000000" w:rsidRPr="00000000">
        <w:rPr>
          <w:rFonts w:ascii="Times New Roman" w:cs="Times New Roman" w:eastAsia="Times New Roman" w:hAnsi="Times New Roman"/>
          <w:i w:val="1"/>
          <w:iCs w:val="1"/>
          <w:color w:val="1d1b11"/>
          <w:sz w:val="28"/>
          <w:szCs w:val="28"/>
          <w:rtl w:val="0"/>
        </w:rPr>
        <w:t xml:space="preserve">СК, визначені Університетом</w:t>
      </w:r>
    </w:p>
    <w:p w:rsidR="00000000" w:rsidDel="00000000" w:rsidP="00000000" w:rsidRDefault="00000000" w:rsidRPr="00000000" w14:paraId="000000A5">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СК12. Організовувати консультативну та/або психотерапевтичну взаємодію з клієнтом та групою, аналізувати та оцінювати її ефективність.</w:t>
      </w:r>
    </w:p>
    <w:p w:rsidR="00000000" w:rsidDel="00000000" w:rsidP="00000000" w:rsidRDefault="00000000" w:rsidRPr="00000000" w14:paraId="000000A6">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СК15. Демонструвати розуміння закономірностей функціонування психіки у нормі та патології у контексті визначення та розв’язання професійних завдань.</w:t>
      </w:r>
    </w:p>
    <w:p w:rsidR="00000000" w:rsidDel="00000000" w:rsidP="00000000" w:rsidRDefault="00000000" w:rsidRPr="00000000" w14:paraId="000000A7">
      <w:pPr>
        <w:spacing w:after="0" w:line="360" w:lineRule="auto"/>
        <w:ind w:firstLine="709"/>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color w:val="1d1b11"/>
          <w:sz w:val="28"/>
          <w:szCs w:val="28"/>
          <w:rtl w:val="0"/>
        </w:rPr>
        <w:t xml:space="preserve">Програмні результати навчання: </w:t>
      </w:r>
      <w:r w:rsidDel="00000000" w:rsidR="00000000" w:rsidRPr="00000000">
        <w:rPr>
          <w:rtl w:val="0"/>
        </w:rPr>
      </w:r>
    </w:p>
    <w:p w:rsidR="00000000" w:rsidDel="00000000" w:rsidP="00000000" w:rsidRDefault="00000000" w:rsidRPr="00000000" w14:paraId="000000A8">
      <w:pPr>
        <w:spacing w:after="0" w:line="360" w:lineRule="auto"/>
        <w:ind w:firstLine="709"/>
        <w:jc w:val="both"/>
        <w:rPr>
          <w:rFonts w:ascii="Times New Roman" w:cs="Times New Roman" w:eastAsia="Times New Roman" w:hAnsi="Times New Roman"/>
          <w:i w:val="1"/>
          <w:iCs w:val="1"/>
          <w:color w:val="1d1b11"/>
          <w:sz w:val="28"/>
          <w:szCs w:val="28"/>
        </w:rPr>
      </w:pPr>
      <w:r w:rsidDel="00000000" w:rsidR="00000000" w:rsidRPr="00000000">
        <w:rPr>
          <w:rFonts w:ascii="Times New Roman" w:cs="Times New Roman" w:eastAsia="Times New Roman" w:hAnsi="Times New Roman"/>
          <w:i w:val="1"/>
          <w:iCs w:val="1"/>
          <w:color w:val="1d1b11"/>
          <w:sz w:val="28"/>
          <w:szCs w:val="28"/>
          <w:rtl w:val="0"/>
        </w:rPr>
        <w:t xml:space="preserve">ПРН, згідно Стандарту вищої освіти за спеціальністю 053</w:t>
      </w:r>
    </w:p>
    <w:p w:rsidR="00000000" w:rsidDel="00000000" w:rsidP="00000000" w:rsidRDefault="00000000" w:rsidRPr="00000000" w14:paraId="000000A9">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ПРН1. Здійснювати пошук, опрацювання та аналіз професійно важливих знань із різних джерел із використанням сучасних інформаційно-комунікаційних технологій. </w:t>
      </w:r>
    </w:p>
    <w:p w:rsidR="00000000" w:rsidDel="00000000" w:rsidP="00000000" w:rsidRDefault="00000000" w:rsidRPr="00000000" w14:paraId="000000AA">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ПРН2. Вміти організовувати та проводити психологічне дослідження із застосуванням валідних та надійних методів.</w:t>
      </w:r>
    </w:p>
    <w:p w:rsidR="00000000" w:rsidDel="00000000" w:rsidP="00000000" w:rsidRDefault="00000000" w:rsidRPr="00000000" w14:paraId="000000AB">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ПРН3. Узагальнювати емпіричні дані та формулювати теоретичні висновки.</w:t>
      </w:r>
    </w:p>
    <w:p w:rsidR="00000000" w:rsidDel="00000000" w:rsidP="00000000" w:rsidRDefault="00000000" w:rsidRPr="00000000" w14:paraId="000000AC">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ПРН4. Робити психологічний прогноз щодо розвитку особистості, груп, організацій.</w:t>
      </w:r>
    </w:p>
    <w:p w:rsidR="00000000" w:rsidDel="00000000" w:rsidP="00000000" w:rsidRDefault="00000000" w:rsidRPr="00000000" w14:paraId="000000AD">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ПРН7. Доступно і аргументовано представляти результати досліджень у писемній та усній формах, брати участь у фахових дискусіях.</w:t>
      </w:r>
    </w:p>
    <w:p w:rsidR="00000000" w:rsidDel="00000000" w:rsidP="00000000" w:rsidRDefault="00000000" w:rsidRPr="00000000" w14:paraId="000000AE">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ПРН8. Оцінювати ступінь складності завдань діяльності та приймати рішення про звернення за допомогою або підвищення кваліфікації.</w:t>
      </w:r>
    </w:p>
    <w:p w:rsidR="00000000" w:rsidDel="00000000" w:rsidP="00000000" w:rsidRDefault="00000000" w:rsidRPr="00000000" w14:paraId="000000AF">
      <w:pPr>
        <w:spacing w:after="0" w:line="360" w:lineRule="auto"/>
        <w:ind w:firstLine="851"/>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ПРН, визначені Університетом</w:t>
      </w:r>
      <w:r w:rsidDel="00000000" w:rsidR="00000000" w:rsidRPr="00000000">
        <w:rPr>
          <w:rtl w:val="0"/>
        </w:rPr>
      </w:r>
    </w:p>
    <w:p w:rsidR="00000000" w:rsidDel="00000000" w:rsidP="00000000" w:rsidRDefault="00000000" w:rsidRPr="00000000" w14:paraId="000000B0">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d1b11"/>
          <w:sz w:val="28"/>
          <w:szCs w:val="28"/>
          <w:rtl w:val="0"/>
        </w:rPr>
        <w:t xml:space="preserve">ПРН 12.  Планувати і виконувати наукові та прикладні дослідження, спрямовані на отримання нових знань та/або створення нових технологій у сфері медичної психології.</w:t>
      </w:r>
      <w:r w:rsidDel="00000000" w:rsidR="00000000" w:rsidRPr="00000000">
        <w:rPr>
          <w:rtl w:val="0"/>
        </w:rPr>
      </w:r>
    </w:p>
    <w:p w:rsidR="00000000" w:rsidDel="00000000" w:rsidP="00000000" w:rsidRDefault="00000000" w:rsidRPr="00000000" w14:paraId="000000B1">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1d1b11"/>
          <w:sz w:val="28"/>
          <w:szCs w:val="28"/>
          <w:rtl w:val="0"/>
        </w:rPr>
        <w:t xml:space="preserve">ПРН 13. Вільно спілкуватися державною та іноземною мовами для обговорення професійної діяльності, результатів досліджень та проєктів у сфері медичної психології.</w:t>
      </w:r>
      <w:r w:rsidDel="00000000" w:rsidR="00000000" w:rsidRPr="00000000">
        <w:rPr>
          <w:rtl w:val="0"/>
        </w:rPr>
      </w:r>
    </w:p>
    <w:p w:rsidR="00000000" w:rsidDel="00000000" w:rsidP="00000000" w:rsidRDefault="00000000" w:rsidRPr="00000000" w14:paraId="000000B2">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ПРН14. Здійснювати пошук та вибір методів клініко-психологічного дослідження у відповідності до актуальних завдань психологічної науки та практики.</w:t>
      </w:r>
    </w:p>
    <w:p w:rsidR="00000000" w:rsidDel="00000000" w:rsidP="00000000" w:rsidRDefault="00000000" w:rsidRPr="00000000" w14:paraId="000000B3">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ПРН15. Розробляти критерії та показники ефективності професійної діяльності, застосовувати їх в оцінюванні розв’язання фахових завдань, пропонувати рекомендації щодо забезпечення якості консультативних та клініко-психологічних послуг. </w:t>
      </w:r>
    </w:p>
    <w:p w:rsidR="00000000" w:rsidDel="00000000" w:rsidP="00000000" w:rsidRDefault="00000000" w:rsidRPr="00000000" w14:paraId="000000B4">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ПРН16. Проводити психологічне консультування та психотерапію, вміти оцінювати їх ефективність з опорою на науково обґрунтовані критерії.</w:t>
      </w:r>
    </w:p>
    <w:p w:rsidR="00000000" w:rsidDel="00000000" w:rsidP="00000000" w:rsidRDefault="00000000" w:rsidRPr="00000000" w14:paraId="000000B5">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ПРН17. Розробляти критерії та показники ефективності професійної діяльності, застосовувати їх в оцінюванні розв’язання фахових завдань, пропонувати рекомендації щодо забезпечення якості консультативних та клініко-психологічних послуг. </w:t>
      </w:r>
    </w:p>
    <w:p w:rsidR="00000000" w:rsidDel="00000000" w:rsidP="00000000" w:rsidRDefault="00000000" w:rsidRPr="00000000" w14:paraId="000000B6">
      <w:pPr>
        <w:spacing w:after="0" w:line="360" w:lineRule="auto"/>
        <w:jc w:val="both"/>
        <w:rPr>
          <w:rFonts w:ascii="Times New Roman" w:cs="Times New Roman" w:eastAsia="Times New Roman" w:hAnsi="Times New Roman"/>
          <w:color w:val="1d1b11"/>
          <w:sz w:val="28"/>
          <w:szCs w:val="28"/>
        </w:rPr>
      </w:pPr>
      <w:r w:rsidDel="00000000" w:rsidR="00000000" w:rsidRPr="00000000">
        <w:rPr>
          <w:rFonts w:ascii="Times New Roman" w:cs="Times New Roman" w:eastAsia="Times New Roman" w:hAnsi="Times New Roman"/>
          <w:color w:val="1d1b11"/>
          <w:sz w:val="28"/>
          <w:szCs w:val="28"/>
          <w:rtl w:val="0"/>
        </w:rPr>
        <w:t xml:space="preserve">ПРН19. Здійснювати аналітичний пошук міждисциплінарних інформаційних джерел та оцінювати їх за критерієм відповідності сформульованій проблемі клініко-психологічної та/або консультаційно-психотерапевтичної практики.</w:t>
      </w:r>
    </w:p>
    <w:p w:rsidR="00000000" w:rsidDel="00000000" w:rsidP="00000000" w:rsidRDefault="00000000" w:rsidRPr="00000000" w14:paraId="000000B7">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Критерії оцінювання результатів навчання</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B8">
      <w:pPr>
        <w:spacing w:after="0" w:line="360" w:lineRule="auto"/>
        <w:ind w:firstLine="709"/>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r w:rsidDel="00000000" w:rsidR="00000000" w:rsidRPr="00000000">
        <w:rPr>
          <w:rtl w:val="0"/>
        </w:rPr>
      </w:r>
    </w:p>
    <w:p w:rsidR="00000000" w:rsidDel="00000000" w:rsidP="00000000" w:rsidRDefault="00000000" w:rsidRPr="00000000" w14:paraId="000000B9">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000000" w:rsidDel="00000000" w:rsidP="00000000" w:rsidRDefault="00000000" w:rsidRPr="00000000" w14:paraId="000000BA">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Результати контролю рівня знань, кожної складової заняття, зокрема, тестів оцінюють згідно з даною шкалою:</w:t>
      </w:r>
    </w:p>
    <w:p w:rsidR="00000000" w:rsidDel="00000000" w:rsidP="00000000" w:rsidRDefault="00000000" w:rsidRPr="00000000" w14:paraId="000000BB">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59% та менше правильних відповідей - оцінка “2”;</w:t>
      </w:r>
    </w:p>
    <w:p w:rsidR="00000000" w:rsidDel="00000000" w:rsidP="00000000" w:rsidRDefault="00000000" w:rsidRPr="00000000" w14:paraId="000000BC">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60% - 74% правильних відповідей - оцінка “3”;</w:t>
      </w:r>
    </w:p>
    <w:p w:rsidR="00000000" w:rsidDel="00000000" w:rsidP="00000000" w:rsidRDefault="00000000" w:rsidRPr="00000000" w14:paraId="000000BD">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75% - 89% правильних відповідей - оцінка “4”;</w:t>
      </w:r>
    </w:p>
    <w:p w:rsidR="00000000" w:rsidDel="00000000" w:rsidP="00000000" w:rsidRDefault="00000000" w:rsidRPr="00000000" w14:paraId="000000BE">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90% - 100% правильних відповідей - оцінка “5”.</w:t>
      </w:r>
    </w:p>
    <w:p w:rsidR="00000000" w:rsidDel="00000000" w:rsidP="00000000" w:rsidRDefault="00000000" w:rsidRPr="00000000" w14:paraId="000000BF">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Орієнтовні норми оцінювання відповідей студента:</w:t>
      </w:r>
      <w:r w:rsidDel="00000000" w:rsidR="00000000" w:rsidRPr="00000000">
        <w:rPr>
          <w:rtl w:val="0"/>
        </w:rPr>
      </w:r>
    </w:p>
    <w:p w:rsidR="00000000" w:rsidDel="00000000" w:rsidP="00000000" w:rsidRDefault="00000000" w:rsidRPr="00000000" w14:paraId="000000C0">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Оцінку </w:t>
      </w:r>
      <w:r w:rsidDel="00000000" w:rsidR="00000000" w:rsidRPr="00000000">
        <w:rPr>
          <w:rFonts w:ascii="Times New Roman" w:cs="Times New Roman" w:eastAsia="Times New Roman" w:hAnsi="Times New Roman"/>
          <w:b w:val="1"/>
          <w:bCs w:val="1"/>
          <w:i w:val="1"/>
          <w:iCs w:val="1"/>
          <w:sz w:val="28"/>
          <w:szCs w:val="28"/>
          <w:rtl w:val="0"/>
        </w:rPr>
        <w:t xml:space="preserve">«Відмінно»</w:t>
      </w:r>
      <w:r w:rsidDel="00000000" w:rsidR="00000000" w:rsidRPr="00000000">
        <w:rPr>
          <w:rFonts w:ascii="Times New Roman" w:cs="Times New Roman" w:eastAsia="Times New Roman" w:hAnsi="Times New Roman"/>
          <w:sz w:val="28"/>
          <w:szCs w:val="28"/>
          <w:rtl w:val="0"/>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000000" w:rsidDel="00000000" w:rsidP="00000000" w:rsidRDefault="00000000" w:rsidRPr="00000000" w14:paraId="000000C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Оцінку </w:t>
      </w:r>
      <w:r w:rsidDel="00000000" w:rsidR="00000000" w:rsidRPr="00000000">
        <w:rPr>
          <w:rFonts w:ascii="Times New Roman" w:cs="Times New Roman" w:eastAsia="Times New Roman" w:hAnsi="Times New Roman"/>
          <w:b w:val="1"/>
          <w:bCs w:val="1"/>
          <w:i w:val="1"/>
          <w:iCs w:val="1"/>
          <w:sz w:val="28"/>
          <w:szCs w:val="28"/>
          <w:rtl w:val="0"/>
        </w:rPr>
        <w:t xml:space="preserve">«Добре»</w:t>
      </w:r>
      <w:r w:rsidDel="00000000" w:rsidR="00000000" w:rsidRPr="00000000">
        <w:rPr>
          <w:rFonts w:ascii="Times New Roman" w:cs="Times New Roman" w:eastAsia="Times New Roman" w:hAnsi="Times New Roman"/>
          <w:sz w:val="28"/>
          <w:szCs w:val="28"/>
          <w:rtl w:val="0"/>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rsidR="00000000" w:rsidDel="00000000" w:rsidP="00000000" w:rsidRDefault="00000000" w:rsidRPr="00000000" w14:paraId="000000C2">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Оцінку </w:t>
      </w:r>
      <w:r w:rsidDel="00000000" w:rsidR="00000000" w:rsidRPr="00000000">
        <w:rPr>
          <w:rFonts w:ascii="Times New Roman" w:cs="Times New Roman" w:eastAsia="Times New Roman" w:hAnsi="Times New Roman"/>
          <w:b w:val="1"/>
          <w:bCs w:val="1"/>
          <w:i w:val="1"/>
          <w:iCs w:val="1"/>
          <w:sz w:val="28"/>
          <w:szCs w:val="28"/>
          <w:rtl w:val="0"/>
        </w:rPr>
        <w:t xml:space="preserve">«Задовільно</w:t>
      </w:r>
      <w:r w:rsidDel="00000000" w:rsidR="00000000" w:rsidRPr="00000000">
        <w:rPr>
          <w:rFonts w:ascii="Times New Roman" w:cs="Times New Roman" w:eastAsia="Times New Roman" w:hAnsi="Times New Roman"/>
          <w:b w:val="1"/>
          <w:bCs w:val="1"/>
          <w:sz w:val="28"/>
          <w:szCs w:val="28"/>
          <w:rtl w:val="0"/>
        </w:rPr>
        <w:t xml:space="preserve">»</w:t>
      </w:r>
      <w:r w:rsidDel="00000000" w:rsidR="00000000" w:rsidRPr="00000000">
        <w:rPr>
          <w:rFonts w:ascii="Times New Roman" w:cs="Times New Roman" w:eastAsia="Times New Roman" w:hAnsi="Times New Roman"/>
          <w:b w:val="1"/>
          <w:bCs w:val="1"/>
          <w:i w:val="1"/>
          <w:i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одержує студент</w:t>
      </w:r>
      <w:r w:rsidDel="00000000" w:rsidR="00000000" w:rsidRPr="00000000">
        <w:rPr>
          <w:rFonts w:ascii="Times New Roman" w:cs="Times New Roman" w:eastAsia="Times New Roman" w:hAnsi="Times New Roman"/>
          <w:b w:val="1"/>
          <w:bCs w:val="1"/>
          <w:i w:val="1"/>
          <w:iCs w:val="1"/>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000000" w:rsidDel="00000000" w:rsidP="00000000" w:rsidRDefault="00000000" w:rsidRPr="00000000" w14:paraId="000000C3">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Оцінку «</w:t>
      </w:r>
      <w:r w:rsidDel="00000000" w:rsidR="00000000" w:rsidRPr="00000000">
        <w:rPr>
          <w:rFonts w:ascii="Times New Roman" w:cs="Times New Roman" w:eastAsia="Times New Roman" w:hAnsi="Times New Roman"/>
          <w:b w:val="1"/>
          <w:bCs w:val="1"/>
          <w:i w:val="1"/>
          <w:iCs w:val="1"/>
          <w:sz w:val="28"/>
          <w:szCs w:val="28"/>
          <w:rtl w:val="0"/>
        </w:rPr>
        <w:t xml:space="preserve">Незадовільно»</w:t>
      </w:r>
      <w:r w:rsidDel="00000000" w:rsidR="00000000" w:rsidRPr="00000000">
        <w:rPr>
          <w:rFonts w:ascii="Times New Roman" w:cs="Times New Roman" w:eastAsia="Times New Roman" w:hAnsi="Times New Roman"/>
          <w:sz w:val="28"/>
          <w:szCs w:val="28"/>
          <w:rtl w:val="0"/>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000000" w:rsidDel="00000000" w:rsidP="00000000" w:rsidRDefault="00000000" w:rsidRPr="00000000" w14:paraId="000000C4">
      <w:pPr>
        <w:rPr>
          <w:rFonts w:ascii="Times New Roman" w:cs="Times New Roman" w:eastAsia="Times New Roman" w:hAnsi="Times New Roman"/>
          <w:sz w:val="28"/>
          <w:szCs w:val="28"/>
        </w:rPr>
        <w:sectPr>
          <w:headerReference r:id="rId7" w:type="even"/>
          <w:footerReference r:id="rId8" w:type="default"/>
          <w:pgSz w:h="16838" w:w="11906" w:orient="portrait"/>
          <w:pgMar w:bottom="1134" w:top="1134" w:left="1701" w:right="851" w:header="720" w:footer="720"/>
          <w:pgNumType w:start="1"/>
          <w:titlePg w:val="1"/>
        </w:sectPr>
      </w:pPr>
      <w:r w:rsidDel="00000000" w:rsidR="00000000" w:rsidRPr="00000000">
        <w:br w:type="page"/>
      </w:r>
      <w:r w:rsidDel="00000000" w:rsidR="00000000" w:rsidRPr="00000000">
        <w:rPr>
          <w:rtl w:val="0"/>
        </w:rPr>
      </w:r>
    </w:p>
    <w:p w:rsidR="00000000" w:rsidDel="00000000" w:rsidP="00000000" w:rsidRDefault="00000000" w:rsidRPr="00000000" w14:paraId="000000C5">
      <w:pPr>
        <w:spacing w:after="0" w:before="66" w:line="360" w:lineRule="auto"/>
        <w:ind w:left="566" w:right="348" w:firstLine="0"/>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Матриця компетентностей</w:t>
      </w:r>
      <w:r w:rsidDel="00000000" w:rsidR="00000000" w:rsidRPr="00000000">
        <w:rPr>
          <w:rtl w:val="0"/>
        </w:rPr>
      </w:r>
    </w:p>
    <w:tbl>
      <w:tblPr>
        <w:tblStyle w:val="Table2"/>
        <w:tblW w:w="13553.000000000002" w:type="dxa"/>
        <w:jc w:val="left"/>
        <w:tblInd w:w="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21"/>
        <w:gridCol w:w="851"/>
        <w:gridCol w:w="1134"/>
        <w:gridCol w:w="1134"/>
        <w:gridCol w:w="1134"/>
        <w:gridCol w:w="1134"/>
        <w:gridCol w:w="992"/>
        <w:gridCol w:w="992"/>
        <w:gridCol w:w="992"/>
        <w:gridCol w:w="993"/>
        <w:gridCol w:w="992"/>
        <w:gridCol w:w="992"/>
        <w:gridCol w:w="992"/>
        <w:tblGridChange w:id="0">
          <w:tblGrid>
            <w:gridCol w:w="1221"/>
            <w:gridCol w:w="851"/>
            <w:gridCol w:w="1134"/>
            <w:gridCol w:w="1134"/>
            <w:gridCol w:w="1134"/>
            <w:gridCol w:w="1134"/>
            <w:gridCol w:w="992"/>
            <w:gridCol w:w="992"/>
            <w:gridCol w:w="992"/>
            <w:gridCol w:w="993"/>
            <w:gridCol w:w="992"/>
            <w:gridCol w:w="992"/>
            <w:gridCol w:w="992"/>
          </w:tblGrid>
        </w:tblGridChange>
      </w:tblGrid>
      <w:tr>
        <w:trPr>
          <w:cantSplit w:val="0"/>
          <w:tblHeader w:val="0"/>
        </w:trPr>
        <w:tc>
          <w:tcPr>
            <w:vMerge w:val="restart"/>
          </w:tcPr>
          <w:p w:rsidR="00000000" w:rsidDel="00000000" w:rsidP="00000000" w:rsidRDefault="00000000" w:rsidRPr="00000000" w14:paraId="000000C6">
            <w:pPr>
              <w:spacing w:after="0" w:before="66" w:line="240" w:lineRule="auto"/>
              <w:ind w:right="348" w:hanging="35"/>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ОК4 </w:t>
            </w:r>
          </w:p>
        </w:tc>
        <w:tc>
          <w:tcPr/>
          <w:p w:rsidR="00000000" w:rsidDel="00000000" w:rsidP="00000000" w:rsidRDefault="00000000" w:rsidRPr="00000000" w14:paraId="000000C7">
            <w:pPr>
              <w:spacing w:after="0" w:before="66" w:line="240" w:lineRule="auto"/>
              <w:ind w:right="40" w:hanging="35"/>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ІК</w:t>
            </w:r>
          </w:p>
        </w:tc>
        <w:tc>
          <w:tcPr/>
          <w:p w:rsidR="00000000" w:rsidDel="00000000" w:rsidP="00000000" w:rsidRDefault="00000000" w:rsidRPr="00000000" w14:paraId="000000C8">
            <w:pPr>
              <w:spacing w:after="0" w:before="66" w:line="240" w:lineRule="auto"/>
              <w:ind w:right="-108" w:hanging="35"/>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ЗК 1</w:t>
            </w:r>
          </w:p>
        </w:tc>
        <w:tc>
          <w:tcPr/>
          <w:p w:rsidR="00000000" w:rsidDel="00000000" w:rsidP="00000000" w:rsidRDefault="00000000" w:rsidRPr="00000000" w14:paraId="000000C9">
            <w:pPr>
              <w:spacing w:after="0" w:before="66" w:line="240" w:lineRule="auto"/>
              <w:ind w:right="-108" w:hanging="35"/>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ЗК2</w:t>
            </w:r>
          </w:p>
        </w:tc>
        <w:tc>
          <w:tcPr/>
          <w:p w:rsidR="00000000" w:rsidDel="00000000" w:rsidP="00000000" w:rsidRDefault="00000000" w:rsidRPr="00000000" w14:paraId="000000CA">
            <w:pPr>
              <w:spacing w:after="0" w:before="66" w:line="240" w:lineRule="auto"/>
              <w:ind w:hanging="35"/>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ЗК4</w:t>
            </w:r>
          </w:p>
        </w:tc>
        <w:tc>
          <w:tcPr/>
          <w:p w:rsidR="00000000" w:rsidDel="00000000" w:rsidP="00000000" w:rsidRDefault="00000000" w:rsidRPr="00000000" w14:paraId="000000CB">
            <w:pPr>
              <w:spacing w:after="0" w:before="66" w:line="240" w:lineRule="auto"/>
              <w:ind w:hanging="35"/>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ЗК6</w:t>
            </w:r>
          </w:p>
        </w:tc>
        <w:tc>
          <w:tcPr/>
          <w:p w:rsidR="00000000" w:rsidDel="00000000" w:rsidP="00000000" w:rsidRDefault="00000000" w:rsidRPr="00000000" w14:paraId="000000CC">
            <w:pPr>
              <w:spacing w:after="0" w:before="66" w:line="240" w:lineRule="auto"/>
              <w:ind w:hanging="35"/>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СК </w:t>
            </w:r>
          </w:p>
          <w:p w:rsidR="00000000" w:rsidDel="00000000" w:rsidP="00000000" w:rsidRDefault="00000000" w:rsidRPr="00000000" w14:paraId="000000CD">
            <w:pPr>
              <w:spacing w:after="0" w:before="66" w:line="240" w:lineRule="auto"/>
              <w:ind w:hanging="35"/>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2-4</w:t>
            </w:r>
          </w:p>
        </w:tc>
        <w:tc>
          <w:tcPr/>
          <w:p w:rsidR="00000000" w:rsidDel="00000000" w:rsidP="00000000" w:rsidRDefault="00000000" w:rsidRPr="00000000" w14:paraId="000000CE">
            <w:pPr>
              <w:spacing w:after="0" w:before="66" w:line="240" w:lineRule="auto"/>
              <w:ind w:right="30" w:hanging="35"/>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СК 11-12</w:t>
            </w:r>
          </w:p>
        </w:tc>
        <w:tc>
          <w:tcPr/>
          <w:p w:rsidR="00000000" w:rsidDel="00000000" w:rsidP="00000000" w:rsidRDefault="00000000" w:rsidRPr="00000000" w14:paraId="000000CF">
            <w:pPr>
              <w:spacing w:after="0" w:before="66" w:line="240" w:lineRule="auto"/>
              <w:ind w:hanging="35"/>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СК15</w:t>
            </w:r>
          </w:p>
        </w:tc>
        <w:tc>
          <w:tcPr/>
          <w:p w:rsidR="00000000" w:rsidDel="00000000" w:rsidP="00000000" w:rsidRDefault="00000000" w:rsidRPr="00000000" w14:paraId="000000D0">
            <w:pPr>
              <w:spacing w:after="0" w:before="66" w:line="240" w:lineRule="auto"/>
              <w:ind w:hanging="35"/>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 </w:t>
            </w:r>
          </w:p>
          <w:p w:rsidR="00000000" w:rsidDel="00000000" w:rsidP="00000000" w:rsidRDefault="00000000" w:rsidRPr="00000000" w14:paraId="000000D1">
            <w:pPr>
              <w:spacing w:after="0" w:before="66" w:line="240" w:lineRule="auto"/>
              <w:ind w:hanging="35"/>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1-4</w:t>
            </w:r>
          </w:p>
        </w:tc>
        <w:tc>
          <w:tcPr/>
          <w:p w:rsidR="00000000" w:rsidDel="00000000" w:rsidP="00000000" w:rsidRDefault="00000000" w:rsidRPr="00000000" w14:paraId="000000D2">
            <w:pPr>
              <w:spacing w:after="0" w:before="66" w:line="240" w:lineRule="auto"/>
              <w:ind w:right="-108" w:hanging="35"/>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 </w:t>
            </w:r>
          </w:p>
          <w:p w:rsidR="00000000" w:rsidDel="00000000" w:rsidP="00000000" w:rsidRDefault="00000000" w:rsidRPr="00000000" w14:paraId="000000D3">
            <w:pPr>
              <w:spacing w:after="0" w:before="66" w:line="240" w:lineRule="auto"/>
              <w:ind w:right="-108" w:hanging="35"/>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7-8</w:t>
            </w:r>
          </w:p>
        </w:tc>
        <w:tc>
          <w:tcPr/>
          <w:p w:rsidR="00000000" w:rsidDel="00000000" w:rsidP="00000000" w:rsidRDefault="00000000" w:rsidRPr="00000000" w14:paraId="000000D4">
            <w:pPr>
              <w:spacing w:after="0" w:before="66" w:line="240" w:lineRule="auto"/>
              <w:ind w:hanging="35"/>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 12-17</w:t>
            </w:r>
          </w:p>
        </w:tc>
        <w:tc>
          <w:tcPr/>
          <w:p w:rsidR="00000000" w:rsidDel="00000000" w:rsidP="00000000" w:rsidRDefault="00000000" w:rsidRPr="00000000" w14:paraId="000000D5">
            <w:pPr>
              <w:spacing w:after="0" w:before="66" w:line="240" w:lineRule="auto"/>
              <w:ind w:hanging="35"/>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ПРН</w:t>
            </w:r>
          </w:p>
          <w:p w:rsidR="00000000" w:rsidDel="00000000" w:rsidP="00000000" w:rsidRDefault="00000000" w:rsidRPr="00000000" w14:paraId="000000D6">
            <w:pPr>
              <w:spacing w:after="0" w:before="66" w:line="240" w:lineRule="auto"/>
              <w:ind w:hanging="35"/>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19</w:t>
            </w:r>
          </w:p>
        </w:tc>
      </w:tr>
      <w:tr>
        <w:trPr>
          <w:cantSplit w:val="0"/>
          <w:tblHeader w:val="0"/>
        </w:trPr>
        <w:tc>
          <w:tcPr>
            <w:vMerge w:val="continue"/>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D8">
            <w:pPr>
              <w:spacing w:after="0" w:before="66" w:line="240" w:lineRule="auto"/>
              <w:ind w:right="40" w:hanging="35"/>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t>
            </w:r>
          </w:p>
        </w:tc>
        <w:tc>
          <w:tcPr/>
          <w:p w:rsidR="00000000" w:rsidDel="00000000" w:rsidP="00000000" w:rsidRDefault="00000000" w:rsidRPr="00000000" w14:paraId="000000D9">
            <w:pPr>
              <w:spacing w:after="0" w:before="66" w:line="240" w:lineRule="auto"/>
              <w:ind w:right="-108" w:hanging="35"/>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t>
            </w:r>
          </w:p>
        </w:tc>
        <w:tc>
          <w:tcPr/>
          <w:p w:rsidR="00000000" w:rsidDel="00000000" w:rsidP="00000000" w:rsidRDefault="00000000" w:rsidRPr="00000000" w14:paraId="000000DA">
            <w:pPr>
              <w:spacing w:after="0" w:before="66" w:line="240" w:lineRule="auto"/>
              <w:ind w:right="-108" w:hanging="35"/>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t>
            </w:r>
          </w:p>
        </w:tc>
        <w:tc>
          <w:tcPr/>
          <w:p w:rsidR="00000000" w:rsidDel="00000000" w:rsidP="00000000" w:rsidRDefault="00000000" w:rsidRPr="00000000" w14:paraId="000000DB">
            <w:pPr>
              <w:spacing w:after="0" w:before="66" w:line="240" w:lineRule="auto"/>
              <w:ind w:hanging="35"/>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t>
            </w:r>
          </w:p>
        </w:tc>
        <w:tc>
          <w:tcPr/>
          <w:p w:rsidR="00000000" w:rsidDel="00000000" w:rsidP="00000000" w:rsidRDefault="00000000" w:rsidRPr="00000000" w14:paraId="000000DC">
            <w:pPr>
              <w:spacing w:after="0" w:before="66" w:line="240" w:lineRule="auto"/>
              <w:ind w:hanging="35"/>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t>
            </w:r>
          </w:p>
        </w:tc>
        <w:tc>
          <w:tcPr/>
          <w:p w:rsidR="00000000" w:rsidDel="00000000" w:rsidP="00000000" w:rsidRDefault="00000000" w:rsidRPr="00000000" w14:paraId="000000DD">
            <w:pPr>
              <w:spacing w:after="0" w:before="66" w:line="240" w:lineRule="auto"/>
              <w:ind w:hanging="35"/>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t>
            </w:r>
          </w:p>
        </w:tc>
        <w:tc>
          <w:tcPr/>
          <w:p w:rsidR="00000000" w:rsidDel="00000000" w:rsidP="00000000" w:rsidRDefault="00000000" w:rsidRPr="00000000" w14:paraId="000000DE">
            <w:pPr>
              <w:spacing w:after="0" w:before="66" w:line="240" w:lineRule="auto"/>
              <w:ind w:right="30" w:hanging="35"/>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t>
            </w:r>
          </w:p>
        </w:tc>
        <w:tc>
          <w:tcPr/>
          <w:p w:rsidR="00000000" w:rsidDel="00000000" w:rsidP="00000000" w:rsidRDefault="00000000" w:rsidRPr="00000000" w14:paraId="000000DF">
            <w:pPr>
              <w:spacing w:after="0" w:before="66" w:line="240" w:lineRule="auto"/>
              <w:ind w:hanging="35"/>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t>
            </w:r>
          </w:p>
        </w:tc>
        <w:tc>
          <w:tcPr/>
          <w:p w:rsidR="00000000" w:rsidDel="00000000" w:rsidP="00000000" w:rsidRDefault="00000000" w:rsidRPr="00000000" w14:paraId="000000E0">
            <w:pPr>
              <w:spacing w:after="0" w:before="66" w:line="240" w:lineRule="auto"/>
              <w:ind w:hanging="35"/>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t>
            </w:r>
          </w:p>
        </w:tc>
        <w:tc>
          <w:tcPr/>
          <w:p w:rsidR="00000000" w:rsidDel="00000000" w:rsidP="00000000" w:rsidRDefault="00000000" w:rsidRPr="00000000" w14:paraId="000000E1">
            <w:pPr>
              <w:spacing w:after="0" w:before="66" w:line="240" w:lineRule="auto"/>
              <w:ind w:right="-108" w:hanging="35"/>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t>
            </w:r>
          </w:p>
        </w:tc>
        <w:tc>
          <w:tcPr/>
          <w:p w:rsidR="00000000" w:rsidDel="00000000" w:rsidP="00000000" w:rsidRDefault="00000000" w:rsidRPr="00000000" w14:paraId="000000E2">
            <w:pPr>
              <w:spacing w:after="0" w:before="66" w:line="240" w:lineRule="auto"/>
              <w:ind w:hanging="35"/>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t>
            </w:r>
          </w:p>
        </w:tc>
        <w:tc>
          <w:tcPr/>
          <w:p w:rsidR="00000000" w:rsidDel="00000000" w:rsidP="00000000" w:rsidRDefault="00000000" w:rsidRPr="00000000" w14:paraId="000000E3">
            <w:pPr>
              <w:spacing w:after="0" w:before="66" w:line="240" w:lineRule="auto"/>
              <w:ind w:right="348" w:hanging="35"/>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t>
            </w:r>
          </w:p>
        </w:tc>
      </w:tr>
    </w:tbl>
    <w:p w:rsidR="00000000" w:rsidDel="00000000" w:rsidP="00000000" w:rsidRDefault="00000000" w:rsidRPr="00000000" w14:paraId="000000E4">
      <w:pPr>
        <w:spacing w:after="0" w:before="66" w:line="240" w:lineRule="auto"/>
        <w:ind w:left="566" w:right="348" w:firstLine="0"/>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E5">
      <w:pPr>
        <w:spacing w:before="66" w:line="240" w:lineRule="auto"/>
        <w:ind w:left="566" w:right="348" w:firstLine="0"/>
        <w:jc w:val="center"/>
        <w:rPr>
          <w:rFonts w:ascii="Times New Roman" w:cs="Times New Roman" w:eastAsia="Times New Roman" w:hAnsi="Times New Roman"/>
          <w:b w:val="1"/>
          <w:bCs w:val="1"/>
          <w:sz w:val="52"/>
          <w:szCs w:val="52"/>
        </w:rPr>
      </w:pPr>
      <w:r w:rsidDel="00000000" w:rsidR="00000000" w:rsidRPr="00000000">
        <w:rPr>
          <w:rFonts w:ascii="Times New Roman" w:cs="Times New Roman" w:eastAsia="Times New Roman" w:hAnsi="Times New Roman"/>
          <w:b w:val="1"/>
          <w:bCs w:val="1"/>
          <w:color w:val="000000"/>
          <w:sz w:val="28"/>
          <w:szCs w:val="28"/>
          <w:rtl w:val="0"/>
        </w:rPr>
        <w:t xml:space="preserve">Матриця відповідності визначених Стандартом компетентностей дескрипторам НРК</w:t>
      </w:r>
      <w:r w:rsidDel="00000000" w:rsidR="00000000" w:rsidRPr="00000000">
        <w:rPr>
          <w:rtl w:val="0"/>
        </w:rPr>
      </w:r>
    </w:p>
    <w:tbl>
      <w:tblPr>
        <w:tblStyle w:val="Table3"/>
        <w:tblW w:w="14280.0" w:type="dxa"/>
        <w:jc w:val="left"/>
        <w:tblInd w:w="-20.0" w:type="dxa"/>
        <w:tblLayout w:type="fixed"/>
        <w:tblLook w:val="0400"/>
      </w:tblPr>
      <w:tblGrid>
        <w:gridCol w:w="2955"/>
        <w:gridCol w:w="2820"/>
        <w:gridCol w:w="3285"/>
        <w:gridCol w:w="2415"/>
        <w:gridCol w:w="2805"/>
        <w:tblGridChange w:id="0">
          <w:tblGrid>
            <w:gridCol w:w="2955"/>
            <w:gridCol w:w="2820"/>
            <w:gridCol w:w="3285"/>
            <w:gridCol w:w="2415"/>
            <w:gridCol w:w="2805"/>
          </w:tblGrid>
        </w:tblGridChange>
      </w:tblGrid>
      <w:tr>
        <w:trPr>
          <w:cantSplit w:val="0"/>
          <w:trHeight w:val="4063"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6">
            <w:pPr>
              <w:spacing w:after="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br w:type="textWrapping"/>
              <w:br w:type="textWrapping"/>
              <w:br w:type="textWrapping"/>
              <w:br w:type="textWrapping"/>
              <w:br w:type="textWrapping"/>
            </w:r>
          </w:p>
          <w:p w:rsidR="00000000" w:rsidDel="00000000" w:rsidP="00000000" w:rsidRDefault="00000000" w:rsidRPr="00000000" w14:paraId="000000E7">
            <w:pPr>
              <w:spacing w:after="0" w:line="240" w:lineRule="auto"/>
              <w:ind w:left="143" w:right="125"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0"/>
                <w:szCs w:val="20"/>
                <w:rtl w:val="0"/>
              </w:rPr>
              <w:t xml:space="preserve">Класифікація компетентностей за НРК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8">
            <w:pPr>
              <w:spacing w:after="0" w:before="3" w:line="240"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0"/>
                <w:szCs w:val="20"/>
                <w:rtl w:val="0"/>
              </w:rPr>
              <w:t xml:space="preserve">Знання</w:t>
            </w:r>
            <w:r w:rsidDel="00000000" w:rsidR="00000000" w:rsidRPr="00000000">
              <w:rPr>
                <w:rtl w:val="0"/>
              </w:rPr>
            </w:r>
          </w:p>
          <w:p w:rsidR="00000000" w:rsidDel="00000000" w:rsidP="00000000" w:rsidRDefault="00000000" w:rsidRPr="00000000" w14:paraId="000000E9">
            <w:pPr>
              <w:spacing w:after="0" w:before="5" w:line="240" w:lineRule="auto"/>
              <w:ind w:left="107" w:right="9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0"/>
                <w:szCs w:val="20"/>
                <w:rtl w:val="0"/>
              </w:rPr>
              <w:t xml:space="preserve">Зн1</w:t>
              <w:tab/>
            </w:r>
            <w:r w:rsidDel="00000000" w:rsidR="00000000" w:rsidRPr="00000000">
              <w:rPr>
                <w:rFonts w:ascii="Times New Roman" w:cs="Times New Roman" w:eastAsia="Times New Roman" w:hAnsi="Times New Roman"/>
                <w:color w:val="000000"/>
                <w:sz w:val="20"/>
                <w:szCs w:val="20"/>
                <w:rtl w:val="0"/>
              </w:rPr>
              <w:t xml:space="preserve">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r w:rsidDel="00000000" w:rsidR="00000000" w:rsidRPr="00000000">
              <w:rPr>
                <w:rtl w:val="0"/>
              </w:rPr>
            </w:r>
          </w:p>
          <w:p w:rsidR="00000000" w:rsidDel="00000000" w:rsidP="00000000" w:rsidRDefault="00000000" w:rsidRPr="00000000" w14:paraId="000000EA">
            <w:pPr>
              <w:spacing w:after="0" w:before="3" w:line="240" w:lineRule="auto"/>
              <w:ind w:left="107" w:right="98"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Зн2 </w:t>
            </w:r>
            <w:r w:rsidDel="00000000" w:rsidR="00000000" w:rsidRPr="00000000">
              <w:rPr>
                <w:rFonts w:ascii="Times New Roman" w:cs="Times New Roman" w:eastAsia="Times New Roman" w:hAnsi="Times New Roman"/>
                <w:color w:val="000000"/>
                <w:sz w:val="20"/>
                <w:szCs w:val="20"/>
                <w:rtl w:val="0"/>
              </w:rPr>
              <w:t xml:space="preserve">Критичне осмислення проблем у галузі та на межі галузей знань</w:t>
            </w:r>
          </w:p>
          <w:p w:rsidR="00000000" w:rsidDel="00000000" w:rsidP="00000000" w:rsidRDefault="00000000" w:rsidRPr="00000000" w14:paraId="000000EB">
            <w:pPr>
              <w:spacing w:after="0" w:before="3" w:line="240" w:lineRule="auto"/>
              <w:ind w:left="107" w:right="98" w:firstLine="0"/>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EC">
            <w:pPr>
              <w:spacing w:after="0" w:before="3" w:line="240" w:lineRule="auto"/>
              <w:ind w:left="10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0"/>
                <w:szCs w:val="20"/>
                <w:rtl w:val="0"/>
              </w:rPr>
              <w:t xml:space="preserve">Уміння/Навички</w:t>
            </w:r>
            <w:r w:rsidDel="00000000" w:rsidR="00000000" w:rsidRPr="00000000">
              <w:rPr>
                <w:rtl w:val="0"/>
              </w:rPr>
            </w:r>
          </w:p>
          <w:p w:rsidR="00000000" w:rsidDel="00000000" w:rsidP="00000000" w:rsidRDefault="00000000" w:rsidRPr="00000000" w14:paraId="000000ED">
            <w:pPr>
              <w:spacing w:after="0" w:before="5" w:line="240" w:lineRule="auto"/>
              <w:ind w:left="106" w:right="10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0"/>
                <w:szCs w:val="20"/>
                <w:rtl w:val="0"/>
              </w:rPr>
              <w:t xml:space="preserve">Ум1 </w:t>
            </w:r>
            <w:r w:rsidDel="00000000" w:rsidR="00000000" w:rsidRPr="00000000">
              <w:rPr>
                <w:rFonts w:ascii="Times New Roman" w:cs="Times New Roman" w:eastAsia="Times New Roman" w:hAnsi="Times New Roman"/>
                <w:color w:val="000000"/>
                <w:sz w:val="20"/>
                <w:szCs w:val="20"/>
                <w:rtl w:val="0"/>
              </w:rPr>
              <w:t xml:space="preserve">Спеціалізовані уміння/ навички розв’язання проблем, необхідні для проведення досліджень та/або провадження інноваційної діяльності з метою розвитку нових знань та процедур</w:t>
            </w:r>
            <w:r w:rsidDel="00000000" w:rsidR="00000000" w:rsidRPr="00000000">
              <w:rPr>
                <w:rtl w:val="0"/>
              </w:rPr>
            </w:r>
          </w:p>
          <w:p w:rsidR="00000000" w:rsidDel="00000000" w:rsidP="00000000" w:rsidRDefault="00000000" w:rsidRPr="00000000" w14:paraId="000000EE">
            <w:pPr>
              <w:spacing w:after="0" w:before="8" w:line="240" w:lineRule="auto"/>
              <w:ind w:left="106" w:right="98"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Ум2</w:t>
              <w:tab/>
            </w:r>
            <w:r w:rsidDel="00000000" w:rsidR="00000000" w:rsidRPr="00000000">
              <w:rPr>
                <w:rFonts w:ascii="Times New Roman" w:cs="Times New Roman" w:eastAsia="Times New Roman" w:hAnsi="Times New Roman"/>
                <w:color w:val="000000"/>
                <w:sz w:val="20"/>
                <w:szCs w:val="20"/>
                <w:rtl w:val="0"/>
              </w:rPr>
              <w:t xml:space="preserve">Здатність інтегрувати знання та розв'язувати складні задачі у широких або мультидисциплінарних контекстах </w:t>
            </w:r>
          </w:p>
          <w:p w:rsidR="00000000" w:rsidDel="00000000" w:rsidP="00000000" w:rsidRDefault="00000000" w:rsidRPr="00000000" w14:paraId="000000EF">
            <w:pPr>
              <w:spacing w:after="0" w:before="8" w:line="240" w:lineRule="auto"/>
              <w:ind w:left="106" w:right="98"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Ум3</w:t>
              <w:tab/>
            </w:r>
            <w:r w:rsidDel="00000000" w:rsidR="00000000" w:rsidRPr="00000000">
              <w:rPr>
                <w:rFonts w:ascii="Times New Roman" w:cs="Times New Roman" w:eastAsia="Times New Roman" w:hAnsi="Times New Roman"/>
                <w:color w:val="000000"/>
                <w:sz w:val="20"/>
                <w:szCs w:val="20"/>
                <w:rtl w:val="0"/>
              </w:rPr>
              <w:t xml:space="preserve">Здатність розв’язувати проблеми у нових або незнайомих середовищах за наявності  неповної або обмеженої інформації з урахуванням аспектів соціальної та етичної відповідальності</w:t>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0">
            <w:pPr>
              <w:spacing w:after="0" w:before="3" w:line="240" w:lineRule="auto"/>
              <w:ind w:left="10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0"/>
                <w:szCs w:val="20"/>
                <w:rtl w:val="0"/>
              </w:rPr>
              <w:t xml:space="preserve">Комунікація</w:t>
            </w:r>
            <w:r w:rsidDel="00000000" w:rsidR="00000000" w:rsidRPr="00000000">
              <w:rPr>
                <w:rtl w:val="0"/>
              </w:rPr>
            </w:r>
          </w:p>
          <w:p w:rsidR="00000000" w:rsidDel="00000000" w:rsidP="00000000" w:rsidRDefault="00000000" w:rsidRPr="00000000" w14:paraId="000000F1">
            <w:pPr>
              <w:spacing w:after="0" w:before="5" w:line="240" w:lineRule="auto"/>
              <w:ind w:left="105" w:right="9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0"/>
                <w:szCs w:val="20"/>
                <w:rtl w:val="0"/>
              </w:rPr>
              <w:t xml:space="preserve">К1 </w:t>
            </w:r>
            <w:r w:rsidDel="00000000" w:rsidR="00000000" w:rsidRPr="00000000">
              <w:rPr>
                <w:rFonts w:ascii="Times New Roman" w:cs="Times New Roman" w:eastAsia="Times New Roman" w:hAnsi="Times New Roman"/>
                <w:color w:val="000000"/>
                <w:sz w:val="20"/>
                <w:szCs w:val="20"/>
                <w:rtl w:val="0"/>
              </w:rPr>
              <w:t xml:space="preserve">Зрозуміле і недвозначне донесення власних знань, висновків та аргументації до фахівців і нефахівців, зокрема до осіб, які навчаються</w:t>
            </w:r>
            <w:r w:rsidDel="00000000" w:rsidR="00000000" w:rsidRPr="00000000">
              <w:rPr>
                <w:rtl w:val="0"/>
              </w:rPr>
            </w:r>
          </w:p>
          <w:p w:rsidR="00000000" w:rsidDel="00000000" w:rsidP="00000000" w:rsidRDefault="00000000" w:rsidRPr="00000000" w14:paraId="000000F2">
            <w:pPr>
              <w:spacing w:after="0" w:before="4" w:line="240" w:lineRule="auto"/>
              <w:ind w:left="105" w:right="104"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К2</w:t>
            </w:r>
            <w:r w:rsidDel="00000000" w:rsidR="00000000" w:rsidRPr="00000000">
              <w:rPr>
                <w:rFonts w:ascii="Times New Roman" w:cs="Times New Roman" w:eastAsia="Times New Roman" w:hAnsi="Times New Roman"/>
                <w:sz w:val="20"/>
                <w:szCs w:val="20"/>
                <w:rtl w:val="0"/>
              </w:rPr>
              <w:t xml:space="preserve"> Використання іноземних мов у професійній діяльності</w:t>
            </w:r>
          </w:p>
          <w:p w:rsidR="00000000" w:rsidDel="00000000" w:rsidP="00000000" w:rsidRDefault="00000000" w:rsidRPr="00000000" w14:paraId="000000F3">
            <w:pPr>
              <w:spacing w:after="0" w:before="4" w:line="240" w:lineRule="auto"/>
              <w:ind w:left="105" w:right="104" w:firstLine="0"/>
              <w:jc w:val="both"/>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4">
            <w:pPr>
              <w:spacing w:after="0" w:before="3" w:line="240" w:lineRule="auto"/>
              <w:ind w:left="105" w:right="99"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0"/>
                <w:szCs w:val="20"/>
                <w:rtl w:val="0"/>
              </w:rPr>
              <w:t xml:space="preserve">Відповідальність і автономія </w:t>
            </w:r>
            <w:r w:rsidDel="00000000" w:rsidR="00000000" w:rsidRPr="00000000">
              <w:rPr>
                <w:rtl w:val="0"/>
              </w:rPr>
            </w:r>
          </w:p>
          <w:p w:rsidR="00000000" w:rsidDel="00000000" w:rsidP="00000000" w:rsidRDefault="00000000" w:rsidRPr="00000000" w14:paraId="000000F5">
            <w:pPr>
              <w:spacing w:after="0" w:before="5" w:line="240" w:lineRule="auto"/>
              <w:ind w:left="105" w:right="100" w:firstLine="0"/>
              <w:jc w:val="both"/>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АВ1 </w:t>
            </w:r>
            <w:r w:rsidDel="00000000" w:rsidR="00000000" w:rsidRPr="00000000">
              <w:rPr>
                <w:rFonts w:ascii="Times New Roman" w:cs="Times New Roman" w:eastAsia="Times New Roman" w:hAnsi="Times New Roman"/>
                <w:color w:val="000000"/>
                <w:sz w:val="20"/>
                <w:szCs w:val="20"/>
                <w:rtl w:val="0"/>
              </w:rPr>
              <w:t xml:space="preserve">Управління робочими або навчальними процесами, які є складними, непередбачуваними та потребують нових стратегічних підходів</w:t>
            </w:r>
            <w:r w:rsidDel="00000000" w:rsidR="00000000" w:rsidRPr="00000000">
              <w:rPr>
                <w:rtl w:val="0"/>
              </w:rPr>
            </w:r>
          </w:p>
          <w:p w:rsidR="00000000" w:rsidDel="00000000" w:rsidP="00000000" w:rsidRDefault="00000000" w:rsidRPr="00000000" w14:paraId="000000F6">
            <w:pPr>
              <w:spacing w:after="0" w:before="5" w:line="240" w:lineRule="auto"/>
              <w:ind w:left="105" w:right="100"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АВ2 </w:t>
            </w:r>
            <w:r w:rsidDel="00000000" w:rsidR="00000000" w:rsidRPr="00000000">
              <w:rPr>
                <w:rFonts w:ascii="Times New Roman" w:cs="Times New Roman" w:eastAsia="Times New Roman" w:hAnsi="Times New Roman"/>
                <w:color w:val="000000"/>
                <w:sz w:val="20"/>
                <w:szCs w:val="20"/>
                <w:rtl w:val="0"/>
              </w:rPr>
              <w:t xml:space="preserve">Відповідальність за внесок до професійних знань і практики та/або оцінювання результатів діяльності команд та колективів </w:t>
            </w:r>
          </w:p>
          <w:p w:rsidR="00000000" w:rsidDel="00000000" w:rsidP="00000000" w:rsidRDefault="00000000" w:rsidRPr="00000000" w14:paraId="000000F7">
            <w:pPr>
              <w:spacing w:after="0" w:before="5" w:line="240" w:lineRule="auto"/>
              <w:ind w:left="105" w:right="100" w:firstLine="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АВ3</w:t>
            </w:r>
            <w:r w:rsidDel="00000000" w:rsidR="00000000" w:rsidRPr="00000000">
              <w:rPr>
                <w:rFonts w:ascii="Times New Roman" w:cs="Times New Roman" w:eastAsia="Times New Roman" w:hAnsi="Times New Roman"/>
                <w:color w:val="000000"/>
                <w:sz w:val="20"/>
                <w:szCs w:val="20"/>
                <w:rtl w:val="0"/>
              </w:rPr>
              <w:t xml:space="preserve"> Здатність продовжувати навчання з високим ступенем автономії</w:t>
            </w:r>
          </w:p>
          <w:p w:rsidR="00000000" w:rsidDel="00000000" w:rsidP="00000000" w:rsidRDefault="00000000" w:rsidRPr="00000000" w14:paraId="000000F8">
            <w:pPr>
              <w:spacing w:after="0" w:before="5" w:line="240" w:lineRule="auto"/>
              <w:ind w:left="105" w:right="100" w:firstLine="0"/>
              <w:jc w:val="both"/>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F9">
            <w:pPr>
              <w:spacing w:after="0" w:before="5" w:line="240" w:lineRule="auto"/>
              <w:ind w:left="105" w:right="100" w:firstLine="0"/>
              <w:jc w:val="both"/>
              <w:rPr>
                <w:rFonts w:ascii="Times New Roman" w:cs="Times New Roman" w:eastAsia="Times New Roman" w:hAnsi="Times New Roman"/>
                <w:sz w:val="20"/>
                <w:szCs w:val="20"/>
              </w:rPr>
            </w:pPr>
            <w:r w:rsidDel="00000000" w:rsidR="00000000" w:rsidRPr="00000000">
              <w:rPr>
                <w:rtl w:val="0"/>
              </w:rPr>
            </w:r>
          </w:p>
        </w:tc>
      </w:tr>
      <w:tr>
        <w:trPr>
          <w:cantSplit w:val="0"/>
          <w:trHeight w:val="189"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A">
            <w:pPr>
              <w:spacing w:after="0" w:before="6" w:lineRule="auto"/>
              <w:ind w:left="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16"/>
                <w:szCs w:val="16"/>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B">
            <w:pPr>
              <w:spacing w:after="0" w:before="6" w:lineRule="auto"/>
              <w:ind w:left="13" w:right="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C">
            <w:pPr>
              <w:spacing w:after="0" w:before="6" w:lineRule="auto"/>
              <w:ind w:left="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D">
            <w:pPr>
              <w:spacing w:after="0" w:before="6"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0FE">
            <w:pPr>
              <w:spacing w:after="0" w:before="6" w:lineRule="auto"/>
              <w:ind w:left="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5</w:t>
            </w:r>
            <w:r w:rsidDel="00000000" w:rsidR="00000000" w:rsidRPr="00000000">
              <w:rPr>
                <w:rtl w:val="0"/>
              </w:rPr>
            </w:r>
          </w:p>
        </w:tc>
      </w:tr>
      <w:tr>
        <w:trPr>
          <w:cantSplit w:val="0"/>
          <w:trHeight w:val="242" w:hRule="atLeast"/>
          <w:tblHeader w:val="0"/>
        </w:trPr>
        <w:tc>
          <w:tcPr>
            <w:gridSpan w:val="5"/>
            <w:tcBorders>
              <w:top w:color="000000" w:space="0" w:sz="4" w:val="single"/>
              <w:left w:color="000000" w:space="0" w:sz="4" w:val="single"/>
              <w:bottom w:color="000000" w:space="0" w:sz="6" w:val="single"/>
              <w:right w:color="000000" w:space="0" w:sz="4" w:val="single"/>
            </w:tcBorders>
            <w:shd w:fill="fff1cc" w:val="clear"/>
          </w:tcPr>
          <w:p w:rsidR="00000000" w:rsidDel="00000000" w:rsidP="00000000" w:rsidRDefault="00000000" w:rsidRPr="00000000" w14:paraId="000000FF">
            <w:pPr>
              <w:spacing w:after="0" w:before="3" w:line="240"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Загальні компетентності</w:t>
            </w:r>
            <w:r w:rsidDel="00000000" w:rsidR="00000000" w:rsidRPr="00000000">
              <w:rPr>
                <w:rtl w:val="0"/>
              </w:rPr>
            </w:r>
          </w:p>
        </w:tc>
      </w:tr>
      <w:tr>
        <w:trPr>
          <w:cantSplit w:val="0"/>
          <w:trHeight w:val="451" w:hRule="atLeast"/>
          <w:tblHeader w:val="0"/>
        </w:trPr>
        <w:tc>
          <w:tcPr>
            <w:tcBorders>
              <w:top w:color="000000" w:space="0" w:sz="6"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0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ЗК1. Здатність застосовувати набуті знання у практичних ситуаціях.</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5">
            <w:pPr>
              <w:spacing w:after="0" w:before="83" w:line="240" w:lineRule="auto"/>
              <w:ind w:left="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Зн1</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6">
            <w:pPr>
              <w:spacing w:after="0" w:before="83"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Ум1</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7">
            <w:pPr>
              <w:spacing w:after="0" w:before="83" w:line="240" w:lineRule="auto"/>
              <w:ind w:left="7"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08">
            <w:pPr>
              <w:spacing w:after="0" w:before="83" w:line="240" w:lineRule="auto"/>
              <w:ind w:left="6" w:right="2"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АВ1</w:t>
            </w:r>
          </w:p>
        </w:tc>
      </w:tr>
      <w:tr>
        <w:trPr>
          <w:cantSplit w:val="0"/>
          <w:trHeight w:val="69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0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 2. Знання та розуміння предметної галузі та розуміння професії.</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A">
            <w:pPr>
              <w:spacing w:after="0" w:before="210" w:line="240" w:lineRule="auto"/>
              <w:ind w:left="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spacing w:after="0" w:before="210" w:line="240" w:lineRule="auto"/>
              <w:ind w:left="6" w:right="4"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spacing w:after="0" w:before="210"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spacing w:after="0" w:before="210" w:line="240" w:lineRule="auto"/>
              <w:ind w:left="6" w:right="2"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АВ1</w:t>
            </w:r>
          </w:p>
          <w:p w:rsidR="00000000" w:rsidDel="00000000" w:rsidP="00000000" w:rsidRDefault="00000000" w:rsidRPr="00000000" w14:paraId="0000010E">
            <w:pPr>
              <w:jc w:val="right"/>
              <w:rPr>
                <w:rFonts w:ascii="Times New Roman" w:cs="Times New Roman" w:eastAsia="Times New Roman" w:hAnsi="Times New Roman"/>
                <w:sz w:val="24"/>
                <w:szCs w:val="24"/>
              </w:rPr>
            </w:pPr>
            <w:r w:rsidDel="00000000" w:rsidR="00000000" w:rsidRPr="00000000">
              <w:rPr>
                <w:rtl w:val="0"/>
              </w:rPr>
            </w:r>
          </w:p>
        </w:tc>
      </w:tr>
      <w:tr>
        <w:trPr>
          <w:cantSplit w:val="0"/>
          <w:trHeight w:val="268"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0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 4. Здатність виявляти, ставити та вирішувати проблеми.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0">
            <w:pPr>
              <w:spacing w:after="0" w:before="210" w:line="240" w:lineRule="auto"/>
              <w:ind w:left="13"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Зн1, Зн2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1">
            <w:pPr>
              <w:spacing w:after="0" w:before="210" w:line="240" w:lineRule="auto"/>
              <w:ind w:left="6" w:right="1"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Ум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spacing w:after="0" w:before="210"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3">
            <w:pPr>
              <w:spacing w:after="0" w:before="210" w:line="240"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rHeight w:val="462"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1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ЗК 6. Здатність приймати обґрунтовані рішення.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5">
            <w:pPr>
              <w:spacing w:after="0" w:before="95" w:line="240" w:lineRule="auto"/>
              <w:ind w:left="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spacing w:after="0" w:before="95"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7">
            <w:pPr>
              <w:spacing w:after="0" w:before="95"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К1, К2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8">
            <w:pPr>
              <w:spacing w:after="0" w:before="95" w:line="240"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АВ1, АВ2</w:t>
            </w:r>
            <w:r w:rsidDel="00000000" w:rsidR="00000000" w:rsidRPr="00000000">
              <w:rPr>
                <w:rtl w:val="0"/>
              </w:rPr>
            </w:r>
          </w:p>
        </w:tc>
      </w:tr>
      <w:tr>
        <w:trPr>
          <w:cantSplit w:val="0"/>
          <w:trHeight w:val="240" w:hRule="atLeast"/>
          <w:tblHeader w:val="0"/>
        </w:trPr>
        <w:tc>
          <w:tcPr>
            <w:gridSpan w:val="5"/>
            <w:tcBorders>
              <w:top w:color="000000" w:space="0" w:sz="4" w:val="single"/>
              <w:left w:color="000000" w:space="0" w:sz="4" w:val="single"/>
              <w:right w:color="000000" w:space="0" w:sz="4" w:val="single"/>
            </w:tcBorders>
            <w:shd w:fill="fff1cc" w:val="clear"/>
          </w:tcPr>
          <w:p w:rsidR="00000000" w:rsidDel="00000000" w:rsidP="00000000" w:rsidRDefault="00000000" w:rsidRPr="00000000" w14:paraId="00000119">
            <w:pPr>
              <w:spacing w:after="0" w:before="1" w:line="240" w:lineRule="auto"/>
              <w:ind w:left="1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Спеціальні (фахові) компетентності</w:t>
            </w:r>
            <w:r w:rsidDel="00000000" w:rsidR="00000000" w:rsidRPr="00000000">
              <w:rPr>
                <w:rtl w:val="0"/>
              </w:rPr>
            </w:r>
          </w:p>
        </w:tc>
      </w:tr>
      <w:tr>
        <w:trPr>
          <w:cantSplit w:val="0"/>
          <w:trHeight w:val="189"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11E">
            <w:pPr>
              <w:spacing w:after="0" w:before="4" w:lineRule="auto"/>
              <w:ind w:left="8"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16"/>
                <w:szCs w:val="16"/>
                <w:rtl w:val="0"/>
              </w:rPr>
              <w:t xml:space="preserve">1</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1F">
            <w:pPr>
              <w:spacing w:after="0" w:before="4" w:lineRule="auto"/>
              <w:ind w:left="13" w:right="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2</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20">
            <w:pPr>
              <w:spacing w:after="0" w:before="4" w:lineRule="auto"/>
              <w:ind w:left="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3</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21">
            <w:pPr>
              <w:spacing w:after="0" w:before="4"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4</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22">
            <w:pPr>
              <w:spacing w:after="0" w:before="4" w:lineRule="auto"/>
              <w:ind w:left="6"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1"/>
                <w:iCs w:val="1"/>
                <w:color w:val="000000"/>
                <w:sz w:val="16"/>
                <w:szCs w:val="16"/>
                <w:rtl w:val="0"/>
              </w:rPr>
              <w:t xml:space="preserve">5</w:t>
            </w:r>
            <w:r w:rsidDel="00000000" w:rsidR="00000000" w:rsidRPr="00000000">
              <w:rPr>
                <w:rtl w:val="0"/>
              </w:rPr>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2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1d1b11"/>
                <w:rtl w:val="0"/>
              </w:rPr>
              <w:t xml:space="preserve">СК2. Здатність самостійно планувати, організовувати та здійснювати психологічне дослідження з елементами наукової новизни та / або практичної значущості.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5">
            <w:pPr>
              <w:spacing w:after="0" w:line="240" w:lineRule="auto"/>
              <w:ind w:left="13"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Зн2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7">
            <w:pPr>
              <w:spacing w:after="0" w:line="240" w:lineRule="auto"/>
              <w:ind w:left="6" w:right="1"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Ум1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9">
            <w:pPr>
              <w:spacing w:after="0" w:line="240" w:lineRule="auto"/>
              <w:ind w:left="7"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B">
            <w:pPr>
              <w:spacing w:after="0" w:line="240" w:lineRule="auto"/>
              <w:ind w:left="6" w:right="2"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АВ1</w:t>
            </w:r>
            <w:r w:rsidDel="00000000" w:rsidR="00000000" w:rsidRPr="00000000">
              <w:rPr>
                <w:rtl w:val="0"/>
              </w:rPr>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2C">
            <w:pPr>
              <w:spacing w:line="240" w:lineRule="auto"/>
              <w:rPr>
                <w:rFonts w:ascii="Times New Roman" w:cs="Times New Roman" w:eastAsia="Times New Roman" w:hAnsi="Times New Roman"/>
                <w:color w:val="1d1b11"/>
              </w:rPr>
            </w:pPr>
            <w:r w:rsidDel="00000000" w:rsidR="00000000" w:rsidRPr="00000000">
              <w:rPr>
                <w:rFonts w:ascii="Times New Roman" w:cs="Times New Roman" w:eastAsia="Times New Roman" w:hAnsi="Times New Roman"/>
                <w:color w:val="1d1b11"/>
                <w:rtl w:val="0"/>
              </w:rPr>
              <w:t xml:space="preserve">СКЗ. Здатність обирати і застосувати валідні та надійні методи наукового дослідження та/або доказові методики і техніки практичної діяльності.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D">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E">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Ум1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F">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0">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АВ1</w:t>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31">
            <w:pPr>
              <w:spacing w:line="240" w:lineRule="auto"/>
              <w:rPr>
                <w:rFonts w:ascii="Times New Roman" w:cs="Times New Roman" w:eastAsia="Times New Roman" w:hAnsi="Times New Roman"/>
                <w:color w:val="1d1b11"/>
              </w:rPr>
            </w:pPr>
            <w:r w:rsidDel="00000000" w:rsidR="00000000" w:rsidRPr="00000000">
              <w:rPr>
                <w:rFonts w:ascii="Times New Roman" w:cs="Times New Roman" w:eastAsia="Times New Roman" w:hAnsi="Times New Roman"/>
                <w:color w:val="1d1b11"/>
                <w:rtl w:val="0"/>
              </w:rPr>
              <w:t xml:space="preserve">СК4 Здатність здійснювати практичну діяльність (тренінгову, психотерапевтичну, консультаційну, психодіагностичну та іншу залежно від спеціалізації) з використанням науково верифікованих методів та технік.</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3">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4">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К1, К2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5">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АВ2</w:t>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36">
            <w:pPr>
              <w:spacing w:line="240" w:lineRule="auto"/>
              <w:rPr>
                <w:rFonts w:ascii="Times New Roman" w:cs="Times New Roman" w:eastAsia="Times New Roman" w:hAnsi="Times New Roman"/>
                <w:color w:val="1d1b11"/>
              </w:rPr>
            </w:pPr>
            <w:r w:rsidDel="00000000" w:rsidR="00000000" w:rsidRPr="00000000">
              <w:rPr>
                <w:rFonts w:ascii="Times New Roman" w:cs="Times New Roman" w:eastAsia="Times New Roman" w:hAnsi="Times New Roman"/>
                <w:color w:val="1d1b11"/>
                <w:rtl w:val="0"/>
              </w:rPr>
              <w:t xml:space="preserve">СК11. Здатність розробляти та впроваджувати інноваційні методи психологічної допомоги клієнтам у складних життєвих ситуаціях.</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7">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Ум1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A">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АВ1</w:t>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3B">
            <w:pPr>
              <w:spacing w:line="240" w:lineRule="auto"/>
              <w:rPr>
                <w:rFonts w:ascii="Times New Roman" w:cs="Times New Roman" w:eastAsia="Times New Roman" w:hAnsi="Times New Roman"/>
                <w:color w:val="1d1b11"/>
              </w:rPr>
            </w:pPr>
            <w:r w:rsidDel="00000000" w:rsidR="00000000" w:rsidRPr="00000000">
              <w:rPr>
                <w:rFonts w:ascii="Times New Roman" w:cs="Times New Roman" w:eastAsia="Times New Roman" w:hAnsi="Times New Roman"/>
                <w:color w:val="1d1b11"/>
                <w:rtl w:val="0"/>
              </w:rPr>
              <w:t xml:space="preserve">СК12. Організовувати консультативну та/або психотерапевтичну взаємодію з клієнтом та групою, аналізувати та оцінювати її ефективність.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C">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Зн1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D">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Ум1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E">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F">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АВ1</w:t>
            </w:r>
          </w:p>
        </w:tc>
      </w:tr>
      <w:tr>
        <w:trPr>
          <w:cantSplit w:val="0"/>
          <w:trHeight w:val="925" w:hRule="atLeast"/>
          <w:tblHeader w:val="0"/>
        </w:trPr>
        <w:tc>
          <w:tcPr>
            <w:tcBorders>
              <w:top w:color="000000" w:space="0" w:sz="4" w:val="single"/>
              <w:left w:color="000000" w:space="0" w:sz="4" w:val="single"/>
              <w:bottom w:color="000000" w:space="0" w:sz="4" w:val="single"/>
              <w:right w:color="000000" w:space="0" w:sz="4" w:val="single"/>
            </w:tcBorders>
            <w:shd w:fill="deeaf6" w:val="clear"/>
          </w:tcPr>
          <w:p w:rsidR="00000000" w:rsidDel="00000000" w:rsidP="00000000" w:rsidRDefault="00000000" w:rsidRPr="00000000" w14:paraId="00000140">
            <w:pPr>
              <w:spacing w:line="240" w:lineRule="auto"/>
              <w:rPr>
                <w:rFonts w:ascii="Times New Roman" w:cs="Times New Roman" w:eastAsia="Times New Roman" w:hAnsi="Times New Roman"/>
                <w:color w:val="1d1b11"/>
              </w:rPr>
            </w:pPr>
            <w:r w:rsidDel="00000000" w:rsidR="00000000" w:rsidRPr="00000000">
              <w:rPr>
                <w:rFonts w:ascii="Times New Roman" w:cs="Times New Roman" w:eastAsia="Times New Roman" w:hAnsi="Times New Roman"/>
                <w:color w:val="1d1b11"/>
                <w:rtl w:val="0"/>
              </w:rPr>
              <w:t xml:space="preserve">СК15. Демонструвати розуміння закономірностей функціонування психіки у нормі та патології у контексті визначення та розв’язання професійних завдань.</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1">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Зн1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2">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Ум1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3">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4">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АВ1</w:t>
            </w:r>
          </w:p>
        </w:tc>
      </w:tr>
    </w:tbl>
    <w:p w:rsidR="00000000" w:rsidDel="00000000" w:rsidP="00000000" w:rsidRDefault="00000000" w:rsidRPr="00000000" w14:paraId="00000145">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46">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47">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48">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49">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4A">
      <w:pPr>
        <w:rPr>
          <w:rFonts w:ascii="Times New Roman" w:cs="Times New Roman" w:eastAsia="Times New Roman" w:hAnsi="Times New Roman"/>
          <w:b w:val="1"/>
          <w:bCs w:val="1"/>
          <w:sz w:val="28"/>
          <w:szCs w:val="28"/>
        </w:rPr>
      </w:pPr>
      <w:r w:rsidDel="00000000" w:rsidR="00000000" w:rsidRPr="00000000">
        <w:rPr>
          <w:rtl w:val="0"/>
        </w:rPr>
      </w:r>
    </w:p>
    <w:tbl>
      <w:tblPr>
        <w:tblStyle w:val="Table4"/>
        <w:tblpPr w:leftFromText="180" w:rightFromText="180" w:topFromText="180" w:bottomFromText="180" w:vertAnchor="text" w:horzAnchor="text" w:tblpX="167" w:tblpY="763"/>
        <w:tblW w:w="1408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82"/>
        <w:gridCol w:w="1215"/>
        <w:gridCol w:w="1440"/>
        <w:gridCol w:w="1575"/>
        <w:gridCol w:w="1500"/>
        <w:gridCol w:w="1155"/>
        <w:gridCol w:w="1245"/>
        <w:gridCol w:w="1140"/>
        <w:gridCol w:w="1260"/>
        <w:gridCol w:w="1215"/>
        <w:gridCol w:w="1260"/>
        <w:tblGridChange w:id="0">
          <w:tblGrid>
            <w:gridCol w:w="1082"/>
            <w:gridCol w:w="1215"/>
            <w:gridCol w:w="1440"/>
            <w:gridCol w:w="1575"/>
            <w:gridCol w:w="1500"/>
            <w:gridCol w:w="1155"/>
            <w:gridCol w:w="1245"/>
            <w:gridCol w:w="1140"/>
            <w:gridCol w:w="1260"/>
            <w:gridCol w:w="1215"/>
            <w:gridCol w:w="1260"/>
          </w:tblGrid>
        </w:tblGridChange>
      </w:tblGrid>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B">
            <w:pPr>
              <w:spacing w:after="0" w:line="240" w:lineRule="auto"/>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8"/>
                <w:szCs w:val="28"/>
                <w:rtl w:val="0"/>
              </w:rPr>
              <w:t xml:space="preserve">ПРН</w:t>
            </w:r>
            <w:r w:rsidDel="00000000" w:rsidR="00000000" w:rsidRPr="00000000">
              <w:rPr>
                <w:rtl w:val="0"/>
              </w:rPr>
            </w:r>
          </w:p>
        </w:tc>
        <w:tc>
          <w:tcPr>
            <w:gridSpan w:val="10"/>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C">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Компетентності</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8"/>
                <w:szCs w:val="28"/>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8"/>
                <w:szCs w:val="28"/>
                <w:rtl w:val="0"/>
              </w:rPr>
              <w:t xml:space="preserve">Загальні компетентності</w:t>
            </w: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8"/>
                <w:szCs w:val="28"/>
                <w:rtl w:val="0"/>
              </w:rPr>
              <w:t xml:space="preserve">Фахові компетентності</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2">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ЗК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3">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ЗК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4">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ЗК 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5">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ЗК 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6">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СК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7">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СК 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8">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СК 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9">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СК 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A">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СК 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B">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СК 15</w:t>
            </w:r>
          </w:p>
        </w:tc>
      </w:tr>
      <w:tr>
        <w:trPr>
          <w:cantSplit w:val="0"/>
          <w:tblHeader w:val="0"/>
        </w:trPr>
        <w:tc>
          <w:tcPr>
            <w:tcBorders>
              <w:right w:color="000000" w:space="0" w:sz="4" w:val="single"/>
            </w:tcBorders>
          </w:tcPr>
          <w:p w:rsidR="00000000" w:rsidDel="00000000" w:rsidP="00000000" w:rsidRDefault="00000000" w:rsidRPr="00000000" w14:paraId="0000016C">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ПРН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tcBorders>
              <w:right w:color="000000" w:space="0" w:sz="4" w:val="single"/>
            </w:tcBorders>
          </w:tcPr>
          <w:p w:rsidR="00000000" w:rsidDel="00000000" w:rsidP="00000000" w:rsidRDefault="00000000" w:rsidRPr="00000000" w14:paraId="00000177">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ПРН 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tcBorders>
              <w:right w:color="000000" w:space="0" w:sz="4" w:val="single"/>
            </w:tcBorders>
          </w:tcPr>
          <w:p w:rsidR="00000000" w:rsidDel="00000000" w:rsidP="00000000" w:rsidRDefault="00000000" w:rsidRPr="00000000" w14:paraId="00000182">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ПРН3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tcBorders>
              <w:right w:color="000000" w:space="0" w:sz="4" w:val="single"/>
            </w:tcBorders>
          </w:tcPr>
          <w:p w:rsidR="00000000" w:rsidDel="00000000" w:rsidP="00000000" w:rsidRDefault="00000000" w:rsidRPr="00000000" w14:paraId="0000018D">
            <w:pPr>
              <w:spacing w:after="0" w:line="240" w:lineRule="auto"/>
              <w:rPr>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ПРН4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tcBorders>
              <w:right w:color="000000" w:space="0" w:sz="4" w:val="single"/>
            </w:tcBorders>
          </w:tcPr>
          <w:p w:rsidR="00000000" w:rsidDel="00000000" w:rsidP="00000000" w:rsidRDefault="00000000" w:rsidRPr="00000000" w14:paraId="00000198">
            <w:pPr>
              <w:spacing w:after="0" w:line="240" w:lineRule="auto"/>
              <w:rPr>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ПРН7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D">
            <w:pPr>
              <w:spacing w:after="0" w:line="240" w:lineRule="auto"/>
              <w:jc w:val="center"/>
              <w:rPr>
                <w:sz w:val="26"/>
                <w:szCs w:val="26"/>
              </w:rPr>
            </w:pPr>
            <w:r w:rsidDel="00000000" w:rsidR="00000000" w:rsidRPr="00000000">
              <w:rPr>
                <w:sz w:val="26"/>
                <w:szCs w:val="26"/>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E">
            <w:pPr>
              <w:spacing w:after="0" w:line="240" w:lineRule="auto"/>
              <w:jc w:val="center"/>
              <w:rPr>
                <w:sz w:val="26"/>
                <w:szCs w:val="26"/>
              </w:rPr>
            </w:pPr>
            <w:r w:rsidDel="00000000" w:rsidR="00000000" w:rsidRPr="00000000">
              <w:rPr>
                <w:sz w:val="26"/>
                <w:szCs w:val="26"/>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F">
            <w:pPr>
              <w:spacing w:after="0" w:line="240" w:lineRule="auto"/>
              <w:jc w:val="center"/>
              <w:rPr>
                <w:sz w:val="26"/>
                <w:szCs w:val="26"/>
              </w:rPr>
            </w:pPr>
            <w:r w:rsidDel="00000000" w:rsidR="00000000" w:rsidRPr="00000000">
              <w:rPr>
                <w:sz w:val="26"/>
                <w:szCs w:val="26"/>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0">
            <w:pPr>
              <w:spacing w:after="0" w:line="240" w:lineRule="auto"/>
              <w:jc w:val="center"/>
              <w:rPr>
                <w:sz w:val="26"/>
                <w:szCs w:val="26"/>
              </w:rPr>
            </w:pPr>
            <w:r w:rsidDel="00000000" w:rsidR="00000000" w:rsidRPr="00000000">
              <w:rPr>
                <w:sz w:val="26"/>
                <w:szCs w:val="26"/>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1">
            <w:pPr>
              <w:spacing w:after="0" w:line="240" w:lineRule="auto"/>
              <w:jc w:val="center"/>
              <w:rPr>
                <w:sz w:val="26"/>
                <w:szCs w:val="26"/>
              </w:rPr>
            </w:pPr>
            <w:r w:rsidDel="00000000" w:rsidR="00000000" w:rsidRPr="00000000">
              <w:rPr>
                <w:sz w:val="26"/>
                <w:szCs w:val="26"/>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2">
            <w:pPr>
              <w:spacing w:after="0" w:line="240" w:lineRule="auto"/>
              <w:jc w:val="center"/>
              <w:rPr>
                <w:sz w:val="26"/>
                <w:szCs w:val="26"/>
              </w:rPr>
            </w:pPr>
            <w:r w:rsidDel="00000000" w:rsidR="00000000" w:rsidRPr="00000000">
              <w:rPr>
                <w:sz w:val="26"/>
                <w:szCs w:val="26"/>
                <w:rtl w:val="0"/>
              </w:rPr>
              <w:t xml:space="preserve">-</w:t>
            </w:r>
          </w:p>
        </w:tc>
      </w:tr>
      <w:tr>
        <w:trPr>
          <w:cantSplit w:val="0"/>
          <w:tblHeader w:val="0"/>
        </w:trPr>
        <w:tc>
          <w:tcPr>
            <w:tcBorders>
              <w:right w:color="000000" w:space="0" w:sz="4" w:val="single"/>
            </w:tcBorders>
          </w:tcPr>
          <w:p w:rsidR="00000000" w:rsidDel="00000000" w:rsidP="00000000" w:rsidRDefault="00000000" w:rsidRPr="00000000" w14:paraId="000001A3">
            <w:pPr>
              <w:spacing w:after="0" w:line="240" w:lineRule="auto"/>
              <w:rPr>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ПРН8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8">
            <w:pPr>
              <w:spacing w:after="0" w:line="240" w:lineRule="auto"/>
              <w:jc w:val="center"/>
              <w:rPr>
                <w:sz w:val="26"/>
                <w:szCs w:val="26"/>
              </w:rPr>
            </w:pPr>
            <w:r w:rsidDel="00000000" w:rsidR="00000000" w:rsidRPr="00000000">
              <w:rPr>
                <w:sz w:val="26"/>
                <w:szCs w:val="26"/>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9">
            <w:pPr>
              <w:spacing w:after="0" w:line="240" w:lineRule="auto"/>
              <w:jc w:val="center"/>
              <w:rPr>
                <w:sz w:val="26"/>
                <w:szCs w:val="26"/>
              </w:rPr>
            </w:pPr>
            <w:r w:rsidDel="00000000" w:rsidR="00000000" w:rsidRPr="00000000">
              <w:rPr>
                <w:sz w:val="26"/>
                <w:szCs w:val="26"/>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A">
            <w:pPr>
              <w:spacing w:after="0" w:line="240" w:lineRule="auto"/>
              <w:jc w:val="center"/>
              <w:rPr>
                <w:sz w:val="26"/>
                <w:szCs w:val="26"/>
              </w:rPr>
            </w:pPr>
            <w:r w:rsidDel="00000000" w:rsidR="00000000" w:rsidRPr="00000000">
              <w:rPr>
                <w:sz w:val="26"/>
                <w:szCs w:val="26"/>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B">
            <w:pPr>
              <w:spacing w:after="0" w:line="240" w:lineRule="auto"/>
              <w:jc w:val="center"/>
              <w:rPr>
                <w:sz w:val="26"/>
                <w:szCs w:val="26"/>
              </w:rPr>
            </w:pPr>
            <w:r w:rsidDel="00000000" w:rsidR="00000000" w:rsidRPr="00000000">
              <w:rPr>
                <w:sz w:val="26"/>
                <w:szCs w:val="26"/>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C">
            <w:pPr>
              <w:spacing w:after="0" w:line="240" w:lineRule="auto"/>
              <w:jc w:val="center"/>
              <w:rPr>
                <w:sz w:val="26"/>
                <w:szCs w:val="26"/>
              </w:rPr>
            </w:pPr>
            <w:r w:rsidDel="00000000" w:rsidR="00000000" w:rsidRPr="00000000">
              <w:rPr>
                <w:sz w:val="26"/>
                <w:szCs w:val="26"/>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D">
            <w:pPr>
              <w:spacing w:after="0" w:line="240" w:lineRule="auto"/>
              <w:jc w:val="center"/>
              <w:rPr>
                <w:sz w:val="26"/>
                <w:szCs w:val="26"/>
              </w:rPr>
            </w:pPr>
            <w:r w:rsidDel="00000000" w:rsidR="00000000" w:rsidRPr="00000000">
              <w:rPr>
                <w:sz w:val="26"/>
                <w:szCs w:val="26"/>
                <w:rtl w:val="0"/>
              </w:rPr>
              <w:t xml:space="preserve">-</w:t>
            </w:r>
          </w:p>
        </w:tc>
      </w:tr>
      <w:tr>
        <w:trPr>
          <w:cantSplit w:val="0"/>
          <w:tblHeader w:val="0"/>
        </w:trPr>
        <w:tc>
          <w:tcPr>
            <w:tcBorders>
              <w:right w:color="000000" w:space="0" w:sz="4" w:val="single"/>
            </w:tcBorders>
          </w:tcPr>
          <w:p w:rsidR="00000000" w:rsidDel="00000000" w:rsidP="00000000" w:rsidRDefault="00000000" w:rsidRPr="00000000" w14:paraId="000001AE">
            <w:pPr>
              <w:spacing w:after="0" w:line="240" w:lineRule="auto"/>
              <w:rPr>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ПРН12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3">
            <w:pPr>
              <w:spacing w:after="0" w:line="240" w:lineRule="auto"/>
              <w:jc w:val="center"/>
              <w:rPr>
                <w:sz w:val="26"/>
                <w:szCs w:val="26"/>
              </w:rPr>
            </w:pPr>
            <w:r w:rsidDel="00000000" w:rsidR="00000000" w:rsidRPr="00000000">
              <w:rPr>
                <w:sz w:val="26"/>
                <w:szCs w:val="26"/>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4">
            <w:pPr>
              <w:spacing w:after="0" w:line="240" w:lineRule="auto"/>
              <w:jc w:val="center"/>
              <w:rPr>
                <w:sz w:val="26"/>
                <w:szCs w:val="26"/>
              </w:rPr>
            </w:pPr>
            <w:r w:rsidDel="00000000" w:rsidR="00000000" w:rsidRPr="00000000">
              <w:rPr>
                <w:sz w:val="26"/>
                <w:szCs w:val="26"/>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5">
            <w:pPr>
              <w:spacing w:after="0" w:line="240" w:lineRule="auto"/>
              <w:jc w:val="center"/>
              <w:rPr>
                <w:sz w:val="26"/>
                <w:szCs w:val="26"/>
              </w:rPr>
            </w:pPr>
            <w:r w:rsidDel="00000000" w:rsidR="00000000" w:rsidRPr="00000000">
              <w:rPr>
                <w:sz w:val="26"/>
                <w:szCs w:val="26"/>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8">
            <w:pPr>
              <w:spacing w:after="0" w:line="240" w:lineRule="auto"/>
              <w:jc w:val="center"/>
              <w:rPr>
                <w:sz w:val="26"/>
                <w:szCs w:val="26"/>
              </w:rPr>
            </w:pPr>
            <w:r w:rsidDel="00000000" w:rsidR="00000000" w:rsidRPr="00000000">
              <w:rPr>
                <w:sz w:val="26"/>
                <w:szCs w:val="26"/>
                <w:rtl w:val="0"/>
              </w:rPr>
              <w:t xml:space="preserve">-</w:t>
            </w:r>
          </w:p>
        </w:tc>
      </w:tr>
      <w:tr>
        <w:trPr>
          <w:cantSplit w:val="0"/>
          <w:tblHeader w:val="0"/>
        </w:trPr>
        <w:tc>
          <w:tcPr>
            <w:tcBorders>
              <w:right w:color="000000" w:space="0" w:sz="4" w:val="single"/>
            </w:tcBorders>
          </w:tcPr>
          <w:p w:rsidR="00000000" w:rsidDel="00000000" w:rsidP="00000000" w:rsidRDefault="00000000" w:rsidRPr="00000000" w14:paraId="000001B9">
            <w:pPr>
              <w:spacing w:after="0" w:line="240" w:lineRule="auto"/>
              <w:rPr>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ПРН13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E">
            <w:pPr>
              <w:spacing w:after="0" w:line="240" w:lineRule="auto"/>
              <w:jc w:val="center"/>
              <w:rPr>
                <w:sz w:val="26"/>
                <w:szCs w:val="26"/>
              </w:rPr>
            </w:pPr>
            <w:r w:rsidDel="00000000" w:rsidR="00000000" w:rsidRPr="00000000">
              <w:rPr>
                <w:sz w:val="26"/>
                <w:szCs w:val="26"/>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F">
            <w:pPr>
              <w:spacing w:after="0" w:line="240" w:lineRule="auto"/>
              <w:jc w:val="center"/>
              <w:rPr>
                <w:sz w:val="26"/>
                <w:szCs w:val="26"/>
              </w:rPr>
            </w:pPr>
            <w:r w:rsidDel="00000000" w:rsidR="00000000" w:rsidRPr="00000000">
              <w:rPr>
                <w:sz w:val="26"/>
                <w:szCs w:val="26"/>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0">
            <w:pPr>
              <w:spacing w:after="0" w:line="240" w:lineRule="auto"/>
              <w:jc w:val="center"/>
              <w:rPr>
                <w:sz w:val="26"/>
                <w:szCs w:val="26"/>
              </w:rPr>
            </w:pPr>
            <w:r w:rsidDel="00000000" w:rsidR="00000000" w:rsidRPr="00000000">
              <w:rPr>
                <w:sz w:val="26"/>
                <w:szCs w:val="26"/>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3">
            <w:pPr>
              <w:spacing w:after="0" w:line="240" w:lineRule="auto"/>
              <w:jc w:val="center"/>
              <w:rPr>
                <w:sz w:val="26"/>
                <w:szCs w:val="26"/>
              </w:rPr>
            </w:pPr>
            <w:r w:rsidDel="00000000" w:rsidR="00000000" w:rsidRPr="00000000">
              <w:rPr>
                <w:sz w:val="26"/>
                <w:szCs w:val="26"/>
                <w:rtl w:val="0"/>
              </w:rPr>
              <w:t xml:space="preserve">-</w:t>
            </w:r>
          </w:p>
        </w:tc>
      </w:tr>
      <w:tr>
        <w:trPr>
          <w:cantSplit w:val="0"/>
          <w:tblHeader w:val="0"/>
        </w:trPr>
        <w:tc>
          <w:tcPr>
            <w:tcBorders>
              <w:right w:color="000000" w:space="0" w:sz="4" w:val="single"/>
            </w:tcBorders>
          </w:tcPr>
          <w:p w:rsidR="00000000" w:rsidDel="00000000" w:rsidP="00000000" w:rsidRDefault="00000000" w:rsidRPr="00000000" w14:paraId="000001C4">
            <w:pPr>
              <w:spacing w:after="0" w:line="240" w:lineRule="auto"/>
              <w:rPr>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ПРН14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9">
            <w:pPr>
              <w:spacing w:after="0" w:line="240" w:lineRule="auto"/>
              <w:jc w:val="center"/>
              <w:rPr>
                <w:sz w:val="26"/>
                <w:szCs w:val="26"/>
              </w:rPr>
            </w:pPr>
            <w:r w:rsidDel="00000000" w:rsidR="00000000" w:rsidRPr="00000000">
              <w:rPr>
                <w:sz w:val="26"/>
                <w:szCs w:val="26"/>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A">
            <w:pPr>
              <w:spacing w:after="0" w:line="240" w:lineRule="auto"/>
              <w:jc w:val="center"/>
              <w:rPr>
                <w:sz w:val="26"/>
                <w:szCs w:val="26"/>
              </w:rPr>
            </w:pPr>
            <w:r w:rsidDel="00000000" w:rsidR="00000000" w:rsidRPr="00000000">
              <w:rPr>
                <w:sz w:val="26"/>
                <w:szCs w:val="26"/>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B">
            <w:pPr>
              <w:spacing w:after="0" w:line="240" w:lineRule="auto"/>
              <w:jc w:val="center"/>
              <w:rPr>
                <w:sz w:val="26"/>
                <w:szCs w:val="26"/>
              </w:rPr>
            </w:pPr>
            <w:r w:rsidDel="00000000" w:rsidR="00000000" w:rsidRPr="00000000">
              <w:rPr>
                <w:sz w:val="26"/>
                <w:szCs w:val="26"/>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E">
            <w:pPr>
              <w:spacing w:after="0" w:line="240" w:lineRule="auto"/>
              <w:jc w:val="center"/>
              <w:rPr>
                <w:sz w:val="26"/>
                <w:szCs w:val="26"/>
              </w:rPr>
            </w:pPr>
            <w:r w:rsidDel="00000000" w:rsidR="00000000" w:rsidRPr="00000000">
              <w:rPr>
                <w:sz w:val="26"/>
                <w:szCs w:val="26"/>
                <w:rtl w:val="0"/>
              </w:rPr>
              <w:t xml:space="preserve">-</w:t>
            </w:r>
          </w:p>
        </w:tc>
      </w:tr>
      <w:tr>
        <w:trPr>
          <w:cantSplit w:val="0"/>
          <w:tblHeader w:val="0"/>
        </w:trPr>
        <w:tc>
          <w:tcPr>
            <w:tcBorders>
              <w:right w:color="000000" w:space="0" w:sz="4" w:val="single"/>
            </w:tcBorders>
          </w:tcPr>
          <w:p w:rsidR="00000000" w:rsidDel="00000000" w:rsidP="00000000" w:rsidRDefault="00000000" w:rsidRPr="00000000" w14:paraId="000001CF">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ПРН15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4">
            <w:pPr>
              <w:spacing w:after="0" w:line="240" w:lineRule="auto"/>
              <w:jc w:val="center"/>
              <w:rPr>
                <w:sz w:val="26"/>
                <w:szCs w:val="26"/>
              </w:rPr>
            </w:pPr>
            <w:r w:rsidDel="00000000" w:rsidR="00000000" w:rsidRPr="00000000">
              <w:rPr>
                <w:sz w:val="26"/>
                <w:szCs w:val="26"/>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5">
            <w:pPr>
              <w:spacing w:after="0" w:line="240" w:lineRule="auto"/>
              <w:jc w:val="center"/>
              <w:rPr>
                <w:sz w:val="26"/>
                <w:szCs w:val="26"/>
              </w:rPr>
            </w:pPr>
            <w:r w:rsidDel="00000000" w:rsidR="00000000" w:rsidRPr="00000000">
              <w:rPr>
                <w:sz w:val="26"/>
                <w:szCs w:val="26"/>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6">
            <w:pPr>
              <w:spacing w:after="0" w:line="240" w:lineRule="auto"/>
              <w:jc w:val="center"/>
              <w:rPr>
                <w:sz w:val="26"/>
                <w:szCs w:val="26"/>
              </w:rPr>
            </w:pPr>
            <w:r w:rsidDel="00000000" w:rsidR="00000000" w:rsidRPr="00000000">
              <w:rPr>
                <w:sz w:val="26"/>
                <w:szCs w:val="26"/>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9">
            <w:pPr>
              <w:spacing w:after="0" w:line="240" w:lineRule="auto"/>
              <w:jc w:val="center"/>
              <w:rPr>
                <w:sz w:val="26"/>
                <w:szCs w:val="26"/>
              </w:rPr>
            </w:pPr>
            <w:r w:rsidDel="00000000" w:rsidR="00000000" w:rsidRPr="00000000">
              <w:rPr>
                <w:sz w:val="26"/>
                <w:szCs w:val="26"/>
                <w:rtl w:val="0"/>
              </w:rPr>
              <w:t xml:space="preserve">-</w:t>
            </w:r>
          </w:p>
        </w:tc>
      </w:tr>
      <w:tr>
        <w:trPr>
          <w:cantSplit w:val="0"/>
          <w:tblHeader w:val="0"/>
        </w:trPr>
        <w:tc>
          <w:tcPr>
            <w:tcBorders>
              <w:right w:color="000000" w:space="0" w:sz="4" w:val="single"/>
            </w:tcBorders>
          </w:tcPr>
          <w:p w:rsidR="00000000" w:rsidDel="00000000" w:rsidP="00000000" w:rsidRDefault="00000000" w:rsidRPr="00000000" w14:paraId="000001DA">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ПРН16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tcBorders>
              <w:right w:color="000000" w:space="0" w:sz="4" w:val="single"/>
            </w:tcBorders>
          </w:tcPr>
          <w:p w:rsidR="00000000" w:rsidDel="00000000" w:rsidP="00000000" w:rsidRDefault="00000000" w:rsidRPr="00000000" w14:paraId="000001E5">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ПРН17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r>
        <w:trPr>
          <w:cantSplit w:val="0"/>
          <w:tblHeader w:val="0"/>
        </w:trPr>
        <w:tc>
          <w:tcPr>
            <w:tcBorders>
              <w:right w:color="000000" w:space="0" w:sz="4" w:val="single"/>
            </w:tcBorders>
          </w:tcPr>
          <w:p w:rsidR="00000000" w:rsidDel="00000000" w:rsidP="00000000" w:rsidRDefault="00000000" w:rsidRPr="00000000" w14:paraId="000001F0">
            <w:pPr>
              <w:spacing w:after="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ПРН19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bl>
    <w:p w:rsidR="00000000" w:rsidDel="00000000" w:rsidP="00000000" w:rsidRDefault="00000000" w:rsidRPr="00000000" w14:paraId="000001FB">
      <w:pPr>
        <w:jc w:val="center"/>
        <w:rPr>
          <w:rFonts w:ascii="Times New Roman" w:cs="Times New Roman" w:eastAsia="Times New Roman" w:hAnsi="Times New Roman"/>
          <w:b w:val="1"/>
          <w:bCs w:val="1"/>
          <w:sz w:val="28"/>
          <w:szCs w:val="28"/>
        </w:rPr>
        <w:sectPr>
          <w:type w:val="nextPage"/>
          <w:pgSz w:h="11906" w:w="16838" w:orient="landscape"/>
          <w:pgMar w:bottom="851" w:top="1701" w:left="1701" w:right="849" w:header="720" w:footer="720"/>
        </w:sectPr>
      </w:pPr>
      <w:r w:rsidDel="00000000" w:rsidR="00000000" w:rsidRPr="00000000">
        <w:rPr>
          <w:rFonts w:ascii="Times New Roman" w:cs="Times New Roman" w:eastAsia="Times New Roman" w:hAnsi="Times New Roman"/>
          <w:b w:val="1"/>
          <w:bCs w:val="1"/>
          <w:sz w:val="28"/>
          <w:szCs w:val="28"/>
          <w:rtl w:val="0"/>
        </w:rPr>
        <w:t xml:space="preserve">Матриця відповідності визначених Стандартом результатів навчання та компетентностей</w:t>
      </w:r>
      <w:r w:rsidDel="00000000" w:rsidR="00000000" w:rsidRPr="00000000">
        <w:br w:type="page"/>
      </w:r>
      <w:r w:rsidDel="00000000" w:rsidR="00000000" w:rsidRPr="00000000">
        <w:rPr>
          <w:rtl w:val="0"/>
        </w:rPr>
      </w:r>
    </w:p>
    <w:p w:rsidR="00000000" w:rsidDel="00000000" w:rsidP="00000000" w:rsidRDefault="00000000" w:rsidRPr="00000000" w14:paraId="000001FC">
      <w:pPr>
        <w:spacing w:after="0" w:line="360" w:lineRule="auto"/>
        <w:ind w:firstLine="56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3</w:t>
      </w:r>
      <w:r w:rsidDel="00000000" w:rsidR="00000000" w:rsidRPr="00000000">
        <w:rPr>
          <w:rFonts w:ascii="Times New Roman" w:cs="Times New Roman" w:eastAsia="Times New Roman" w:hAnsi="Times New Roman"/>
          <w:b w:val="1"/>
          <w:bCs w:val="1"/>
          <w:color w:val="000000"/>
          <w:sz w:val="28"/>
          <w:szCs w:val="28"/>
          <w:rtl w:val="0"/>
        </w:rPr>
        <w:t xml:space="preserve">. СТРУКТУРА НАВЧАЛЬНОЇ ДИСЦИПЛІНИ</w:t>
      </w:r>
      <w:r w:rsidDel="00000000" w:rsidR="00000000" w:rsidRPr="00000000">
        <w:rPr>
          <w:rtl w:val="0"/>
        </w:rPr>
      </w:r>
    </w:p>
    <w:tbl>
      <w:tblPr>
        <w:tblStyle w:val="Table5"/>
        <w:tblW w:w="9351.0" w:type="dxa"/>
        <w:jc w:val="left"/>
        <w:tblInd w:w="-20.0" w:type="dxa"/>
        <w:tblLayout w:type="fixed"/>
        <w:tblLook w:val="0400"/>
      </w:tblPr>
      <w:tblGrid>
        <w:gridCol w:w="3964"/>
        <w:gridCol w:w="1701"/>
        <w:gridCol w:w="993"/>
        <w:gridCol w:w="1275"/>
        <w:gridCol w:w="1418"/>
        <w:tblGridChange w:id="0">
          <w:tblGrid>
            <w:gridCol w:w="3964"/>
            <w:gridCol w:w="1701"/>
            <w:gridCol w:w="993"/>
            <w:gridCol w:w="1275"/>
            <w:gridCol w:w="1418"/>
          </w:tblGrid>
        </w:tblGridChange>
      </w:tblGrid>
      <w:tr>
        <w:trPr>
          <w:cantSplit w:val="0"/>
          <w:trHeight w:val="311"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Назви змістових модулів і тем</w:t>
            </w: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1F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Кількість годин</w:t>
            </w:r>
            <w:r w:rsidDel="00000000" w:rsidR="00000000" w:rsidRPr="00000000">
              <w:rPr>
                <w:rtl w:val="0"/>
              </w:rPr>
            </w:r>
          </w:p>
        </w:tc>
      </w:tr>
      <w:tr>
        <w:trPr>
          <w:cantSplit w:val="0"/>
          <w:trHeight w:val="311"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3">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sz w:val="28"/>
                <w:szCs w:val="28"/>
                <w:rtl w:val="0"/>
              </w:rPr>
              <w:t xml:space="preserve">Денна/ вечірня /заочна форма </w:t>
            </w:r>
            <w:r w:rsidDel="00000000" w:rsidR="00000000" w:rsidRPr="00000000">
              <w:rPr>
                <w:rtl w:val="0"/>
              </w:rPr>
            </w:r>
          </w:p>
        </w:tc>
      </w:tr>
      <w:tr>
        <w:trPr>
          <w:cantSplit w:val="0"/>
          <w:trHeight w:val="191"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8">
            <w:pPr>
              <w:spacing w:after="0" w:line="240" w:lineRule="auto"/>
              <w:ind w:left="-139" w:right="-93"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w:t>
            </w:r>
            <w:r w:rsidDel="00000000" w:rsidR="00000000" w:rsidRPr="00000000">
              <w:rPr>
                <w:rFonts w:ascii="Times New Roman" w:cs="Times New Roman" w:eastAsia="Times New Roman" w:hAnsi="Times New Roman"/>
                <w:b w:val="1"/>
                <w:bCs w:val="1"/>
                <w:color w:val="000000"/>
                <w:sz w:val="28"/>
                <w:szCs w:val="28"/>
                <w:rtl w:val="0"/>
              </w:rPr>
              <w:t xml:space="preserve">сього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л</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с.р.</w:t>
            </w:r>
            <w:r w:rsidDel="00000000" w:rsidR="00000000" w:rsidRPr="00000000">
              <w:rPr>
                <w:rtl w:val="0"/>
              </w:rPr>
            </w:r>
          </w:p>
        </w:tc>
      </w:tr>
      <w:tr>
        <w:trPr>
          <w:cantSplit w:val="0"/>
          <w:trHeight w:val="206"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0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Модуль 1. </w:t>
            </w:r>
            <w:r w:rsidDel="00000000" w:rsidR="00000000" w:rsidRPr="00000000">
              <w:rPr>
                <w:rFonts w:ascii="Times New Roman" w:cs="Times New Roman" w:eastAsia="Times New Roman" w:hAnsi="Times New Roman"/>
                <w:b w:val="1"/>
                <w:bCs w:val="1"/>
                <w:sz w:val="28"/>
                <w:szCs w:val="28"/>
                <w:rtl w:val="0"/>
              </w:rPr>
              <w:t xml:space="preserve">Основи клінічної психодіагностики та сучасні системи класифікацій</w:t>
            </w:r>
            <w:r w:rsidDel="00000000" w:rsidR="00000000" w:rsidRPr="00000000">
              <w:rPr>
                <w:rtl w:val="0"/>
              </w:rPr>
            </w:r>
          </w:p>
        </w:tc>
      </w:tr>
      <w:tr>
        <w:trPr>
          <w:cantSplit w:val="0"/>
          <w:trHeight w:val="265"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1">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Змістовий модуль 1. </w:t>
            </w:r>
          </w:p>
          <w:p w:rsidR="00000000" w:rsidDel="00000000" w:rsidP="00000000" w:rsidRDefault="00000000" w:rsidRPr="00000000" w14:paraId="0000021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Теоретичні засади та методи клінічної психодіагностики</w:t>
            </w:r>
          </w:p>
        </w:tc>
      </w:tr>
      <w:tr>
        <w:trPr>
          <w:cantSplit w:val="0"/>
          <w:trHeight w:val="26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7">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w:t>
            </w:r>
            <w:r w:rsidDel="00000000" w:rsidR="00000000" w:rsidRPr="00000000">
              <w:rPr>
                <w:rFonts w:ascii="Times New Roman" w:cs="Times New Roman" w:eastAsia="Times New Roman" w:hAnsi="Times New Roman"/>
                <w:color w:val="000000"/>
                <w:sz w:val="28"/>
                <w:szCs w:val="28"/>
                <w:rtl w:val="0"/>
              </w:rPr>
              <w:t xml:space="preserve">1. </w:t>
            </w:r>
            <w:r w:rsidDel="00000000" w:rsidR="00000000" w:rsidRPr="00000000">
              <w:rPr>
                <w:rFonts w:ascii="Times New Roman" w:cs="Times New Roman" w:eastAsia="Times New Roman" w:hAnsi="Times New Roman"/>
                <w:sz w:val="28"/>
                <w:szCs w:val="28"/>
                <w:rtl w:val="0"/>
              </w:rPr>
              <w:t xml:space="preserve">Методи збору клініко-анамнестичної інформації.</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13/14/14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8/11/12</w:t>
            </w:r>
          </w:p>
        </w:tc>
      </w:tr>
      <w:tr>
        <w:trPr>
          <w:cantSplit w:val="0"/>
          <w:trHeight w:val="78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C">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w:t>
            </w:r>
            <w:r w:rsidDel="00000000" w:rsidR="00000000" w:rsidRPr="00000000">
              <w:rPr>
                <w:rFonts w:ascii="Times New Roman" w:cs="Times New Roman" w:eastAsia="Times New Roman" w:hAnsi="Times New Roman"/>
                <w:color w:val="000000"/>
                <w:sz w:val="28"/>
                <w:szCs w:val="28"/>
                <w:rtl w:val="0"/>
              </w:rPr>
              <w:t xml:space="preserve">2. </w:t>
            </w:r>
            <w:r w:rsidDel="00000000" w:rsidR="00000000" w:rsidRPr="00000000">
              <w:rPr>
                <w:rFonts w:ascii="Times New Roman" w:cs="Times New Roman" w:eastAsia="Times New Roman" w:hAnsi="Times New Roman"/>
                <w:sz w:val="28"/>
                <w:szCs w:val="28"/>
                <w:rtl w:val="0"/>
              </w:rPr>
              <w:t xml:space="preserve">Психопатологічна симптоматика: розпізнавання та опис.</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11/11/11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1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8/9/10</w:t>
            </w:r>
          </w:p>
        </w:tc>
      </w:tr>
      <w:tr>
        <w:trPr>
          <w:cantSplit w:val="0"/>
          <w:trHeight w:val="59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1">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w:t>
            </w:r>
            <w:r w:rsidDel="00000000" w:rsidR="00000000" w:rsidRPr="00000000">
              <w:rPr>
                <w:rFonts w:ascii="Times New Roman" w:cs="Times New Roman" w:eastAsia="Times New Roman" w:hAnsi="Times New Roman"/>
                <w:color w:val="000000"/>
                <w:sz w:val="28"/>
                <w:szCs w:val="28"/>
                <w:rtl w:val="0"/>
              </w:rPr>
              <w:t xml:space="preserve">3. </w:t>
            </w:r>
            <w:r w:rsidDel="00000000" w:rsidR="00000000" w:rsidRPr="00000000">
              <w:rPr>
                <w:rFonts w:ascii="Times New Roman" w:cs="Times New Roman" w:eastAsia="Times New Roman" w:hAnsi="Times New Roman"/>
                <w:sz w:val="28"/>
                <w:szCs w:val="28"/>
                <w:rtl w:val="0"/>
              </w:rPr>
              <w:t xml:space="preserve">Клінічне інтерв’ю за DSM-5 / МКХ-10.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13/14/14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8/11/12</w:t>
            </w:r>
          </w:p>
        </w:tc>
      </w:tr>
      <w:tr>
        <w:trPr>
          <w:cantSplit w:val="0"/>
          <w:trHeight w:val="597"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6">
            <w:pPr>
              <w:spacing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w:t>
            </w:r>
            <w:r w:rsidDel="00000000" w:rsidR="00000000" w:rsidRPr="00000000">
              <w:rPr>
                <w:rFonts w:ascii="Times New Roman" w:cs="Times New Roman" w:eastAsia="Times New Roman" w:hAnsi="Times New Roman"/>
                <w:color w:val="000000"/>
                <w:sz w:val="28"/>
                <w:szCs w:val="28"/>
                <w:rtl w:val="0"/>
              </w:rPr>
              <w:t xml:space="preserve">4. </w:t>
            </w:r>
            <w:r w:rsidDel="00000000" w:rsidR="00000000" w:rsidRPr="00000000">
              <w:rPr>
                <w:rFonts w:ascii="Times New Roman" w:cs="Times New Roman" w:eastAsia="Times New Roman" w:hAnsi="Times New Roman"/>
                <w:sz w:val="28"/>
                <w:szCs w:val="28"/>
                <w:rtl w:val="0"/>
              </w:rPr>
              <w:t xml:space="preserve">Огляд сучасних систем психодіагностики.</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11/11/11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8/9/10</w:t>
            </w:r>
          </w:p>
        </w:tc>
      </w:tr>
      <w:tr>
        <w:trPr>
          <w:cantSplit w:val="0"/>
          <w:trHeight w:val="597"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2B">
            <w:pPr>
              <w:spacing w:after="0" w:line="240" w:lineRule="auto"/>
              <w:jc w:val="center"/>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b w:val="1"/>
                <w:bCs w:val="1"/>
                <w:sz w:val="28"/>
                <w:szCs w:val="28"/>
                <w:rtl w:val="0"/>
              </w:rPr>
              <w:t xml:space="preserve">Змістовний модуль 2.</w:t>
            </w:r>
            <w:r w:rsidDel="00000000" w:rsidR="00000000" w:rsidRPr="00000000">
              <w:rPr>
                <w:rFonts w:ascii="Times New Roman" w:cs="Times New Roman" w:eastAsia="Times New Roman" w:hAnsi="Times New Roman"/>
                <w:color w:val="ff0000"/>
                <w:sz w:val="24"/>
                <w:szCs w:val="24"/>
                <w:rtl w:val="0"/>
              </w:rPr>
              <w:t xml:space="preserve"> </w:t>
            </w:r>
          </w:p>
          <w:p w:rsidR="00000000" w:rsidDel="00000000" w:rsidP="00000000" w:rsidRDefault="00000000" w:rsidRPr="00000000" w14:paraId="0000022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Системи діагностики психічних розладів за DSM та МКХ</w:t>
            </w:r>
            <w:r w:rsidDel="00000000" w:rsidR="00000000" w:rsidRPr="00000000">
              <w:rPr>
                <w:rtl w:val="0"/>
              </w:rPr>
            </w:r>
          </w:p>
        </w:tc>
      </w:tr>
      <w:tr>
        <w:trPr>
          <w:cantSplit w:val="0"/>
          <w:trHeight w:val="19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1">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w:t>
            </w:r>
            <w:r w:rsidDel="00000000" w:rsidR="00000000" w:rsidRPr="00000000">
              <w:rPr>
                <w:rFonts w:ascii="Times New Roman" w:cs="Times New Roman" w:eastAsia="Times New Roman" w:hAnsi="Times New Roman"/>
                <w:color w:val="000000"/>
                <w:sz w:val="28"/>
                <w:szCs w:val="28"/>
                <w:rtl w:val="0"/>
              </w:rPr>
              <w:t xml:space="preserve">5.</w:t>
            </w:r>
            <w:r w:rsidDel="00000000" w:rsidR="00000000" w:rsidRPr="00000000">
              <w:rPr>
                <w:rFonts w:ascii="Times New Roman" w:cs="Times New Roman" w:eastAsia="Times New Roman" w:hAnsi="Times New Roman"/>
                <w:sz w:val="28"/>
                <w:szCs w:val="28"/>
                <w:rtl w:val="0"/>
              </w:rPr>
              <w:t xml:space="preserve"> Психодіагностика тривожних розладів.</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13/15/14</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8/11/12</w:t>
            </w:r>
          </w:p>
        </w:tc>
      </w:tr>
      <w:tr>
        <w:trPr>
          <w:cantSplit w:val="0"/>
          <w:trHeight w:val="19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6">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w:t>
            </w:r>
            <w:r w:rsidDel="00000000" w:rsidR="00000000" w:rsidRPr="00000000">
              <w:rPr>
                <w:rFonts w:ascii="Times New Roman" w:cs="Times New Roman" w:eastAsia="Times New Roman" w:hAnsi="Times New Roman"/>
                <w:color w:val="000000"/>
                <w:sz w:val="28"/>
                <w:szCs w:val="28"/>
                <w:rtl w:val="0"/>
              </w:rPr>
              <w:t xml:space="preserve">6. </w:t>
            </w:r>
            <w:r w:rsidDel="00000000" w:rsidR="00000000" w:rsidRPr="00000000">
              <w:rPr>
                <w:rFonts w:ascii="Times New Roman" w:cs="Times New Roman" w:eastAsia="Times New Roman" w:hAnsi="Times New Roman"/>
                <w:sz w:val="28"/>
                <w:szCs w:val="28"/>
                <w:rtl w:val="0"/>
              </w:rPr>
              <w:t xml:space="preserve">Психодіагностика депресивних станів.</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11/11/11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8/9/10</w:t>
            </w:r>
          </w:p>
        </w:tc>
      </w:tr>
      <w:tr>
        <w:trPr>
          <w:cantSplit w:val="0"/>
          <w:trHeight w:val="32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B">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w:t>
            </w:r>
            <w:r w:rsidDel="00000000" w:rsidR="00000000" w:rsidRPr="00000000">
              <w:rPr>
                <w:rFonts w:ascii="Times New Roman" w:cs="Times New Roman" w:eastAsia="Times New Roman" w:hAnsi="Times New Roman"/>
                <w:color w:val="000000"/>
                <w:sz w:val="28"/>
                <w:szCs w:val="28"/>
                <w:rtl w:val="0"/>
              </w:rPr>
              <w:t xml:space="preserve">7. </w:t>
            </w:r>
            <w:r w:rsidDel="00000000" w:rsidR="00000000" w:rsidRPr="00000000">
              <w:rPr>
                <w:rFonts w:ascii="Times New Roman" w:cs="Times New Roman" w:eastAsia="Times New Roman" w:hAnsi="Times New Roman"/>
                <w:sz w:val="28"/>
                <w:szCs w:val="28"/>
                <w:rtl w:val="0"/>
              </w:rPr>
              <w:t xml:space="preserve">Когнітивні функції в клінічній практиці.</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11/11/11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3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8/9/10</w:t>
            </w:r>
          </w:p>
        </w:tc>
      </w:tr>
      <w:tr>
        <w:trPr>
          <w:cantSplit w:val="0"/>
          <w:trHeight w:val="32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0">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w:t>
            </w:r>
            <w:r w:rsidDel="00000000" w:rsidR="00000000" w:rsidRPr="00000000">
              <w:rPr>
                <w:rFonts w:ascii="Times New Roman" w:cs="Times New Roman" w:eastAsia="Times New Roman" w:hAnsi="Times New Roman"/>
                <w:color w:val="000000"/>
                <w:sz w:val="28"/>
                <w:szCs w:val="28"/>
                <w:rtl w:val="0"/>
              </w:rPr>
              <w:t xml:space="preserve">8. </w:t>
            </w:r>
            <w:r w:rsidDel="00000000" w:rsidR="00000000" w:rsidRPr="00000000">
              <w:rPr>
                <w:rFonts w:ascii="Times New Roman" w:cs="Times New Roman" w:eastAsia="Times New Roman" w:hAnsi="Times New Roman"/>
                <w:sz w:val="28"/>
                <w:szCs w:val="28"/>
                <w:rtl w:val="0"/>
              </w:rPr>
              <w:t xml:space="preserve">Проективні методи у клінічній психодіагностиці.</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13/12/12</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8/9/10</w:t>
            </w:r>
          </w:p>
        </w:tc>
      </w:tr>
      <w:tr>
        <w:trPr>
          <w:cantSplit w:val="0"/>
          <w:trHeight w:val="38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5">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w:t>
            </w:r>
            <w:r w:rsidDel="00000000" w:rsidR="00000000" w:rsidRPr="00000000">
              <w:rPr>
                <w:rFonts w:ascii="Times New Roman" w:cs="Times New Roman" w:eastAsia="Times New Roman" w:hAnsi="Times New Roman"/>
                <w:color w:val="000000"/>
                <w:sz w:val="28"/>
                <w:szCs w:val="28"/>
                <w:rtl w:val="0"/>
              </w:rPr>
              <w:t xml:space="preserve">9. </w:t>
            </w:r>
            <w:r w:rsidDel="00000000" w:rsidR="00000000" w:rsidRPr="00000000">
              <w:rPr>
                <w:rFonts w:ascii="Times New Roman" w:cs="Times New Roman" w:eastAsia="Times New Roman" w:hAnsi="Times New Roman"/>
                <w:sz w:val="28"/>
                <w:szCs w:val="28"/>
                <w:rtl w:val="0"/>
              </w:rPr>
              <w:t xml:space="preserve">Диференційна діагностика: межові стани та психічні розлади.</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11/10/11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8/9/10</w:t>
            </w:r>
          </w:p>
        </w:tc>
      </w:tr>
      <w:tr>
        <w:trPr>
          <w:cantSplit w:val="0"/>
          <w:trHeight w:val="25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A">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Тема </w:t>
            </w:r>
            <w:r w:rsidDel="00000000" w:rsidR="00000000" w:rsidRPr="00000000">
              <w:rPr>
                <w:rFonts w:ascii="Times New Roman" w:cs="Times New Roman" w:eastAsia="Times New Roman" w:hAnsi="Times New Roman"/>
                <w:color w:val="000000"/>
                <w:sz w:val="28"/>
                <w:szCs w:val="28"/>
                <w:rtl w:val="0"/>
              </w:rPr>
              <w:t xml:space="preserve">10. </w:t>
            </w:r>
            <w:r w:rsidDel="00000000" w:rsidR="00000000" w:rsidRPr="00000000">
              <w:rPr>
                <w:rFonts w:ascii="Times New Roman" w:cs="Times New Roman" w:eastAsia="Times New Roman" w:hAnsi="Times New Roman"/>
                <w:sz w:val="28"/>
                <w:szCs w:val="28"/>
                <w:rtl w:val="0"/>
              </w:rPr>
              <w:t xml:space="preserve">Етика та межі клінічної психодіагностики.</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13/11/11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3/1/1</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8/9/10</w:t>
            </w:r>
          </w:p>
        </w:tc>
      </w:tr>
      <w:tr>
        <w:trPr>
          <w:cantSplit w:val="0"/>
          <w:trHeight w:val="26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4F">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ВСЬОГО ГОДИН: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120/120/120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10/6/4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2">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30/18/10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3">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80/96/106</w:t>
            </w:r>
          </w:p>
        </w:tc>
      </w:tr>
    </w:tbl>
    <w:p w:rsidR="00000000" w:rsidDel="00000000" w:rsidP="00000000" w:rsidRDefault="00000000" w:rsidRPr="00000000" w14:paraId="0000025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5">
      <w:pPr>
        <w:spacing w:after="0" w:line="240" w:lineRule="auto"/>
        <w:ind w:firstLine="567"/>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8"/>
          <w:szCs w:val="28"/>
          <w:rtl w:val="0"/>
        </w:rPr>
        <w:t xml:space="preserve">4</w:t>
      </w:r>
      <w:r w:rsidDel="00000000" w:rsidR="00000000" w:rsidRPr="00000000">
        <w:rPr>
          <w:rFonts w:ascii="Times New Roman" w:cs="Times New Roman" w:eastAsia="Times New Roman" w:hAnsi="Times New Roman"/>
          <w:b w:val="1"/>
          <w:bCs w:val="1"/>
          <w:color w:val="000000"/>
          <w:sz w:val="28"/>
          <w:szCs w:val="28"/>
          <w:rtl w:val="0"/>
        </w:rPr>
        <w:t xml:space="preserve">. ТЕМИ ЛЕКЦІЙ</w:t>
      </w:r>
      <w:r w:rsidDel="00000000" w:rsidR="00000000" w:rsidRPr="00000000">
        <w:rPr>
          <w:rtl w:val="0"/>
        </w:rPr>
      </w:r>
    </w:p>
    <w:tbl>
      <w:tblPr>
        <w:tblStyle w:val="Table6"/>
        <w:tblW w:w="9351.0" w:type="dxa"/>
        <w:jc w:val="left"/>
        <w:tblInd w:w="-20.0" w:type="dxa"/>
        <w:tblLayout w:type="fixed"/>
        <w:tblLook w:val="0400"/>
      </w:tblPr>
      <w:tblGrid>
        <w:gridCol w:w="778"/>
        <w:gridCol w:w="4887"/>
        <w:gridCol w:w="1418"/>
        <w:gridCol w:w="1134"/>
        <w:gridCol w:w="1134"/>
        <w:tblGridChange w:id="0">
          <w:tblGrid>
            <w:gridCol w:w="778"/>
            <w:gridCol w:w="4887"/>
            <w:gridCol w:w="1418"/>
            <w:gridCol w:w="1134"/>
            <w:gridCol w:w="1134"/>
          </w:tblGrid>
        </w:tblGridChange>
      </w:tblGrid>
      <w:tr>
        <w:trPr>
          <w:cantSplit w:val="0"/>
          <w:trHeight w:val="640" w:hRule="atLeast"/>
          <w:tblHeader w:val="0"/>
        </w:trPr>
        <w:tc>
          <w:tcPr>
            <w:vMerge w:val="restart"/>
            <w:tcBorders>
              <w:top w:color="000000" w:space="0" w:sz="4" w:val="single"/>
              <w:left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6">
            <w:pPr>
              <w:spacing w:after="0" w:line="240" w:lineRule="auto"/>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w:t>
            </w:r>
          </w:p>
          <w:p w:rsidR="00000000" w:rsidDel="00000000" w:rsidP="00000000" w:rsidRDefault="00000000" w:rsidRPr="00000000" w14:paraId="00000257">
            <w:pPr>
              <w:spacing w:after="0" w:line="240" w:lineRule="auto"/>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п.п.</w:t>
            </w:r>
          </w:p>
        </w:tc>
        <w:tc>
          <w:tcPr>
            <w:vMerge w:val="restart"/>
            <w:tcBorders>
              <w:top w:color="000000" w:space="0" w:sz="4" w:val="single"/>
              <w:left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8">
            <w:pPr>
              <w:spacing w:after="0" w:line="240" w:lineRule="auto"/>
              <w:ind w:left="360" w:firstLine="0"/>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Тема</w:t>
            </w:r>
          </w:p>
        </w:tc>
        <w:tc>
          <w:tcPr>
            <w:gridSpan w:val="3"/>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9">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Кількість годин</w:t>
            </w:r>
          </w:p>
        </w:tc>
      </w:tr>
      <w:tr>
        <w:trPr>
          <w:cantSplit w:val="0"/>
          <w:trHeight w:val="640" w:hRule="atLeast"/>
          <w:tblHeader w:val="0"/>
        </w:trPr>
        <w:tc>
          <w:tcPr>
            <w:vMerge w:val="continue"/>
            <w:tcBorders>
              <w:top w:color="000000" w:space="0" w:sz="4" w:val="single"/>
              <w:left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5E">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денна форма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F">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вечірня</w:t>
            </w:r>
          </w:p>
          <w:p w:rsidR="00000000" w:rsidDel="00000000" w:rsidP="00000000" w:rsidRDefault="00000000" w:rsidRPr="00000000" w14:paraId="00000260">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форма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1">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заочна форма</w:t>
            </w:r>
          </w:p>
        </w:tc>
      </w:tr>
      <w:tr>
        <w:trPr>
          <w:cantSplit w:val="0"/>
          <w:trHeight w:val="75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3">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Предмет, завдання та методи клінічної психодіагностики.</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5">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6">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r>
      <w:tr>
        <w:trPr>
          <w:cantSplit w:val="0"/>
          <w:trHeight w:val="50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8">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Системи класифікацій психічних розладів: МКХ-10 та DSM-5.</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A">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B">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r>
      <w:tr>
        <w:trPr>
          <w:cantSplit w:val="0"/>
          <w:trHeight w:val="36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D">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Структура та зміст клінічного інтерв’ю.</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6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F">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0">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r>
      <w:tr>
        <w:trPr>
          <w:cantSplit w:val="0"/>
          <w:trHeight w:val="4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2">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Психодіагностичні методи в клінічній практиці.</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4">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5">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r>
      <w:tr>
        <w:trPr>
          <w:cantSplit w:val="0"/>
          <w:trHeight w:val="57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7">
            <w:pPr>
              <w:spacing w:after="0" w:line="240" w:lineRule="auto"/>
              <w:ind w:firstLine="3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Етичні аспекти клінічної психодіагностики.</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9">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A">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w:t>
            </w:r>
          </w:p>
        </w:tc>
      </w:tr>
      <w:tr>
        <w:trPr>
          <w:cantSplit w:val="0"/>
          <w:trHeight w:val="330"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B">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ВСЬОГО ГОДИН: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7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E">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F">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4</w:t>
            </w:r>
          </w:p>
        </w:tc>
      </w:tr>
    </w:tbl>
    <w:p w:rsidR="00000000" w:rsidDel="00000000" w:rsidP="00000000" w:rsidRDefault="00000000" w:rsidRPr="00000000" w14:paraId="0000028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81">
      <w:pPr>
        <w:numPr>
          <w:ilvl w:val="0"/>
          <w:numId w:val="8"/>
        </w:numPr>
        <w:pBdr>
          <w:top w:space="0" w:sz="0" w:val="nil"/>
          <w:left w:space="0" w:sz="0" w:val="nil"/>
          <w:bottom w:space="0" w:sz="0" w:val="nil"/>
          <w:right w:space="0" w:sz="0" w:val="nil"/>
          <w:between w:space="0" w:sz="0" w:val="nil"/>
        </w:pBdr>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Теми семінарських занять. </w:t>
      </w:r>
      <w:r w:rsidDel="00000000" w:rsidR="00000000" w:rsidRPr="00000000">
        <w:rPr>
          <w:rFonts w:ascii="Times New Roman" w:cs="Times New Roman" w:eastAsia="Times New Roman" w:hAnsi="Times New Roman"/>
          <w:color w:val="000000"/>
          <w:sz w:val="28"/>
          <w:szCs w:val="28"/>
          <w:rtl w:val="0"/>
        </w:rPr>
        <w:t xml:space="preserve">Згідно робочої програми навчальної дисципліни семінарські заняття не заплановані.</w:t>
      </w:r>
    </w:p>
    <w:p w:rsidR="00000000" w:rsidDel="00000000" w:rsidP="00000000" w:rsidRDefault="00000000" w:rsidRPr="00000000" w14:paraId="00000282">
      <w:pPr>
        <w:spacing w:after="0" w:line="240" w:lineRule="auto"/>
        <w:ind w:firstLine="709"/>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28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8"/>
          <w:szCs w:val="28"/>
          <w:rtl w:val="0"/>
        </w:rPr>
        <w:t xml:space="preserve">6</w:t>
      </w:r>
      <w:r w:rsidDel="00000000" w:rsidR="00000000" w:rsidRPr="00000000">
        <w:rPr>
          <w:rFonts w:ascii="Times New Roman" w:cs="Times New Roman" w:eastAsia="Times New Roman" w:hAnsi="Times New Roman"/>
          <w:b w:val="1"/>
          <w:bCs w:val="1"/>
          <w:color w:val="000000"/>
          <w:sz w:val="28"/>
          <w:szCs w:val="28"/>
          <w:rtl w:val="0"/>
        </w:rPr>
        <w:t xml:space="preserve">. ТЕМИ ПРАКТИЧНИХ  ЗАНЯТЬ</w:t>
      </w:r>
      <w:r w:rsidDel="00000000" w:rsidR="00000000" w:rsidRPr="00000000">
        <w:rPr>
          <w:rtl w:val="0"/>
        </w:rPr>
      </w:r>
    </w:p>
    <w:tbl>
      <w:tblPr>
        <w:tblStyle w:val="Table7"/>
        <w:tblW w:w="9351.0" w:type="dxa"/>
        <w:jc w:val="left"/>
        <w:tblInd w:w="-20.0" w:type="dxa"/>
        <w:tblLayout w:type="fixed"/>
        <w:tblLook w:val="0400"/>
      </w:tblPr>
      <w:tblGrid>
        <w:gridCol w:w="815"/>
        <w:gridCol w:w="4992"/>
        <w:gridCol w:w="1134"/>
        <w:gridCol w:w="1134"/>
        <w:gridCol w:w="1276"/>
        <w:tblGridChange w:id="0">
          <w:tblGrid>
            <w:gridCol w:w="815"/>
            <w:gridCol w:w="4992"/>
            <w:gridCol w:w="1134"/>
            <w:gridCol w:w="1134"/>
            <w:gridCol w:w="1276"/>
          </w:tblGrid>
        </w:tblGridChange>
      </w:tblGrid>
      <w:tr>
        <w:trPr>
          <w:cantSplit w:val="0"/>
          <w:trHeight w:val="153" w:hRule="atLeast"/>
          <w:tblHeader w:val="0"/>
        </w:trPr>
        <w:tc>
          <w:tcPr>
            <w:vMerge w:val="restart"/>
            <w:tcBorders>
              <w:top w:color="000000" w:space="0" w:sz="4" w:val="single"/>
              <w:left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4">
            <w:pPr>
              <w:spacing w:after="0" w:line="240" w:lineRule="auto"/>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w:t>
            </w:r>
          </w:p>
          <w:p w:rsidR="00000000" w:rsidDel="00000000" w:rsidP="00000000" w:rsidRDefault="00000000" w:rsidRPr="00000000" w14:paraId="00000285">
            <w:pPr>
              <w:spacing w:after="0" w:line="240" w:lineRule="auto"/>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п.п.</w:t>
            </w:r>
          </w:p>
        </w:tc>
        <w:tc>
          <w:tcPr>
            <w:vMerge w:val="restart"/>
            <w:tcBorders>
              <w:top w:color="000000" w:space="0" w:sz="4" w:val="single"/>
              <w:left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6">
            <w:pPr>
              <w:spacing w:after="0" w:line="240" w:lineRule="auto"/>
              <w:ind w:left="360" w:firstLine="0"/>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Тема</w:t>
            </w:r>
          </w:p>
        </w:tc>
        <w:tc>
          <w:tcPr>
            <w:gridSpan w:val="3"/>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7">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Кількість годин</w:t>
            </w:r>
          </w:p>
        </w:tc>
      </w:tr>
      <w:tr>
        <w:trPr>
          <w:cantSplit w:val="0"/>
          <w:trHeight w:val="153" w:hRule="atLeast"/>
          <w:tblHeader w:val="0"/>
        </w:trPr>
        <w:tc>
          <w:tcPr>
            <w:vMerge w:val="continue"/>
            <w:tcBorders>
              <w:top w:color="000000" w:space="0" w:sz="4" w:val="single"/>
              <w:left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8"/>
                <w:szCs w:val="28"/>
              </w:rPr>
            </w:pPr>
            <w:r w:rsidDel="00000000" w:rsidR="00000000" w:rsidRPr="00000000">
              <w:rPr>
                <w:rtl w:val="0"/>
              </w:rPr>
            </w:r>
          </w:p>
        </w:tc>
        <w:tc>
          <w:tcPr>
            <w:vMerge w:val="continue"/>
            <w:tcBorders>
              <w:top w:color="000000" w:space="0" w:sz="4" w:val="single"/>
              <w:left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8C">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денна</w:t>
            </w:r>
          </w:p>
          <w:p w:rsidR="00000000" w:rsidDel="00000000" w:rsidP="00000000" w:rsidRDefault="00000000" w:rsidRPr="00000000" w14:paraId="0000028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форма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E">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вечірня</w:t>
            </w:r>
          </w:p>
          <w:p w:rsidR="00000000" w:rsidDel="00000000" w:rsidP="00000000" w:rsidRDefault="00000000" w:rsidRPr="00000000" w14:paraId="0000028F">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форма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0">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заочна</w:t>
            </w:r>
          </w:p>
          <w:p w:rsidR="00000000" w:rsidDel="00000000" w:rsidP="00000000" w:rsidRDefault="00000000" w:rsidRPr="00000000" w14:paraId="00000291">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форма</w:t>
            </w:r>
          </w:p>
        </w:tc>
      </w:tr>
      <w:tr>
        <w:trPr>
          <w:cantSplit w:val="0"/>
          <w:trHeight w:val="12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2">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3">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 збору клініко-анамнестичної інформації.</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12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7">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8">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Психопатологічна симптоматика: розпізнавання та опис.</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A">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6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C">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D">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Клінічне інтерв’ю за DSM-5 / МКХ-10.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9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F">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0">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59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1">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2">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Огляд сучасних систем психодіагностики.</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6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6">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7">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Психодіагностика тривожних розладів.</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8">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A">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67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B">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Психодіагностика депресивних станів.</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A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F">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46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0">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1">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Когнітивні функції в клінічній практиці.</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12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5">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6">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Проективні методи у клінічній психодіагностиці.</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8">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6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A">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B">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Диференційна діагностика: межові стани та психічні розлади.</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9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BF">
            <w:pPr>
              <w:spacing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C0">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Етика та межі клінічної психодіагностики.</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C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rHeight w:val="64" w:hRule="atLeast"/>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C4">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ВСЬОГО ГОДИН: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2C6">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7">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8">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10</w:t>
            </w:r>
          </w:p>
        </w:tc>
      </w:tr>
    </w:tbl>
    <w:p w:rsidR="00000000" w:rsidDel="00000000" w:rsidP="00000000" w:rsidRDefault="00000000" w:rsidRPr="00000000" w14:paraId="000002C9">
      <w:pPr>
        <w:pBdr>
          <w:top w:space="0" w:sz="0" w:val="nil"/>
          <w:left w:space="0" w:sz="0" w:val="nil"/>
          <w:bottom w:space="0" w:sz="0" w:val="nil"/>
          <w:right w:space="0" w:sz="0" w:val="nil"/>
          <w:between w:space="0" w:sz="0" w:val="nil"/>
        </w:pBdr>
        <w:spacing w:line="360" w:lineRule="auto"/>
        <w:ind w:hanging="2"/>
        <w:jc w:val="both"/>
        <w:rPr>
          <w:b w:val="1"/>
          <w:bCs w:val="1"/>
          <w:color w:val="000000"/>
          <w:sz w:val="28"/>
          <w:szCs w:val="28"/>
        </w:rPr>
      </w:pPr>
      <w:r w:rsidDel="00000000" w:rsidR="00000000" w:rsidRPr="00000000">
        <w:rPr>
          <w:rtl w:val="0"/>
        </w:rPr>
      </w:r>
    </w:p>
    <w:p w:rsidR="00000000" w:rsidDel="00000000" w:rsidP="00000000" w:rsidRDefault="00000000" w:rsidRPr="00000000" w14:paraId="000002CA">
      <w:pPr>
        <w:pBdr>
          <w:top w:space="0" w:sz="0" w:val="nil"/>
          <w:left w:space="0" w:sz="0" w:val="nil"/>
          <w:bottom w:space="0" w:sz="0" w:val="nil"/>
          <w:right w:space="0" w:sz="0" w:val="nil"/>
          <w:between w:space="0" w:sz="0" w:val="nil"/>
        </w:pBdr>
        <w:spacing w:line="360" w:lineRule="auto"/>
        <w:ind w:hanging="2"/>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7. Теми лабораторних занять. </w:t>
      </w:r>
      <w:r w:rsidDel="00000000" w:rsidR="00000000" w:rsidRPr="00000000">
        <w:rPr>
          <w:rFonts w:ascii="Times New Roman" w:cs="Times New Roman" w:eastAsia="Times New Roman" w:hAnsi="Times New Roman"/>
          <w:color w:val="000000"/>
          <w:sz w:val="28"/>
          <w:szCs w:val="28"/>
          <w:rtl w:val="0"/>
        </w:rPr>
        <w:t xml:space="preserve">Згідно робочої програми навчальної дисципліни  лабораторні заняття не заплановані.</w:t>
      </w:r>
    </w:p>
    <w:p w:rsidR="00000000" w:rsidDel="00000000" w:rsidP="00000000" w:rsidRDefault="00000000" w:rsidRPr="00000000" w14:paraId="000002C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C">
      <w:pPr>
        <w:numPr>
          <w:ilvl w:val="0"/>
          <w:numId w:val="7"/>
        </w:numPr>
        <w:pBdr>
          <w:top w:space="0" w:sz="0" w:val="nil"/>
          <w:left w:space="0" w:sz="0" w:val="nil"/>
          <w:bottom w:space="0" w:sz="0" w:val="nil"/>
          <w:right w:space="0" w:sz="0" w:val="nil"/>
          <w:between w:space="0" w:sz="0" w:val="nil"/>
        </w:pBdr>
        <w:spacing w:after="120" w:line="276" w:lineRule="auto"/>
        <w:ind w:left="1440" w:hanging="360"/>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САМОСТІЙНА РОБОТА</w:t>
      </w:r>
    </w:p>
    <w:tbl>
      <w:tblPr>
        <w:tblStyle w:val="Table8"/>
        <w:tblW w:w="9303.0" w:type="dxa"/>
        <w:jc w:val="left"/>
        <w:tblInd w:w="-3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80"/>
        <w:gridCol w:w="3995"/>
        <w:gridCol w:w="1233"/>
        <w:gridCol w:w="1600"/>
        <w:gridCol w:w="1595"/>
        <w:tblGridChange w:id="0">
          <w:tblGrid>
            <w:gridCol w:w="880"/>
            <w:gridCol w:w="3995"/>
            <w:gridCol w:w="1233"/>
            <w:gridCol w:w="1600"/>
            <w:gridCol w:w="1595"/>
          </w:tblGrid>
        </w:tblGridChange>
      </w:tblGrid>
      <w:tr>
        <w:trPr>
          <w:cantSplit w:val="0"/>
          <w:trHeight w:val="227" w:hRule="atLeast"/>
          <w:tblHeader w:val="0"/>
        </w:trPr>
        <w:tc>
          <w:tcPr>
            <w:vMerge w:val="restart"/>
          </w:tcPr>
          <w:p w:rsidR="00000000" w:rsidDel="00000000" w:rsidP="00000000" w:rsidRDefault="00000000" w:rsidRPr="00000000" w14:paraId="000002CD">
            <w:pPr>
              <w:pBdr>
                <w:top w:space="0" w:sz="0" w:val="nil"/>
                <w:left w:space="0" w:sz="0" w:val="nil"/>
                <w:bottom w:space="0" w:sz="0" w:val="nil"/>
                <w:right w:space="0" w:sz="0" w:val="nil"/>
                <w:between w:space="0" w:sz="0" w:val="nil"/>
              </w:pBdr>
              <w:spacing w:after="120" w:line="276"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w:t>
            </w:r>
          </w:p>
        </w:tc>
        <w:tc>
          <w:tcPr>
            <w:vMerge w:val="restart"/>
          </w:tcPr>
          <w:p w:rsidR="00000000" w:rsidDel="00000000" w:rsidP="00000000" w:rsidRDefault="00000000" w:rsidRPr="00000000" w14:paraId="000002CE">
            <w:pPr>
              <w:pBdr>
                <w:top w:space="0" w:sz="0" w:val="nil"/>
                <w:left w:space="0" w:sz="0" w:val="nil"/>
                <w:bottom w:space="0" w:sz="0" w:val="nil"/>
                <w:right w:space="0" w:sz="0" w:val="nil"/>
                <w:between w:space="0" w:sz="0" w:val="nil"/>
              </w:pBdr>
              <w:spacing w:after="120" w:line="276"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Назва теми</w:t>
            </w:r>
          </w:p>
        </w:tc>
        <w:tc>
          <w:tcPr>
            <w:gridSpan w:val="3"/>
          </w:tcPr>
          <w:p w:rsidR="00000000" w:rsidDel="00000000" w:rsidP="00000000" w:rsidRDefault="00000000" w:rsidRPr="00000000" w14:paraId="000002CF">
            <w:pPr>
              <w:pBdr>
                <w:top w:space="0" w:sz="0" w:val="nil"/>
                <w:left w:space="0" w:sz="0" w:val="nil"/>
                <w:bottom w:space="0" w:sz="0" w:val="nil"/>
                <w:right w:space="0" w:sz="0" w:val="nil"/>
                <w:between w:space="0" w:sz="0" w:val="nil"/>
              </w:pBdr>
              <w:spacing w:after="120" w:line="276"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Кількість годин</w:t>
            </w:r>
          </w:p>
        </w:tc>
      </w:tr>
      <w:tr>
        <w:trPr>
          <w:cantSplit w:val="0"/>
          <w:trHeight w:val="227" w:hRule="atLeast"/>
          <w:tblHeader w:val="0"/>
        </w:trPr>
        <w:tc>
          <w:tcPr>
            <w:vMerge w:val="continue"/>
          </w:tcPr>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8"/>
                <w:szCs w:val="28"/>
              </w:rPr>
            </w:pPr>
            <w:r w:rsidDel="00000000" w:rsidR="00000000" w:rsidRPr="00000000">
              <w:rPr>
                <w:rtl w:val="0"/>
              </w:rPr>
            </w:r>
          </w:p>
        </w:tc>
        <w:tc>
          <w:tcPr>
            <w:vMerge w:val="continue"/>
          </w:tcPr>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28"/>
                <w:szCs w:val="28"/>
              </w:rPr>
            </w:pPr>
            <w:r w:rsidDel="00000000" w:rsidR="00000000" w:rsidRPr="00000000">
              <w:rPr>
                <w:rtl w:val="0"/>
              </w:rPr>
            </w:r>
          </w:p>
        </w:tc>
        <w:tc>
          <w:tcPr/>
          <w:p w:rsidR="00000000" w:rsidDel="00000000" w:rsidP="00000000" w:rsidRDefault="00000000" w:rsidRPr="00000000" w14:paraId="000002D4">
            <w:pPr>
              <w:pBdr>
                <w:top w:space="0" w:sz="0" w:val="nil"/>
                <w:left w:space="0" w:sz="0" w:val="nil"/>
                <w:bottom w:space="0" w:sz="0" w:val="nil"/>
                <w:right w:space="0" w:sz="0" w:val="nil"/>
                <w:between w:space="0" w:sz="0" w:val="nil"/>
              </w:pBdr>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денна форма</w:t>
            </w:r>
            <w:r w:rsidDel="00000000" w:rsidR="00000000" w:rsidRPr="00000000">
              <w:rPr>
                <w:rtl w:val="0"/>
              </w:rPr>
            </w:r>
          </w:p>
        </w:tc>
        <w:tc>
          <w:tcPr/>
          <w:p w:rsidR="00000000" w:rsidDel="00000000" w:rsidP="00000000" w:rsidRDefault="00000000" w:rsidRPr="00000000" w14:paraId="000002D5">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вечірня форма</w:t>
            </w:r>
          </w:p>
        </w:tc>
        <w:tc>
          <w:tcPr/>
          <w:p w:rsidR="00000000" w:rsidDel="00000000" w:rsidP="00000000" w:rsidRDefault="00000000" w:rsidRPr="00000000" w14:paraId="000002D6">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заочна форма</w:t>
            </w:r>
          </w:p>
        </w:tc>
      </w:tr>
      <w:tr>
        <w:trPr>
          <w:cantSplit w:val="0"/>
          <w:tblHeader w:val="0"/>
        </w:trPr>
        <w:tc>
          <w:tcPr/>
          <w:p w:rsidR="00000000" w:rsidDel="00000000" w:rsidP="00000000" w:rsidRDefault="00000000" w:rsidRPr="00000000" w14:paraId="000002D7">
            <w:pPr>
              <w:pBdr>
                <w:top w:space="0" w:sz="0" w:val="nil"/>
                <w:left w:space="0" w:sz="0" w:val="nil"/>
                <w:bottom w:space="0" w:sz="0" w:val="nil"/>
                <w:right w:space="0" w:sz="0" w:val="nil"/>
                <w:between w:space="0" w:sz="0" w:val="nil"/>
              </w:pBdr>
              <w:spacing w:after="12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p w:rsidR="00000000" w:rsidDel="00000000" w:rsidP="00000000" w:rsidRDefault="00000000" w:rsidRPr="00000000" w14:paraId="000002D8">
            <w:pPr>
              <w:pBdr>
                <w:top w:space="0" w:sz="0" w:val="nil"/>
                <w:left w:space="0" w:sz="0" w:val="nil"/>
                <w:bottom w:space="0" w:sz="0" w:val="nil"/>
                <w:right w:space="0" w:sz="0" w:val="nil"/>
                <w:between w:space="0" w:sz="0" w:val="nil"/>
              </w:pBdr>
              <w:spacing w:after="120" w:line="276" w:lineRule="auto"/>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Підготовка до практичних занять: опрацювання теоретичного матеріалу, виконання завдань у робочому зошиті, опрацювання практичних навичок.</w:t>
            </w:r>
            <w:r w:rsidDel="00000000" w:rsidR="00000000" w:rsidRPr="00000000">
              <w:rPr>
                <w:rtl w:val="0"/>
              </w:rPr>
            </w:r>
          </w:p>
        </w:tc>
        <w:tc>
          <w:tcPr/>
          <w:p w:rsidR="00000000" w:rsidDel="00000000" w:rsidP="00000000" w:rsidRDefault="00000000" w:rsidRPr="00000000" w14:paraId="000002D9">
            <w:pPr>
              <w:pBdr>
                <w:top w:space="0" w:sz="0" w:val="nil"/>
                <w:left w:space="0" w:sz="0" w:val="nil"/>
                <w:bottom w:space="0" w:sz="0" w:val="nil"/>
                <w:right w:space="0" w:sz="0" w:val="nil"/>
                <w:between w:space="0" w:sz="0" w:val="nil"/>
              </w:pBdr>
              <w:spacing w:after="120" w:line="276"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70</w:t>
            </w:r>
          </w:p>
        </w:tc>
        <w:tc>
          <w:tcPr/>
          <w:p w:rsidR="00000000" w:rsidDel="00000000" w:rsidP="00000000" w:rsidRDefault="00000000" w:rsidRPr="00000000" w14:paraId="000002DA">
            <w:pPr>
              <w:pBdr>
                <w:top w:space="0" w:sz="0" w:val="nil"/>
                <w:left w:space="0" w:sz="0" w:val="nil"/>
                <w:bottom w:space="0" w:sz="0" w:val="nil"/>
                <w:right w:space="0" w:sz="0" w:val="nil"/>
                <w:between w:space="0" w:sz="0" w:val="nil"/>
              </w:pBdr>
              <w:spacing w:after="120" w:line="276"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80</w:t>
            </w:r>
          </w:p>
        </w:tc>
        <w:tc>
          <w:tcPr/>
          <w:p w:rsidR="00000000" w:rsidDel="00000000" w:rsidP="00000000" w:rsidRDefault="00000000" w:rsidRPr="00000000" w14:paraId="000002DB">
            <w:pPr>
              <w:pBdr>
                <w:top w:space="0" w:sz="0" w:val="nil"/>
                <w:left w:space="0" w:sz="0" w:val="nil"/>
                <w:bottom w:space="0" w:sz="0" w:val="nil"/>
                <w:right w:space="0" w:sz="0" w:val="nil"/>
                <w:between w:space="0" w:sz="0" w:val="nil"/>
              </w:pBdr>
              <w:spacing w:after="120" w:line="276"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40</w:t>
            </w:r>
          </w:p>
        </w:tc>
      </w:tr>
      <w:tr>
        <w:trPr>
          <w:cantSplit w:val="0"/>
          <w:tblHeader w:val="0"/>
        </w:trPr>
        <w:tc>
          <w:tcPr/>
          <w:p w:rsidR="00000000" w:rsidDel="00000000" w:rsidP="00000000" w:rsidRDefault="00000000" w:rsidRPr="00000000" w14:paraId="000002DC">
            <w:pPr>
              <w:pBdr>
                <w:top w:space="0" w:sz="0" w:val="nil"/>
                <w:left w:space="0" w:sz="0" w:val="nil"/>
                <w:bottom w:space="0" w:sz="0" w:val="nil"/>
                <w:right w:space="0" w:sz="0" w:val="nil"/>
                <w:between w:space="0" w:sz="0" w:val="nil"/>
              </w:pBdr>
              <w:spacing w:after="12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2DD">
            <w:pPr>
              <w:pBdr>
                <w:top w:space="0" w:sz="0" w:val="nil"/>
                <w:left w:space="0" w:sz="0" w:val="nil"/>
                <w:bottom w:space="0" w:sz="0" w:val="nil"/>
                <w:right w:space="0" w:sz="0" w:val="nil"/>
                <w:between w:space="0" w:sz="0" w:val="nil"/>
              </w:pBdr>
              <w:spacing w:after="120" w:line="276" w:lineRule="auto"/>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Вивчення тем, які не входять до плану аудиторних занять.</w:t>
            </w:r>
            <w:r w:rsidDel="00000000" w:rsidR="00000000" w:rsidRPr="00000000">
              <w:rPr>
                <w:rtl w:val="0"/>
              </w:rPr>
            </w:r>
          </w:p>
        </w:tc>
        <w:tc>
          <w:tcPr/>
          <w:p w:rsidR="00000000" w:rsidDel="00000000" w:rsidP="00000000" w:rsidRDefault="00000000" w:rsidRPr="00000000" w14:paraId="000002DE">
            <w:pPr>
              <w:pBdr>
                <w:top w:space="0" w:sz="0" w:val="nil"/>
                <w:left w:space="0" w:sz="0" w:val="nil"/>
                <w:bottom w:space="0" w:sz="0" w:val="nil"/>
                <w:right w:space="0" w:sz="0" w:val="nil"/>
                <w:between w:space="0" w:sz="0" w:val="nil"/>
              </w:pBdr>
              <w:spacing w:after="120" w:line="276"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10</w:t>
            </w:r>
          </w:p>
        </w:tc>
        <w:tc>
          <w:tcPr/>
          <w:p w:rsidR="00000000" w:rsidDel="00000000" w:rsidP="00000000" w:rsidRDefault="00000000" w:rsidRPr="00000000" w14:paraId="000002DF">
            <w:pPr>
              <w:pBdr>
                <w:top w:space="0" w:sz="0" w:val="nil"/>
                <w:left w:space="0" w:sz="0" w:val="nil"/>
                <w:bottom w:space="0" w:sz="0" w:val="nil"/>
                <w:right w:space="0" w:sz="0" w:val="nil"/>
                <w:between w:space="0" w:sz="0" w:val="nil"/>
              </w:pBdr>
              <w:spacing w:after="120" w:line="276"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16</w:t>
            </w:r>
          </w:p>
        </w:tc>
        <w:tc>
          <w:tcPr/>
          <w:p w:rsidR="00000000" w:rsidDel="00000000" w:rsidP="00000000" w:rsidRDefault="00000000" w:rsidRPr="00000000" w14:paraId="000002E0">
            <w:pPr>
              <w:pBdr>
                <w:top w:space="0" w:sz="0" w:val="nil"/>
                <w:left w:space="0" w:sz="0" w:val="nil"/>
                <w:bottom w:space="0" w:sz="0" w:val="nil"/>
                <w:right w:space="0" w:sz="0" w:val="nil"/>
                <w:between w:space="0" w:sz="0" w:val="nil"/>
              </w:pBdr>
              <w:spacing w:after="120" w:line="276"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16</w:t>
            </w:r>
          </w:p>
        </w:tc>
      </w:tr>
      <w:tr>
        <w:trPr>
          <w:cantSplit w:val="0"/>
          <w:tblHeader w:val="0"/>
        </w:trPr>
        <w:tc>
          <w:tcPr/>
          <w:p w:rsidR="00000000" w:rsidDel="00000000" w:rsidP="00000000" w:rsidRDefault="00000000" w:rsidRPr="00000000" w14:paraId="000002E1">
            <w:pPr>
              <w:pBdr>
                <w:top w:space="0" w:sz="0" w:val="nil"/>
                <w:left w:space="0" w:sz="0" w:val="nil"/>
                <w:bottom w:space="0" w:sz="0" w:val="nil"/>
                <w:right w:space="0" w:sz="0" w:val="nil"/>
                <w:between w:space="0" w:sz="0" w:val="nil"/>
              </w:pBdr>
              <w:spacing w:after="120" w:line="276"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p w:rsidR="00000000" w:rsidDel="00000000" w:rsidP="00000000" w:rsidRDefault="00000000" w:rsidRPr="00000000" w14:paraId="000002E2">
            <w:pPr>
              <w:pBdr>
                <w:top w:space="0" w:sz="0" w:val="nil"/>
                <w:left w:space="0" w:sz="0" w:val="nil"/>
                <w:bottom w:space="0" w:sz="0" w:val="nil"/>
                <w:right w:space="0" w:sz="0" w:val="nil"/>
                <w:between w:space="0" w:sz="0" w:val="nil"/>
              </w:pBdr>
              <w:spacing w:after="120" w:line="276" w:lineRule="auto"/>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Виконання контрольної роботи.</w:t>
            </w:r>
            <w:r w:rsidDel="00000000" w:rsidR="00000000" w:rsidRPr="00000000">
              <w:rPr>
                <w:rtl w:val="0"/>
              </w:rPr>
            </w:r>
          </w:p>
        </w:tc>
        <w:tc>
          <w:tcPr/>
          <w:p w:rsidR="00000000" w:rsidDel="00000000" w:rsidP="00000000" w:rsidRDefault="00000000" w:rsidRPr="00000000" w14:paraId="000002E3">
            <w:pPr>
              <w:pBdr>
                <w:top w:space="0" w:sz="0" w:val="nil"/>
                <w:left w:space="0" w:sz="0" w:val="nil"/>
                <w:bottom w:space="0" w:sz="0" w:val="nil"/>
                <w:right w:space="0" w:sz="0" w:val="nil"/>
                <w:between w:space="0" w:sz="0" w:val="nil"/>
              </w:pBdr>
              <w:spacing w:after="120" w:line="276"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w:t>
            </w:r>
          </w:p>
        </w:tc>
        <w:tc>
          <w:tcPr/>
          <w:p w:rsidR="00000000" w:rsidDel="00000000" w:rsidP="00000000" w:rsidRDefault="00000000" w:rsidRPr="00000000" w14:paraId="000002E4">
            <w:pPr>
              <w:pBdr>
                <w:top w:space="0" w:sz="0" w:val="nil"/>
                <w:left w:space="0" w:sz="0" w:val="nil"/>
                <w:bottom w:space="0" w:sz="0" w:val="nil"/>
                <w:right w:space="0" w:sz="0" w:val="nil"/>
                <w:between w:space="0" w:sz="0" w:val="nil"/>
              </w:pBdr>
              <w:spacing w:after="120" w:line="276"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w:t>
            </w:r>
          </w:p>
        </w:tc>
        <w:tc>
          <w:tcPr/>
          <w:p w:rsidR="00000000" w:rsidDel="00000000" w:rsidP="00000000" w:rsidRDefault="00000000" w:rsidRPr="00000000" w14:paraId="000002E5">
            <w:pPr>
              <w:pBdr>
                <w:top w:space="0" w:sz="0" w:val="nil"/>
                <w:left w:space="0" w:sz="0" w:val="nil"/>
                <w:bottom w:space="0" w:sz="0" w:val="nil"/>
                <w:right w:space="0" w:sz="0" w:val="nil"/>
                <w:between w:space="0" w:sz="0" w:val="nil"/>
              </w:pBdr>
              <w:spacing w:after="120" w:line="276"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50</w:t>
            </w:r>
          </w:p>
        </w:tc>
      </w:tr>
      <w:tr>
        <w:trPr>
          <w:cantSplit w:val="0"/>
          <w:tblHeader w:val="0"/>
        </w:trPr>
        <w:tc>
          <w:tcPr/>
          <w:p w:rsidR="00000000" w:rsidDel="00000000" w:rsidP="00000000" w:rsidRDefault="00000000" w:rsidRPr="00000000" w14:paraId="000002E6">
            <w:pPr>
              <w:pBdr>
                <w:top w:space="0" w:sz="0" w:val="nil"/>
                <w:left w:space="0" w:sz="0" w:val="nil"/>
                <w:bottom w:space="0" w:sz="0" w:val="nil"/>
                <w:right w:space="0" w:sz="0" w:val="nil"/>
                <w:between w:space="0" w:sz="0" w:val="nil"/>
              </w:pBdr>
              <w:spacing w:after="120" w:line="276" w:lineRule="auto"/>
              <w:rPr>
                <w:rFonts w:ascii="Times New Roman" w:cs="Times New Roman" w:eastAsia="Times New Roman" w:hAnsi="Times New Roman"/>
                <w:b w:val="1"/>
                <w:bCs w:val="1"/>
                <w:color w:val="000000"/>
                <w:sz w:val="28"/>
                <w:szCs w:val="28"/>
              </w:rPr>
            </w:pPr>
            <w:r w:rsidDel="00000000" w:rsidR="00000000" w:rsidRPr="00000000">
              <w:rPr>
                <w:rtl w:val="0"/>
              </w:rPr>
            </w:r>
          </w:p>
        </w:tc>
        <w:tc>
          <w:tcPr/>
          <w:p w:rsidR="00000000" w:rsidDel="00000000" w:rsidP="00000000" w:rsidRDefault="00000000" w:rsidRPr="00000000" w14:paraId="000002E7">
            <w:pPr>
              <w:pBdr>
                <w:top w:space="0" w:sz="0" w:val="nil"/>
                <w:left w:space="0" w:sz="0" w:val="nil"/>
                <w:bottom w:space="0" w:sz="0" w:val="nil"/>
                <w:right w:space="0" w:sz="0" w:val="nil"/>
                <w:between w:space="0" w:sz="0" w:val="nil"/>
              </w:pBdr>
              <w:spacing w:after="120" w:line="276" w:lineRule="auto"/>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Разом  </w:t>
            </w:r>
          </w:p>
        </w:tc>
        <w:tc>
          <w:tcPr/>
          <w:p w:rsidR="00000000" w:rsidDel="00000000" w:rsidP="00000000" w:rsidRDefault="00000000" w:rsidRPr="00000000" w14:paraId="000002E8">
            <w:pPr>
              <w:pBdr>
                <w:top w:space="0" w:sz="0" w:val="nil"/>
                <w:left w:space="0" w:sz="0" w:val="nil"/>
                <w:bottom w:space="0" w:sz="0" w:val="nil"/>
                <w:right w:space="0" w:sz="0" w:val="nil"/>
                <w:between w:space="0" w:sz="0" w:val="nil"/>
              </w:pBdr>
              <w:spacing w:after="120" w:line="276"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80</w:t>
            </w:r>
          </w:p>
        </w:tc>
        <w:tc>
          <w:tcPr/>
          <w:p w:rsidR="00000000" w:rsidDel="00000000" w:rsidP="00000000" w:rsidRDefault="00000000" w:rsidRPr="00000000" w14:paraId="000002E9">
            <w:pPr>
              <w:pBdr>
                <w:top w:space="0" w:sz="0" w:val="nil"/>
                <w:left w:space="0" w:sz="0" w:val="nil"/>
                <w:bottom w:space="0" w:sz="0" w:val="nil"/>
                <w:right w:space="0" w:sz="0" w:val="nil"/>
                <w:between w:space="0" w:sz="0" w:val="nil"/>
              </w:pBdr>
              <w:spacing w:after="120" w:line="276"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96</w:t>
            </w:r>
          </w:p>
        </w:tc>
        <w:tc>
          <w:tcPr/>
          <w:p w:rsidR="00000000" w:rsidDel="00000000" w:rsidP="00000000" w:rsidRDefault="00000000" w:rsidRPr="00000000" w14:paraId="000002EA">
            <w:pPr>
              <w:pBdr>
                <w:top w:space="0" w:sz="0" w:val="nil"/>
                <w:left w:space="0" w:sz="0" w:val="nil"/>
                <w:bottom w:space="0" w:sz="0" w:val="nil"/>
                <w:right w:space="0" w:sz="0" w:val="nil"/>
                <w:between w:space="0" w:sz="0" w:val="nil"/>
              </w:pBdr>
              <w:spacing w:after="120" w:line="276"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106</w:t>
            </w:r>
          </w:p>
        </w:tc>
      </w:tr>
    </w:tbl>
    <w:p w:rsidR="00000000" w:rsidDel="00000000" w:rsidP="00000000" w:rsidRDefault="00000000" w:rsidRPr="00000000" w14:paraId="000002EB">
      <w:pPr>
        <w:pBdr>
          <w:top w:space="0" w:sz="0" w:val="nil"/>
          <w:left w:space="0" w:sz="0" w:val="nil"/>
          <w:bottom w:space="0" w:sz="0" w:val="nil"/>
          <w:right w:space="0" w:sz="0" w:val="nil"/>
          <w:between w:space="0" w:sz="0" w:val="nil"/>
        </w:pBdr>
        <w:spacing w:after="120" w:line="276" w:lineRule="auto"/>
        <w:ind w:left="1440" w:firstLine="0"/>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2E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D">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8"/>
          <w:szCs w:val="28"/>
          <w:rtl w:val="0"/>
        </w:rPr>
        <w:t xml:space="preserve">9</w:t>
      </w:r>
      <w:r w:rsidDel="00000000" w:rsidR="00000000" w:rsidRPr="00000000">
        <w:rPr>
          <w:rFonts w:ascii="Times New Roman" w:cs="Times New Roman" w:eastAsia="Times New Roman" w:hAnsi="Times New Roman"/>
          <w:b w:val="1"/>
          <w:bCs w:val="1"/>
          <w:color w:val="000000"/>
          <w:sz w:val="28"/>
          <w:szCs w:val="28"/>
          <w:rtl w:val="0"/>
        </w:rPr>
        <w:t xml:space="preserve">. ІНДИВІДУАЛЬНІ ЗАВДАННЯ</w:t>
      </w:r>
      <w:r w:rsidDel="00000000" w:rsidR="00000000" w:rsidRPr="00000000">
        <w:rPr>
          <w:rtl w:val="0"/>
        </w:rPr>
      </w:r>
    </w:p>
    <w:p w:rsidR="00000000" w:rsidDel="00000000" w:rsidP="00000000" w:rsidRDefault="00000000" w:rsidRPr="00000000" w14:paraId="000002E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 Індивідуальне завдання</w:t>
      </w:r>
      <w:r w:rsidDel="00000000" w:rsidR="00000000" w:rsidRPr="00000000">
        <w:rPr>
          <w:rFonts w:ascii="Times New Roman" w:cs="Times New Roman" w:eastAsia="Times New Roman" w:hAnsi="Times New Roman"/>
          <w:color w:val="000000"/>
          <w:sz w:val="28"/>
          <w:szCs w:val="28"/>
          <w:rtl w:val="0"/>
        </w:rPr>
        <w:t xml:space="preserve"> є видом позааудиторної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sidDel="00000000" w:rsidR="00000000" w:rsidRPr="00000000">
        <w:rPr>
          <w:rFonts w:ascii="Times New Roman" w:cs="Times New Roman" w:eastAsia="Times New Roman" w:hAnsi="Times New Roman"/>
          <w:i w:val="1"/>
          <w:iCs w:val="1"/>
          <w:color w:val="000000"/>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r w:rsidDel="00000000" w:rsidR="00000000" w:rsidRPr="00000000">
        <w:rPr>
          <w:rtl w:val="0"/>
        </w:rPr>
      </w:r>
    </w:p>
    <w:p w:rsidR="00000000" w:rsidDel="00000000" w:rsidP="00000000" w:rsidRDefault="00000000" w:rsidRPr="00000000" w14:paraId="000002EF">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Мета:</w:t>
      </w:r>
      <w:r w:rsidDel="00000000" w:rsidR="00000000" w:rsidRPr="00000000">
        <w:rPr>
          <w:rFonts w:ascii="Times New Roman" w:cs="Times New Roman" w:eastAsia="Times New Roman" w:hAnsi="Times New Roman"/>
          <w:color w:val="000000"/>
          <w:sz w:val="28"/>
          <w:szCs w:val="28"/>
          <w:rtl w:val="0"/>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r w:rsidDel="00000000" w:rsidR="00000000" w:rsidRPr="00000000">
        <w:rPr>
          <w:rtl w:val="0"/>
        </w:rPr>
      </w:r>
    </w:p>
    <w:p w:rsidR="00000000" w:rsidDel="00000000" w:rsidP="00000000" w:rsidRDefault="00000000" w:rsidRPr="00000000" w14:paraId="000002F0">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Зміст:</w:t>
      </w:r>
      <w:r w:rsidDel="00000000" w:rsidR="00000000" w:rsidRPr="00000000">
        <w:rPr>
          <w:rFonts w:ascii="Times New Roman" w:cs="Times New Roman" w:eastAsia="Times New Roman" w:hAnsi="Times New Roman"/>
          <w:color w:val="000000"/>
          <w:sz w:val="28"/>
          <w:szCs w:val="28"/>
          <w:rtl w:val="0"/>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r w:rsidDel="00000000" w:rsidR="00000000" w:rsidRPr="00000000">
        <w:rPr>
          <w:rtl w:val="0"/>
        </w:rPr>
      </w:r>
    </w:p>
    <w:p w:rsidR="00000000" w:rsidDel="00000000" w:rsidP="00000000" w:rsidRDefault="00000000" w:rsidRPr="00000000" w14:paraId="000002F1">
      <w:pP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Види </w:t>
      </w:r>
      <w:r w:rsidDel="00000000" w:rsidR="00000000" w:rsidRPr="00000000">
        <w:rPr>
          <w:rFonts w:ascii="Times New Roman" w:cs="Times New Roman" w:eastAsia="Times New Roman" w:hAnsi="Times New Roman"/>
          <w:b w:val="1"/>
          <w:bCs w:val="1"/>
          <w:sz w:val="28"/>
          <w:szCs w:val="28"/>
          <w:rtl w:val="0"/>
        </w:rPr>
        <w:t xml:space="preserve">індивідуального завдання</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підготовка доповіді з презентацією на основі опрацювання першоджерел на одну із запропонованих тем:</w:t>
      </w:r>
      <w:r w:rsidDel="00000000" w:rsidR="00000000" w:rsidRPr="00000000">
        <w:rPr>
          <w:rtl w:val="0"/>
        </w:rPr>
      </w:r>
    </w:p>
    <w:p w:rsidR="00000000" w:rsidDel="00000000" w:rsidP="00000000" w:rsidRDefault="00000000" w:rsidRPr="00000000" w14:paraId="000002F2">
      <w:pPr>
        <w:pBdr>
          <w:top w:space="0" w:sz="0" w:val="nil"/>
          <w:left w:space="0" w:sz="0" w:val="nil"/>
          <w:bottom w:space="0" w:sz="0" w:val="nil"/>
          <w:right w:space="0" w:sz="0" w:val="nil"/>
          <w:between w:space="0" w:sz="0" w:val="nil"/>
        </w:pBdr>
        <w:spacing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Історія розвитку клінічної психодіагностики – Підготувати доповідь-презентацію про внесок конкретного вченого (наприклад, Крепелін, Біне, Роршах) у становлення психодіагностики.</w:t>
      </w:r>
    </w:p>
    <w:p w:rsidR="00000000" w:rsidDel="00000000" w:rsidP="00000000" w:rsidRDefault="00000000" w:rsidRPr="00000000" w14:paraId="000002F3">
      <w:pPr>
        <w:pBdr>
          <w:top w:space="0" w:sz="0" w:val="nil"/>
          <w:left w:space="0" w:sz="0" w:val="nil"/>
          <w:bottom w:space="0" w:sz="0" w:val="nil"/>
          <w:right w:space="0" w:sz="0" w:val="nil"/>
          <w:between w:space="0" w:sz="0" w:val="nil"/>
        </w:pBdr>
        <w:spacing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 Порівняльний аналіз МКХ-10, МКХ-11 та DSM-5 – Розробити таблицю, де відобразити відмінності у класифікації тривожних та депресивних розладів у різних системах.</w:t>
      </w:r>
    </w:p>
    <w:p w:rsidR="00000000" w:rsidDel="00000000" w:rsidP="00000000" w:rsidRDefault="00000000" w:rsidRPr="00000000" w14:paraId="000002F4">
      <w:pPr>
        <w:pBdr>
          <w:top w:space="0" w:sz="0" w:val="nil"/>
          <w:left w:space="0" w:sz="0" w:val="nil"/>
          <w:bottom w:space="0" w:sz="0" w:val="nil"/>
          <w:right w:space="0" w:sz="0" w:val="nil"/>
          <w:between w:space="0" w:sz="0" w:val="nil"/>
        </w:pBdr>
        <w:spacing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 Методи збору анамнестичних даних – Скласти сценарій короткого клінічного інтерв’ю (10–15 запитань), спрямованого на виявлення сімейного анамнезу та стресових факторів.</w:t>
      </w:r>
    </w:p>
    <w:p w:rsidR="00000000" w:rsidDel="00000000" w:rsidP="00000000" w:rsidRDefault="00000000" w:rsidRPr="00000000" w14:paraId="000002F5">
      <w:pPr>
        <w:pBdr>
          <w:top w:space="0" w:sz="0" w:val="nil"/>
          <w:left w:space="0" w:sz="0" w:val="nil"/>
          <w:bottom w:space="0" w:sz="0" w:val="nil"/>
          <w:right w:space="0" w:sz="0" w:val="nil"/>
          <w:between w:space="0" w:sz="0" w:val="nil"/>
        </w:pBdr>
        <w:spacing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 Психометричні критерії оцінки методик – Побудувати схему (mind-map) із поясненням понять «надійність», «валідність», «стандартизація» + приклади тестів, які відповідають цим критеріям.</w:t>
      </w:r>
    </w:p>
    <w:p w:rsidR="00000000" w:rsidDel="00000000" w:rsidP="00000000" w:rsidRDefault="00000000" w:rsidRPr="00000000" w14:paraId="000002F6">
      <w:pPr>
        <w:pBdr>
          <w:top w:space="0" w:sz="0" w:val="nil"/>
          <w:left w:space="0" w:sz="0" w:val="nil"/>
          <w:bottom w:space="0" w:sz="0" w:val="nil"/>
          <w:right w:space="0" w:sz="0" w:val="nil"/>
          <w:between w:space="0" w:sz="0" w:val="nil"/>
        </w:pBdr>
        <w:spacing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 Клінічні випадки тривожних і депресивних розладів – На основі художнього фільму або відео створити опис клініко-психологічного випадку, визначивши можливий діагноз за DSM-5 та МКХ-10.</w:t>
      </w:r>
    </w:p>
    <w:p w:rsidR="00000000" w:rsidDel="00000000" w:rsidP="00000000" w:rsidRDefault="00000000" w:rsidRPr="00000000" w14:paraId="000002F7">
      <w:pPr>
        <w:pBdr>
          <w:top w:space="0" w:sz="0" w:val="nil"/>
          <w:left w:space="0" w:sz="0" w:val="nil"/>
          <w:bottom w:space="0" w:sz="0" w:val="nil"/>
          <w:right w:space="0" w:sz="0" w:val="nil"/>
          <w:between w:space="0" w:sz="0" w:val="nil"/>
        </w:pBdr>
        <w:spacing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 Когнітивний скринінг: інструменти та обмеження – Підготувати міні-методичку: обґрунтувати вибір 2–3 скринінгових методик для обстеження когнітивних функцій літніх людей.</w:t>
      </w:r>
    </w:p>
    <w:p w:rsidR="00000000" w:rsidDel="00000000" w:rsidP="00000000" w:rsidRDefault="00000000" w:rsidRPr="00000000" w14:paraId="000002F8">
      <w:pPr>
        <w:pBdr>
          <w:top w:space="0" w:sz="0" w:val="nil"/>
          <w:left w:space="0" w:sz="0" w:val="nil"/>
          <w:bottom w:space="0" w:sz="0" w:val="nil"/>
          <w:right w:space="0" w:sz="0" w:val="nil"/>
          <w:between w:space="0" w:sz="0" w:val="nil"/>
        </w:pBdr>
        <w:spacing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7) Проективні методи у сучасній психодіагностиці – Провести аналіз критики проективних тестів у науковій літературі та написати есе: «Чи мають право на життя проективні методики в доказовій психології?».</w:t>
      </w:r>
    </w:p>
    <w:p w:rsidR="00000000" w:rsidDel="00000000" w:rsidP="00000000" w:rsidRDefault="00000000" w:rsidRPr="00000000" w14:paraId="000002F9">
      <w:pPr>
        <w:pBdr>
          <w:top w:space="0" w:sz="0" w:val="nil"/>
          <w:left w:space="0" w:sz="0" w:val="nil"/>
          <w:bottom w:space="0" w:sz="0" w:val="nil"/>
          <w:right w:space="0" w:sz="0" w:val="nil"/>
          <w:between w:space="0" w:sz="0" w:val="nil"/>
        </w:pBdr>
        <w:spacing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  Межові стани та проблеми диференційної діагностики – Розробити діагностичну карту для порівняння: «Невроз – Психосоматичний розлад – Патологія особистості» з ключовими критеріями розмежування.</w:t>
      </w:r>
    </w:p>
    <w:p w:rsidR="00000000" w:rsidDel="00000000" w:rsidP="00000000" w:rsidRDefault="00000000" w:rsidRPr="00000000" w14:paraId="000002FA">
      <w:pPr>
        <w:pBdr>
          <w:top w:space="0" w:sz="0" w:val="nil"/>
          <w:left w:space="0" w:sz="0" w:val="nil"/>
          <w:bottom w:space="0" w:sz="0" w:val="nil"/>
          <w:right w:space="0" w:sz="0" w:val="nil"/>
          <w:between w:space="0" w:sz="0" w:val="nil"/>
        </w:pBdr>
        <w:spacing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9)  Роль клінічного психолога у мультидисциплінарній команді – Створити рольову модель (сценарій зустрічі) роботи психолога разом із психіатром та педагогом при вирішенні клінічного випадку.</w:t>
      </w:r>
    </w:p>
    <w:p w:rsidR="00000000" w:rsidDel="00000000" w:rsidP="00000000" w:rsidRDefault="00000000" w:rsidRPr="00000000" w14:paraId="000002FB">
      <w:pPr>
        <w:pBdr>
          <w:top w:space="0" w:sz="0" w:val="nil"/>
          <w:left w:space="0" w:sz="0" w:val="nil"/>
          <w:bottom w:space="0" w:sz="0" w:val="nil"/>
          <w:right w:space="0" w:sz="0" w:val="nil"/>
          <w:between w:space="0" w:sz="0" w:val="nil"/>
        </w:pBdr>
        <w:spacing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 Етичні дилеми у клінічній психодіагностиці – Підготувати аналітичний звіт за однією науковою статтею/клінічним кейсом, де простежується конфлікт між науковим інтересом, етикою та благом клієнта.</w:t>
      </w:r>
    </w:p>
    <w:p w:rsidR="00000000" w:rsidDel="00000000" w:rsidP="00000000" w:rsidRDefault="00000000" w:rsidRPr="00000000" w14:paraId="000002FC">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1</w:t>
      </w:r>
      <w:r w:rsidDel="00000000" w:rsidR="00000000" w:rsidRPr="00000000">
        <w:rPr>
          <w:rFonts w:ascii="Times New Roman" w:cs="Times New Roman" w:eastAsia="Times New Roman" w:hAnsi="Times New Roman"/>
          <w:b w:val="1"/>
          <w:bCs w:val="1"/>
          <w:sz w:val="28"/>
          <w:szCs w:val="28"/>
          <w:rtl w:val="0"/>
        </w:rPr>
        <w:t xml:space="preserve">0</w:t>
      </w:r>
      <w:r w:rsidDel="00000000" w:rsidR="00000000" w:rsidRPr="00000000">
        <w:rPr>
          <w:rFonts w:ascii="Times New Roman" w:cs="Times New Roman" w:eastAsia="Times New Roman" w:hAnsi="Times New Roman"/>
          <w:b w:val="1"/>
          <w:bCs w:val="1"/>
          <w:color w:val="000000"/>
          <w:sz w:val="28"/>
          <w:szCs w:val="28"/>
          <w:rtl w:val="0"/>
        </w:rPr>
        <w:t xml:space="preserve">. МЕТОДИ НАВЧАННЯ</w:t>
      </w:r>
      <w:r w:rsidDel="00000000" w:rsidR="00000000" w:rsidRPr="00000000">
        <w:rPr>
          <w:rtl w:val="0"/>
        </w:rPr>
      </w:r>
    </w:p>
    <w:p w:rsidR="00000000" w:rsidDel="00000000" w:rsidP="00000000" w:rsidRDefault="00000000" w:rsidRPr="00000000" w14:paraId="000002FD">
      <w:pPr>
        <w:spacing w:after="0"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У процесі викладання дисципліни застосовуються різні методи навчання:</w:t>
      </w:r>
      <w:r w:rsidDel="00000000" w:rsidR="00000000" w:rsidRPr="00000000">
        <w:rPr>
          <w:rtl w:val="0"/>
        </w:rPr>
      </w:r>
    </w:p>
    <w:p w:rsidR="00000000" w:rsidDel="00000000" w:rsidP="00000000" w:rsidRDefault="00000000" w:rsidRPr="00000000" w14:paraId="000002FE">
      <w:pPr>
        <w:numPr>
          <w:ilvl w:val="0"/>
          <w:numId w:val="1"/>
        </w:numPr>
        <w:spacing w:after="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лекція із застосуванням цифрових інформаційних технологій;</w:t>
      </w:r>
      <w:r w:rsidDel="00000000" w:rsidR="00000000" w:rsidRPr="00000000">
        <w:rPr>
          <w:rtl w:val="0"/>
        </w:rPr>
      </w:r>
    </w:p>
    <w:p w:rsidR="00000000" w:rsidDel="00000000" w:rsidP="00000000" w:rsidRDefault="00000000" w:rsidRPr="00000000" w14:paraId="000002FF">
      <w:pPr>
        <w:numPr>
          <w:ilvl w:val="0"/>
          <w:numId w:val="1"/>
        </w:numPr>
        <w:spacing w:after="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усне обговорення проблемних питань;</w:t>
      </w:r>
      <w:r w:rsidDel="00000000" w:rsidR="00000000" w:rsidRPr="00000000">
        <w:rPr>
          <w:rtl w:val="0"/>
        </w:rPr>
      </w:r>
    </w:p>
    <w:p w:rsidR="00000000" w:rsidDel="00000000" w:rsidP="00000000" w:rsidRDefault="00000000" w:rsidRPr="00000000" w14:paraId="00000300">
      <w:pPr>
        <w:numPr>
          <w:ilvl w:val="0"/>
          <w:numId w:val="1"/>
        </w:numPr>
        <w:spacing w:after="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розв’язування ситуаційних завдань;</w:t>
      </w:r>
      <w:r w:rsidDel="00000000" w:rsidR="00000000" w:rsidRPr="00000000">
        <w:rPr>
          <w:rtl w:val="0"/>
        </w:rPr>
      </w:r>
    </w:p>
    <w:p w:rsidR="00000000" w:rsidDel="00000000" w:rsidP="00000000" w:rsidRDefault="00000000" w:rsidRPr="00000000" w14:paraId="00000301">
      <w:pPr>
        <w:numPr>
          <w:ilvl w:val="0"/>
          <w:numId w:val="1"/>
        </w:numPr>
        <w:spacing w:after="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інтерактивна робота в групах;</w:t>
      </w:r>
      <w:r w:rsidDel="00000000" w:rsidR="00000000" w:rsidRPr="00000000">
        <w:rPr>
          <w:rtl w:val="0"/>
        </w:rPr>
      </w:r>
    </w:p>
    <w:p w:rsidR="00000000" w:rsidDel="00000000" w:rsidP="00000000" w:rsidRDefault="00000000" w:rsidRPr="00000000" w14:paraId="00000302">
      <w:pPr>
        <w:numPr>
          <w:ilvl w:val="0"/>
          <w:numId w:val="1"/>
        </w:numPr>
        <w:spacing w:after="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виконання індивідуальних навчальних проектів;</w:t>
      </w:r>
      <w:r w:rsidDel="00000000" w:rsidR="00000000" w:rsidRPr="00000000">
        <w:rPr>
          <w:rtl w:val="0"/>
        </w:rPr>
      </w:r>
    </w:p>
    <w:p w:rsidR="00000000" w:rsidDel="00000000" w:rsidP="00000000" w:rsidRDefault="00000000" w:rsidRPr="00000000" w14:paraId="00000303">
      <w:pPr>
        <w:numPr>
          <w:ilvl w:val="0"/>
          <w:numId w:val="1"/>
        </w:numPr>
        <w:spacing w:after="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дискусії і дебати з соціально важливих проблем або проблемних ситуацій; </w:t>
      </w:r>
      <w:r w:rsidDel="00000000" w:rsidR="00000000" w:rsidRPr="00000000">
        <w:rPr>
          <w:rtl w:val="0"/>
        </w:rPr>
      </w:r>
    </w:p>
    <w:p w:rsidR="00000000" w:rsidDel="00000000" w:rsidP="00000000" w:rsidRDefault="00000000" w:rsidRPr="00000000" w14:paraId="00000304">
      <w:pPr>
        <w:numPr>
          <w:ilvl w:val="0"/>
          <w:numId w:val="1"/>
        </w:numPr>
        <w:spacing w:after="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виступи з презентацією та залученням групи до обговорення теми виступу; </w:t>
      </w:r>
      <w:r w:rsidDel="00000000" w:rsidR="00000000" w:rsidRPr="00000000">
        <w:rPr>
          <w:rtl w:val="0"/>
        </w:rPr>
      </w:r>
    </w:p>
    <w:p w:rsidR="00000000" w:rsidDel="00000000" w:rsidP="00000000" w:rsidRDefault="00000000" w:rsidRPr="00000000" w14:paraId="00000305">
      <w:pPr>
        <w:numPr>
          <w:ilvl w:val="0"/>
          <w:numId w:val="1"/>
        </w:numPr>
        <w:spacing w:after="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проміжні та підсумкове тестування в письмовій формі; </w:t>
      </w:r>
      <w:r w:rsidDel="00000000" w:rsidR="00000000" w:rsidRPr="00000000">
        <w:rPr>
          <w:rtl w:val="0"/>
        </w:rPr>
      </w:r>
    </w:p>
    <w:p w:rsidR="00000000" w:rsidDel="00000000" w:rsidP="00000000" w:rsidRDefault="00000000" w:rsidRPr="00000000" w14:paraId="00000306">
      <w:pPr>
        <w:numPr>
          <w:ilvl w:val="0"/>
          <w:numId w:val="1"/>
        </w:numPr>
        <w:spacing w:after="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виконання письмових завдань із залученням інтернет-ресурсів; </w:t>
      </w:r>
      <w:r w:rsidDel="00000000" w:rsidR="00000000" w:rsidRPr="00000000">
        <w:rPr>
          <w:rtl w:val="0"/>
        </w:rPr>
      </w:r>
    </w:p>
    <w:p w:rsidR="00000000" w:rsidDel="00000000" w:rsidP="00000000" w:rsidRDefault="00000000" w:rsidRPr="00000000" w14:paraId="00000307">
      <w:pPr>
        <w:numPr>
          <w:ilvl w:val="0"/>
          <w:numId w:val="1"/>
        </w:numPr>
        <w:spacing w:after="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самостійне опрацювання першоджерел;</w:t>
      </w:r>
      <w:r w:rsidDel="00000000" w:rsidR="00000000" w:rsidRPr="00000000">
        <w:rPr>
          <w:rtl w:val="0"/>
        </w:rPr>
      </w:r>
    </w:p>
    <w:p w:rsidR="00000000" w:rsidDel="00000000" w:rsidP="00000000" w:rsidRDefault="00000000" w:rsidRPr="00000000" w14:paraId="00000308">
      <w:pPr>
        <w:numPr>
          <w:ilvl w:val="0"/>
          <w:numId w:val="1"/>
        </w:numPr>
        <w:spacing w:after="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8"/>
          <w:szCs w:val="28"/>
          <w:rtl w:val="0"/>
        </w:rPr>
        <w:t xml:space="preserve">використання платформи LIKAR_NMU, Classroom тощо.</w:t>
      </w:r>
      <w:r w:rsidDel="00000000" w:rsidR="00000000" w:rsidRPr="00000000">
        <w:rPr>
          <w:rtl w:val="0"/>
        </w:rPr>
      </w:r>
    </w:p>
    <w:p w:rsidR="00000000" w:rsidDel="00000000" w:rsidP="00000000" w:rsidRDefault="00000000" w:rsidRPr="00000000" w14:paraId="00000309">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A">
      <w:pPr>
        <w:spacing w:after="0" w:line="360" w:lineRule="auto"/>
        <w:ind w:left="-2"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1</w:t>
      </w:r>
      <w:r w:rsidDel="00000000" w:rsidR="00000000" w:rsidRPr="00000000">
        <w:rPr>
          <w:rFonts w:ascii="Times New Roman" w:cs="Times New Roman" w:eastAsia="Times New Roman" w:hAnsi="Times New Roman"/>
          <w:b w:val="1"/>
          <w:bCs w:val="1"/>
          <w:sz w:val="28"/>
          <w:szCs w:val="28"/>
          <w:rtl w:val="0"/>
        </w:rPr>
        <w:t xml:space="preserve">1</w:t>
      </w:r>
      <w:r w:rsidDel="00000000" w:rsidR="00000000" w:rsidRPr="00000000">
        <w:rPr>
          <w:rFonts w:ascii="Times New Roman" w:cs="Times New Roman" w:eastAsia="Times New Roman" w:hAnsi="Times New Roman"/>
          <w:b w:val="1"/>
          <w:bCs w:val="1"/>
          <w:color w:val="000000"/>
          <w:sz w:val="28"/>
          <w:szCs w:val="28"/>
          <w:rtl w:val="0"/>
        </w:rPr>
        <w:t xml:space="preserve">. МЕТОДИ І ФОРМИ КОНТРОЛЮ, РОЗПОДІЛ БАЛІВ, ЯКІ ОТРИМУЮТЬ СТУДЕНТИ, ОЦІНЮВАННЯ</w:t>
      </w:r>
      <w:r w:rsidDel="00000000" w:rsidR="00000000" w:rsidRPr="00000000">
        <w:rPr>
          <w:rtl w:val="0"/>
        </w:rPr>
      </w:r>
    </w:p>
    <w:p w:rsidR="00000000" w:rsidDel="00000000" w:rsidP="00000000" w:rsidRDefault="00000000" w:rsidRPr="00000000" w14:paraId="0000030B">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Усний та письмовий контроль </w:t>
      </w:r>
      <w:r w:rsidDel="00000000" w:rsidR="00000000" w:rsidRPr="00000000">
        <w:rPr>
          <w:rFonts w:ascii="Times New Roman" w:cs="Times New Roman" w:eastAsia="Times New Roman" w:hAnsi="Times New Roman"/>
          <w:sz w:val="28"/>
          <w:szCs w:val="28"/>
          <w:rtl w:val="0"/>
        </w:rPr>
        <w:t xml:space="preserve">засвоєння теми здійснюється на лекціях і практичних заняттях.</w:t>
      </w:r>
    </w:p>
    <w:p w:rsidR="00000000" w:rsidDel="00000000" w:rsidP="00000000" w:rsidRDefault="00000000" w:rsidRPr="00000000" w14:paraId="0000030C">
      <w:pPr>
        <w:spacing w:after="0" w:line="360" w:lineRule="auto"/>
        <w:ind w:right="2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Контроль здобуття практичних умінь та навичок </w:t>
      </w:r>
      <w:r w:rsidDel="00000000" w:rsidR="00000000" w:rsidRPr="00000000">
        <w:rPr>
          <w:rFonts w:ascii="Times New Roman" w:cs="Times New Roman" w:eastAsia="Times New Roman" w:hAnsi="Times New Roman"/>
          <w:sz w:val="28"/>
          <w:szCs w:val="28"/>
          <w:rtl w:val="0"/>
        </w:rPr>
        <w:t xml:space="preserve">здійснюється на практичних заняттях методом спостереження.</w:t>
      </w:r>
    </w:p>
    <w:p w:rsidR="00000000" w:rsidDel="00000000" w:rsidP="00000000" w:rsidRDefault="00000000" w:rsidRPr="00000000" w14:paraId="0000030D">
      <w:pPr>
        <w:spacing w:after="0" w:line="360" w:lineRule="auto"/>
        <w:ind w:right="2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Контроль виконання самостійної роботи </w:t>
      </w:r>
      <w:r w:rsidDel="00000000" w:rsidR="00000000" w:rsidRPr="00000000">
        <w:rPr>
          <w:rFonts w:ascii="Times New Roman" w:cs="Times New Roman" w:eastAsia="Times New Roman" w:hAnsi="Times New Roman"/>
          <w:sz w:val="28"/>
          <w:szCs w:val="28"/>
          <w:rtl w:val="0"/>
        </w:rPr>
        <w:t xml:space="preserve">здійснюється у письмовій (письмова форма передбачає представлення як у паперовому, так і / або в електронному вигляді) і усній формі.</w:t>
      </w:r>
    </w:p>
    <w:p w:rsidR="00000000" w:rsidDel="00000000" w:rsidP="00000000" w:rsidRDefault="00000000" w:rsidRPr="00000000" w14:paraId="0000030E">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8"/>
          <w:szCs w:val="28"/>
          <w:rtl w:val="0"/>
        </w:rPr>
        <w:t xml:space="preserve">Поточний контроль</w:t>
      </w:r>
      <w:r w:rsidDel="00000000" w:rsidR="00000000" w:rsidRPr="00000000">
        <w:rPr>
          <w:rFonts w:ascii="Times New Roman" w:cs="Times New Roman" w:eastAsia="Times New Roman" w:hAnsi="Times New Roman"/>
          <w:b w:val="1"/>
          <w:bCs w:val="1"/>
          <w:i w:val="1"/>
          <w:iCs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r w:rsidDel="00000000" w:rsidR="00000000" w:rsidRPr="00000000">
        <w:rPr>
          <w:rtl w:val="0"/>
        </w:rPr>
      </w:r>
    </w:p>
    <w:p w:rsidR="00000000" w:rsidDel="00000000" w:rsidP="00000000" w:rsidRDefault="00000000" w:rsidRPr="00000000" w14:paraId="0000030F">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Поточний контроль для студентів </w:t>
      </w:r>
      <w:r w:rsidDel="00000000" w:rsidR="00000000" w:rsidRPr="00000000">
        <w:rPr>
          <w:rFonts w:ascii="Times New Roman" w:cs="Times New Roman" w:eastAsia="Times New Roman" w:hAnsi="Times New Roman"/>
          <w:b w:val="1"/>
          <w:bCs w:val="1"/>
          <w:i w:val="1"/>
          <w:iCs w:val="1"/>
          <w:color w:val="000000"/>
          <w:sz w:val="28"/>
          <w:szCs w:val="28"/>
          <w:rtl w:val="0"/>
        </w:rPr>
        <w:t xml:space="preserve">денної та вечірньої </w:t>
      </w:r>
      <w:r w:rsidDel="00000000" w:rsidR="00000000" w:rsidRPr="00000000">
        <w:rPr>
          <w:rFonts w:ascii="Times New Roman" w:cs="Times New Roman" w:eastAsia="Times New Roman" w:hAnsi="Times New Roman"/>
          <w:color w:val="000000"/>
          <w:sz w:val="28"/>
          <w:szCs w:val="28"/>
          <w:rtl w:val="0"/>
        </w:rPr>
        <w:t xml:space="preserve">форм навчання складають бали, які вони накопичили під час всіх аудиторних занять. Пропущений матеріал з практичних занять студент опрацьовує самостійно без врахування балів.</w:t>
      </w:r>
    </w:p>
    <w:p w:rsidR="00000000" w:rsidDel="00000000" w:rsidP="00000000" w:rsidRDefault="00000000" w:rsidRPr="00000000" w14:paraId="00000310">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color w:val="000000"/>
          <w:sz w:val="28"/>
          <w:szCs w:val="28"/>
          <w:rtl w:val="0"/>
        </w:rPr>
        <w:t xml:space="preserve">Критеріями оцінювання знань</w:t>
      </w:r>
      <w:r w:rsidDel="00000000" w:rsidR="00000000" w:rsidRPr="00000000">
        <w:rPr>
          <w:rFonts w:ascii="Times New Roman" w:cs="Times New Roman" w:eastAsia="Times New Roman" w:hAnsi="Times New Roman"/>
          <w:color w:val="000000"/>
          <w:sz w:val="28"/>
          <w:szCs w:val="28"/>
          <w:rtl w:val="0"/>
        </w:rPr>
        <w:t xml:space="preserve">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r w:rsidDel="00000000" w:rsidR="00000000" w:rsidRPr="00000000">
        <w:rPr>
          <w:rtl w:val="0"/>
        </w:rPr>
      </w:r>
    </w:p>
    <w:p w:rsidR="00000000" w:rsidDel="00000000" w:rsidP="00000000" w:rsidRDefault="00000000" w:rsidRPr="00000000" w14:paraId="00000311">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Форми оцінювання</w:t>
      </w:r>
      <w:r w:rsidDel="00000000" w:rsidR="00000000" w:rsidRPr="00000000">
        <w:rPr>
          <w:rFonts w:ascii="Times New Roman" w:cs="Times New Roman" w:eastAsia="Times New Roman" w:hAnsi="Times New Roman"/>
          <w:color w:val="000000"/>
          <w:sz w:val="28"/>
          <w:szCs w:val="28"/>
          <w:rtl w:val="0"/>
        </w:rPr>
        <w:t xml:space="preserve"> поточної навчальної діяльності стандартизовані і включають контроль теоретичної та практичної підготовки.</w:t>
      </w:r>
    </w:p>
    <w:p w:rsidR="00000000" w:rsidDel="00000000" w:rsidP="00000000" w:rsidRDefault="00000000" w:rsidRPr="00000000" w14:paraId="00000312">
      <w:pPr>
        <w:spacing w:after="0"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8"/>
          <w:szCs w:val="28"/>
          <w:rtl w:val="0"/>
        </w:rPr>
        <w:t xml:space="preserve">Поточний контроль здобуття практичних умінь та навичок студентів передбачає застосування таких </w:t>
      </w:r>
      <w:r w:rsidDel="00000000" w:rsidR="00000000" w:rsidRPr="00000000">
        <w:rPr>
          <w:rFonts w:ascii="Times New Roman" w:cs="Times New Roman" w:eastAsia="Times New Roman" w:hAnsi="Times New Roman"/>
          <w:b w:val="1"/>
          <w:bCs w:val="1"/>
          <w:color w:val="000000"/>
          <w:sz w:val="28"/>
          <w:szCs w:val="28"/>
          <w:rtl w:val="0"/>
        </w:rPr>
        <w:t xml:space="preserve">видів діяльності:</w:t>
      </w:r>
      <w:r w:rsidDel="00000000" w:rsidR="00000000" w:rsidRPr="00000000">
        <w:rPr>
          <w:rFonts w:ascii="Times New Roman" w:cs="Times New Roman" w:eastAsia="Times New Roman" w:hAnsi="Times New Roman"/>
          <w:color w:val="000000"/>
          <w:sz w:val="28"/>
          <w:szCs w:val="28"/>
          <w:rtl w:val="0"/>
        </w:rPr>
        <w:t xml:space="preserve"> усне опитування; письмові тестові завдання; обговорення проблеми, дискусія; аналіз конкретних ситуацій (поданих у вигляді усного, текстового або графічного матеріалу; презентації результатів індивідуальної роботи тощо.</w:t>
      </w:r>
      <w:r w:rsidDel="00000000" w:rsidR="00000000" w:rsidRPr="00000000">
        <w:rPr>
          <w:rtl w:val="0"/>
        </w:rPr>
      </w:r>
    </w:p>
    <w:p w:rsidR="00000000" w:rsidDel="00000000" w:rsidP="00000000" w:rsidRDefault="00000000" w:rsidRPr="00000000" w14:paraId="00000313">
      <w:pP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Формою </w:t>
      </w:r>
      <w:r w:rsidDel="00000000" w:rsidR="00000000" w:rsidRPr="00000000">
        <w:rPr>
          <w:rFonts w:ascii="Times New Roman" w:cs="Times New Roman" w:eastAsia="Times New Roman" w:hAnsi="Times New Roman"/>
          <w:b w:val="1"/>
          <w:bCs w:val="1"/>
          <w:color w:val="000000"/>
          <w:sz w:val="28"/>
          <w:szCs w:val="28"/>
          <w:rtl w:val="0"/>
        </w:rPr>
        <w:t xml:space="preserve">контролю</w:t>
      </w:r>
      <w:r w:rsidDel="00000000" w:rsidR="00000000" w:rsidRPr="00000000">
        <w:rPr>
          <w:rFonts w:ascii="Times New Roman" w:cs="Times New Roman" w:eastAsia="Times New Roman" w:hAnsi="Times New Roman"/>
          <w:color w:val="000000"/>
          <w:sz w:val="28"/>
          <w:szCs w:val="28"/>
          <w:rtl w:val="0"/>
        </w:rPr>
        <w:t xml:space="preserve"> успішності навчання з дисципліни є </w:t>
      </w:r>
      <w:r w:rsidDel="00000000" w:rsidR="00000000" w:rsidRPr="00000000">
        <w:rPr>
          <w:rFonts w:ascii="Times New Roman" w:cs="Times New Roman" w:eastAsia="Times New Roman" w:hAnsi="Times New Roman"/>
          <w:b w:val="1"/>
          <w:bCs w:val="1"/>
          <w:color w:val="000000"/>
          <w:sz w:val="28"/>
          <w:szCs w:val="28"/>
          <w:rtl w:val="0"/>
        </w:rPr>
        <w:t xml:space="preserve">іспит.</w:t>
      </w:r>
      <w:r w:rsidDel="00000000" w:rsidR="00000000" w:rsidRPr="00000000">
        <w:rPr>
          <w:rtl w:val="0"/>
        </w:rPr>
      </w:r>
    </w:p>
    <w:p w:rsidR="00000000" w:rsidDel="00000000" w:rsidP="00000000" w:rsidRDefault="00000000" w:rsidRPr="00000000" w14:paraId="00000314">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До кінцевого контролю з дисципліни допускаються студенти при умові </w:t>
      </w:r>
      <w:r w:rsidDel="00000000" w:rsidR="00000000" w:rsidRPr="00000000">
        <w:rPr>
          <w:rFonts w:ascii="Times New Roman" w:cs="Times New Roman" w:eastAsia="Times New Roman" w:hAnsi="Times New Roman"/>
          <w:b w:val="1"/>
          <w:bCs w:val="1"/>
          <w:color w:val="000000"/>
          <w:sz w:val="28"/>
          <w:szCs w:val="28"/>
          <w:rtl w:val="0"/>
        </w:rPr>
        <w:t xml:space="preserve">відвідування не менше 75% навчальних аудиторних занять</w:t>
      </w:r>
      <w:r w:rsidDel="00000000" w:rsidR="00000000" w:rsidRPr="00000000">
        <w:rPr>
          <w:rFonts w:ascii="Times New Roman" w:cs="Times New Roman" w:eastAsia="Times New Roman" w:hAnsi="Times New Roman"/>
          <w:color w:val="000000"/>
          <w:sz w:val="28"/>
          <w:szCs w:val="28"/>
          <w:rtl w:val="0"/>
        </w:rPr>
        <w:t xml:space="preserve"> із всією накопиченою сумою балів впродовж вивчення дисципліни (курсу) «</w:t>
      </w:r>
      <w:r w:rsidDel="00000000" w:rsidR="00000000" w:rsidRPr="00000000">
        <w:rPr>
          <w:rFonts w:ascii="Times New Roman" w:cs="Times New Roman" w:eastAsia="Times New Roman" w:hAnsi="Times New Roman"/>
          <w:b w:val="1"/>
          <w:bCs w:val="1"/>
          <w:sz w:val="28"/>
          <w:szCs w:val="28"/>
          <w:rtl w:val="0"/>
        </w:rPr>
        <w:t xml:space="preserve">Клінічна психодіагностика та системи класифікацій</w:t>
      </w:r>
      <w:r w:rsidDel="00000000" w:rsidR="00000000" w:rsidRPr="00000000">
        <w:rPr>
          <w:rFonts w:ascii="Times New Roman" w:cs="Times New Roman" w:eastAsia="Times New Roman" w:hAnsi="Times New Roman"/>
          <w:color w:val="000000"/>
          <w:sz w:val="28"/>
          <w:szCs w:val="28"/>
          <w:rtl w:val="0"/>
        </w:rPr>
        <w:t xml:space="preserve">». У випадку, якщо студент відвідав </w:t>
      </w:r>
      <w:r w:rsidDel="00000000" w:rsidR="00000000" w:rsidRPr="00000000">
        <w:rPr>
          <w:rFonts w:ascii="Times New Roman" w:cs="Times New Roman" w:eastAsia="Times New Roman" w:hAnsi="Times New Roman"/>
          <w:b w:val="1"/>
          <w:bCs w:val="1"/>
          <w:color w:val="000000"/>
          <w:sz w:val="28"/>
          <w:szCs w:val="28"/>
          <w:rtl w:val="0"/>
        </w:rPr>
        <w:t xml:space="preserve">менше, ніж 75% (</w:t>
      </w:r>
      <w:r w:rsidDel="00000000" w:rsidR="00000000" w:rsidRPr="00000000">
        <w:rPr>
          <w:rFonts w:ascii="Times New Roman" w:cs="Times New Roman" w:eastAsia="Times New Roman" w:hAnsi="Times New Roman"/>
          <w:color w:val="000000"/>
          <w:sz w:val="28"/>
          <w:szCs w:val="28"/>
          <w:rtl w:val="0"/>
        </w:rPr>
        <w:t xml:space="preserve">пропусків у студента </w:t>
      </w:r>
      <w:r w:rsidDel="00000000" w:rsidR="00000000" w:rsidRPr="00000000">
        <w:rPr>
          <w:rFonts w:ascii="Times New Roman" w:cs="Times New Roman" w:eastAsia="Times New Roman" w:hAnsi="Times New Roman"/>
          <w:b w:val="1"/>
          <w:bCs w:val="1"/>
          <w:color w:val="000000"/>
          <w:sz w:val="28"/>
          <w:szCs w:val="28"/>
          <w:rtl w:val="0"/>
        </w:rPr>
        <w:t xml:space="preserve">більше 25%) </w:t>
      </w:r>
      <w:r w:rsidDel="00000000" w:rsidR="00000000" w:rsidRPr="00000000">
        <w:rPr>
          <w:rFonts w:ascii="Times New Roman" w:cs="Times New Roman" w:eastAsia="Times New Roman" w:hAnsi="Times New Roman"/>
          <w:color w:val="000000"/>
          <w:sz w:val="28"/>
          <w:szCs w:val="28"/>
          <w:rtl w:val="0"/>
        </w:rPr>
        <w:t xml:space="preserve">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sidDel="00000000" w:rsidR="00000000" w:rsidRPr="00000000">
        <w:rPr>
          <w:rFonts w:ascii="Times New Roman" w:cs="Times New Roman" w:eastAsia="Times New Roman" w:hAnsi="Times New Roman"/>
          <w:i w:val="1"/>
          <w:iCs w:val="1"/>
          <w:color w:val="000000"/>
          <w:sz w:val="28"/>
          <w:szCs w:val="28"/>
          <w:rtl w:val="0"/>
        </w:rPr>
        <w:t xml:space="preserve">.</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315">
      <w:pPr>
        <w:spacing w:after="0" w:line="360" w:lineRule="auto"/>
        <w:ind w:firstLine="708"/>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sz w:val="28"/>
          <w:szCs w:val="28"/>
          <w:rtl w:val="0"/>
        </w:rPr>
        <w:t xml:space="preserve">Іспит </w:t>
      </w:r>
      <w:r w:rsidDel="00000000" w:rsidR="00000000" w:rsidRPr="00000000">
        <w:rPr>
          <w:rFonts w:ascii="Times New Roman" w:cs="Times New Roman" w:eastAsia="Times New Roman" w:hAnsi="Times New Roman"/>
          <w:color w:val="000000"/>
          <w:sz w:val="28"/>
          <w:szCs w:val="28"/>
          <w:rtl w:val="0"/>
        </w:rPr>
        <w:t xml:space="preserve">з дисципліни «</w:t>
      </w:r>
      <w:r w:rsidDel="00000000" w:rsidR="00000000" w:rsidRPr="00000000">
        <w:rPr>
          <w:rFonts w:ascii="Times New Roman" w:cs="Times New Roman" w:eastAsia="Times New Roman" w:hAnsi="Times New Roman"/>
          <w:b w:val="1"/>
          <w:bCs w:val="1"/>
          <w:sz w:val="28"/>
          <w:szCs w:val="28"/>
          <w:rtl w:val="0"/>
        </w:rPr>
        <w:t xml:space="preserve">Клінічна психодіагностика та системи класифікацій</w:t>
      </w:r>
      <w:r w:rsidDel="00000000" w:rsidR="00000000" w:rsidRPr="00000000">
        <w:rPr>
          <w:rFonts w:ascii="Times New Roman" w:cs="Times New Roman" w:eastAsia="Times New Roman" w:hAnsi="Times New Roman"/>
          <w:color w:val="000000"/>
          <w:sz w:val="28"/>
          <w:szCs w:val="28"/>
          <w:rtl w:val="0"/>
        </w:rPr>
        <w:t xml:space="preserve">» – це форма підсумкового контролю, що полягає в оцінці засвоєння студентами навчального матеріалу на підставі результатів поточного навчання відповідно програми з дисципліни та передбачає окрем</w:t>
      </w:r>
      <w:r w:rsidDel="00000000" w:rsidR="00000000" w:rsidRPr="00000000">
        <w:rPr>
          <w:rFonts w:ascii="Times New Roman" w:cs="Times New Roman" w:eastAsia="Times New Roman" w:hAnsi="Times New Roman"/>
          <w:sz w:val="28"/>
          <w:szCs w:val="28"/>
          <w:rtl w:val="0"/>
        </w:rPr>
        <w:t xml:space="preserve">ий, затверджений наказом день</w:t>
      </w:r>
      <w:r w:rsidDel="00000000" w:rsidR="00000000" w:rsidRPr="00000000">
        <w:rPr>
          <w:rFonts w:ascii="Times New Roman" w:cs="Times New Roman" w:eastAsia="Times New Roman" w:hAnsi="Times New Roman"/>
          <w:color w:val="000000"/>
          <w:sz w:val="28"/>
          <w:szCs w:val="28"/>
          <w:rtl w:val="0"/>
        </w:rPr>
        <w:t xml:space="preserve">. Оцінка з дисципліни визначається як сума оцінок поточної навчальної діяльності у балах, що виставляються на кожному практичному занятті за відповідною темою, кількістю балів за виконання індивідуального завдання та результату </w:t>
      </w:r>
      <w:r w:rsidDel="00000000" w:rsidR="00000000" w:rsidRPr="00000000">
        <w:rPr>
          <w:rFonts w:ascii="Times New Roman" w:cs="Times New Roman" w:eastAsia="Times New Roman" w:hAnsi="Times New Roman"/>
          <w:sz w:val="28"/>
          <w:szCs w:val="28"/>
          <w:rtl w:val="0"/>
        </w:rPr>
        <w:t xml:space="preserve">іспиту</w:t>
      </w:r>
      <w:r w:rsidDel="00000000" w:rsidR="00000000" w:rsidRPr="00000000">
        <w:rPr>
          <w:rFonts w:ascii="Times New Roman" w:cs="Times New Roman" w:eastAsia="Times New Roman" w:hAnsi="Times New Roman"/>
          <w:color w:val="000000"/>
          <w:sz w:val="28"/>
          <w:szCs w:val="28"/>
          <w:rtl w:val="0"/>
        </w:rPr>
        <w:t xml:space="preserve">. Оцінка успішності студента з дисципліни є рейтинговою і виставляється за багатобальною шкалою.</w:t>
      </w:r>
    </w:p>
    <w:p w:rsidR="00000000" w:rsidDel="00000000" w:rsidP="00000000" w:rsidRDefault="00000000" w:rsidRPr="00000000" w14:paraId="00000316">
      <w:pPr>
        <w:spacing w:after="0" w:line="360" w:lineRule="auto"/>
        <w:ind w:firstLine="708"/>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Студент отримує позитивну оцінку, якщо він виконав усі види робіт, передбачених навчальною програмою з дисципліни, відвідав усі лекції та практичні заняття, визначені тематичними планами, а за наявності пропусків – своєчасно їх відпрацював. Максимальна кількість балів, яку може набрати студент </w:t>
      </w:r>
      <w:r w:rsidDel="00000000" w:rsidR="00000000" w:rsidRPr="00000000">
        <w:rPr>
          <w:rFonts w:ascii="Times New Roman" w:cs="Times New Roman" w:eastAsia="Times New Roman" w:hAnsi="Times New Roman"/>
          <w:b w:val="1"/>
          <w:bCs w:val="1"/>
          <w:i w:val="1"/>
          <w:iCs w:val="1"/>
          <w:sz w:val="28"/>
          <w:szCs w:val="28"/>
          <w:rtl w:val="0"/>
        </w:rPr>
        <w:t xml:space="preserve">денної та вечірньої форм навчання</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з дисципліни за поточну навчальну діяльність і виконання індивідуального завдання у кожному модулі – 80 балів. На підсумковий </w:t>
      </w:r>
      <w:r w:rsidDel="00000000" w:rsidR="00000000" w:rsidRPr="00000000">
        <w:rPr>
          <w:rFonts w:ascii="Times New Roman" w:cs="Times New Roman" w:eastAsia="Times New Roman" w:hAnsi="Times New Roman"/>
          <w:sz w:val="28"/>
          <w:szCs w:val="28"/>
          <w:rtl w:val="0"/>
        </w:rPr>
        <w:t xml:space="preserve">бал за поточне навчання </w:t>
      </w:r>
      <w:r w:rsidDel="00000000" w:rsidR="00000000" w:rsidRPr="00000000">
        <w:rPr>
          <w:rFonts w:ascii="Times New Roman" w:cs="Times New Roman" w:eastAsia="Times New Roman" w:hAnsi="Times New Roman"/>
          <w:color w:val="000000"/>
          <w:sz w:val="28"/>
          <w:szCs w:val="28"/>
          <w:rtl w:val="0"/>
        </w:rPr>
        <w:t xml:space="preserve">за основу береться середнє арифметичне загальних поточних балів за модулі. Іспит  – 120 балів. </w:t>
      </w:r>
    </w:p>
    <w:p w:rsidR="00000000" w:rsidDel="00000000" w:rsidP="00000000" w:rsidRDefault="00000000" w:rsidRPr="00000000" w14:paraId="00000317">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000000" w:rsidDel="00000000" w:rsidP="00000000" w:rsidRDefault="00000000" w:rsidRPr="00000000" w14:paraId="00000318">
      <w:pP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При цьому враховуються усі види робіт, передбачені методичною розробкою програми для вивчення теми. Студент повинен отримати </w:t>
      </w:r>
      <w:r w:rsidDel="00000000" w:rsidR="00000000" w:rsidRPr="00000000">
        <w:rPr>
          <w:rFonts w:ascii="Times New Roman" w:cs="Times New Roman" w:eastAsia="Times New Roman" w:hAnsi="Times New Roman"/>
          <w:i w:val="1"/>
          <w:iCs w:val="1"/>
          <w:color w:val="000000"/>
          <w:sz w:val="28"/>
          <w:szCs w:val="28"/>
          <w:rtl w:val="0"/>
        </w:rPr>
        <w:t xml:space="preserve">оцінку з кожної теми</w:t>
      </w:r>
      <w:r w:rsidDel="00000000" w:rsidR="00000000" w:rsidRPr="00000000">
        <w:rPr>
          <w:rFonts w:ascii="Times New Roman" w:cs="Times New Roman" w:eastAsia="Times New Roman" w:hAnsi="Times New Roman"/>
          <w:color w:val="000000"/>
          <w:sz w:val="28"/>
          <w:szCs w:val="28"/>
          <w:rtl w:val="0"/>
        </w:rPr>
        <w:t xml:space="preserve">. Виставлені за традиційною шкалою оцінки конвертуються у бали залежно від кількості тем у модулі. </w:t>
      </w:r>
    </w:p>
    <w:p w:rsidR="00000000" w:rsidDel="00000000" w:rsidP="00000000" w:rsidRDefault="00000000" w:rsidRPr="00000000" w14:paraId="00000319">
      <w:pPr>
        <w:spacing w:after="0"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Конвертація у бали традиційних оцінок (денна форма навчання)</w:t>
      </w:r>
      <w:r w:rsidDel="00000000" w:rsidR="00000000" w:rsidRPr="00000000">
        <w:rPr>
          <w:rtl w:val="0"/>
        </w:rPr>
      </w:r>
    </w:p>
    <w:tbl>
      <w:tblPr>
        <w:tblStyle w:val="Table9"/>
        <w:tblW w:w="934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67"/>
        <w:gridCol w:w="1363"/>
        <w:gridCol w:w="1276"/>
        <w:gridCol w:w="709"/>
        <w:gridCol w:w="710"/>
        <w:gridCol w:w="707"/>
        <w:gridCol w:w="709"/>
        <w:gridCol w:w="1137"/>
        <w:gridCol w:w="1266"/>
        <w:tblGridChange w:id="0">
          <w:tblGrid>
            <w:gridCol w:w="1467"/>
            <w:gridCol w:w="1363"/>
            <w:gridCol w:w="1276"/>
            <w:gridCol w:w="709"/>
            <w:gridCol w:w="710"/>
            <w:gridCol w:w="707"/>
            <w:gridCol w:w="709"/>
            <w:gridCol w:w="1137"/>
            <w:gridCol w:w="1266"/>
          </w:tblGrid>
        </w:tblGridChange>
      </w:tblGrid>
      <w:tr>
        <w:trPr>
          <w:cantSplit w:val="0"/>
          <w:trHeight w:val="484" w:hRule="atLeast"/>
          <w:tblHeader w:val="0"/>
        </w:trPr>
        <w:tc>
          <w:tcPr>
            <w:vMerge w:val="restart"/>
            <w:tcMar>
              <w:top w:w="0.0" w:type="dxa"/>
              <w:left w:w="115.0" w:type="dxa"/>
              <w:bottom w:w="0.0" w:type="dxa"/>
              <w:right w:w="115.0" w:type="dxa"/>
            </w:tcMar>
            <w:vAlign w:val="center"/>
          </w:tcPr>
          <w:p w:rsidR="00000000" w:rsidDel="00000000" w:rsidP="00000000" w:rsidRDefault="00000000" w:rsidRPr="00000000" w14:paraId="0000031A">
            <w:pPr>
              <w:spacing w:after="0" w:line="240" w:lineRule="auto"/>
              <w:ind w:left="-2" w:right="113"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Номер модуля кількість навчальних годин/кількість кредитів ECTS</w:t>
            </w:r>
            <w:r w:rsidDel="00000000" w:rsidR="00000000" w:rsidRPr="00000000">
              <w:rPr>
                <w:rtl w:val="0"/>
              </w:rPr>
            </w:r>
          </w:p>
        </w:tc>
        <w:tc>
          <w:tcPr>
            <w:vMerge w:val="restart"/>
            <w:tcMar>
              <w:top w:w="0.0" w:type="dxa"/>
              <w:left w:w="115.0" w:type="dxa"/>
              <w:bottom w:w="0.0" w:type="dxa"/>
              <w:right w:w="115.0" w:type="dxa"/>
            </w:tcMar>
            <w:vAlign w:val="center"/>
          </w:tcPr>
          <w:p w:rsidR="00000000" w:rsidDel="00000000" w:rsidP="00000000" w:rsidRDefault="00000000" w:rsidRPr="00000000" w14:paraId="0000031B">
            <w:pPr>
              <w:spacing w:after="0" w:line="240" w:lineRule="auto"/>
              <w:ind w:left="-2" w:right="113"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Кількість змістових модулів, їх номери</w:t>
            </w:r>
            <w:r w:rsidDel="00000000" w:rsidR="00000000" w:rsidRPr="00000000">
              <w:rPr>
                <w:rtl w:val="0"/>
              </w:rPr>
            </w:r>
          </w:p>
        </w:tc>
        <w:tc>
          <w:tcPr>
            <w:vMerge w:val="restart"/>
            <w:tcMar>
              <w:top w:w="0.0" w:type="dxa"/>
              <w:left w:w="115.0" w:type="dxa"/>
              <w:bottom w:w="0.0" w:type="dxa"/>
              <w:right w:w="115.0" w:type="dxa"/>
            </w:tcMar>
            <w:vAlign w:val="center"/>
          </w:tcPr>
          <w:p w:rsidR="00000000" w:rsidDel="00000000" w:rsidP="00000000" w:rsidRDefault="00000000" w:rsidRPr="00000000" w14:paraId="0000031C">
            <w:pPr>
              <w:spacing w:after="0" w:line="240" w:lineRule="auto"/>
              <w:ind w:left="-2" w:right="113"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Кількість  оцінюваних практичних занять</w:t>
            </w:r>
            <w:r w:rsidDel="00000000" w:rsidR="00000000" w:rsidRPr="00000000">
              <w:rPr>
                <w:rtl w:val="0"/>
              </w:rPr>
            </w:r>
          </w:p>
        </w:tc>
        <w:tc>
          <w:tcPr>
            <w:gridSpan w:val="5"/>
            <w:tcMar>
              <w:top w:w="0.0" w:type="dxa"/>
              <w:left w:w="115.0" w:type="dxa"/>
              <w:bottom w:w="0.0" w:type="dxa"/>
              <w:right w:w="115.0" w:type="dxa"/>
            </w:tcMar>
            <w:vAlign w:val="center"/>
          </w:tcPr>
          <w:p w:rsidR="00000000" w:rsidDel="00000000" w:rsidP="00000000" w:rsidRDefault="00000000" w:rsidRPr="00000000" w14:paraId="0000031D">
            <w:pPr>
              <w:spacing w:after="0" w:line="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Конвертація у бали традиційних оцінок</w:t>
            </w:r>
            <w:r w:rsidDel="00000000" w:rsidR="00000000" w:rsidRPr="00000000">
              <w:rPr>
                <w:rtl w:val="0"/>
              </w:rPr>
            </w:r>
          </w:p>
        </w:tc>
        <w:tc>
          <w:tcPr>
            <w:vMerge w:val="restart"/>
            <w:tcMar>
              <w:top w:w="0.0" w:type="dxa"/>
              <w:left w:w="115.0" w:type="dxa"/>
              <w:bottom w:w="0.0" w:type="dxa"/>
              <w:right w:w="115.0" w:type="dxa"/>
            </w:tcMar>
          </w:tcPr>
          <w:p w:rsidR="00000000" w:rsidDel="00000000" w:rsidP="00000000" w:rsidRDefault="00000000" w:rsidRPr="00000000" w14:paraId="00000322">
            <w:pPr>
              <w:spacing w:after="0" w:line="240" w:lineRule="auto"/>
              <w:ind w:left="-2" w:right="113"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Мінімальний бал з дисципліни</w:t>
            </w:r>
            <w:r w:rsidDel="00000000" w:rsidR="00000000" w:rsidRPr="00000000">
              <w:rPr>
                <w:rtl w:val="0"/>
              </w:rPr>
            </w:r>
          </w:p>
        </w:tc>
      </w:tr>
      <w:tr>
        <w:trPr>
          <w:cantSplit w:val="0"/>
          <w:trHeight w:val="401" w:hRule="atLeast"/>
          <w:tblHeader w:val="0"/>
        </w:trPr>
        <w:tc>
          <w:tcPr>
            <w:vMerge w:val="continue"/>
            <w:tcMar>
              <w:top w:w="0.0" w:type="dxa"/>
              <w:left w:w="115.0" w:type="dxa"/>
              <w:bottom w:w="0.0" w:type="dxa"/>
              <w:right w:w="115.0" w:type="dxa"/>
            </w:tcMar>
            <w:vAlign w:val="center"/>
          </w:tcPr>
          <w:p w:rsidR="00000000" w:rsidDel="00000000" w:rsidP="00000000" w:rsidRDefault="00000000" w:rsidRPr="00000000" w14:paraId="000003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Mar>
              <w:top w:w="0.0" w:type="dxa"/>
              <w:left w:w="115.0" w:type="dxa"/>
              <w:bottom w:w="0.0" w:type="dxa"/>
              <w:right w:w="115.0" w:type="dxa"/>
            </w:tcMar>
            <w:vAlign w:val="center"/>
          </w:tcPr>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Mar>
              <w:top w:w="0.0" w:type="dxa"/>
              <w:left w:w="115.0" w:type="dxa"/>
              <w:bottom w:w="0.0" w:type="dxa"/>
              <w:right w:w="115.0" w:type="dxa"/>
            </w:tcMar>
            <w:vAlign w:val="center"/>
          </w:tcPr>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gridSpan w:val="4"/>
            <w:tcMar>
              <w:top w:w="0.0" w:type="dxa"/>
              <w:left w:w="115.0" w:type="dxa"/>
              <w:bottom w:w="0.0" w:type="dxa"/>
              <w:right w:w="115.0" w:type="dxa"/>
            </w:tcMar>
            <w:vAlign w:val="center"/>
          </w:tcPr>
          <w:p w:rsidR="00000000" w:rsidDel="00000000" w:rsidP="00000000" w:rsidRDefault="00000000" w:rsidRPr="00000000" w14:paraId="00000326">
            <w:pPr>
              <w:spacing w:after="0" w:line="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Традиційні оцінки</w:t>
            </w:r>
            <w:r w:rsidDel="00000000" w:rsidR="00000000" w:rsidRPr="00000000">
              <w:rPr>
                <w:rtl w:val="0"/>
              </w:rPr>
            </w:r>
          </w:p>
        </w:tc>
        <w:tc>
          <w:tcPr>
            <w:vMerge w:val="restart"/>
            <w:tcMar>
              <w:top w:w="0.0" w:type="dxa"/>
              <w:left w:w="115.0" w:type="dxa"/>
              <w:bottom w:w="0.0" w:type="dxa"/>
              <w:right w:w="115.0" w:type="dxa"/>
            </w:tcMar>
            <w:vAlign w:val="center"/>
          </w:tcPr>
          <w:p w:rsidR="00000000" w:rsidDel="00000000" w:rsidP="00000000" w:rsidRDefault="00000000" w:rsidRPr="00000000" w14:paraId="0000032A">
            <w:pPr>
              <w:spacing w:after="0" w:line="240" w:lineRule="auto"/>
              <w:ind w:left="-2" w:right="113"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Бали за виконання індивідуального завдання</w:t>
            </w:r>
            <w:r w:rsidDel="00000000" w:rsidR="00000000" w:rsidRPr="00000000">
              <w:rPr>
                <w:rtl w:val="0"/>
              </w:rPr>
            </w:r>
          </w:p>
        </w:tc>
        <w:tc>
          <w:tcPr>
            <w:vMerge w:val="continue"/>
            <w:tcMar>
              <w:top w:w="0.0" w:type="dxa"/>
              <w:left w:w="115.0" w:type="dxa"/>
              <w:bottom w:w="0.0" w:type="dxa"/>
              <w:right w:w="115.0" w:type="dxa"/>
            </w:tcMar>
          </w:tcPr>
          <w:p w:rsidR="00000000" w:rsidDel="00000000" w:rsidP="00000000" w:rsidRDefault="00000000" w:rsidRPr="00000000" w14:paraId="000003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1701" w:hRule="atLeast"/>
          <w:tblHeader w:val="0"/>
        </w:trPr>
        <w:tc>
          <w:tcPr>
            <w:vMerge w:val="continue"/>
            <w:tcMar>
              <w:top w:w="0.0" w:type="dxa"/>
              <w:left w:w="115.0" w:type="dxa"/>
              <w:bottom w:w="0.0" w:type="dxa"/>
              <w:right w:w="115.0" w:type="dxa"/>
            </w:tcMar>
            <w:vAlign w:val="center"/>
          </w:tcPr>
          <w:p w:rsidR="00000000" w:rsidDel="00000000" w:rsidP="00000000" w:rsidRDefault="00000000" w:rsidRPr="00000000" w14:paraId="000003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Mar>
              <w:top w:w="0.0" w:type="dxa"/>
              <w:left w:w="115.0" w:type="dxa"/>
              <w:bottom w:w="0.0" w:type="dxa"/>
              <w:right w:w="115.0" w:type="dxa"/>
            </w:tcMar>
            <w:vAlign w:val="center"/>
          </w:tcPr>
          <w:p w:rsidR="00000000" w:rsidDel="00000000" w:rsidP="00000000" w:rsidRDefault="00000000" w:rsidRPr="00000000" w14:paraId="000003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Mar>
              <w:top w:w="0.0" w:type="dxa"/>
              <w:left w:w="115.0" w:type="dxa"/>
              <w:bottom w:w="0.0" w:type="dxa"/>
              <w:right w:w="115.0" w:type="dxa"/>
            </w:tcMar>
            <w:vAlign w:val="center"/>
          </w:tcPr>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Mar>
              <w:top w:w="0.0" w:type="dxa"/>
              <w:left w:w="115.0" w:type="dxa"/>
              <w:bottom w:w="0.0" w:type="dxa"/>
              <w:right w:w="115.0" w:type="dxa"/>
            </w:tcMar>
            <w:vAlign w:val="center"/>
          </w:tcPr>
          <w:p w:rsidR="00000000" w:rsidDel="00000000" w:rsidP="00000000" w:rsidRDefault="00000000" w:rsidRPr="00000000" w14:paraId="0000032F">
            <w:pPr>
              <w:spacing w:after="0" w:line="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"5"</w:t>
            </w:r>
            <w:r w:rsidDel="00000000" w:rsidR="00000000" w:rsidRPr="00000000">
              <w:rPr>
                <w:rtl w:val="0"/>
              </w:rPr>
            </w:r>
          </w:p>
        </w:tc>
        <w:tc>
          <w:tcPr>
            <w:tcMar>
              <w:top w:w="0.0" w:type="dxa"/>
              <w:left w:w="115.0" w:type="dxa"/>
              <w:bottom w:w="0.0" w:type="dxa"/>
              <w:right w:w="115.0" w:type="dxa"/>
            </w:tcMar>
            <w:vAlign w:val="center"/>
          </w:tcPr>
          <w:p w:rsidR="00000000" w:rsidDel="00000000" w:rsidP="00000000" w:rsidRDefault="00000000" w:rsidRPr="00000000" w14:paraId="00000330">
            <w:pPr>
              <w:spacing w:after="0" w:line="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"4"</w:t>
            </w:r>
            <w:r w:rsidDel="00000000" w:rsidR="00000000" w:rsidRPr="00000000">
              <w:rPr>
                <w:rtl w:val="0"/>
              </w:rPr>
            </w:r>
          </w:p>
        </w:tc>
        <w:tc>
          <w:tcPr>
            <w:tcMar>
              <w:top w:w="0.0" w:type="dxa"/>
              <w:left w:w="115.0" w:type="dxa"/>
              <w:bottom w:w="0.0" w:type="dxa"/>
              <w:right w:w="115.0" w:type="dxa"/>
            </w:tcMar>
            <w:vAlign w:val="center"/>
          </w:tcPr>
          <w:p w:rsidR="00000000" w:rsidDel="00000000" w:rsidP="00000000" w:rsidRDefault="00000000" w:rsidRPr="00000000" w14:paraId="00000331">
            <w:pPr>
              <w:spacing w:after="0" w:line="240" w:lineRule="auto"/>
              <w:ind w:left="-2" w:hanging="2"/>
              <w:jc w:val="center"/>
              <w:rPr>
                <w:rFonts w:ascii="Times New Roman" w:cs="Times New Roman" w:eastAsia="Times New Roman" w:hAnsi="Times New Roman"/>
                <w:sz w:val="28"/>
                <w:szCs w:val="28"/>
              </w:rPr>
            </w:pPr>
            <w:bookmarkStart w:colFirst="0" w:colLast="0" w:name="_heading=h.pv4vupnl5qpk" w:id="1"/>
            <w:bookmarkEnd w:id="1"/>
            <w:r w:rsidDel="00000000" w:rsidR="00000000" w:rsidRPr="00000000">
              <w:rPr>
                <w:rFonts w:ascii="Times New Roman" w:cs="Times New Roman" w:eastAsia="Times New Roman" w:hAnsi="Times New Roman"/>
                <w:color w:val="000000"/>
                <w:sz w:val="28"/>
                <w:szCs w:val="28"/>
                <w:rtl w:val="0"/>
              </w:rPr>
              <w:t xml:space="preserve">"3"</w:t>
            </w:r>
            <w:r w:rsidDel="00000000" w:rsidR="00000000" w:rsidRPr="00000000">
              <w:rPr>
                <w:rtl w:val="0"/>
              </w:rPr>
            </w:r>
          </w:p>
        </w:tc>
        <w:tc>
          <w:tcPr>
            <w:tcMar>
              <w:top w:w="0.0" w:type="dxa"/>
              <w:left w:w="115.0" w:type="dxa"/>
              <w:bottom w:w="0.0" w:type="dxa"/>
              <w:right w:w="115.0" w:type="dxa"/>
            </w:tcMar>
            <w:vAlign w:val="center"/>
          </w:tcPr>
          <w:p w:rsidR="00000000" w:rsidDel="00000000" w:rsidP="00000000" w:rsidRDefault="00000000" w:rsidRPr="00000000" w14:paraId="00000332">
            <w:pPr>
              <w:spacing w:after="0" w:line="240" w:lineRule="auto"/>
              <w:ind w:left="-2"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"2"</w:t>
            </w:r>
            <w:r w:rsidDel="00000000" w:rsidR="00000000" w:rsidRPr="00000000">
              <w:rPr>
                <w:rtl w:val="0"/>
              </w:rPr>
            </w:r>
          </w:p>
        </w:tc>
        <w:tc>
          <w:tcPr>
            <w:vMerge w:val="continue"/>
            <w:tcMar>
              <w:top w:w="0.0" w:type="dxa"/>
              <w:left w:w="115.0" w:type="dxa"/>
              <w:bottom w:w="0.0" w:type="dxa"/>
              <w:right w:w="115.0" w:type="dxa"/>
            </w:tcMar>
            <w:vAlign w:val="center"/>
          </w:tcPr>
          <w:p w:rsidR="00000000" w:rsidDel="00000000" w:rsidP="00000000" w:rsidRDefault="00000000" w:rsidRPr="00000000" w14:paraId="000003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Mar>
              <w:top w:w="0.0" w:type="dxa"/>
              <w:left w:w="115.0" w:type="dxa"/>
              <w:bottom w:w="0.0" w:type="dxa"/>
              <w:right w:w="115.0" w:type="dxa"/>
            </w:tcMar>
          </w:tcPr>
          <w:p w:rsidR="00000000" w:rsidDel="00000000" w:rsidP="00000000" w:rsidRDefault="00000000" w:rsidRPr="00000000" w14:paraId="000003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848" w:hRule="atLeast"/>
          <w:tblHeader w:val="0"/>
        </w:trPr>
        <w:tc>
          <w:tcPr>
            <w:tcMar>
              <w:top w:w="0.0" w:type="dxa"/>
              <w:left w:w="115.0" w:type="dxa"/>
              <w:bottom w:w="0.0" w:type="dxa"/>
              <w:right w:w="115.0" w:type="dxa"/>
            </w:tcMar>
          </w:tcPr>
          <w:p w:rsidR="00000000" w:rsidDel="00000000" w:rsidP="00000000" w:rsidRDefault="00000000" w:rsidRPr="00000000" w14:paraId="00000335">
            <w:pPr>
              <w:spacing w:after="0" w:line="240" w:lineRule="auto"/>
              <w:ind w:left="-2"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Модуль 1 </w:t>
            </w:r>
            <w:r w:rsidDel="00000000" w:rsidR="00000000" w:rsidRPr="00000000">
              <w:rPr>
                <w:rtl w:val="0"/>
              </w:rPr>
            </w:r>
          </w:p>
          <w:p w:rsidR="00000000" w:rsidDel="00000000" w:rsidP="00000000" w:rsidRDefault="00000000" w:rsidRPr="00000000" w14:paraId="00000336">
            <w:pPr>
              <w:spacing w:after="0" w:line="240" w:lineRule="auto"/>
              <w:ind w:left="-2" w:hang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   120\4.0</w:t>
            </w:r>
            <w:r w:rsidDel="00000000" w:rsidR="00000000" w:rsidRPr="00000000">
              <w:rPr>
                <w:rtl w:val="0"/>
              </w:rPr>
            </w:r>
          </w:p>
        </w:tc>
        <w:tc>
          <w:tcPr>
            <w:tcMar>
              <w:top w:w="0.0" w:type="dxa"/>
              <w:left w:w="115.0" w:type="dxa"/>
              <w:bottom w:w="0.0" w:type="dxa"/>
              <w:right w:w="115.0" w:type="dxa"/>
            </w:tcMar>
          </w:tcPr>
          <w:p w:rsidR="00000000" w:rsidDel="00000000" w:rsidP="00000000" w:rsidRDefault="00000000" w:rsidRPr="00000000" w14:paraId="00000337">
            <w:pPr>
              <w:spacing w:after="0" w:before="240" w:line="240" w:lineRule="auto"/>
              <w:ind w:left="-2"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2</w:t>
            </w:r>
            <w:r w:rsidDel="00000000" w:rsidR="00000000" w:rsidRPr="00000000">
              <w:rPr>
                <w:rtl w:val="0"/>
              </w:rPr>
            </w:r>
          </w:p>
        </w:tc>
        <w:tc>
          <w:tcPr>
            <w:tcMar>
              <w:top w:w="0.0" w:type="dxa"/>
              <w:left w:w="115.0" w:type="dxa"/>
              <w:bottom w:w="0.0" w:type="dxa"/>
              <w:right w:w="115.0" w:type="dxa"/>
            </w:tcMar>
            <w:vAlign w:val="center"/>
          </w:tcPr>
          <w:p w:rsidR="00000000" w:rsidDel="00000000" w:rsidP="00000000" w:rsidRDefault="00000000" w:rsidRPr="00000000" w14:paraId="0000033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10</w:t>
            </w:r>
            <w:r w:rsidDel="00000000" w:rsidR="00000000" w:rsidRPr="00000000">
              <w:rPr>
                <w:rtl w:val="0"/>
              </w:rPr>
            </w:r>
          </w:p>
        </w:tc>
        <w:tc>
          <w:tcPr>
            <w:tcMar>
              <w:top w:w="0.0" w:type="dxa"/>
              <w:left w:w="115.0" w:type="dxa"/>
              <w:bottom w:w="0.0" w:type="dxa"/>
              <w:right w:w="115.0" w:type="dxa"/>
            </w:tcMar>
            <w:vAlign w:val="center"/>
          </w:tcPr>
          <w:p w:rsidR="00000000" w:rsidDel="00000000" w:rsidP="00000000" w:rsidRDefault="00000000" w:rsidRPr="00000000" w14:paraId="00000339">
            <w:pPr>
              <w:spacing w:after="0" w:line="240" w:lineRule="auto"/>
              <w:ind w:left="-31" w:hanging="3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7</w:t>
            </w:r>
            <w:r w:rsidDel="00000000" w:rsidR="00000000" w:rsidRPr="00000000">
              <w:rPr>
                <w:rtl w:val="0"/>
              </w:rPr>
            </w:r>
          </w:p>
        </w:tc>
        <w:tc>
          <w:tcPr>
            <w:tcMar>
              <w:top w:w="0.0" w:type="dxa"/>
              <w:left w:w="115.0" w:type="dxa"/>
              <w:bottom w:w="0.0" w:type="dxa"/>
              <w:right w:w="115.0" w:type="dxa"/>
            </w:tcMar>
            <w:vAlign w:val="center"/>
          </w:tcPr>
          <w:p w:rsidR="00000000" w:rsidDel="00000000" w:rsidP="00000000" w:rsidRDefault="00000000" w:rsidRPr="00000000" w14:paraId="0000033A">
            <w:pPr>
              <w:spacing w:after="0" w:line="240" w:lineRule="auto"/>
              <w:ind w:left="-31" w:hanging="3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6</w:t>
            </w:r>
            <w:r w:rsidDel="00000000" w:rsidR="00000000" w:rsidRPr="00000000">
              <w:rPr>
                <w:rtl w:val="0"/>
              </w:rPr>
            </w:r>
          </w:p>
        </w:tc>
        <w:tc>
          <w:tcPr>
            <w:tcMar>
              <w:top w:w="0.0" w:type="dxa"/>
              <w:left w:w="115.0" w:type="dxa"/>
              <w:bottom w:w="0.0" w:type="dxa"/>
              <w:right w:w="115.0" w:type="dxa"/>
            </w:tcMar>
            <w:vAlign w:val="center"/>
          </w:tcPr>
          <w:p w:rsidR="00000000" w:rsidDel="00000000" w:rsidP="00000000" w:rsidRDefault="00000000" w:rsidRPr="00000000" w14:paraId="0000033B">
            <w:pPr>
              <w:spacing w:after="0" w:line="240" w:lineRule="auto"/>
              <w:ind w:left="-31" w:hanging="3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5</w:t>
            </w:r>
            <w:r w:rsidDel="00000000" w:rsidR="00000000" w:rsidRPr="00000000">
              <w:rPr>
                <w:rtl w:val="0"/>
              </w:rPr>
            </w:r>
          </w:p>
        </w:tc>
        <w:tc>
          <w:tcPr>
            <w:tcMar>
              <w:top w:w="0.0" w:type="dxa"/>
              <w:left w:w="115.0" w:type="dxa"/>
              <w:bottom w:w="0.0" w:type="dxa"/>
              <w:right w:w="115.0" w:type="dxa"/>
            </w:tcMar>
            <w:vAlign w:val="center"/>
          </w:tcPr>
          <w:p w:rsidR="00000000" w:rsidDel="00000000" w:rsidP="00000000" w:rsidRDefault="00000000" w:rsidRPr="00000000" w14:paraId="0000033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0</w:t>
            </w:r>
            <w:r w:rsidDel="00000000" w:rsidR="00000000" w:rsidRPr="00000000">
              <w:rPr>
                <w:rtl w:val="0"/>
              </w:rPr>
            </w:r>
          </w:p>
        </w:tc>
        <w:tc>
          <w:tcPr>
            <w:tcMar>
              <w:top w:w="0.0" w:type="dxa"/>
              <w:left w:w="115.0" w:type="dxa"/>
              <w:bottom w:w="0.0" w:type="dxa"/>
              <w:right w:w="115.0" w:type="dxa"/>
            </w:tcMar>
            <w:vAlign w:val="center"/>
          </w:tcPr>
          <w:p w:rsidR="00000000" w:rsidDel="00000000" w:rsidP="00000000" w:rsidRDefault="00000000" w:rsidRPr="00000000" w14:paraId="0000033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10</w:t>
            </w:r>
            <w:r w:rsidDel="00000000" w:rsidR="00000000" w:rsidRPr="00000000">
              <w:rPr>
                <w:rtl w:val="0"/>
              </w:rPr>
            </w:r>
          </w:p>
        </w:tc>
        <w:tc>
          <w:tcPr>
            <w:tcMar>
              <w:top w:w="0.0" w:type="dxa"/>
              <w:left w:w="115.0" w:type="dxa"/>
              <w:bottom w:w="0.0" w:type="dxa"/>
              <w:right w:w="115.0" w:type="dxa"/>
            </w:tcMar>
            <w:vAlign w:val="center"/>
          </w:tcPr>
          <w:p w:rsidR="00000000" w:rsidDel="00000000" w:rsidP="00000000" w:rsidRDefault="00000000" w:rsidRPr="00000000" w14:paraId="0000033E">
            <w:pPr>
              <w:spacing w:after="0" w:line="240" w:lineRule="auto"/>
              <w:ind w:left="-2" w:hanging="2"/>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8"/>
                <w:szCs w:val="28"/>
                <w:rtl w:val="0"/>
              </w:rPr>
              <w:t xml:space="preserve">111</w:t>
            </w:r>
            <w:r w:rsidDel="00000000" w:rsidR="00000000" w:rsidRPr="00000000">
              <w:rPr>
                <w:rtl w:val="0"/>
              </w:rPr>
            </w:r>
          </w:p>
        </w:tc>
      </w:tr>
    </w:tbl>
    <w:p w:rsidR="00000000" w:rsidDel="00000000" w:rsidP="00000000" w:rsidRDefault="00000000" w:rsidRPr="00000000" w14:paraId="0000033F">
      <w:pPr>
        <w:spacing w:line="360" w:lineRule="auto"/>
        <w:ind w:firstLine="709"/>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340">
      <w:pPr>
        <w:spacing w:line="360" w:lineRule="auto"/>
        <w:ind w:firstLine="709"/>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Конвертація у бали традиційних оцінок (вечірня форма навчання)</w:t>
      </w:r>
    </w:p>
    <w:tbl>
      <w:tblPr>
        <w:tblStyle w:val="Table10"/>
        <w:tblW w:w="935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13"/>
        <w:gridCol w:w="1092"/>
        <w:gridCol w:w="1110"/>
        <w:gridCol w:w="780"/>
        <w:gridCol w:w="855"/>
        <w:gridCol w:w="900"/>
        <w:gridCol w:w="933"/>
        <w:gridCol w:w="1276"/>
        <w:gridCol w:w="992"/>
        <w:tblGridChange w:id="0">
          <w:tblGrid>
            <w:gridCol w:w="1413"/>
            <w:gridCol w:w="1092"/>
            <w:gridCol w:w="1110"/>
            <w:gridCol w:w="780"/>
            <w:gridCol w:w="855"/>
            <w:gridCol w:w="900"/>
            <w:gridCol w:w="933"/>
            <w:gridCol w:w="1276"/>
            <w:gridCol w:w="992"/>
          </w:tblGrid>
        </w:tblGridChange>
      </w:tblGrid>
      <w:tr>
        <w:trPr>
          <w:cantSplit w:val="0"/>
          <w:trHeight w:val="484" w:hRule="atLeast"/>
          <w:tblHeader w:val="0"/>
        </w:trPr>
        <w:tc>
          <w:tcPr>
            <w:vMerge w:val="restart"/>
            <w:vAlign w:val="center"/>
          </w:tcPr>
          <w:p w:rsidR="00000000" w:rsidDel="00000000" w:rsidP="00000000" w:rsidRDefault="00000000" w:rsidRPr="00000000" w14:paraId="00000341">
            <w:pPr>
              <w:widowControl w:val="0"/>
              <w:ind w:right="113"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342">
            <w:pPr>
              <w:widowControl w:val="0"/>
              <w:ind w:right="35"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Кількість змістових модулів, їх номери</w:t>
            </w:r>
          </w:p>
        </w:tc>
        <w:tc>
          <w:tcPr>
            <w:vMerge w:val="restart"/>
            <w:vAlign w:val="center"/>
          </w:tcPr>
          <w:p w:rsidR="00000000" w:rsidDel="00000000" w:rsidP="00000000" w:rsidRDefault="00000000" w:rsidRPr="00000000" w14:paraId="00000343">
            <w:pPr>
              <w:widowControl w:val="0"/>
              <w:ind w:right="113"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Кількість  оцінюваних практичних занять</w:t>
            </w:r>
          </w:p>
        </w:tc>
        <w:tc>
          <w:tcPr>
            <w:gridSpan w:val="5"/>
            <w:vAlign w:val="center"/>
          </w:tcPr>
          <w:p w:rsidR="00000000" w:rsidDel="00000000" w:rsidP="00000000" w:rsidRDefault="00000000" w:rsidRPr="00000000" w14:paraId="00000344">
            <w:pPr>
              <w:widowControl w:val="0"/>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Конвертація у бали традиційних оцінок</w:t>
            </w:r>
          </w:p>
        </w:tc>
        <w:tc>
          <w:tcPr>
            <w:vMerge w:val="restart"/>
          </w:tcPr>
          <w:p w:rsidR="00000000" w:rsidDel="00000000" w:rsidP="00000000" w:rsidRDefault="00000000" w:rsidRPr="00000000" w14:paraId="00000349">
            <w:pPr>
              <w:widowControl w:val="0"/>
              <w:ind w:right="113"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Мінімальний бал з дисципліни </w:t>
            </w:r>
          </w:p>
        </w:tc>
      </w:tr>
      <w:tr>
        <w:trPr>
          <w:cantSplit w:val="0"/>
          <w:trHeight w:val="401" w:hRule="atLeast"/>
          <w:tblHeader w:val="0"/>
        </w:trPr>
        <w:tc>
          <w:tcPr>
            <w:vMerge w:val="continue"/>
            <w:vAlign w:val="center"/>
          </w:tcPr>
          <w:p w:rsidR="00000000" w:rsidDel="00000000" w:rsidP="00000000" w:rsidRDefault="00000000" w:rsidRPr="00000000" w14:paraId="000003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gridSpan w:val="4"/>
            <w:vAlign w:val="center"/>
          </w:tcPr>
          <w:p w:rsidR="00000000" w:rsidDel="00000000" w:rsidP="00000000" w:rsidRDefault="00000000" w:rsidRPr="00000000" w14:paraId="0000034D">
            <w:pPr>
              <w:widowControl w:val="0"/>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Традиційні оцінки</w:t>
            </w:r>
          </w:p>
        </w:tc>
        <w:tc>
          <w:tcPr>
            <w:vMerge w:val="restart"/>
            <w:vAlign w:val="center"/>
          </w:tcPr>
          <w:p w:rsidR="00000000" w:rsidDel="00000000" w:rsidP="00000000" w:rsidRDefault="00000000" w:rsidRPr="00000000" w14:paraId="00000351">
            <w:pPr>
              <w:widowControl w:val="0"/>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Бали за виконання індивідуального завдання</w:t>
            </w:r>
          </w:p>
        </w:tc>
        <w:tc>
          <w:tcPr>
            <w:vMerge w:val="continue"/>
          </w:tcPr>
          <w:p w:rsidR="00000000" w:rsidDel="00000000" w:rsidP="00000000" w:rsidRDefault="00000000" w:rsidRPr="00000000" w14:paraId="000003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1" w:hRule="atLeast"/>
          <w:tblHeader w:val="0"/>
        </w:trPr>
        <w:tc>
          <w:tcPr>
            <w:vMerge w:val="continue"/>
            <w:vAlign w:val="center"/>
          </w:tcPr>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Align w:val="center"/>
          </w:tcPr>
          <w:p w:rsidR="00000000" w:rsidDel="00000000" w:rsidP="00000000" w:rsidRDefault="00000000" w:rsidRPr="00000000" w14:paraId="00000356">
            <w:pPr>
              <w:widowControl w:val="0"/>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w:t>
            </w:r>
          </w:p>
        </w:tc>
        <w:tc>
          <w:tcPr>
            <w:vAlign w:val="center"/>
          </w:tcPr>
          <w:p w:rsidR="00000000" w:rsidDel="00000000" w:rsidP="00000000" w:rsidRDefault="00000000" w:rsidRPr="00000000" w14:paraId="00000357">
            <w:pPr>
              <w:widowControl w:val="0"/>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w:t>
            </w:r>
          </w:p>
        </w:tc>
        <w:tc>
          <w:tcPr>
            <w:vAlign w:val="center"/>
          </w:tcPr>
          <w:p w:rsidR="00000000" w:rsidDel="00000000" w:rsidP="00000000" w:rsidRDefault="00000000" w:rsidRPr="00000000" w14:paraId="00000358">
            <w:pPr>
              <w:widowControl w:val="0"/>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vAlign w:val="center"/>
          </w:tcPr>
          <w:p w:rsidR="00000000" w:rsidDel="00000000" w:rsidP="00000000" w:rsidRDefault="00000000" w:rsidRPr="00000000" w14:paraId="00000359">
            <w:pPr>
              <w:widowControl w:val="0"/>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vMerge w:val="continue"/>
            <w:vAlign w:val="center"/>
          </w:tcPr>
          <w:p w:rsidR="00000000" w:rsidDel="00000000" w:rsidP="00000000" w:rsidRDefault="00000000" w:rsidRPr="00000000" w14:paraId="000003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3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626" w:hRule="atLeast"/>
          <w:tblHeader w:val="0"/>
        </w:trPr>
        <w:tc>
          <w:tcPr/>
          <w:p w:rsidR="00000000" w:rsidDel="00000000" w:rsidP="00000000" w:rsidRDefault="00000000" w:rsidRPr="00000000" w14:paraId="0000035C">
            <w:pPr>
              <w:widowControl w:val="0"/>
              <w:ind w:hanging="2"/>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Модуль 1/120/4,0</w:t>
            </w:r>
          </w:p>
        </w:tc>
        <w:tc>
          <w:tcPr/>
          <w:p w:rsidR="00000000" w:rsidDel="00000000" w:rsidP="00000000" w:rsidRDefault="00000000" w:rsidRPr="00000000" w14:paraId="0000035D">
            <w:pPr>
              <w:widowControl w:val="0"/>
              <w:spacing w:after="0" w:before="12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vAlign w:val="center"/>
          </w:tcPr>
          <w:p w:rsidR="00000000" w:rsidDel="00000000" w:rsidP="00000000" w:rsidRDefault="00000000" w:rsidRPr="00000000" w14:paraId="0000035E">
            <w:pPr>
              <w:widowControl w:val="0"/>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Borders>
              <w:top w:color="000000" w:space="0" w:sz="0" w:val="nil"/>
              <w:bottom w:color="000000" w:space="0" w:sz="4" w:val="single"/>
            </w:tcBorders>
            <w:vAlign w:val="center"/>
          </w:tcPr>
          <w:p w:rsidR="00000000" w:rsidDel="00000000" w:rsidP="00000000" w:rsidRDefault="00000000" w:rsidRPr="00000000" w14:paraId="0000035F">
            <w:pPr>
              <w:widowControl w:val="0"/>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vAlign w:val="center"/>
          </w:tcPr>
          <w:p w:rsidR="00000000" w:rsidDel="00000000" w:rsidP="00000000" w:rsidRDefault="00000000" w:rsidRPr="00000000" w14:paraId="00000360">
            <w:pPr>
              <w:widowControl w:val="0"/>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vAlign w:val="center"/>
          </w:tcPr>
          <w:p w:rsidR="00000000" w:rsidDel="00000000" w:rsidP="00000000" w:rsidRDefault="00000000" w:rsidRPr="00000000" w14:paraId="00000361">
            <w:pPr>
              <w:widowControl w:val="0"/>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vAlign w:val="center"/>
          </w:tcPr>
          <w:p w:rsidR="00000000" w:rsidDel="00000000" w:rsidP="00000000" w:rsidRDefault="00000000" w:rsidRPr="00000000" w14:paraId="00000362">
            <w:pPr>
              <w:widowControl w:val="0"/>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vAlign w:val="center"/>
          </w:tcPr>
          <w:p w:rsidR="00000000" w:rsidDel="00000000" w:rsidP="00000000" w:rsidRDefault="00000000" w:rsidRPr="00000000" w14:paraId="00000363">
            <w:pPr>
              <w:widowControl w:val="0"/>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vAlign w:val="center"/>
          </w:tcPr>
          <w:p w:rsidR="00000000" w:rsidDel="00000000" w:rsidP="00000000" w:rsidRDefault="00000000" w:rsidRPr="00000000" w14:paraId="00000364">
            <w:pPr>
              <w:widowControl w:val="0"/>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111</w:t>
            </w:r>
          </w:p>
        </w:tc>
      </w:tr>
    </w:tbl>
    <w:p w:rsidR="00000000" w:rsidDel="00000000" w:rsidP="00000000" w:rsidRDefault="00000000" w:rsidRPr="00000000" w14:paraId="00000365">
      <w:pPr>
        <w:widowControl w:val="0"/>
        <w:spacing w:line="360" w:lineRule="auto"/>
        <w:ind w:firstLine="85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Вага кожної теми у межах одного модуля в балах має бути однаковою. </w:t>
      </w:r>
    </w:p>
    <w:p w:rsidR="00000000" w:rsidDel="00000000" w:rsidP="00000000" w:rsidRDefault="00000000" w:rsidRPr="00000000" w14:paraId="00000366">
      <w:pPr>
        <w:spacing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Форми оцінювання</w:t>
      </w:r>
      <w:r w:rsidDel="00000000" w:rsidR="00000000" w:rsidRPr="00000000">
        <w:rPr>
          <w:rFonts w:ascii="Times New Roman" w:cs="Times New Roman" w:eastAsia="Times New Roman" w:hAnsi="Times New Roman"/>
          <w:color w:val="000000"/>
          <w:sz w:val="28"/>
          <w:szCs w:val="28"/>
          <w:rtl w:val="0"/>
        </w:rPr>
        <w:t xml:space="preserve"> поточної навчальної діяльності стандартизовані і включають контроль теоретичної та практичної підготовки.</w:t>
      </w:r>
    </w:p>
    <w:p w:rsidR="00000000" w:rsidDel="00000000" w:rsidP="00000000" w:rsidRDefault="00000000" w:rsidRPr="00000000" w14:paraId="00000367">
      <w:pPr>
        <w:spacing w:after="0" w:line="360" w:lineRule="auto"/>
        <w:ind w:left="40"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Самостійна робота</w:t>
      </w:r>
      <w:r w:rsidDel="00000000" w:rsidR="00000000" w:rsidRPr="00000000">
        <w:rPr>
          <w:rFonts w:ascii="Times New Roman" w:cs="Times New Roman" w:eastAsia="Times New Roman" w:hAnsi="Times New Roman"/>
          <w:color w:val="000000"/>
          <w:sz w:val="28"/>
          <w:szCs w:val="28"/>
          <w:rtl w:val="0"/>
        </w:rPr>
        <w:t xml:space="preserve"> студентів (доповідь підготовленого реферату, презентація опрацьованого першоджерела тощо), яка передбачена темою</w:t>
      </w:r>
    </w:p>
    <w:p w:rsidR="00000000" w:rsidDel="00000000" w:rsidP="00000000" w:rsidRDefault="00000000" w:rsidRPr="00000000" w14:paraId="00000368">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ЗАГАЛЬНЕ ОЦІНЮВАННЯ ДИСЦИПЛІНИ</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color w:val="000000"/>
          <w:sz w:val="28"/>
          <w:szCs w:val="28"/>
          <w:rtl w:val="0"/>
        </w:rPr>
        <w:t xml:space="preserve">(денна форма навчання)</w:t>
      </w:r>
      <w:r w:rsidDel="00000000" w:rsidR="00000000" w:rsidRPr="00000000">
        <w:rPr>
          <w:rtl w:val="0"/>
        </w:rPr>
      </w:r>
    </w:p>
    <w:tbl>
      <w:tblPr>
        <w:tblStyle w:val="Table11"/>
        <w:tblW w:w="9356.0" w:type="dxa"/>
        <w:jc w:val="left"/>
        <w:tblInd w:w="-1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03"/>
        <w:gridCol w:w="1985"/>
        <w:gridCol w:w="2268"/>
        <w:tblGridChange w:id="0">
          <w:tblGrid>
            <w:gridCol w:w="5103"/>
            <w:gridCol w:w="1985"/>
            <w:gridCol w:w="226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9">
            <w:pPr>
              <w:tabs>
                <w:tab w:val="left" w:leader="none" w:pos="13892"/>
              </w:tabs>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A">
            <w:pPr>
              <w:tabs>
                <w:tab w:val="left" w:leader="none" w:pos="13892"/>
              </w:tabs>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B">
            <w:pPr>
              <w:tabs>
                <w:tab w:val="left" w:leader="none" w:pos="13892"/>
              </w:tabs>
              <w:spacing w:after="0" w:line="240" w:lineRule="auto"/>
              <w:ind w:hanging="2"/>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Форма підсумкового контролю</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C">
            <w:pPr>
              <w:tabs>
                <w:tab w:val="left" w:leader="none" w:pos="13892"/>
              </w:tabs>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Поточна успішність</w:t>
            </w:r>
            <w:r w:rsidDel="00000000" w:rsidR="00000000" w:rsidRPr="00000000">
              <w:rPr>
                <w:rFonts w:ascii="Times New Roman" w:cs="Times New Roman" w:eastAsia="Times New Roman" w:hAnsi="Times New Roman"/>
                <w:sz w:val="28"/>
                <w:szCs w:val="28"/>
                <w:rtl w:val="0"/>
              </w:rPr>
              <w:t xml:space="preserve"> (тем практичних занять у кожному семестрі – 10;   </w:t>
            </w:r>
          </w:p>
          <w:p w:rsidR="00000000" w:rsidDel="00000000" w:rsidP="00000000" w:rsidRDefault="00000000" w:rsidRPr="00000000" w14:paraId="0000036D">
            <w:pPr>
              <w:tabs>
                <w:tab w:val="left" w:leader="none" w:pos="13892"/>
              </w:tabs>
              <w:spacing w:after="0" w:line="240" w:lineRule="auto"/>
              <w:ind w:hanging="2"/>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1 тема – 7 бали, </w:t>
            </w:r>
            <w:r w:rsidDel="00000000" w:rsidR="00000000" w:rsidRPr="00000000">
              <w:rPr>
                <w:rtl w:val="0"/>
              </w:rPr>
            </w:r>
          </w:p>
          <w:p w:rsidR="00000000" w:rsidDel="00000000" w:rsidP="00000000" w:rsidRDefault="00000000" w:rsidRPr="00000000" w14:paraId="0000036E">
            <w:pPr>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Самостійна робота</w:t>
            </w:r>
            <w:r w:rsidDel="00000000" w:rsidR="00000000" w:rsidRPr="00000000">
              <w:rPr>
                <w:rFonts w:ascii="Times New Roman" w:cs="Times New Roman" w:eastAsia="Times New Roman" w:hAnsi="Times New Roman"/>
                <w:sz w:val="28"/>
                <w:szCs w:val="28"/>
                <w:rtl w:val="0"/>
              </w:rPr>
              <w:t xml:space="preserve"> – 10 балів</w:t>
            </w:r>
          </w:p>
          <w:p w:rsidR="00000000" w:rsidDel="00000000" w:rsidP="00000000" w:rsidRDefault="00000000" w:rsidRPr="00000000" w14:paraId="0000036F">
            <w:pPr>
              <w:tabs>
                <w:tab w:val="left" w:leader="none" w:pos="13892"/>
              </w:tabs>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 Разом поточна робота студента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0">
            <w:pPr>
              <w:tabs>
                <w:tab w:val="left" w:leader="none" w:pos="13892"/>
              </w:tabs>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80 </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371">
            <w:pPr>
              <w:tabs>
                <w:tab w:val="left" w:leader="none" w:pos="13892"/>
              </w:tabs>
              <w:spacing w:after="0" w:line="360" w:lineRule="auto"/>
              <w:ind w:hanging="2"/>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372">
            <w:pPr>
              <w:tabs>
                <w:tab w:val="left" w:leader="none" w:pos="13892"/>
              </w:tabs>
              <w:spacing w:after="0" w:line="360" w:lineRule="auto"/>
              <w:ind w:hanging="2"/>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373">
            <w:pPr>
              <w:tabs>
                <w:tab w:val="left" w:leader="none" w:pos="13892"/>
              </w:tabs>
              <w:spacing w:after="0" w:line="360" w:lineRule="auto"/>
              <w:ind w:hanging="2"/>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Іспит</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4">
            <w:pPr>
              <w:tabs>
                <w:tab w:val="left" w:leader="none" w:pos="13892"/>
              </w:tabs>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Іспит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5">
            <w:pPr>
              <w:tabs>
                <w:tab w:val="left" w:leader="none" w:pos="13892"/>
              </w:tabs>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120</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7">
            <w:pPr>
              <w:tabs>
                <w:tab w:val="left" w:leader="none" w:pos="13892"/>
              </w:tabs>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ВСЬОГО: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8">
            <w:pPr>
              <w:tabs>
                <w:tab w:val="left" w:leader="none" w:pos="13892"/>
              </w:tabs>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37A">
      <w:pP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7B">
      <w:pPr>
        <w:spacing w:after="0" w:line="360" w:lineRule="auto"/>
        <w:ind w:firstLine="709"/>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sz w:val="28"/>
          <w:szCs w:val="28"/>
          <w:rtl w:val="0"/>
        </w:rPr>
        <w:t xml:space="preserve">Сума балів з дисципліни для студентів денної та вечірньої форм навчання дорівнює сумі балів за поточний контроль та виконання індивідуального завдання.</w:t>
      </w:r>
      <w:r w:rsidDel="00000000" w:rsidR="00000000" w:rsidRPr="00000000">
        <w:rPr>
          <w:rtl w:val="0"/>
        </w:rPr>
      </w:r>
    </w:p>
    <w:p w:rsidR="00000000" w:rsidDel="00000000" w:rsidP="00000000" w:rsidRDefault="00000000" w:rsidRPr="00000000" w14:paraId="0000037C">
      <w:pPr>
        <w:spacing w:after="0" w:line="360" w:lineRule="auto"/>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ЗАГАЛЬНЕ ОЦІНЮВАННЯ ДИСЦИПЛІНИ</w:t>
      </w:r>
      <w:r w:rsidDel="00000000" w:rsidR="00000000" w:rsidRPr="00000000">
        <w:rPr>
          <w:rFonts w:ascii="Times New Roman" w:cs="Times New Roman" w:eastAsia="Times New Roman" w:hAnsi="Times New Roman"/>
          <w:b w:val="1"/>
          <w:bCs w:val="1"/>
          <w:color w:val="000000"/>
          <w:sz w:val="24"/>
          <w:szCs w:val="24"/>
          <w:rtl w:val="0"/>
        </w:rPr>
        <w:t xml:space="preserve"> </w:t>
      </w:r>
    </w:p>
    <w:p w:rsidR="00000000" w:rsidDel="00000000" w:rsidP="00000000" w:rsidRDefault="00000000" w:rsidRPr="00000000" w14:paraId="0000037D">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(вечірня форма навчання)</w:t>
      </w:r>
      <w:r w:rsidDel="00000000" w:rsidR="00000000" w:rsidRPr="00000000">
        <w:rPr>
          <w:rtl w:val="0"/>
        </w:rPr>
      </w:r>
    </w:p>
    <w:tbl>
      <w:tblPr>
        <w:tblStyle w:val="Table12"/>
        <w:tblW w:w="9356.0" w:type="dxa"/>
        <w:jc w:val="left"/>
        <w:tblInd w:w="-1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03"/>
        <w:gridCol w:w="1985"/>
        <w:gridCol w:w="2268"/>
        <w:tblGridChange w:id="0">
          <w:tblGrid>
            <w:gridCol w:w="5103"/>
            <w:gridCol w:w="1985"/>
            <w:gridCol w:w="226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E">
            <w:pPr>
              <w:tabs>
                <w:tab w:val="left" w:leader="none" w:pos="13892"/>
              </w:tabs>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F">
            <w:pPr>
              <w:tabs>
                <w:tab w:val="left" w:leader="none" w:pos="13892"/>
              </w:tabs>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0">
            <w:pPr>
              <w:tabs>
                <w:tab w:val="left" w:leader="none" w:pos="13892"/>
              </w:tabs>
              <w:spacing w:after="0" w:line="240" w:lineRule="auto"/>
              <w:ind w:hanging="2"/>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Форма підсумкового контролю</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1">
            <w:pPr>
              <w:tabs>
                <w:tab w:val="left" w:leader="none" w:pos="13892"/>
              </w:tabs>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Поточна успішність</w:t>
            </w:r>
            <w:r w:rsidDel="00000000" w:rsidR="00000000" w:rsidRPr="00000000">
              <w:rPr>
                <w:rFonts w:ascii="Times New Roman" w:cs="Times New Roman" w:eastAsia="Times New Roman" w:hAnsi="Times New Roman"/>
                <w:sz w:val="28"/>
                <w:szCs w:val="28"/>
                <w:rtl w:val="0"/>
              </w:rPr>
              <w:t xml:space="preserve"> (тем практичних занять у кожному семестрі – 9;   </w:t>
            </w:r>
          </w:p>
          <w:p w:rsidR="00000000" w:rsidDel="00000000" w:rsidP="00000000" w:rsidRDefault="00000000" w:rsidRPr="00000000" w14:paraId="00000382">
            <w:pPr>
              <w:tabs>
                <w:tab w:val="left" w:leader="none" w:pos="13892"/>
              </w:tabs>
              <w:spacing w:after="0" w:line="240" w:lineRule="auto"/>
              <w:ind w:hanging="2"/>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1 тема – 8 бали, </w:t>
            </w:r>
            <w:r w:rsidDel="00000000" w:rsidR="00000000" w:rsidRPr="00000000">
              <w:rPr>
                <w:rtl w:val="0"/>
              </w:rPr>
            </w:r>
          </w:p>
          <w:p w:rsidR="00000000" w:rsidDel="00000000" w:rsidP="00000000" w:rsidRDefault="00000000" w:rsidRPr="00000000" w14:paraId="00000383">
            <w:pPr>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Самостійна робота</w:t>
            </w:r>
            <w:r w:rsidDel="00000000" w:rsidR="00000000" w:rsidRPr="00000000">
              <w:rPr>
                <w:rFonts w:ascii="Times New Roman" w:cs="Times New Roman" w:eastAsia="Times New Roman" w:hAnsi="Times New Roman"/>
                <w:sz w:val="28"/>
                <w:szCs w:val="28"/>
                <w:rtl w:val="0"/>
              </w:rPr>
              <w:t xml:space="preserve"> – 8 балів</w:t>
            </w:r>
          </w:p>
          <w:p w:rsidR="00000000" w:rsidDel="00000000" w:rsidP="00000000" w:rsidRDefault="00000000" w:rsidRPr="00000000" w14:paraId="00000384">
            <w:pPr>
              <w:tabs>
                <w:tab w:val="left" w:leader="none" w:pos="13892"/>
              </w:tabs>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 Разом поточна робота студента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5">
            <w:pPr>
              <w:tabs>
                <w:tab w:val="left" w:leader="none" w:pos="13892"/>
              </w:tabs>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80 </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386">
            <w:pPr>
              <w:tabs>
                <w:tab w:val="left" w:leader="none" w:pos="13892"/>
              </w:tabs>
              <w:spacing w:after="0" w:line="240" w:lineRule="auto"/>
              <w:ind w:hanging="2"/>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387">
            <w:pPr>
              <w:tabs>
                <w:tab w:val="left" w:leader="none" w:pos="13892"/>
              </w:tabs>
              <w:spacing w:after="0" w:line="240" w:lineRule="auto"/>
              <w:ind w:hanging="2"/>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388">
            <w:pPr>
              <w:tabs>
                <w:tab w:val="left" w:leader="none" w:pos="13892"/>
              </w:tabs>
              <w:spacing w:after="0" w:line="240" w:lineRule="auto"/>
              <w:ind w:hanging="2"/>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Іспит</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9">
            <w:pPr>
              <w:tabs>
                <w:tab w:val="left" w:leader="none" w:pos="13892"/>
              </w:tabs>
              <w:spacing w:after="0" w:line="36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Іспит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A">
            <w:pPr>
              <w:tabs>
                <w:tab w:val="left" w:leader="none" w:pos="13892"/>
              </w:tabs>
              <w:spacing w:after="0" w:line="36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120</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C">
            <w:pPr>
              <w:tabs>
                <w:tab w:val="left" w:leader="none" w:pos="13892"/>
              </w:tabs>
              <w:spacing w:after="0" w:line="36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ВСЬОГО: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D">
            <w:pPr>
              <w:tabs>
                <w:tab w:val="left" w:leader="none" w:pos="13892"/>
              </w:tabs>
              <w:spacing w:after="0" w:line="36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38F">
      <w:pPr>
        <w:spacing w:after="0"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90">
      <w:pPr>
        <w:spacing w:after="0" w:line="360" w:lineRule="auto"/>
        <w:ind w:firstLine="720"/>
        <w:jc w:val="both"/>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sz w:val="28"/>
          <w:szCs w:val="28"/>
          <w:rtl w:val="0"/>
        </w:rPr>
        <w:t xml:space="preserve">Поточний контроль для студентів </w:t>
      </w:r>
      <w:r w:rsidDel="00000000" w:rsidR="00000000" w:rsidRPr="00000000">
        <w:rPr>
          <w:rFonts w:ascii="Times New Roman" w:cs="Times New Roman" w:eastAsia="Times New Roman" w:hAnsi="Times New Roman"/>
          <w:b w:val="1"/>
          <w:bCs w:val="1"/>
          <w:i w:val="1"/>
          <w:iCs w:val="1"/>
          <w:sz w:val="28"/>
          <w:szCs w:val="28"/>
          <w:rtl w:val="0"/>
        </w:rPr>
        <w:t xml:space="preserve">заочної форми навчання</w:t>
      </w:r>
      <w:r w:rsidDel="00000000" w:rsidR="00000000" w:rsidRPr="00000000">
        <w:rPr>
          <w:rFonts w:ascii="Times New Roman" w:cs="Times New Roman" w:eastAsia="Times New Roman" w:hAnsi="Times New Roman"/>
          <w:sz w:val="28"/>
          <w:szCs w:val="28"/>
          <w:rtl w:val="0"/>
        </w:rPr>
        <w:t xml:space="preserve"> складають бали, які вони накопичили під час аудиторних занять</w:t>
      </w:r>
      <w:r w:rsidDel="00000000" w:rsidR="00000000" w:rsidRPr="00000000">
        <w:rPr>
          <w:rFonts w:ascii="Times New Roman" w:cs="Times New Roman" w:eastAsia="Times New Roman" w:hAnsi="Times New Roman"/>
          <w:color w:val="ff0000"/>
          <w:sz w:val="28"/>
          <w:szCs w:val="28"/>
          <w:rtl w:val="0"/>
        </w:rPr>
        <w:t xml:space="preserve">. </w:t>
      </w:r>
    </w:p>
    <w:p w:rsidR="00000000" w:rsidDel="00000000" w:rsidP="00000000" w:rsidRDefault="00000000" w:rsidRPr="00000000" w14:paraId="00000391">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Пропущений матеріал з практичних занять студент опрацьовує самостійно без нарахування балів. </w:t>
      </w:r>
    </w:p>
    <w:p w:rsidR="00000000" w:rsidDel="00000000" w:rsidP="00000000" w:rsidRDefault="00000000" w:rsidRPr="00000000" w14:paraId="00000392">
      <w:pPr>
        <w:spacing w:after="0"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93">
      <w:pPr>
        <w:spacing w:after="0"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Конвертація у бали традиційних оцінок (заочна форма навчання)</w:t>
      </w:r>
      <w:r w:rsidDel="00000000" w:rsidR="00000000" w:rsidRPr="00000000">
        <w:rPr>
          <w:rtl w:val="0"/>
        </w:rPr>
      </w:r>
    </w:p>
    <w:tbl>
      <w:tblPr>
        <w:tblStyle w:val="Table13"/>
        <w:tblW w:w="949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5"/>
        <w:gridCol w:w="1230"/>
        <w:gridCol w:w="1110"/>
        <w:gridCol w:w="780"/>
        <w:gridCol w:w="855"/>
        <w:gridCol w:w="900"/>
        <w:gridCol w:w="1050"/>
        <w:gridCol w:w="1245"/>
        <w:gridCol w:w="1050"/>
        <w:tblGridChange w:id="0">
          <w:tblGrid>
            <w:gridCol w:w="1275"/>
            <w:gridCol w:w="1230"/>
            <w:gridCol w:w="1110"/>
            <w:gridCol w:w="780"/>
            <w:gridCol w:w="855"/>
            <w:gridCol w:w="900"/>
            <w:gridCol w:w="1050"/>
            <w:gridCol w:w="1245"/>
            <w:gridCol w:w="1050"/>
          </w:tblGrid>
        </w:tblGridChange>
      </w:tblGrid>
      <w:tr>
        <w:trPr>
          <w:cantSplit w:val="0"/>
          <w:trHeight w:val="484" w:hRule="atLeast"/>
          <w:tblHeader w:val="0"/>
        </w:trPr>
        <w:tc>
          <w:tcPr>
            <w:vMerge w:val="restart"/>
            <w:vAlign w:val="center"/>
          </w:tcPr>
          <w:p w:rsidR="00000000" w:rsidDel="00000000" w:rsidP="00000000" w:rsidRDefault="00000000" w:rsidRPr="00000000" w14:paraId="00000394">
            <w:pPr>
              <w:widowControl w:val="0"/>
              <w:spacing w:after="0" w:line="240" w:lineRule="auto"/>
              <w:ind w:right="113"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Номер модуля кількість навчальних годин/кількість кредитів ECTS</w:t>
            </w:r>
          </w:p>
        </w:tc>
        <w:tc>
          <w:tcPr>
            <w:vMerge w:val="restart"/>
            <w:vAlign w:val="center"/>
          </w:tcPr>
          <w:p w:rsidR="00000000" w:rsidDel="00000000" w:rsidP="00000000" w:rsidRDefault="00000000" w:rsidRPr="00000000" w14:paraId="00000395">
            <w:pPr>
              <w:widowControl w:val="0"/>
              <w:spacing w:after="0" w:line="240" w:lineRule="auto"/>
              <w:ind w:right="35"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Кількість змістових модулів, їх номери</w:t>
            </w:r>
          </w:p>
        </w:tc>
        <w:tc>
          <w:tcPr>
            <w:vMerge w:val="restart"/>
            <w:vAlign w:val="center"/>
          </w:tcPr>
          <w:p w:rsidR="00000000" w:rsidDel="00000000" w:rsidP="00000000" w:rsidRDefault="00000000" w:rsidRPr="00000000" w14:paraId="00000396">
            <w:pPr>
              <w:widowControl w:val="0"/>
              <w:spacing w:after="0" w:line="240" w:lineRule="auto"/>
              <w:ind w:right="113"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Кількість  оцінюваних практичних занять</w:t>
            </w:r>
          </w:p>
        </w:tc>
        <w:tc>
          <w:tcPr>
            <w:gridSpan w:val="5"/>
            <w:vAlign w:val="center"/>
          </w:tcPr>
          <w:p w:rsidR="00000000" w:rsidDel="00000000" w:rsidP="00000000" w:rsidRDefault="00000000" w:rsidRPr="00000000" w14:paraId="00000397">
            <w:pPr>
              <w:widowControl w:val="0"/>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Конвертація у бали традиційних оцінок</w:t>
            </w:r>
          </w:p>
        </w:tc>
        <w:tc>
          <w:tcPr>
            <w:vMerge w:val="restart"/>
          </w:tcPr>
          <w:p w:rsidR="00000000" w:rsidDel="00000000" w:rsidP="00000000" w:rsidRDefault="00000000" w:rsidRPr="00000000" w14:paraId="0000039C">
            <w:pPr>
              <w:widowControl w:val="0"/>
              <w:spacing w:after="0" w:line="240" w:lineRule="auto"/>
              <w:ind w:right="113"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Мінімальний бал з дисципліни </w:t>
            </w:r>
          </w:p>
        </w:tc>
      </w:tr>
      <w:tr>
        <w:trPr>
          <w:cantSplit w:val="0"/>
          <w:trHeight w:val="401" w:hRule="atLeast"/>
          <w:tblHeader w:val="0"/>
        </w:trPr>
        <w:tc>
          <w:tcPr>
            <w:vMerge w:val="continue"/>
            <w:vAlign w:val="center"/>
          </w:tcPr>
          <w:p w:rsidR="00000000" w:rsidDel="00000000" w:rsidP="00000000" w:rsidRDefault="00000000" w:rsidRPr="00000000" w14:paraId="000003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gridSpan w:val="4"/>
            <w:vAlign w:val="center"/>
          </w:tcPr>
          <w:p w:rsidR="00000000" w:rsidDel="00000000" w:rsidP="00000000" w:rsidRDefault="00000000" w:rsidRPr="00000000" w14:paraId="000003A0">
            <w:pPr>
              <w:widowControl w:val="0"/>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Традиційні оцінки</w:t>
            </w:r>
          </w:p>
        </w:tc>
        <w:tc>
          <w:tcPr>
            <w:vMerge w:val="restart"/>
            <w:vAlign w:val="center"/>
          </w:tcPr>
          <w:p w:rsidR="00000000" w:rsidDel="00000000" w:rsidP="00000000" w:rsidRDefault="00000000" w:rsidRPr="00000000" w14:paraId="000003A4">
            <w:pPr>
              <w:widowControl w:val="0"/>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Бали за виконання індивідуального завдання</w:t>
            </w:r>
          </w:p>
        </w:tc>
        <w:tc>
          <w:tcPr>
            <w:vMerge w:val="continue"/>
          </w:tcPr>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701" w:hRule="atLeast"/>
          <w:tblHeader w:val="0"/>
        </w:trPr>
        <w:tc>
          <w:tcPr>
            <w:vMerge w:val="continue"/>
            <w:vAlign w:val="center"/>
          </w:tcPr>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vAlign w:val="center"/>
          </w:tcPr>
          <w:p w:rsidR="00000000" w:rsidDel="00000000" w:rsidP="00000000" w:rsidRDefault="00000000" w:rsidRPr="00000000" w14:paraId="000003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Align w:val="center"/>
          </w:tcPr>
          <w:p w:rsidR="00000000" w:rsidDel="00000000" w:rsidP="00000000" w:rsidRDefault="00000000" w:rsidRPr="00000000" w14:paraId="000003A9">
            <w:pPr>
              <w:widowControl w:val="0"/>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w:t>
            </w:r>
          </w:p>
        </w:tc>
        <w:tc>
          <w:tcPr>
            <w:vAlign w:val="center"/>
          </w:tcPr>
          <w:p w:rsidR="00000000" w:rsidDel="00000000" w:rsidP="00000000" w:rsidRDefault="00000000" w:rsidRPr="00000000" w14:paraId="000003AA">
            <w:pPr>
              <w:widowControl w:val="0"/>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w:t>
            </w:r>
          </w:p>
        </w:tc>
        <w:tc>
          <w:tcPr>
            <w:vAlign w:val="center"/>
          </w:tcPr>
          <w:p w:rsidR="00000000" w:rsidDel="00000000" w:rsidP="00000000" w:rsidRDefault="00000000" w:rsidRPr="00000000" w14:paraId="000003AB">
            <w:pPr>
              <w:widowControl w:val="0"/>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vAlign w:val="center"/>
          </w:tcPr>
          <w:p w:rsidR="00000000" w:rsidDel="00000000" w:rsidP="00000000" w:rsidRDefault="00000000" w:rsidRPr="00000000" w14:paraId="000003AC">
            <w:pPr>
              <w:widowControl w:val="0"/>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vMerge w:val="continue"/>
            <w:vAlign w:val="center"/>
          </w:tcPr>
          <w:p w:rsidR="00000000" w:rsidDel="00000000" w:rsidP="00000000" w:rsidRDefault="00000000" w:rsidRPr="00000000" w14:paraId="000003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Pr>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626" w:hRule="atLeast"/>
          <w:tblHeader w:val="0"/>
        </w:trPr>
        <w:tc>
          <w:tcPr/>
          <w:p w:rsidR="00000000" w:rsidDel="00000000" w:rsidP="00000000" w:rsidRDefault="00000000" w:rsidRPr="00000000" w14:paraId="000003AF">
            <w:pPr>
              <w:widowControl w:val="0"/>
              <w:spacing w:after="0" w:line="240" w:lineRule="auto"/>
              <w:ind w:hanging="2"/>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Модуль 1 120/4,0</w:t>
            </w:r>
          </w:p>
        </w:tc>
        <w:tc>
          <w:tcPr/>
          <w:p w:rsidR="00000000" w:rsidDel="00000000" w:rsidP="00000000" w:rsidRDefault="00000000" w:rsidRPr="00000000" w14:paraId="000003B0">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B1">
            <w:pPr>
              <w:widowControl w:val="0"/>
              <w:spacing w:after="24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vAlign w:val="center"/>
          </w:tcPr>
          <w:p w:rsidR="00000000" w:rsidDel="00000000" w:rsidP="00000000" w:rsidRDefault="00000000" w:rsidRPr="00000000" w14:paraId="000003B2">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0" w:val="nil"/>
              <w:bottom w:color="000000" w:space="0" w:sz="4" w:val="single"/>
            </w:tcBorders>
            <w:vAlign w:val="center"/>
          </w:tcPr>
          <w:p w:rsidR="00000000" w:rsidDel="00000000" w:rsidP="00000000" w:rsidRDefault="00000000" w:rsidRPr="00000000" w14:paraId="000003B3">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w:t>
            </w:r>
          </w:p>
        </w:tc>
        <w:tc>
          <w:tcPr>
            <w:vAlign w:val="center"/>
          </w:tcPr>
          <w:p w:rsidR="00000000" w:rsidDel="00000000" w:rsidP="00000000" w:rsidRDefault="00000000" w:rsidRPr="00000000" w14:paraId="000003B4">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vAlign w:val="center"/>
          </w:tcPr>
          <w:p w:rsidR="00000000" w:rsidDel="00000000" w:rsidP="00000000" w:rsidRDefault="00000000" w:rsidRPr="00000000" w14:paraId="000003B5">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vAlign w:val="center"/>
          </w:tcPr>
          <w:p w:rsidR="00000000" w:rsidDel="00000000" w:rsidP="00000000" w:rsidRDefault="00000000" w:rsidRPr="00000000" w14:paraId="000003B6">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vAlign w:val="center"/>
          </w:tcPr>
          <w:p w:rsidR="00000000" w:rsidDel="00000000" w:rsidP="00000000" w:rsidRDefault="00000000" w:rsidRPr="00000000" w14:paraId="000003B7">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vAlign w:val="center"/>
          </w:tcPr>
          <w:p w:rsidR="00000000" w:rsidDel="00000000" w:rsidP="00000000" w:rsidRDefault="00000000" w:rsidRPr="00000000" w14:paraId="000003B8">
            <w:pPr>
              <w:widowControl w:val="0"/>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111</w:t>
            </w:r>
          </w:p>
        </w:tc>
      </w:tr>
    </w:tbl>
    <w:p w:rsidR="00000000" w:rsidDel="00000000" w:rsidP="00000000" w:rsidRDefault="00000000" w:rsidRPr="00000000" w14:paraId="000003B9">
      <w:pPr>
        <w:spacing w:after="0"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BA">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Контрольна робота ‒ обов’язковий елемент для студентів </w:t>
      </w:r>
      <w:r w:rsidDel="00000000" w:rsidR="00000000" w:rsidRPr="00000000">
        <w:rPr>
          <w:rFonts w:ascii="Times New Roman" w:cs="Times New Roman" w:eastAsia="Times New Roman" w:hAnsi="Times New Roman"/>
          <w:b w:val="1"/>
          <w:bCs w:val="1"/>
          <w:i w:val="1"/>
          <w:iCs w:val="1"/>
          <w:sz w:val="28"/>
          <w:szCs w:val="28"/>
          <w:rtl w:val="0"/>
        </w:rPr>
        <w:t xml:space="preserve">заочної форми навчання,</w:t>
      </w:r>
      <w:r w:rsidDel="00000000" w:rsidR="00000000" w:rsidRPr="00000000">
        <w:rPr>
          <w:rFonts w:ascii="Times New Roman" w:cs="Times New Roman" w:eastAsia="Times New Roman" w:hAnsi="Times New Roman"/>
          <w:sz w:val="28"/>
          <w:szCs w:val="28"/>
          <w:rtl w:val="0"/>
        </w:rPr>
        <w:t xml:space="preserve"> і є інструментом контролю засвоєння тем, винесених на самостійне 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60 балів. </w:t>
      </w:r>
    </w:p>
    <w:p w:rsidR="00000000" w:rsidDel="00000000" w:rsidP="00000000" w:rsidRDefault="00000000" w:rsidRPr="00000000" w14:paraId="000003BB">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ЗАГАЛЬНЕ ОЦІНЮВАННЯ ДИСЦИПЛІНИ</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color w:val="000000"/>
          <w:sz w:val="28"/>
          <w:szCs w:val="28"/>
          <w:rtl w:val="0"/>
        </w:rPr>
        <w:t xml:space="preserve">(заочна форма навчання)</w:t>
      </w:r>
      <w:r w:rsidDel="00000000" w:rsidR="00000000" w:rsidRPr="00000000">
        <w:rPr>
          <w:rtl w:val="0"/>
        </w:rPr>
      </w:r>
    </w:p>
    <w:tbl>
      <w:tblPr>
        <w:tblStyle w:val="Table14"/>
        <w:tblW w:w="9356.0" w:type="dxa"/>
        <w:jc w:val="left"/>
        <w:tblInd w:w="-1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03"/>
        <w:gridCol w:w="1985"/>
        <w:gridCol w:w="2268"/>
        <w:tblGridChange w:id="0">
          <w:tblGrid>
            <w:gridCol w:w="5103"/>
            <w:gridCol w:w="1985"/>
            <w:gridCol w:w="226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C">
            <w:pPr>
              <w:tabs>
                <w:tab w:val="left" w:leader="none" w:pos="13892"/>
              </w:tabs>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D">
            <w:pPr>
              <w:tabs>
                <w:tab w:val="left" w:leader="none" w:pos="13892"/>
              </w:tabs>
              <w:spacing w:after="0" w:line="240" w:lineRule="auto"/>
              <w:ind w:hanging="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E">
            <w:pPr>
              <w:tabs>
                <w:tab w:val="left" w:leader="none" w:pos="13892"/>
              </w:tabs>
              <w:spacing w:after="0" w:line="240" w:lineRule="auto"/>
              <w:ind w:hanging="2"/>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Форма підсумкового контролю</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F">
            <w:pPr>
              <w:tabs>
                <w:tab w:val="left" w:leader="none" w:pos="13892"/>
              </w:tabs>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Поточна успішність</w:t>
            </w:r>
            <w:r w:rsidDel="00000000" w:rsidR="00000000" w:rsidRPr="00000000">
              <w:rPr>
                <w:rFonts w:ascii="Times New Roman" w:cs="Times New Roman" w:eastAsia="Times New Roman" w:hAnsi="Times New Roman"/>
                <w:sz w:val="28"/>
                <w:szCs w:val="28"/>
                <w:rtl w:val="0"/>
              </w:rPr>
              <w:t xml:space="preserve"> (тем практичних занять у кожному семестрі – 5;   </w:t>
            </w:r>
          </w:p>
          <w:p w:rsidR="00000000" w:rsidDel="00000000" w:rsidP="00000000" w:rsidRDefault="00000000" w:rsidRPr="00000000" w14:paraId="000003C0">
            <w:pPr>
              <w:tabs>
                <w:tab w:val="left" w:leader="none" w:pos="13892"/>
              </w:tabs>
              <w:spacing w:after="0" w:line="240" w:lineRule="auto"/>
              <w:ind w:hanging="2"/>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1 тема – 14 бали, </w:t>
            </w:r>
            <w:r w:rsidDel="00000000" w:rsidR="00000000" w:rsidRPr="00000000">
              <w:rPr>
                <w:rtl w:val="0"/>
              </w:rPr>
            </w:r>
          </w:p>
          <w:p w:rsidR="00000000" w:rsidDel="00000000" w:rsidP="00000000" w:rsidRDefault="00000000" w:rsidRPr="00000000" w14:paraId="000003C1">
            <w:pPr>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Самостійна робота</w:t>
            </w:r>
            <w:r w:rsidDel="00000000" w:rsidR="00000000" w:rsidRPr="00000000">
              <w:rPr>
                <w:rFonts w:ascii="Times New Roman" w:cs="Times New Roman" w:eastAsia="Times New Roman" w:hAnsi="Times New Roman"/>
                <w:sz w:val="28"/>
                <w:szCs w:val="28"/>
                <w:rtl w:val="0"/>
              </w:rPr>
              <w:t xml:space="preserve"> – 10 балів</w:t>
            </w:r>
          </w:p>
          <w:p w:rsidR="00000000" w:rsidDel="00000000" w:rsidP="00000000" w:rsidRDefault="00000000" w:rsidRPr="00000000" w14:paraId="000003C2">
            <w:pPr>
              <w:tabs>
                <w:tab w:val="left" w:leader="none" w:pos="13892"/>
              </w:tabs>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 Разом поточна робота студента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3">
            <w:pPr>
              <w:tabs>
                <w:tab w:val="left" w:leader="none" w:pos="13892"/>
              </w:tabs>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80 </w:t>
            </w: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3C4">
            <w:pPr>
              <w:tabs>
                <w:tab w:val="left" w:leader="none" w:pos="13892"/>
              </w:tabs>
              <w:spacing w:after="0" w:line="360" w:lineRule="auto"/>
              <w:ind w:hanging="2"/>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3C5">
            <w:pPr>
              <w:tabs>
                <w:tab w:val="left" w:leader="none" w:pos="13892"/>
              </w:tabs>
              <w:spacing w:after="0" w:line="360" w:lineRule="auto"/>
              <w:ind w:hanging="2"/>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3C6">
            <w:pPr>
              <w:tabs>
                <w:tab w:val="left" w:leader="none" w:pos="13892"/>
              </w:tabs>
              <w:spacing w:after="0" w:line="360" w:lineRule="auto"/>
              <w:ind w:hanging="2"/>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Іспит</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7">
            <w:pPr>
              <w:tabs>
                <w:tab w:val="left" w:leader="none" w:pos="13892"/>
              </w:tabs>
              <w:spacing w:after="0" w:line="240" w:lineRule="auto"/>
              <w:ind w:hanging="2"/>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Контрольна робота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8">
            <w:pPr>
              <w:tabs>
                <w:tab w:val="left" w:leader="none" w:pos="13892"/>
              </w:tabs>
              <w:spacing w:after="0" w:line="240" w:lineRule="auto"/>
              <w:ind w:hanging="2"/>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60</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3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A">
            <w:pPr>
              <w:tabs>
                <w:tab w:val="left" w:leader="none" w:pos="13892"/>
              </w:tabs>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Іспит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B">
            <w:pPr>
              <w:tabs>
                <w:tab w:val="left" w:leader="none" w:pos="13892"/>
              </w:tabs>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60</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3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D">
            <w:pPr>
              <w:tabs>
                <w:tab w:val="left" w:leader="none" w:pos="13892"/>
              </w:tabs>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ВСЬОГО: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E">
            <w:pPr>
              <w:tabs>
                <w:tab w:val="left" w:leader="none" w:pos="13892"/>
              </w:tabs>
              <w:spacing w:after="0" w:line="240" w:lineRule="auto"/>
              <w:ind w:hanging="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200</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3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3D0">
      <w:pPr>
        <w:spacing w:after="0" w:line="360" w:lineRule="auto"/>
        <w:ind w:left="40" w:firstLine="709"/>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3D1">
      <w:pPr>
        <w:spacing w:after="0" w:line="360" w:lineRule="auto"/>
        <w:ind w:left="4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Оцінювання результатів</w:t>
      </w:r>
      <w:r w:rsidDel="00000000" w:rsidR="00000000" w:rsidRPr="00000000">
        <w:rPr>
          <w:rFonts w:ascii="Times New Roman" w:cs="Times New Roman" w:eastAsia="Times New Roman" w:hAnsi="Times New Roman"/>
          <w:color w:val="000000"/>
          <w:sz w:val="28"/>
          <w:szCs w:val="28"/>
          <w:rtl w:val="0"/>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r w:rsidDel="00000000" w:rsidR="00000000" w:rsidRPr="00000000">
        <w:rPr>
          <w:rtl w:val="0"/>
        </w:rPr>
      </w:r>
    </w:p>
    <w:p w:rsidR="00000000" w:rsidDel="00000000" w:rsidP="00000000" w:rsidRDefault="00000000" w:rsidRPr="00000000" w14:paraId="000003D2">
      <w:pPr>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Оцінювання знань із дисципліни проводять за відповідною шкалою:</w:t>
      </w:r>
    </w:p>
    <w:tbl>
      <w:tblPr>
        <w:tblStyle w:val="Table15"/>
        <w:tblW w:w="9344.0" w:type="dxa"/>
        <w:jc w:val="left"/>
        <w:tblInd w:w="-20.0" w:type="dxa"/>
        <w:tblLayout w:type="fixed"/>
        <w:tblLook w:val="0400"/>
      </w:tblPr>
      <w:tblGrid>
        <w:gridCol w:w="1332"/>
        <w:gridCol w:w="2369"/>
        <w:gridCol w:w="1153"/>
        <w:gridCol w:w="4490"/>
        <w:tblGridChange w:id="0">
          <w:tblGrid>
            <w:gridCol w:w="1332"/>
            <w:gridCol w:w="2369"/>
            <w:gridCol w:w="1153"/>
            <w:gridCol w:w="4490"/>
          </w:tblGrid>
        </w:tblGridChange>
      </w:tblGrid>
      <w:tr>
        <w:trPr>
          <w:cantSplit w:val="0"/>
          <w:trHeight w:val="416" w:hRule="atLeast"/>
          <w:tblHeader w:val="0"/>
        </w:trPr>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D3">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Оцінка в балах</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D4">
            <w:pPr>
              <w:spacing w:after="0" w:line="240" w:lineRule="auto"/>
              <w:ind w:left="-109" w:right="-127" w:firstLine="109"/>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Оцінка за національною шкалою</w:t>
            </w:r>
          </w:p>
        </w:tc>
        <w:tc>
          <w:tcPr>
            <w:gridSpan w:val="2"/>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D5">
            <w:pPr>
              <w:spacing w:after="0" w:line="240" w:lineRule="auto"/>
              <w:ind w:left="68" w:firstLine="0"/>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Оцінка за шкалою ECTS</w:t>
            </w:r>
          </w:p>
        </w:tc>
      </w:tr>
      <w:tr>
        <w:trPr>
          <w:cantSplit w:val="0"/>
          <w:trHeight w:val="258" w:hRule="atLeast"/>
          <w:tblHeader w:val="0"/>
        </w:trPr>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D9">
            <w:pPr>
              <w:spacing w:after="0" w:line="240" w:lineRule="auto"/>
              <w:ind w:left="33" w:hanging="3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Оцінка</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DA">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Пояснення</w:t>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DB">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170-200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DC">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Відмінно</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DD">
            <w:pPr>
              <w:spacing w:after="0" w:line="240" w:lineRule="auto"/>
              <w:ind w:left="68" w:firstLine="0"/>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A</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DE">
            <w:pPr>
              <w:spacing w:after="0" w:line="240" w:lineRule="auto"/>
              <w:ind w:firstLine="34"/>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Відмінно (відмінне виконання  лише з незначною кількістю помилок)</w:t>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DF">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155-169</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E0">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3E1">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Добре</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E2">
            <w:pPr>
              <w:spacing w:after="0" w:line="240" w:lineRule="auto"/>
              <w:ind w:left="68" w:firstLine="0"/>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E3">
            <w:pPr>
              <w:spacing w:after="0" w:line="240" w:lineRule="auto"/>
              <w:ind w:firstLine="34"/>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Дуже добре (вище середнього рівня з кількома помилками)</w:t>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E4">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140-154</w:t>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E6">
            <w:pPr>
              <w:spacing w:after="0" w:line="240" w:lineRule="auto"/>
              <w:ind w:left="68" w:firstLine="0"/>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E7">
            <w:pPr>
              <w:spacing w:after="0" w:line="240" w:lineRule="auto"/>
              <w:ind w:firstLine="34"/>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Добре (в цілому правильне виконання з певною кількістю суттєвих помилок)</w:t>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E8">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125-139</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E9">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3EA">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Задовільно</w:t>
            </w:r>
          </w:p>
          <w:p w:rsidR="00000000" w:rsidDel="00000000" w:rsidP="00000000" w:rsidRDefault="00000000" w:rsidRPr="00000000" w14:paraId="000003EB">
            <w:pPr>
              <w:spacing w:after="0" w:line="240" w:lineRule="auto"/>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EC">
            <w:pPr>
              <w:spacing w:after="0" w:line="240" w:lineRule="auto"/>
              <w:ind w:left="68" w:firstLine="0"/>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D</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ED">
            <w:pPr>
              <w:spacing w:after="0" w:line="240" w:lineRule="auto"/>
              <w:ind w:firstLine="34"/>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Задовільно (непогане, але зі значною кількістю  недоліків)</w:t>
            </w:r>
          </w:p>
        </w:tc>
      </w:tr>
      <w:tr>
        <w:trPr>
          <w:cantSplit w:val="0"/>
          <w:trHeight w:val="368"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EE">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111-124</w:t>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F0">
            <w:pPr>
              <w:spacing w:after="0" w:line="240" w:lineRule="auto"/>
              <w:ind w:left="68" w:firstLine="0"/>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E</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F1">
            <w:pPr>
              <w:spacing w:after="0" w:line="240" w:lineRule="auto"/>
              <w:ind w:firstLine="34"/>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Достатньо (виконання задовольняє мінімальним критеріям)</w:t>
            </w:r>
          </w:p>
        </w:tc>
      </w:tr>
      <w:tr>
        <w:trPr>
          <w:cantSplit w:val="0"/>
          <w:trHeight w:val="34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F2">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60-110</w:t>
            </w:r>
          </w:p>
        </w:tc>
        <w:tc>
          <w:tcPr>
            <w:vMerge w:val="restart"/>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F3">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3F4">
            <w:pPr>
              <w:spacing w:after="0" w:line="240" w:lineRule="auto"/>
              <w:ind w:left="-109" w:firstLine="0"/>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Незадовільно</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F5">
            <w:pPr>
              <w:spacing w:after="0" w:line="240" w:lineRule="auto"/>
              <w:ind w:left="68" w:firstLine="0"/>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Fx</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F6">
            <w:pPr>
              <w:spacing w:after="0" w:line="240" w:lineRule="auto"/>
              <w:ind w:firstLine="34"/>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Незадовільно (з можливістю повторного складання)</w:t>
            </w:r>
          </w:p>
        </w:tc>
      </w:tr>
      <w:tr>
        <w:trPr>
          <w:cantSplit w:val="0"/>
          <w:trHeight w:val="591"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F7">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1-59</w:t>
            </w:r>
          </w:p>
        </w:tc>
        <w:tc>
          <w:tcPr>
            <w:vMerge w:val="continue"/>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F9">
            <w:pPr>
              <w:spacing w:after="0" w:line="240" w:lineRule="auto"/>
              <w:ind w:left="68" w:firstLine="0"/>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F</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3FA">
            <w:pPr>
              <w:spacing w:after="0" w:line="240" w:lineRule="auto"/>
              <w:ind w:firstLine="34"/>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Незадовільно (з обов’язковим повторним вивченням дисципліни)</w:t>
            </w:r>
          </w:p>
        </w:tc>
      </w:tr>
    </w:tbl>
    <w:p w:rsidR="00000000" w:rsidDel="00000000" w:rsidP="00000000" w:rsidRDefault="00000000" w:rsidRPr="00000000" w14:paraId="000003FB">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3FC">
      <w:pPr>
        <w:spacing w:after="0" w:line="360" w:lineRule="auto"/>
        <w:ind w:firstLine="72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Засоби діагностики успішності навчання</w:t>
      </w:r>
      <w:r w:rsidDel="00000000" w:rsidR="00000000" w:rsidRPr="00000000">
        <w:rPr>
          <w:rFonts w:ascii="Times New Roman" w:cs="Times New Roman" w:eastAsia="Times New Roman" w:hAnsi="Times New Roman"/>
          <w:color w:val="000000"/>
          <w:sz w:val="28"/>
          <w:szCs w:val="28"/>
          <w:rtl w:val="0"/>
        </w:rPr>
        <w:t xml:space="preserve">: 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rsidR="00000000" w:rsidDel="00000000" w:rsidP="00000000" w:rsidRDefault="00000000" w:rsidRPr="00000000" w14:paraId="000003FD">
      <w:pPr>
        <w:spacing w:after="0" w:line="360" w:lineRule="auto"/>
        <w:ind w:firstLine="720"/>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Перелік питань до кінцевого контролю знань з дисципліни:</w:t>
      </w:r>
    </w:p>
    <w:p w:rsidR="00000000" w:rsidDel="00000000" w:rsidP="00000000" w:rsidRDefault="00000000" w:rsidRPr="00000000" w14:paraId="000003FE">
      <w:pPr>
        <w:numPr>
          <w:ilvl w:val="0"/>
          <w:numId w:val="2"/>
        </w:numPr>
        <w:pBdr>
          <w:top w:space="0" w:sz="0" w:val="nil"/>
          <w:left w:space="0" w:sz="0" w:val="nil"/>
          <w:bottom w:space="0" w:sz="0" w:val="nil"/>
          <w:right w:space="0" w:sz="0" w:val="nil"/>
          <w:between w:space="0" w:sz="0" w:val="nil"/>
        </w:pBdr>
        <w:ind w:left="425"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Предмет, завдання та методи клінічної психодіагностики.</w:t>
      </w:r>
    </w:p>
    <w:p w:rsidR="00000000" w:rsidDel="00000000" w:rsidP="00000000" w:rsidRDefault="00000000" w:rsidRPr="00000000" w14:paraId="000003FF">
      <w:pPr>
        <w:numPr>
          <w:ilvl w:val="0"/>
          <w:numId w:val="2"/>
        </w:numPr>
        <w:pBdr>
          <w:top w:space="0" w:sz="0" w:val="nil"/>
          <w:left w:space="0" w:sz="0" w:val="nil"/>
          <w:bottom w:space="0" w:sz="0" w:val="nil"/>
          <w:right w:space="0" w:sz="0" w:val="nil"/>
          <w:between w:space="0" w:sz="0" w:val="nil"/>
        </w:pBdr>
        <w:ind w:left="425"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Відмінність клінічної психодіагностики від загальної психодіагностики.</w:t>
      </w:r>
    </w:p>
    <w:p w:rsidR="00000000" w:rsidDel="00000000" w:rsidP="00000000" w:rsidRDefault="00000000" w:rsidRPr="00000000" w14:paraId="00000400">
      <w:pPr>
        <w:numPr>
          <w:ilvl w:val="0"/>
          <w:numId w:val="2"/>
        </w:numPr>
        <w:pBdr>
          <w:top w:space="0" w:sz="0" w:val="nil"/>
          <w:left w:space="0" w:sz="0" w:val="nil"/>
          <w:bottom w:space="0" w:sz="0" w:val="nil"/>
          <w:right w:space="0" w:sz="0" w:val="nil"/>
          <w:between w:space="0" w:sz="0" w:val="nil"/>
        </w:pBdr>
        <w:ind w:left="425"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Основні етапи становлення клінічної психодіагностики.</w:t>
      </w:r>
    </w:p>
    <w:p w:rsidR="00000000" w:rsidDel="00000000" w:rsidP="00000000" w:rsidRDefault="00000000" w:rsidRPr="00000000" w14:paraId="00000401">
      <w:pPr>
        <w:numPr>
          <w:ilvl w:val="0"/>
          <w:numId w:val="2"/>
        </w:numPr>
        <w:pBdr>
          <w:top w:space="0" w:sz="0" w:val="nil"/>
          <w:left w:space="0" w:sz="0" w:val="nil"/>
          <w:bottom w:space="0" w:sz="0" w:val="nil"/>
          <w:right w:space="0" w:sz="0" w:val="nil"/>
          <w:between w:space="0" w:sz="0" w:val="nil"/>
        </w:pBdr>
        <w:ind w:left="425"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Методи збору клініко-анамнестичної інформації: інтерв’ю, спостереження, аналіз документації.</w:t>
      </w:r>
    </w:p>
    <w:p w:rsidR="00000000" w:rsidDel="00000000" w:rsidP="00000000" w:rsidRDefault="00000000" w:rsidRPr="00000000" w14:paraId="00000402">
      <w:pPr>
        <w:numPr>
          <w:ilvl w:val="0"/>
          <w:numId w:val="2"/>
        </w:numPr>
        <w:pBdr>
          <w:top w:space="0" w:sz="0" w:val="nil"/>
          <w:left w:space="0" w:sz="0" w:val="nil"/>
          <w:bottom w:space="0" w:sz="0" w:val="nil"/>
          <w:right w:space="0" w:sz="0" w:val="nil"/>
          <w:between w:space="0" w:sz="0" w:val="nil"/>
        </w:pBdr>
        <w:ind w:left="425"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Структура та правила побудови клінічного інтерв’ю.</w:t>
      </w:r>
    </w:p>
    <w:p w:rsidR="00000000" w:rsidDel="00000000" w:rsidP="00000000" w:rsidRDefault="00000000" w:rsidRPr="00000000" w14:paraId="00000403">
      <w:pPr>
        <w:numPr>
          <w:ilvl w:val="0"/>
          <w:numId w:val="2"/>
        </w:numPr>
        <w:pBdr>
          <w:top w:space="0" w:sz="0" w:val="nil"/>
          <w:left w:space="0" w:sz="0" w:val="nil"/>
          <w:bottom w:space="0" w:sz="0" w:val="nil"/>
          <w:right w:space="0" w:sz="0" w:val="nil"/>
          <w:between w:space="0" w:sz="0" w:val="nil"/>
        </w:pBdr>
        <w:ind w:left="425"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Види інтерв’ю: структуроване, напівструктуроване, вільне.</w:t>
      </w:r>
    </w:p>
    <w:p w:rsidR="00000000" w:rsidDel="00000000" w:rsidP="00000000" w:rsidRDefault="00000000" w:rsidRPr="00000000" w14:paraId="00000404">
      <w:pPr>
        <w:numPr>
          <w:ilvl w:val="0"/>
          <w:numId w:val="2"/>
        </w:numPr>
        <w:pBdr>
          <w:top w:space="0" w:sz="0" w:val="nil"/>
          <w:left w:space="0" w:sz="0" w:val="nil"/>
          <w:bottom w:space="0" w:sz="0" w:val="nil"/>
          <w:right w:space="0" w:sz="0" w:val="nil"/>
          <w:between w:space="0" w:sz="0" w:val="nil"/>
        </w:pBdr>
        <w:ind w:left="425"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Критерії надійності та валідності психодіагностичних методик.</w:t>
      </w:r>
    </w:p>
    <w:p w:rsidR="00000000" w:rsidDel="00000000" w:rsidP="00000000" w:rsidRDefault="00000000" w:rsidRPr="00000000" w14:paraId="00000405">
      <w:pPr>
        <w:numPr>
          <w:ilvl w:val="0"/>
          <w:numId w:val="2"/>
        </w:numPr>
        <w:pBdr>
          <w:top w:space="0" w:sz="0" w:val="nil"/>
          <w:left w:space="0" w:sz="0" w:val="nil"/>
          <w:bottom w:space="0" w:sz="0" w:val="nil"/>
          <w:right w:space="0" w:sz="0" w:val="nil"/>
          <w:between w:space="0" w:sz="0" w:val="nil"/>
        </w:pBdr>
        <w:ind w:left="425"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Особливості оформлення клініко-психологічного висновку.</w:t>
      </w:r>
    </w:p>
    <w:p w:rsidR="00000000" w:rsidDel="00000000" w:rsidP="00000000" w:rsidRDefault="00000000" w:rsidRPr="00000000" w14:paraId="00000406">
      <w:pPr>
        <w:numPr>
          <w:ilvl w:val="0"/>
          <w:numId w:val="2"/>
        </w:numPr>
        <w:pBdr>
          <w:top w:space="0" w:sz="0" w:val="nil"/>
          <w:left w:space="0" w:sz="0" w:val="nil"/>
          <w:bottom w:space="0" w:sz="0" w:val="nil"/>
          <w:right w:space="0" w:sz="0" w:val="nil"/>
          <w:between w:space="0" w:sz="0" w:val="nil"/>
        </w:pBdr>
        <w:ind w:left="425"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Принципи побудови класифікацій психічних розладів.</w:t>
      </w:r>
    </w:p>
    <w:p w:rsidR="00000000" w:rsidDel="00000000" w:rsidP="00000000" w:rsidRDefault="00000000" w:rsidRPr="00000000" w14:paraId="00000407">
      <w:pPr>
        <w:numPr>
          <w:ilvl w:val="0"/>
          <w:numId w:val="2"/>
        </w:numPr>
        <w:pBdr>
          <w:top w:space="0" w:sz="0" w:val="nil"/>
          <w:left w:space="0" w:sz="0" w:val="nil"/>
          <w:bottom w:space="0" w:sz="0" w:val="nil"/>
          <w:right w:space="0" w:sz="0" w:val="nil"/>
          <w:between w:space="0" w:sz="0" w:val="nil"/>
        </w:pBdr>
        <w:ind w:left="425"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Основні відмінності між МКХ-10, МКХ-11 та DSM-5.</w:t>
      </w:r>
    </w:p>
    <w:p w:rsidR="00000000" w:rsidDel="00000000" w:rsidP="00000000" w:rsidRDefault="00000000" w:rsidRPr="00000000" w14:paraId="00000408">
      <w:pPr>
        <w:numPr>
          <w:ilvl w:val="0"/>
          <w:numId w:val="2"/>
        </w:numPr>
        <w:pBdr>
          <w:top w:space="0" w:sz="0" w:val="nil"/>
          <w:left w:space="0" w:sz="0" w:val="nil"/>
          <w:bottom w:space="0" w:sz="0" w:val="nil"/>
          <w:right w:space="0" w:sz="0" w:val="nil"/>
          <w:between w:space="0" w:sz="0" w:val="nil"/>
        </w:pBdr>
        <w:ind w:left="425"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Категоріальний і дименсійний підхід у діагностиці.</w:t>
      </w:r>
    </w:p>
    <w:p w:rsidR="00000000" w:rsidDel="00000000" w:rsidP="00000000" w:rsidRDefault="00000000" w:rsidRPr="00000000" w14:paraId="00000409">
      <w:pPr>
        <w:numPr>
          <w:ilvl w:val="0"/>
          <w:numId w:val="2"/>
        </w:numPr>
        <w:pBdr>
          <w:top w:space="0" w:sz="0" w:val="nil"/>
          <w:left w:space="0" w:sz="0" w:val="nil"/>
          <w:bottom w:space="0" w:sz="0" w:val="nil"/>
          <w:right w:space="0" w:sz="0" w:val="nil"/>
          <w:between w:space="0" w:sz="0" w:val="nil"/>
        </w:pBdr>
        <w:ind w:left="425"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Структура DSM-5: розділи та критерії діагнозів.</w:t>
      </w:r>
    </w:p>
    <w:p w:rsidR="00000000" w:rsidDel="00000000" w:rsidP="00000000" w:rsidRDefault="00000000" w:rsidRPr="00000000" w14:paraId="0000040A">
      <w:pPr>
        <w:numPr>
          <w:ilvl w:val="0"/>
          <w:numId w:val="2"/>
        </w:numPr>
        <w:pBdr>
          <w:top w:space="0" w:sz="0" w:val="nil"/>
          <w:left w:space="0" w:sz="0" w:val="nil"/>
          <w:bottom w:space="0" w:sz="0" w:val="nil"/>
          <w:right w:space="0" w:sz="0" w:val="nil"/>
          <w:between w:space="0" w:sz="0" w:val="nil"/>
        </w:pBdr>
        <w:ind w:left="425"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Основні зміни в МКХ-11 порівняно з МКХ-10.</w:t>
      </w:r>
    </w:p>
    <w:p w:rsidR="00000000" w:rsidDel="00000000" w:rsidP="00000000" w:rsidRDefault="00000000" w:rsidRPr="00000000" w14:paraId="0000040B">
      <w:pPr>
        <w:numPr>
          <w:ilvl w:val="0"/>
          <w:numId w:val="2"/>
        </w:numPr>
        <w:pBdr>
          <w:top w:space="0" w:sz="0" w:val="nil"/>
          <w:left w:space="0" w:sz="0" w:val="nil"/>
          <w:bottom w:space="0" w:sz="0" w:val="nil"/>
          <w:right w:space="0" w:sz="0" w:val="nil"/>
          <w:between w:space="0" w:sz="0" w:val="nil"/>
        </w:pBdr>
        <w:ind w:left="425"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Переваги та недоліки міжнародних класифікацій.</w:t>
      </w:r>
    </w:p>
    <w:p w:rsidR="00000000" w:rsidDel="00000000" w:rsidP="00000000" w:rsidRDefault="00000000" w:rsidRPr="00000000" w14:paraId="0000040C">
      <w:pPr>
        <w:numPr>
          <w:ilvl w:val="0"/>
          <w:numId w:val="2"/>
        </w:numPr>
        <w:pBdr>
          <w:top w:space="0" w:sz="0" w:val="nil"/>
          <w:left w:space="0" w:sz="0" w:val="nil"/>
          <w:bottom w:space="0" w:sz="0" w:val="nil"/>
          <w:right w:space="0" w:sz="0" w:val="nil"/>
          <w:between w:space="0" w:sz="0" w:val="nil"/>
        </w:pBdr>
        <w:ind w:left="425"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Проблема діагностичного «перехрестя» (comorbidity).</w:t>
      </w:r>
    </w:p>
    <w:p w:rsidR="00000000" w:rsidDel="00000000" w:rsidP="00000000" w:rsidRDefault="00000000" w:rsidRPr="00000000" w14:paraId="0000040D">
      <w:pPr>
        <w:numPr>
          <w:ilvl w:val="0"/>
          <w:numId w:val="2"/>
        </w:numPr>
        <w:pBdr>
          <w:top w:space="0" w:sz="0" w:val="nil"/>
          <w:left w:space="0" w:sz="0" w:val="nil"/>
          <w:bottom w:space="0" w:sz="0" w:val="nil"/>
          <w:right w:space="0" w:sz="0" w:val="nil"/>
          <w:between w:space="0" w:sz="0" w:val="nil"/>
        </w:pBdr>
        <w:ind w:left="425"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Диференційна діагностика: принципи та етапи.</w:t>
      </w:r>
    </w:p>
    <w:p w:rsidR="00000000" w:rsidDel="00000000" w:rsidP="00000000" w:rsidRDefault="00000000" w:rsidRPr="00000000" w14:paraId="0000040E">
      <w:pPr>
        <w:numPr>
          <w:ilvl w:val="0"/>
          <w:numId w:val="2"/>
        </w:numPr>
        <w:pBdr>
          <w:top w:space="0" w:sz="0" w:val="nil"/>
          <w:left w:space="0" w:sz="0" w:val="nil"/>
          <w:bottom w:space="0" w:sz="0" w:val="nil"/>
          <w:right w:space="0" w:sz="0" w:val="nil"/>
          <w:between w:space="0" w:sz="0" w:val="nil"/>
        </w:pBdr>
        <w:ind w:left="425"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Психопатологічні симптоми: афективні, когнітивні, поведінкові.</w:t>
      </w:r>
    </w:p>
    <w:p w:rsidR="00000000" w:rsidDel="00000000" w:rsidP="00000000" w:rsidRDefault="00000000" w:rsidRPr="00000000" w14:paraId="0000040F">
      <w:pPr>
        <w:numPr>
          <w:ilvl w:val="0"/>
          <w:numId w:val="2"/>
        </w:numPr>
        <w:pBdr>
          <w:top w:space="0" w:sz="0" w:val="nil"/>
          <w:left w:space="0" w:sz="0" w:val="nil"/>
          <w:bottom w:space="0" w:sz="0" w:val="nil"/>
          <w:right w:space="0" w:sz="0" w:val="nil"/>
          <w:between w:space="0" w:sz="0" w:val="nil"/>
        </w:pBdr>
        <w:ind w:left="425"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Критерії діагностики тривожних розладів.</w:t>
      </w:r>
    </w:p>
    <w:p w:rsidR="00000000" w:rsidDel="00000000" w:rsidP="00000000" w:rsidRDefault="00000000" w:rsidRPr="00000000" w14:paraId="00000410">
      <w:pPr>
        <w:numPr>
          <w:ilvl w:val="0"/>
          <w:numId w:val="2"/>
        </w:numPr>
        <w:pBdr>
          <w:top w:space="0" w:sz="0" w:val="nil"/>
          <w:left w:space="0" w:sz="0" w:val="nil"/>
          <w:bottom w:space="0" w:sz="0" w:val="nil"/>
          <w:right w:space="0" w:sz="0" w:val="nil"/>
          <w:between w:space="0" w:sz="0" w:val="nil"/>
        </w:pBdr>
        <w:ind w:left="425"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Методи психодіагностики депресивних станів.</w:t>
      </w:r>
    </w:p>
    <w:p w:rsidR="00000000" w:rsidDel="00000000" w:rsidP="00000000" w:rsidRDefault="00000000" w:rsidRPr="00000000" w14:paraId="00000411">
      <w:pPr>
        <w:numPr>
          <w:ilvl w:val="0"/>
          <w:numId w:val="2"/>
        </w:numPr>
        <w:pBdr>
          <w:top w:space="0" w:sz="0" w:val="nil"/>
          <w:left w:space="0" w:sz="0" w:val="nil"/>
          <w:bottom w:space="0" w:sz="0" w:val="nil"/>
          <w:right w:space="0" w:sz="0" w:val="nil"/>
          <w:between w:space="0" w:sz="0" w:val="nil"/>
        </w:pBdr>
        <w:ind w:left="425"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Клінічні прояви та діагностика когнітивних порушень.</w:t>
      </w:r>
    </w:p>
    <w:p w:rsidR="00000000" w:rsidDel="00000000" w:rsidP="00000000" w:rsidRDefault="00000000" w:rsidRPr="00000000" w14:paraId="00000412">
      <w:pPr>
        <w:numPr>
          <w:ilvl w:val="0"/>
          <w:numId w:val="2"/>
        </w:numPr>
        <w:pBdr>
          <w:top w:space="0" w:sz="0" w:val="nil"/>
          <w:left w:space="0" w:sz="0" w:val="nil"/>
          <w:bottom w:space="0" w:sz="0" w:val="nil"/>
          <w:right w:space="0" w:sz="0" w:val="nil"/>
          <w:between w:space="0" w:sz="0" w:val="nil"/>
        </w:pBdr>
        <w:ind w:left="425"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Використання MMSE і MoCA у когнітивному скринінгу.</w:t>
      </w:r>
    </w:p>
    <w:p w:rsidR="00000000" w:rsidDel="00000000" w:rsidP="00000000" w:rsidRDefault="00000000" w:rsidRPr="00000000" w14:paraId="00000413">
      <w:pPr>
        <w:numPr>
          <w:ilvl w:val="0"/>
          <w:numId w:val="2"/>
        </w:numPr>
        <w:pBdr>
          <w:top w:space="0" w:sz="0" w:val="nil"/>
          <w:left w:space="0" w:sz="0" w:val="nil"/>
          <w:bottom w:space="0" w:sz="0" w:val="nil"/>
          <w:right w:space="0" w:sz="0" w:val="nil"/>
          <w:between w:space="0" w:sz="0" w:val="nil"/>
        </w:pBdr>
        <w:ind w:left="425"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Особливості психодіагностики дітей і підлітків.</w:t>
      </w:r>
    </w:p>
    <w:p w:rsidR="00000000" w:rsidDel="00000000" w:rsidP="00000000" w:rsidRDefault="00000000" w:rsidRPr="00000000" w14:paraId="00000414">
      <w:pPr>
        <w:numPr>
          <w:ilvl w:val="0"/>
          <w:numId w:val="2"/>
        </w:numPr>
        <w:pBdr>
          <w:top w:space="0" w:sz="0" w:val="nil"/>
          <w:left w:space="0" w:sz="0" w:val="nil"/>
          <w:bottom w:space="0" w:sz="0" w:val="nil"/>
          <w:right w:space="0" w:sz="0" w:val="nil"/>
          <w:between w:space="0" w:sz="0" w:val="nil"/>
        </w:pBdr>
        <w:ind w:left="425"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Ознаки дизонтогенезу у психічному розвитку.</w:t>
      </w:r>
    </w:p>
    <w:p w:rsidR="00000000" w:rsidDel="00000000" w:rsidP="00000000" w:rsidRDefault="00000000" w:rsidRPr="00000000" w14:paraId="00000415">
      <w:pPr>
        <w:numPr>
          <w:ilvl w:val="0"/>
          <w:numId w:val="2"/>
        </w:numPr>
        <w:pBdr>
          <w:top w:space="0" w:sz="0" w:val="nil"/>
          <w:left w:space="0" w:sz="0" w:val="nil"/>
          <w:bottom w:space="0" w:sz="0" w:val="nil"/>
          <w:right w:space="0" w:sz="0" w:val="nil"/>
          <w:between w:space="0" w:sz="0" w:val="nil"/>
        </w:pBdr>
        <w:ind w:left="425"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Межові стани: невротичні, психосоматичні та особистісні розлади.</w:t>
      </w:r>
    </w:p>
    <w:p w:rsidR="00000000" w:rsidDel="00000000" w:rsidP="00000000" w:rsidRDefault="00000000" w:rsidRPr="00000000" w14:paraId="00000416">
      <w:pPr>
        <w:numPr>
          <w:ilvl w:val="0"/>
          <w:numId w:val="2"/>
        </w:numPr>
        <w:pBdr>
          <w:top w:space="0" w:sz="0" w:val="nil"/>
          <w:left w:space="0" w:sz="0" w:val="nil"/>
          <w:bottom w:space="0" w:sz="0" w:val="nil"/>
          <w:right w:space="0" w:sz="0" w:val="nil"/>
          <w:between w:space="0" w:sz="0" w:val="nil"/>
        </w:pBdr>
        <w:ind w:left="425"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Стандартизовані методики: MMPI-2, SCL-90-R, BDI-II, HADS.</w:t>
      </w:r>
    </w:p>
    <w:p w:rsidR="00000000" w:rsidDel="00000000" w:rsidP="00000000" w:rsidRDefault="00000000" w:rsidRPr="00000000" w14:paraId="00000417">
      <w:pPr>
        <w:numPr>
          <w:ilvl w:val="0"/>
          <w:numId w:val="2"/>
        </w:numPr>
        <w:pBdr>
          <w:top w:space="0" w:sz="0" w:val="nil"/>
          <w:left w:space="0" w:sz="0" w:val="nil"/>
          <w:bottom w:space="0" w:sz="0" w:val="nil"/>
          <w:right w:space="0" w:sz="0" w:val="nil"/>
          <w:between w:space="0" w:sz="0" w:val="nil"/>
        </w:pBdr>
        <w:ind w:left="425"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Переваги й обмеження стандартизованих методик.</w:t>
      </w:r>
    </w:p>
    <w:p w:rsidR="00000000" w:rsidDel="00000000" w:rsidP="00000000" w:rsidRDefault="00000000" w:rsidRPr="00000000" w14:paraId="00000418">
      <w:pPr>
        <w:numPr>
          <w:ilvl w:val="0"/>
          <w:numId w:val="2"/>
        </w:numPr>
        <w:pBdr>
          <w:top w:space="0" w:sz="0" w:val="nil"/>
          <w:left w:space="0" w:sz="0" w:val="nil"/>
          <w:bottom w:space="0" w:sz="0" w:val="nil"/>
          <w:right w:space="0" w:sz="0" w:val="nil"/>
          <w:between w:space="0" w:sz="0" w:val="nil"/>
        </w:pBdr>
        <w:ind w:left="425"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Проективні методи: ТАТ, тест Роршаха, малюнкові методики.</w:t>
      </w:r>
    </w:p>
    <w:p w:rsidR="00000000" w:rsidDel="00000000" w:rsidP="00000000" w:rsidRDefault="00000000" w:rsidRPr="00000000" w14:paraId="00000419">
      <w:pPr>
        <w:numPr>
          <w:ilvl w:val="0"/>
          <w:numId w:val="2"/>
        </w:numPr>
        <w:pBdr>
          <w:top w:space="0" w:sz="0" w:val="nil"/>
          <w:left w:space="0" w:sz="0" w:val="nil"/>
          <w:bottom w:space="0" w:sz="0" w:val="nil"/>
          <w:right w:space="0" w:sz="0" w:val="nil"/>
          <w:between w:space="0" w:sz="0" w:val="nil"/>
        </w:pBdr>
        <w:ind w:left="425"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Критика проективних методів у сучасній психології.</w:t>
      </w:r>
    </w:p>
    <w:p w:rsidR="00000000" w:rsidDel="00000000" w:rsidP="00000000" w:rsidRDefault="00000000" w:rsidRPr="00000000" w14:paraId="0000041A">
      <w:pPr>
        <w:numPr>
          <w:ilvl w:val="0"/>
          <w:numId w:val="2"/>
        </w:numPr>
        <w:pBdr>
          <w:top w:space="0" w:sz="0" w:val="nil"/>
          <w:left w:space="0" w:sz="0" w:val="nil"/>
          <w:bottom w:space="0" w:sz="0" w:val="nil"/>
          <w:right w:space="0" w:sz="0" w:val="nil"/>
          <w:between w:space="0" w:sz="0" w:val="nil"/>
        </w:pBdr>
        <w:ind w:left="425"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Особливості комбінованого підходу (тести + інтерв’ю).</w:t>
      </w:r>
    </w:p>
    <w:p w:rsidR="00000000" w:rsidDel="00000000" w:rsidP="00000000" w:rsidRDefault="00000000" w:rsidRPr="00000000" w14:paraId="0000041B">
      <w:pPr>
        <w:numPr>
          <w:ilvl w:val="0"/>
          <w:numId w:val="2"/>
        </w:numPr>
        <w:pBdr>
          <w:top w:space="0" w:sz="0" w:val="nil"/>
          <w:left w:space="0" w:sz="0" w:val="nil"/>
          <w:bottom w:space="0" w:sz="0" w:val="nil"/>
          <w:right w:space="0" w:sz="0" w:val="nil"/>
          <w:between w:space="0" w:sz="0" w:val="nil"/>
        </w:pBdr>
        <w:ind w:left="425"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Складання психодіагностичного комплексу для оцінки емоційно-вольової сфери.</w:t>
      </w:r>
    </w:p>
    <w:p w:rsidR="00000000" w:rsidDel="00000000" w:rsidP="00000000" w:rsidRDefault="00000000" w:rsidRPr="00000000" w14:paraId="0000041C">
      <w:pPr>
        <w:numPr>
          <w:ilvl w:val="0"/>
          <w:numId w:val="2"/>
        </w:numPr>
        <w:pBdr>
          <w:top w:space="0" w:sz="0" w:val="nil"/>
          <w:left w:space="0" w:sz="0" w:val="nil"/>
          <w:bottom w:space="0" w:sz="0" w:val="nil"/>
          <w:right w:space="0" w:sz="0" w:val="nil"/>
          <w:between w:space="0" w:sz="0" w:val="nil"/>
        </w:pBdr>
        <w:ind w:left="425"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Психодіагностика як інструмент у мультидисциплінарній команді.</w:t>
      </w:r>
    </w:p>
    <w:p w:rsidR="00000000" w:rsidDel="00000000" w:rsidP="00000000" w:rsidRDefault="00000000" w:rsidRPr="00000000" w14:paraId="0000041D">
      <w:pPr>
        <w:numPr>
          <w:ilvl w:val="0"/>
          <w:numId w:val="2"/>
        </w:numPr>
        <w:pBdr>
          <w:top w:space="0" w:sz="0" w:val="nil"/>
          <w:left w:space="0" w:sz="0" w:val="nil"/>
          <w:bottom w:space="0" w:sz="0" w:val="nil"/>
          <w:right w:space="0" w:sz="0" w:val="nil"/>
          <w:between w:space="0" w:sz="0" w:val="nil"/>
        </w:pBdr>
        <w:ind w:left="425"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Межі застосування психодіагностики в клінічній практиці.</w:t>
      </w:r>
    </w:p>
    <w:p w:rsidR="00000000" w:rsidDel="00000000" w:rsidP="00000000" w:rsidRDefault="00000000" w:rsidRPr="00000000" w14:paraId="0000041E">
      <w:pPr>
        <w:numPr>
          <w:ilvl w:val="0"/>
          <w:numId w:val="2"/>
        </w:numPr>
        <w:pBdr>
          <w:top w:space="0" w:sz="0" w:val="nil"/>
          <w:left w:space="0" w:sz="0" w:val="nil"/>
          <w:bottom w:space="0" w:sz="0" w:val="nil"/>
          <w:right w:space="0" w:sz="0" w:val="nil"/>
          <w:between w:space="0" w:sz="0" w:val="nil"/>
        </w:pBdr>
        <w:ind w:left="425"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Основні етичні принципи клінічної психодіагностики.</w:t>
      </w:r>
    </w:p>
    <w:p w:rsidR="00000000" w:rsidDel="00000000" w:rsidP="00000000" w:rsidRDefault="00000000" w:rsidRPr="00000000" w14:paraId="0000041F">
      <w:pPr>
        <w:numPr>
          <w:ilvl w:val="0"/>
          <w:numId w:val="2"/>
        </w:numPr>
        <w:pBdr>
          <w:top w:space="0" w:sz="0" w:val="nil"/>
          <w:left w:space="0" w:sz="0" w:val="nil"/>
          <w:bottom w:space="0" w:sz="0" w:val="nil"/>
          <w:right w:space="0" w:sz="0" w:val="nil"/>
          <w:between w:space="0" w:sz="0" w:val="nil"/>
        </w:pBdr>
        <w:ind w:left="425"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Інформована згода: сутність і значення.</w:t>
      </w:r>
    </w:p>
    <w:p w:rsidR="00000000" w:rsidDel="00000000" w:rsidP="00000000" w:rsidRDefault="00000000" w:rsidRPr="00000000" w14:paraId="00000420">
      <w:pPr>
        <w:numPr>
          <w:ilvl w:val="0"/>
          <w:numId w:val="2"/>
        </w:numPr>
        <w:pBdr>
          <w:top w:space="0" w:sz="0" w:val="nil"/>
          <w:left w:space="0" w:sz="0" w:val="nil"/>
          <w:bottom w:space="0" w:sz="0" w:val="nil"/>
          <w:right w:space="0" w:sz="0" w:val="nil"/>
          <w:between w:space="0" w:sz="0" w:val="nil"/>
        </w:pBdr>
        <w:ind w:left="425"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Конфіденційність та особливості роботи з персональними даними.</w:t>
      </w:r>
    </w:p>
    <w:p w:rsidR="00000000" w:rsidDel="00000000" w:rsidP="00000000" w:rsidRDefault="00000000" w:rsidRPr="00000000" w14:paraId="00000421">
      <w:pPr>
        <w:numPr>
          <w:ilvl w:val="0"/>
          <w:numId w:val="2"/>
        </w:numPr>
        <w:pBdr>
          <w:top w:space="0" w:sz="0" w:val="nil"/>
          <w:left w:space="0" w:sz="0" w:val="nil"/>
          <w:bottom w:space="0" w:sz="0" w:val="nil"/>
          <w:right w:space="0" w:sz="0" w:val="nil"/>
          <w:between w:space="0" w:sz="0" w:val="nil"/>
        </w:pBdr>
        <w:ind w:left="425"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Ризики стигматизації при психодіагностиці.</w:t>
      </w:r>
    </w:p>
    <w:p w:rsidR="00000000" w:rsidDel="00000000" w:rsidP="00000000" w:rsidRDefault="00000000" w:rsidRPr="00000000" w14:paraId="00000422">
      <w:pPr>
        <w:numPr>
          <w:ilvl w:val="0"/>
          <w:numId w:val="2"/>
        </w:numPr>
        <w:pBdr>
          <w:top w:space="0" w:sz="0" w:val="nil"/>
          <w:left w:space="0" w:sz="0" w:val="nil"/>
          <w:bottom w:space="0" w:sz="0" w:val="nil"/>
          <w:right w:space="0" w:sz="0" w:val="nil"/>
          <w:between w:space="0" w:sz="0" w:val="nil"/>
        </w:pBdr>
        <w:ind w:left="425"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Етичні дилеми у роботі клінічного психолога.</w:t>
      </w:r>
    </w:p>
    <w:p w:rsidR="00000000" w:rsidDel="00000000" w:rsidP="00000000" w:rsidRDefault="00000000" w:rsidRPr="00000000" w14:paraId="00000423">
      <w:pPr>
        <w:numPr>
          <w:ilvl w:val="0"/>
          <w:numId w:val="2"/>
        </w:numPr>
        <w:pBdr>
          <w:top w:space="0" w:sz="0" w:val="nil"/>
          <w:left w:space="0" w:sz="0" w:val="nil"/>
          <w:bottom w:space="0" w:sz="0" w:val="nil"/>
          <w:right w:space="0" w:sz="0" w:val="nil"/>
          <w:between w:space="0" w:sz="0" w:val="nil"/>
        </w:pBdr>
        <w:ind w:left="425"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Взаємодія психолога з психіатром, психотерапевтом, педагогом.</w:t>
      </w:r>
    </w:p>
    <w:p w:rsidR="00000000" w:rsidDel="00000000" w:rsidP="00000000" w:rsidRDefault="00000000" w:rsidRPr="00000000" w14:paraId="00000424">
      <w:pPr>
        <w:numPr>
          <w:ilvl w:val="0"/>
          <w:numId w:val="2"/>
        </w:numPr>
        <w:pBdr>
          <w:top w:space="0" w:sz="0" w:val="nil"/>
          <w:left w:space="0" w:sz="0" w:val="nil"/>
          <w:bottom w:space="0" w:sz="0" w:val="nil"/>
          <w:right w:space="0" w:sz="0" w:val="nil"/>
          <w:between w:space="0" w:sz="0" w:val="nil"/>
        </w:pBdr>
        <w:ind w:left="425"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Роль клінічного психолога у профілактиці та ранній діагностиці.</w:t>
      </w:r>
    </w:p>
    <w:p w:rsidR="00000000" w:rsidDel="00000000" w:rsidP="00000000" w:rsidRDefault="00000000" w:rsidRPr="00000000" w14:paraId="00000425">
      <w:pPr>
        <w:numPr>
          <w:ilvl w:val="0"/>
          <w:numId w:val="2"/>
        </w:numPr>
        <w:pBdr>
          <w:top w:space="0" w:sz="0" w:val="nil"/>
          <w:left w:space="0" w:sz="0" w:val="nil"/>
          <w:bottom w:space="0" w:sz="0" w:val="nil"/>
          <w:right w:space="0" w:sz="0" w:val="nil"/>
          <w:between w:space="0" w:sz="0" w:val="nil"/>
        </w:pBdr>
        <w:ind w:left="425" w:hanging="425"/>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Сучасні тенденції та перспективи розвитку клінічної психодіагностики.</w:t>
      </w:r>
    </w:p>
    <w:p w:rsidR="00000000" w:rsidDel="00000000" w:rsidP="00000000" w:rsidRDefault="00000000" w:rsidRPr="00000000" w14:paraId="00000426">
      <w:pPr>
        <w:spacing w:after="0" w:line="360" w:lineRule="auto"/>
        <w:ind w:left="720" w:firstLine="0"/>
        <w:jc w:val="center"/>
        <w:rPr>
          <w:rFonts w:ascii="Times New Roman" w:cs="Times New Roman" w:eastAsia="Times New Roman" w:hAnsi="Times New Roman"/>
          <w:sz w:val="24"/>
          <w:szCs w:val="24"/>
        </w:rPr>
      </w:pPr>
      <w:r w:rsidDel="00000000" w:rsidR="00000000" w:rsidRPr="00000000">
        <w:rPr>
          <w:rFonts w:ascii="Noto Sans Symbols" w:cs="Noto Sans Symbols" w:eastAsia="Noto Sans Symbols" w:hAnsi="Noto Sans Symbols"/>
          <w:sz w:val="24"/>
          <w:szCs w:val="24"/>
          <w:rtl w:val="0"/>
        </w:rPr>
        <w:t xml:space="preserve">∙</w:t>
      </w:r>
      <w:r w:rsidDel="00000000" w:rsidR="00000000" w:rsidRPr="00000000">
        <w:rPr>
          <w:rFonts w:ascii="SimSun" w:cs="SimSun" w:eastAsia="SimSun" w:hAnsi="SimSun"/>
          <w:sz w:val="24"/>
          <w:szCs w:val="24"/>
          <w:rtl w:val="0"/>
        </w:rPr>
        <w:t xml:space="preserve">  </w:t>
      </w:r>
      <w:r w:rsidDel="00000000" w:rsidR="00000000" w:rsidRPr="00000000">
        <w:rPr>
          <w:rFonts w:ascii="Times New Roman" w:cs="Times New Roman" w:eastAsia="Times New Roman" w:hAnsi="Times New Roman"/>
          <w:b w:val="1"/>
          <w:bCs w:val="1"/>
          <w:color w:val="000000"/>
          <w:sz w:val="28"/>
          <w:szCs w:val="28"/>
          <w:rtl w:val="0"/>
        </w:rPr>
        <w:t xml:space="preserve">1</w:t>
      </w:r>
      <w:r w:rsidDel="00000000" w:rsidR="00000000" w:rsidRPr="00000000">
        <w:rPr>
          <w:rFonts w:ascii="Times New Roman" w:cs="Times New Roman" w:eastAsia="Times New Roman" w:hAnsi="Times New Roman"/>
          <w:b w:val="1"/>
          <w:bCs w:val="1"/>
          <w:sz w:val="28"/>
          <w:szCs w:val="28"/>
          <w:rtl w:val="0"/>
        </w:rPr>
        <w:t xml:space="preserve">2</w:t>
      </w:r>
      <w:r w:rsidDel="00000000" w:rsidR="00000000" w:rsidRPr="00000000">
        <w:rPr>
          <w:rFonts w:ascii="Times New Roman" w:cs="Times New Roman" w:eastAsia="Times New Roman" w:hAnsi="Times New Roman"/>
          <w:b w:val="1"/>
          <w:bCs w:val="1"/>
          <w:color w:val="000000"/>
          <w:sz w:val="28"/>
          <w:szCs w:val="28"/>
          <w:rtl w:val="0"/>
        </w:rPr>
        <w:t xml:space="preserve">. ПОЛІТИКА КУРСУ</w:t>
      </w:r>
      <w:r w:rsidDel="00000000" w:rsidR="00000000" w:rsidRPr="00000000">
        <w:rPr>
          <w:rtl w:val="0"/>
        </w:rPr>
      </w:r>
    </w:p>
    <w:p w:rsidR="00000000" w:rsidDel="00000000" w:rsidP="00000000" w:rsidRDefault="00000000" w:rsidRPr="00000000" w14:paraId="00000427">
      <w:pPr>
        <w:numPr>
          <w:ilvl w:val="0"/>
          <w:numId w:val="3"/>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відвідування занять є обов’язковим компонентом оцінювання, за яке нараховуються бали; </w:t>
      </w:r>
    </w:p>
    <w:p w:rsidR="00000000" w:rsidDel="00000000" w:rsidP="00000000" w:rsidRDefault="00000000" w:rsidRPr="00000000" w14:paraId="00000428">
      <w:pPr>
        <w:numPr>
          <w:ilvl w:val="0"/>
          <w:numId w:val="3"/>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самостійне виконання всіх видів робіт, завдань, форм контролю, передбачених робочою  програмою даної навчальної дисципліни;</w:t>
      </w:r>
    </w:p>
    <w:p w:rsidR="00000000" w:rsidDel="00000000" w:rsidP="00000000" w:rsidRDefault="00000000" w:rsidRPr="00000000" w14:paraId="00000429">
      <w:pPr>
        <w:numPr>
          <w:ilvl w:val="0"/>
          <w:numId w:val="3"/>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посилання на джерела інформації у разі використання ідей, розробок, тверджень, відомостей;</w:t>
      </w:r>
    </w:p>
    <w:p w:rsidR="00000000" w:rsidDel="00000000" w:rsidP="00000000" w:rsidRDefault="00000000" w:rsidRPr="00000000" w14:paraId="0000042A">
      <w:pPr>
        <w:numPr>
          <w:ilvl w:val="0"/>
          <w:numId w:val="3"/>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надання достовірної інформації  про результати власної навчальної (наукової, творчої) діяльності, використан</w:t>
      </w:r>
      <w:r w:rsidDel="00000000" w:rsidR="00000000" w:rsidRPr="00000000">
        <w:rPr>
          <w:rFonts w:ascii="Times New Roman" w:cs="Times New Roman" w:eastAsia="Times New Roman" w:hAnsi="Times New Roman"/>
          <w:sz w:val="28"/>
          <w:szCs w:val="28"/>
          <w:rtl w:val="0"/>
        </w:rPr>
        <w:t xml:space="preserve">ня</w:t>
      </w:r>
      <w:r w:rsidDel="00000000" w:rsidR="00000000" w:rsidRPr="00000000">
        <w:rPr>
          <w:rFonts w:ascii="Times New Roman" w:cs="Times New Roman" w:eastAsia="Times New Roman" w:hAnsi="Times New Roman"/>
          <w:color w:val="000000"/>
          <w:sz w:val="28"/>
          <w:szCs w:val="28"/>
          <w:rtl w:val="0"/>
        </w:rPr>
        <w:t xml:space="preserve"> методики досліджень і джерела інформації;</w:t>
      </w:r>
    </w:p>
    <w:p w:rsidR="00000000" w:rsidDel="00000000" w:rsidP="00000000" w:rsidRDefault="00000000" w:rsidRPr="00000000" w14:paraId="0000042B">
      <w:pPr>
        <w:numPr>
          <w:ilvl w:val="0"/>
          <w:numId w:val="3"/>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усі письмові роботи перевіряються на наявність плагіату і допускаються до захисту із коректними текстовими запозиченнями не більше 20%; </w:t>
      </w:r>
    </w:p>
    <w:p w:rsidR="00000000" w:rsidDel="00000000" w:rsidP="00000000" w:rsidRDefault="00000000" w:rsidRPr="00000000" w14:paraId="0000042C">
      <w:pPr>
        <w:numPr>
          <w:ilvl w:val="0"/>
          <w:numId w:val="3"/>
        </w:numPr>
        <w:spacing w:after="0" w:line="360" w:lineRule="auto"/>
        <w:ind w:left="426"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роботи, які здаються із порушенням термінів без поважних причин, оцінюються на нижчу оцінку.</w:t>
      </w:r>
    </w:p>
    <w:p w:rsidR="00000000" w:rsidDel="00000000" w:rsidP="00000000" w:rsidRDefault="00000000" w:rsidRPr="00000000" w14:paraId="0000042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E">
      <w:pPr>
        <w:spacing w:after="0" w:line="360" w:lineRule="auto"/>
        <w:ind w:left="72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1</w:t>
      </w:r>
      <w:r w:rsidDel="00000000" w:rsidR="00000000" w:rsidRPr="00000000">
        <w:rPr>
          <w:rFonts w:ascii="Times New Roman" w:cs="Times New Roman" w:eastAsia="Times New Roman" w:hAnsi="Times New Roman"/>
          <w:b w:val="1"/>
          <w:bCs w:val="1"/>
          <w:sz w:val="28"/>
          <w:szCs w:val="28"/>
          <w:rtl w:val="0"/>
        </w:rPr>
        <w:t xml:space="preserve">3</w:t>
      </w:r>
      <w:r w:rsidDel="00000000" w:rsidR="00000000" w:rsidRPr="00000000">
        <w:rPr>
          <w:rFonts w:ascii="Times New Roman" w:cs="Times New Roman" w:eastAsia="Times New Roman" w:hAnsi="Times New Roman"/>
          <w:b w:val="1"/>
          <w:bCs w:val="1"/>
          <w:color w:val="000000"/>
          <w:sz w:val="28"/>
          <w:szCs w:val="28"/>
          <w:rtl w:val="0"/>
        </w:rPr>
        <w:t xml:space="preserve">. МЕТОДИЧНЕ ЗАБЕЗПЕЧЕННЯ</w:t>
      </w:r>
      <w:r w:rsidDel="00000000" w:rsidR="00000000" w:rsidRPr="00000000">
        <w:rPr>
          <w:rtl w:val="0"/>
        </w:rPr>
      </w:r>
    </w:p>
    <w:p w:rsidR="00000000" w:rsidDel="00000000" w:rsidP="00000000" w:rsidRDefault="00000000" w:rsidRPr="00000000" w14:paraId="0000042F">
      <w:pPr>
        <w:numPr>
          <w:ilvl w:val="0"/>
          <w:numId w:val="4"/>
        </w:numPr>
        <w:shd w:fill="ffffff" w:val="clear"/>
        <w:tabs>
          <w:tab w:val="left" w:leader="none" w:pos="284"/>
        </w:tabs>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Онлайн-курс на платформі дистанційного навчання LIKAR_NMU</w:t>
      </w:r>
    </w:p>
    <w:p w:rsidR="00000000" w:rsidDel="00000000" w:rsidP="00000000" w:rsidRDefault="00000000" w:rsidRPr="00000000" w14:paraId="00000430">
      <w:pPr>
        <w:numPr>
          <w:ilvl w:val="0"/>
          <w:numId w:val="4"/>
        </w:numPr>
        <w:shd w:fill="ffffff" w:val="clear"/>
        <w:tabs>
          <w:tab w:val="left" w:leader="none" w:pos="284"/>
        </w:tabs>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Дидактичні матеріали з дисципліни:</w:t>
      </w:r>
    </w:p>
    <w:p w:rsidR="00000000" w:rsidDel="00000000" w:rsidP="00000000" w:rsidRDefault="00000000" w:rsidRPr="00000000" w14:paraId="00000431">
      <w:pPr>
        <w:numPr>
          <w:ilvl w:val="0"/>
          <w:numId w:val="5"/>
        </w:numPr>
        <w:shd w:fill="ffffff" w:val="clear"/>
        <w:spacing w:after="0" w:line="360" w:lineRule="auto"/>
        <w:ind w:left="720"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8"/>
          <w:szCs w:val="28"/>
          <w:rtl w:val="0"/>
        </w:rPr>
        <w:t xml:space="preserve">методичні рекомендації до лекційних та практичних занять;</w:t>
      </w:r>
      <w:r w:rsidDel="00000000" w:rsidR="00000000" w:rsidRPr="00000000">
        <w:rPr>
          <w:rtl w:val="0"/>
        </w:rPr>
      </w:r>
    </w:p>
    <w:p w:rsidR="00000000" w:rsidDel="00000000" w:rsidP="00000000" w:rsidRDefault="00000000" w:rsidRPr="00000000" w14:paraId="00000432">
      <w:pPr>
        <w:numPr>
          <w:ilvl w:val="0"/>
          <w:numId w:val="5"/>
        </w:numPr>
        <w:shd w:fill="ffffff" w:val="clear"/>
        <w:spacing w:after="0" w:line="360" w:lineRule="auto"/>
        <w:ind w:left="720"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8"/>
          <w:szCs w:val="28"/>
          <w:rtl w:val="0"/>
        </w:rPr>
        <w:t xml:space="preserve">методичні рекомендації до самостійної роботи студентів;</w:t>
      </w:r>
      <w:r w:rsidDel="00000000" w:rsidR="00000000" w:rsidRPr="00000000">
        <w:rPr>
          <w:rtl w:val="0"/>
        </w:rPr>
      </w:r>
    </w:p>
    <w:p w:rsidR="00000000" w:rsidDel="00000000" w:rsidP="00000000" w:rsidRDefault="00000000" w:rsidRPr="00000000" w14:paraId="00000433">
      <w:pPr>
        <w:numPr>
          <w:ilvl w:val="0"/>
          <w:numId w:val="5"/>
        </w:numPr>
        <w:shd w:fill="ffffff" w:val="clear"/>
        <w:spacing w:after="0" w:line="360" w:lineRule="auto"/>
        <w:ind w:left="720"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8"/>
          <w:szCs w:val="28"/>
          <w:rtl w:val="0"/>
        </w:rPr>
        <w:t xml:space="preserve">довідник студента;</w:t>
      </w:r>
      <w:r w:rsidDel="00000000" w:rsidR="00000000" w:rsidRPr="00000000">
        <w:rPr>
          <w:rtl w:val="0"/>
        </w:rPr>
      </w:r>
    </w:p>
    <w:p w:rsidR="00000000" w:rsidDel="00000000" w:rsidP="00000000" w:rsidRDefault="00000000" w:rsidRPr="00000000" w14:paraId="00000434">
      <w:pPr>
        <w:numPr>
          <w:ilvl w:val="0"/>
          <w:numId w:val="5"/>
        </w:numPr>
        <w:shd w:fill="ffffff" w:val="clear"/>
        <w:spacing w:after="0" w:line="360" w:lineRule="auto"/>
        <w:ind w:left="720"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8"/>
          <w:szCs w:val="28"/>
          <w:rtl w:val="0"/>
        </w:rPr>
        <w:t xml:space="preserve">завдання до поточного контролю знань, умінь і практичних навичок з дисципліни;</w:t>
      </w:r>
      <w:r w:rsidDel="00000000" w:rsidR="00000000" w:rsidRPr="00000000">
        <w:rPr>
          <w:rtl w:val="0"/>
        </w:rPr>
      </w:r>
    </w:p>
    <w:p w:rsidR="00000000" w:rsidDel="00000000" w:rsidP="00000000" w:rsidRDefault="00000000" w:rsidRPr="00000000" w14:paraId="00000435">
      <w:pPr>
        <w:numPr>
          <w:ilvl w:val="0"/>
          <w:numId w:val="5"/>
        </w:numPr>
        <w:shd w:fill="ffffff" w:val="clear"/>
        <w:spacing w:after="0" w:line="360" w:lineRule="auto"/>
        <w:ind w:left="720" w:hanging="360"/>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8"/>
          <w:szCs w:val="28"/>
          <w:rtl w:val="0"/>
        </w:rPr>
        <w:t xml:space="preserve">тестові завдання для поточного контролю.</w:t>
      </w:r>
      <w:r w:rsidDel="00000000" w:rsidR="00000000" w:rsidRPr="00000000">
        <w:rPr>
          <w:rtl w:val="0"/>
        </w:rPr>
      </w:r>
    </w:p>
    <w:p w:rsidR="00000000" w:rsidDel="00000000" w:rsidP="00000000" w:rsidRDefault="00000000" w:rsidRPr="00000000" w14:paraId="00000436">
      <w:pPr>
        <w:shd w:fill="ffffff" w:val="clea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3. </w:t>
      </w:r>
      <w:r w:rsidDel="00000000" w:rsidR="00000000" w:rsidRPr="00000000">
        <w:rPr>
          <w:rFonts w:ascii="Times New Roman" w:cs="Times New Roman" w:eastAsia="Times New Roman" w:hAnsi="Times New Roman"/>
          <w:color w:val="000000"/>
          <w:sz w:val="28"/>
          <w:szCs w:val="28"/>
          <w:rtl w:val="0"/>
        </w:rPr>
        <w:t xml:space="preserve">Рекомендована література.</w:t>
      </w:r>
    </w:p>
    <w:p w:rsidR="00000000" w:rsidDel="00000000" w:rsidP="00000000" w:rsidRDefault="00000000" w:rsidRPr="00000000" w14:paraId="00000437">
      <w:pPr>
        <w:shd w:fill="ffffff" w:val="clea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4. </w:t>
      </w:r>
      <w:r w:rsidDel="00000000" w:rsidR="00000000" w:rsidRPr="00000000">
        <w:rPr>
          <w:rFonts w:ascii="Times New Roman" w:cs="Times New Roman" w:eastAsia="Times New Roman" w:hAnsi="Times New Roman"/>
          <w:color w:val="000000"/>
          <w:sz w:val="28"/>
          <w:szCs w:val="28"/>
          <w:rtl w:val="0"/>
        </w:rPr>
        <w:t xml:space="preserve">Мультимедійний лекційний матеріал.</w:t>
      </w:r>
    </w:p>
    <w:p w:rsidR="00000000" w:rsidDel="00000000" w:rsidP="00000000" w:rsidRDefault="00000000" w:rsidRPr="00000000" w14:paraId="00000438">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8"/>
          <w:szCs w:val="28"/>
          <w:rtl w:val="0"/>
        </w:rPr>
        <w:t xml:space="preserve">1</w:t>
      </w:r>
      <w:r w:rsidDel="00000000" w:rsidR="00000000" w:rsidRPr="00000000">
        <w:rPr>
          <w:rFonts w:ascii="Times New Roman" w:cs="Times New Roman" w:eastAsia="Times New Roman" w:hAnsi="Times New Roman"/>
          <w:b w:val="1"/>
          <w:bCs w:val="1"/>
          <w:sz w:val="28"/>
          <w:szCs w:val="28"/>
          <w:rtl w:val="0"/>
        </w:rPr>
        <w:t xml:space="preserve">4</w:t>
      </w:r>
      <w:r w:rsidDel="00000000" w:rsidR="00000000" w:rsidRPr="00000000">
        <w:rPr>
          <w:rFonts w:ascii="Times New Roman" w:cs="Times New Roman" w:eastAsia="Times New Roman" w:hAnsi="Times New Roman"/>
          <w:b w:val="1"/>
          <w:bCs w:val="1"/>
          <w:color w:val="000000"/>
          <w:sz w:val="28"/>
          <w:szCs w:val="28"/>
          <w:rtl w:val="0"/>
        </w:rPr>
        <w:t xml:space="preserve">. РЕКОМЕНДОВАНА ЛІТЕРАТУРА</w:t>
      </w:r>
      <w:r w:rsidDel="00000000" w:rsidR="00000000" w:rsidRPr="00000000">
        <w:rPr>
          <w:rtl w:val="0"/>
        </w:rPr>
      </w:r>
    </w:p>
    <w:p w:rsidR="00000000" w:rsidDel="00000000" w:rsidP="00000000" w:rsidRDefault="00000000" w:rsidRPr="00000000" w14:paraId="00000439">
      <w:pPr>
        <w:spacing w:after="0"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color w:val="0d0d0d"/>
          <w:sz w:val="28"/>
          <w:szCs w:val="28"/>
          <w:rtl w:val="0"/>
        </w:rPr>
        <w:t xml:space="preserve">Основна:</w:t>
      </w:r>
      <w:r w:rsidDel="00000000" w:rsidR="00000000" w:rsidRPr="00000000">
        <w:rPr>
          <w:rtl w:val="0"/>
        </w:rPr>
      </w:r>
    </w:p>
    <w:p w:rsidR="00000000" w:rsidDel="00000000" w:rsidP="00000000" w:rsidRDefault="00000000" w:rsidRPr="00000000" w14:paraId="0000043A">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Османова А. М., Хорунженко Г. В. Клінічна психологія: навч. посіб</w:t>
      </w:r>
      <w:r w:rsidDel="00000000" w:rsidR="00000000" w:rsidRPr="00000000">
        <w:rPr>
          <w:rFonts w:ascii="Times New Roman" w:cs="Times New Roman" w:eastAsia="Times New Roman" w:hAnsi="Times New Roman"/>
          <w:b w:val="1"/>
          <w:bCs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Київ : Університет «Україна», 2023. - 183 с.  </w:t>
      </w:r>
    </w:p>
    <w:p w:rsidR="00000000" w:rsidDel="00000000" w:rsidP="00000000" w:rsidRDefault="00000000" w:rsidRPr="00000000" w14:paraId="0000043B">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Ільїна Н. М. Клінічна психологія: навч. посіб</w:t>
      </w:r>
      <w:r w:rsidDel="00000000" w:rsidR="00000000" w:rsidRPr="00000000">
        <w:rPr>
          <w:rFonts w:ascii="Times New Roman" w:cs="Times New Roman" w:eastAsia="Times New Roman" w:hAnsi="Times New Roman"/>
          <w:b w:val="1"/>
          <w:bCs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Суми : Університетська книга, 2020. 163 с.</w:t>
      </w:r>
    </w:p>
    <w:p w:rsidR="00000000" w:rsidDel="00000000" w:rsidP="00000000" w:rsidRDefault="00000000" w:rsidRPr="00000000" w14:paraId="0000043C">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Курило В. О. Клінічна медична психологія:</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навч. посіб.  Львів : Марченко Т. В., 2020. - 348 с.</w:t>
      </w:r>
    </w:p>
    <w:p w:rsidR="00000000" w:rsidDel="00000000" w:rsidP="00000000" w:rsidRDefault="00000000" w:rsidRPr="00000000" w14:paraId="0000043D">
      <w:pPr>
        <w:pBdr>
          <w:top w:space="0" w:sz="0" w:val="nil"/>
          <w:left w:space="0" w:sz="0" w:val="nil"/>
          <w:bottom w:space="0" w:sz="0" w:val="nil"/>
          <w:right w:space="0" w:sz="0" w:val="nil"/>
          <w:between w:space="0" w:sz="0" w:val="nil"/>
        </w:pBdr>
        <w:spacing w:after="0" w:line="360" w:lineRule="auto"/>
        <w:ind w:right="141"/>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4. </w:t>
      </w:r>
      <w:r w:rsidDel="00000000" w:rsidR="00000000" w:rsidRPr="00000000">
        <w:rPr>
          <w:rFonts w:ascii="Times New Roman" w:cs="Times New Roman" w:eastAsia="Times New Roman" w:hAnsi="Times New Roman"/>
          <w:color w:val="000000"/>
          <w:sz w:val="28"/>
          <w:szCs w:val="28"/>
          <w:rtl w:val="0"/>
        </w:rPr>
        <w:t xml:space="preserve">Психодіагностика в клінічній психології: навч. посіб. / Л. М. Співак, А. М. Османова. – К.: Університет «Україна», 2023. - 146 с. </w:t>
      </w:r>
    </w:p>
    <w:p w:rsidR="00000000" w:rsidDel="00000000" w:rsidP="00000000" w:rsidRDefault="00000000" w:rsidRPr="00000000" w14:paraId="0000043E">
      <w:pPr>
        <w:pBdr>
          <w:top w:space="0" w:sz="0" w:val="nil"/>
          <w:left w:space="0" w:sz="0" w:val="nil"/>
          <w:bottom w:space="0" w:sz="0" w:val="nil"/>
          <w:right w:space="0" w:sz="0" w:val="nil"/>
          <w:between w:space="0" w:sz="0" w:val="nil"/>
        </w:pBdr>
        <w:spacing w:after="0" w:line="360" w:lineRule="auto"/>
        <w:ind w:right="141"/>
        <w:jc w:val="both"/>
        <w:rPr>
          <w:rFonts w:ascii="Times New Roman" w:cs="Times New Roman" w:eastAsia="Times New Roman" w:hAnsi="Times New Roman"/>
          <w:b w:val="1"/>
          <w:bCs w:val="1"/>
          <w:color w:val="ff0000"/>
          <w:sz w:val="28"/>
          <w:szCs w:val="28"/>
        </w:rPr>
      </w:pPr>
      <w:r w:rsidDel="00000000" w:rsidR="00000000" w:rsidRPr="00000000">
        <w:rPr>
          <w:rFonts w:ascii="Times New Roman" w:cs="Times New Roman" w:eastAsia="Times New Roman" w:hAnsi="Times New Roman"/>
          <w:color w:val="000000"/>
          <w:sz w:val="28"/>
          <w:szCs w:val="28"/>
          <w:rtl w:val="0"/>
        </w:rPr>
        <w:t xml:space="preserve">5. </w:t>
      </w:r>
      <w:r w:rsidDel="00000000" w:rsidR="00000000" w:rsidRPr="00000000">
        <w:rPr>
          <w:rFonts w:ascii="Times New Roman" w:cs="Times New Roman" w:eastAsia="Times New Roman" w:hAnsi="Times New Roman"/>
          <w:sz w:val="28"/>
          <w:szCs w:val="28"/>
          <w:rtl w:val="0"/>
        </w:rPr>
        <w:t xml:space="preserve">Співак Л. М., Османова А. М. Психодіагностика в клінічній психології: навч. посіб</w:t>
      </w:r>
      <w:r w:rsidDel="00000000" w:rsidR="00000000" w:rsidRPr="00000000">
        <w:rPr>
          <w:rFonts w:ascii="Times New Roman" w:cs="Times New Roman" w:eastAsia="Times New Roman" w:hAnsi="Times New Roman"/>
          <w:b w:val="1"/>
          <w:bCs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Київ : Університет «Україна», 2023. -146 с. </w:t>
      </w:r>
      <w:r w:rsidDel="00000000" w:rsidR="00000000" w:rsidRPr="00000000">
        <w:rPr>
          <w:rtl w:val="0"/>
        </w:rPr>
      </w:r>
    </w:p>
    <w:p w:rsidR="00000000" w:rsidDel="00000000" w:rsidP="00000000" w:rsidRDefault="00000000" w:rsidRPr="00000000" w14:paraId="0000043F">
      <w:pPr>
        <w:spacing w:after="0" w:line="360" w:lineRule="auto"/>
        <w:ind w:firstLine="72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Додаткова:</w:t>
      </w:r>
    </w:p>
    <w:p w:rsidR="00000000" w:rsidDel="00000000" w:rsidP="00000000" w:rsidRDefault="00000000" w:rsidRPr="00000000" w14:paraId="00000440">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Бурлакова І., Оксютович М., Кондес Т., Гаркуша С. Європейські підходи у клінічній психології: інтеграція практик та інновацій в умовах війни в Україні. Вчені записки Університету «КРОК», 2024, (3 (75)), 201-210. </w:t>
      </w:r>
    </w:p>
    <w:p w:rsidR="00000000" w:rsidDel="00000000" w:rsidP="00000000" w:rsidRDefault="00000000" w:rsidRPr="00000000" w14:paraId="00000441">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Гулий Ю. І. (2020). Психологія здоров’я та клінічна психологія. https://scholar.archive.org/work/dxixhm4qlfcwnkcpnaohxuyq4u/access/wayback/https://periodical s.karazin.ua/psychology/article/download/16597/15386 </w:t>
      </w:r>
    </w:p>
    <w:p w:rsidR="00000000" w:rsidDel="00000000" w:rsidP="00000000" w:rsidRDefault="00000000" w:rsidRPr="00000000" w14:paraId="00000442">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Гуляєва О. В. (2021). Психологія здоров’я та клінічна психологія. https://scholar.archive.org/work/wee7myk4orcm3fkyr7tcxkcbuy/access/wayback/https://periodical s.karazin.ua/psychology/article/download/17450/16067</w:t>
      </w:r>
    </w:p>
    <w:p w:rsidR="00000000" w:rsidDel="00000000" w:rsidP="00000000" w:rsidRDefault="00000000" w:rsidRPr="00000000" w14:paraId="00000443">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Історія психології: становлення і розвиток клінічної психології в історичних процесах: навч. посіб./ авт.-уклад.: Яцина Олена Федорівна; рец.: М. М. Павлюк, Л. С. Яковецька. Ужгород: Вид-во УжНУ «Говерла», 2023. </w:t>
      </w:r>
      <w:hyperlink r:id="rId9">
        <w:r w:rsidDel="00000000" w:rsidR="00000000" w:rsidRPr="00000000">
          <w:rPr>
            <w:rFonts w:ascii="Times New Roman" w:cs="Times New Roman" w:eastAsia="Times New Roman" w:hAnsi="Times New Roman"/>
            <w:color w:val="000080"/>
            <w:sz w:val="28"/>
            <w:szCs w:val="28"/>
            <w:u w:val="single"/>
            <w:rtl w:val="0"/>
          </w:rPr>
          <w:t xml:space="preserve">https://dspace.uzhnu.edu.ua/jspui/handle/lib/50406</w:t>
        </w:r>
      </w:hyperlink>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444">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Кабанцева А. В. Психоедукаційні заходи як складова клінічної психології. Наукові записки. Серія: Психологія, 2024 (2), 63–70. </w:t>
      </w:r>
    </w:p>
    <w:p w:rsidR="00000000" w:rsidDel="00000000" w:rsidP="00000000" w:rsidRDefault="00000000" w:rsidRPr="00000000" w14:paraId="00000445">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Кихтюк О. В., Федотова Т.В. Психологічна підтримка особистості: методи та особливості роботи клінічного психолога. Психологічні перспективи. 2021. Вип. 38. С. 63- 75. </w:t>
      </w:r>
    </w:p>
    <w:p w:rsidR="00000000" w:rsidDel="00000000" w:rsidP="00000000" w:rsidRDefault="00000000" w:rsidRPr="00000000" w14:paraId="00000446">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 Кобильченко В., Омельченко І. Закономірності психічного розвитку в онтогенезі й дизонтогенезі: медичний та психологічний аспекти. Особлива дитина: навчання і 6 виховання, вип. 102, вип. 2, Червень 2021, с. 7-19, </w:t>
      </w:r>
    </w:p>
    <w:p w:rsidR="00000000" w:rsidDel="00000000" w:rsidP="00000000" w:rsidRDefault="00000000" w:rsidRPr="00000000" w14:paraId="00000447">
      <w:pPr>
        <w:spacing w:after="0"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 Кротенко В. І., Найдьонова Г. О., Афузова Г. В. (2022). Технологія проведення психодіагностичного обстеження в практиці діагностико-аналітичної діяльності спеціального (клінічного) психолога в сфері освіти. Науковий часопис НПУ імені МП Драгоманова. Серія 19. Корекційна педагогіка та спеціальна психологія, (42), 91-103. </w:t>
      </w:r>
    </w:p>
    <w:p w:rsidR="00000000" w:rsidDel="00000000" w:rsidP="00000000" w:rsidRDefault="00000000" w:rsidRPr="00000000" w14:paraId="00000448">
      <w:pPr>
        <w:numPr>
          <w:ilvl w:val="0"/>
          <w:numId w:val="7"/>
        </w:numPr>
        <w:pBdr>
          <w:top w:space="0" w:sz="0" w:val="nil"/>
          <w:left w:space="0" w:sz="0" w:val="nil"/>
          <w:bottom w:space="0" w:sz="0" w:val="nil"/>
          <w:right w:space="0" w:sz="0" w:val="nil"/>
          <w:between w:space="0" w:sz="0" w:val="nil"/>
        </w:pBdr>
        <w:spacing w:after="0" w:line="360" w:lineRule="auto"/>
        <w:ind w:left="0" w:right="141"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Матяш М., Лазуренко О., Тертична Н. Основи психології: теорія і практика: навч.посіб.2-е видання / Матяш М., Лазуренко О., Тертична Н.. – К.: Видавничий дім. 2025. – 288 с.</w:t>
      </w:r>
    </w:p>
    <w:p w:rsidR="00000000" w:rsidDel="00000000" w:rsidP="00000000" w:rsidRDefault="00000000" w:rsidRPr="00000000" w14:paraId="00000449">
      <w:pPr>
        <w:shd w:fill="ffffff" w:val="clear"/>
        <w:spacing w:after="0"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8"/>
          <w:szCs w:val="28"/>
          <w:rtl w:val="0"/>
        </w:rPr>
        <w:t xml:space="preserve">Е</w:t>
      </w:r>
      <w:r w:rsidDel="00000000" w:rsidR="00000000" w:rsidRPr="00000000">
        <w:rPr>
          <w:rFonts w:ascii="Times New Roman" w:cs="Times New Roman" w:eastAsia="Times New Roman" w:hAnsi="Times New Roman"/>
          <w:b w:val="1"/>
          <w:bCs w:val="1"/>
          <w:color w:val="000000"/>
          <w:sz w:val="28"/>
          <w:szCs w:val="28"/>
          <w:rtl w:val="0"/>
        </w:rPr>
        <w:t xml:space="preserve">лектронні ресурси:</w:t>
      </w:r>
      <w:r w:rsidDel="00000000" w:rsidR="00000000" w:rsidRPr="00000000">
        <w:rPr>
          <w:rtl w:val="0"/>
        </w:rPr>
      </w:r>
    </w:p>
    <w:p w:rsidR="00000000" w:rsidDel="00000000" w:rsidP="00000000" w:rsidRDefault="00000000" w:rsidRPr="00000000" w14:paraId="0000044A">
      <w:pPr>
        <w:numPr>
          <w:ilvl w:val="0"/>
          <w:numId w:val="6"/>
        </w:numPr>
        <w:pBdr>
          <w:top w:space="0" w:sz="0" w:val="nil"/>
          <w:left w:space="0" w:sz="0" w:val="nil"/>
          <w:bottom w:space="0" w:sz="0" w:val="nil"/>
          <w:right w:space="0" w:sz="0" w:val="nil"/>
          <w:between w:space="0" w:sz="0" w:val="nil"/>
        </w:pBdr>
        <w:tabs>
          <w:tab w:val="left" w:leader="none" w:pos="426"/>
          <w:tab w:val="left" w:leader="none" w:pos="993"/>
        </w:tabs>
        <w:spacing w:after="0" w:line="360" w:lineRule="auto"/>
        <w:ind w:left="0" w:right="14"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МКХ 10 – Міжнародна обробка хвороб 10-го перегляду. Клас 5 URL: </w:t>
      </w:r>
      <w:hyperlink r:id="rId10">
        <w:r w:rsidDel="00000000" w:rsidR="00000000" w:rsidRPr="00000000">
          <w:rPr>
            <w:rFonts w:ascii="Times New Roman" w:cs="Times New Roman" w:eastAsia="Times New Roman" w:hAnsi="Times New Roman"/>
            <w:color w:val="0000ff"/>
            <w:sz w:val="28"/>
            <w:szCs w:val="28"/>
            <w:u w:val="single"/>
            <w:rtl w:val="0"/>
          </w:rPr>
          <w:t xml:space="preserve">http://kod.poltavalk.com.ua/mkkh-10-am/66-klas-5-rozlady-psykhiky-ta-povedinky-f00 f99</w:t>
        </w:r>
      </w:hyperlink>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44B">
      <w:pPr>
        <w:numPr>
          <w:ilvl w:val="0"/>
          <w:numId w:val="6"/>
        </w:numPr>
        <w:pBdr>
          <w:top w:space="0" w:sz="0" w:val="nil"/>
          <w:left w:space="0" w:sz="0" w:val="nil"/>
          <w:bottom w:space="0" w:sz="0" w:val="nil"/>
          <w:right w:space="0" w:sz="0" w:val="nil"/>
          <w:between w:space="0" w:sz="0" w:val="nil"/>
        </w:pBdr>
        <w:tabs>
          <w:tab w:val="left" w:leader="none" w:pos="426"/>
          <w:tab w:val="left" w:leader="none" w:pos="993"/>
        </w:tabs>
        <w:spacing w:after="0" w:line="360" w:lineRule="auto"/>
        <w:ind w:left="0" w:right="14"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Діагностичний і статистичний посібник з психічних розладів (DSM 5)</w:t>
      </w:r>
      <w:r w:rsidDel="00000000" w:rsidR="00000000" w:rsidRPr="00000000">
        <w:rPr>
          <w:rFonts w:ascii="Times New Roman" w:cs="Times New Roman" w:eastAsia="Times New Roman" w:hAnsi="Times New Roman"/>
          <w:b w:val="1"/>
          <w:bCs w:val="1"/>
          <w:sz w:val="28"/>
          <w:szCs w:val="28"/>
          <w:rtl w:val="0"/>
        </w:rPr>
        <w:t xml:space="preserve"> </w:t>
      </w:r>
      <w:hyperlink r:id="rId11">
        <w:r w:rsidDel="00000000" w:rsidR="00000000" w:rsidRPr="00000000">
          <w:rPr>
            <w:rFonts w:ascii="Times New Roman" w:cs="Times New Roman" w:eastAsia="Times New Roman" w:hAnsi="Times New Roman"/>
            <w:color w:val="000080"/>
            <w:sz w:val="28"/>
            <w:szCs w:val="28"/>
            <w:u w:val="single"/>
            <w:rtl w:val="0"/>
          </w:rPr>
          <w:t xml:space="preserve">https://ia800707.us.archive.org/15/items/info_munsha_DSM5/DSM-5.pdf</w:t>
        </w:r>
      </w:hyperlink>
      <w:r w:rsidDel="00000000" w:rsidR="00000000" w:rsidRPr="00000000">
        <w:rPr>
          <w:rtl w:val="0"/>
        </w:rPr>
      </w:r>
    </w:p>
    <w:p w:rsidR="00000000" w:rsidDel="00000000" w:rsidP="00000000" w:rsidRDefault="00000000" w:rsidRPr="00000000" w14:paraId="0000044C">
      <w:pPr>
        <w:numPr>
          <w:ilvl w:val="0"/>
          <w:numId w:val="6"/>
        </w:numPr>
        <w:tabs>
          <w:tab w:val="left" w:leader="none" w:pos="426"/>
        </w:tabs>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Бібліотека Національного медичного університету імені О.О.Богомольця </w:t>
      </w:r>
      <w:hyperlink r:id="rId12">
        <w:r w:rsidDel="00000000" w:rsidR="00000000" w:rsidRPr="00000000">
          <w:rPr>
            <w:rFonts w:ascii="Times New Roman" w:cs="Times New Roman" w:eastAsia="Times New Roman" w:hAnsi="Times New Roman"/>
            <w:color w:val="000080"/>
            <w:sz w:val="28"/>
            <w:szCs w:val="28"/>
            <w:u w:val="single"/>
            <w:rtl w:val="0"/>
          </w:rPr>
          <w:t xml:space="preserve">https://librarynmu.com/</w:t>
        </w:r>
      </w:hyperlink>
      <w:r w:rsidDel="00000000" w:rsidR="00000000" w:rsidRPr="00000000">
        <w:rPr>
          <w:rtl w:val="0"/>
        </w:rPr>
      </w:r>
    </w:p>
    <w:p w:rsidR="00000000" w:rsidDel="00000000" w:rsidP="00000000" w:rsidRDefault="00000000" w:rsidRPr="00000000" w14:paraId="0000044D">
      <w:pPr>
        <w:numPr>
          <w:ilvl w:val="0"/>
          <w:numId w:val="6"/>
        </w:numPr>
        <w:tabs>
          <w:tab w:val="left" w:leader="none" w:pos="426"/>
        </w:tabs>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Наукова бібліотека ім. М.Максимовича </w:t>
      </w:r>
      <w:hyperlink r:id="rId13">
        <w:r w:rsidDel="00000000" w:rsidR="00000000" w:rsidRPr="00000000">
          <w:rPr>
            <w:rFonts w:ascii="Times New Roman" w:cs="Times New Roman" w:eastAsia="Times New Roman" w:hAnsi="Times New Roman"/>
            <w:color w:val="000080"/>
            <w:sz w:val="28"/>
            <w:szCs w:val="28"/>
            <w:u w:val="single"/>
            <w:rtl w:val="0"/>
          </w:rPr>
          <w:t xml:space="preserve">https://library.knu.ua/</w:t>
        </w:r>
      </w:hyperlink>
      <w:r w:rsidDel="00000000" w:rsidR="00000000" w:rsidRPr="00000000">
        <w:rPr>
          <w:rtl w:val="0"/>
        </w:rPr>
      </w:r>
    </w:p>
    <w:p w:rsidR="00000000" w:rsidDel="00000000" w:rsidP="00000000" w:rsidRDefault="00000000" w:rsidRPr="00000000" w14:paraId="0000044E">
      <w:pPr>
        <w:numPr>
          <w:ilvl w:val="0"/>
          <w:numId w:val="6"/>
        </w:numPr>
        <w:tabs>
          <w:tab w:val="left" w:leader="none" w:pos="426"/>
        </w:tabs>
        <w:spacing w:after="0" w:line="360" w:lineRule="auto"/>
        <w:ind w:left="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Національна бібліотека України </w:t>
      </w:r>
      <w:hyperlink r:id="rId14">
        <w:r w:rsidDel="00000000" w:rsidR="00000000" w:rsidRPr="00000000">
          <w:rPr>
            <w:rFonts w:ascii="Times New Roman" w:cs="Times New Roman" w:eastAsia="Times New Roman" w:hAnsi="Times New Roman"/>
            <w:color w:val="000080"/>
            <w:sz w:val="28"/>
            <w:szCs w:val="28"/>
            <w:u w:val="single"/>
            <w:rtl w:val="0"/>
          </w:rPr>
          <w:t xml:space="preserve">http://www.nbuv.gov.ua/</w:t>
        </w:r>
      </w:hyperlink>
      <w:r w:rsidDel="00000000" w:rsidR="00000000" w:rsidRPr="00000000">
        <w:rPr>
          <w:rtl w:val="0"/>
        </w:rPr>
      </w:r>
    </w:p>
    <w:p w:rsidR="00000000" w:rsidDel="00000000" w:rsidP="00000000" w:rsidRDefault="00000000" w:rsidRPr="00000000" w14:paraId="0000044F">
      <w:pPr>
        <w:numPr>
          <w:ilvl w:val="0"/>
          <w:numId w:val="6"/>
        </w:numPr>
        <w:tabs>
          <w:tab w:val="left" w:leader="none" w:pos="426"/>
        </w:tabs>
        <w:spacing w:after="0" w:line="360" w:lineRule="auto"/>
        <w:ind w:left="0" w:firstLine="0"/>
        <w:jc w:val="both"/>
        <w:rPr>
          <w:rFonts w:ascii="Times New Roman" w:cs="Times New Roman" w:eastAsia="Times New Roman" w:hAnsi="Times New Roman"/>
          <w:color w:val="000000"/>
          <w:sz w:val="28"/>
          <w:szCs w:val="28"/>
        </w:rPr>
      </w:pPr>
      <w:hyperlink r:id="rId15">
        <w:r w:rsidDel="00000000" w:rsidR="00000000" w:rsidRPr="00000000">
          <w:rPr>
            <w:rFonts w:ascii="Times New Roman" w:cs="Times New Roman" w:eastAsia="Times New Roman" w:hAnsi="Times New Roman"/>
            <w:color w:val="000000"/>
            <w:sz w:val="28"/>
            <w:szCs w:val="28"/>
            <w:highlight w:val="white"/>
            <w:rtl w:val="0"/>
          </w:rPr>
          <w:t xml:space="preserve">Наукова бібліотека НаУКМА - Києво-Могилянська академія</w:t>
        </w:r>
      </w:hyperlink>
      <w:hyperlink r:id="rId16">
        <w:r w:rsidDel="00000000" w:rsidR="00000000" w:rsidRPr="00000000">
          <w:rPr>
            <w:rFonts w:ascii="Times New Roman" w:cs="Times New Roman" w:eastAsia="Times New Roman" w:hAnsi="Times New Roman"/>
            <w:color w:val="000080"/>
            <w:sz w:val="28"/>
            <w:szCs w:val="28"/>
            <w:highlight w:val="white"/>
            <w:rtl w:val="0"/>
          </w:rPr>
          <w:t xml:space="preserve"> </w:t>
        </w:r>
      </w:hyperlink>
      <w:hyperlink r:id="rId17">
        <w:r w:rsidDel="00000000" w:rsidR="00000000" w:rsidRPr="00000000">
          <w:rPr>
            <w:rFonts w:ascii="Times New Roman" w:cs="Times New Roman" w:eastAsia="Times New Roman" w:hAnsi="Times New Roman"/>
            <w:color w:val="000080"/>
            <w:sz w:val="28"/>
            <w:szCs w:val="28"/>
            <w:u w:val="single"/>
            <w:rtl w:val="0"/>
          </w:rPr>
          <w:t xml:space="preserve">https://library.ukma.edu.ua/</w:t>
        </w:r>
      </w:hyperlink>
      <w:r w:rsidDel="00000000" w:rsidR="00000000" w:rsidRPr="00000000">
        <w:rPr>
          <w:rtl w:val="0"/>
        </w:rPr>
      </w:r>
    </w:p>
    <w:p w:rsidR="00000000" w:rsidDel="00000000" w:rsidP="00000000" w:rsidRDefault="00000000" w:rsidRPr="00000000" w14:paraId="00000450">
      <w:pPr>
        <w:widowControl w:val="0"/>
        <w:spacing w:after="0" w:line="360" w:lineRule="auto"/>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highlight w:val="white"/>
          <w:rtl w:val="0"/>
        </w:rPr>
        <w:t xml:space="preserve">7.   </w:t>
      </w:r>
      <w:r w:rsidDel="00000000" w:rsidR="00000000" w:rsidRPr="00000000">
        <w:rPr>
          <w:rFonts w:ascii="Times New Roman" w:cs="Times New Roman" w:eastAsia="Times New Roman" w:hAnsi="Times New Roman"/>
          <w:color w:val="000000"/>
          <w:sz w:val="28"/>
          <w:szCs w:val="28"/>
          <w:highlight w:val="white"/>
          <w:rtl w:val="0"/>
        </w:rPr>
        <w:t xml:space="preserve">Національна наукова медична бібліотека України  </w:t>
      </w:r>
      <w:hyperlink r:id="rId18">
        <w:r w:rsidDel="00000000" w:rsidR="00000000" w:rsidRPr="00000000">
          <w:rPr>
            <w:rFonts w:ascii="Times New Roman" w:cs="Times New Roman" w:eastAsia="Times New Roman" w:hAnsi="Times New Roman"/>
            <w:color w:val="000080"/>
            <w:sz w:val="28"/>
            <w:szCs w:val="28"/>
            <w:highlight w:val="white"/>
            <w:u w:val="single"/>
            <w:rtl w:val="0"/>
          </w:rPr>
          <w:t xml:space="preserve">https://library.gov.ua/</w:t>
        </w:r>
      </w:hyperlink>
      <w:r w:rsidDel="00000000" w:rsidR="00000000" w:rsidRPr="00000000">
        <w:rPr>
          <w:rtl w:val="0"/>
        </w:rPr>
      </w:r>
    </w:p>
    <w:sectPr>
      <w:type w:val="nextPage"/>
      <w:pgSz w:h="16838" w:w="11906" w:orient="portrait"/>
      <w:pgMar w:bottom="993" w:top="1134" w:left="1701" w:right="849"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SimSu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53">
    <w:pPr>
      <w:tabs>
        <w:tab w:val="center" w:leader="none" w:pos="4153"/>
        <w:tab w:val="right" w:leader="none" w:pos="8306"/>
      </w:tabs>
      <w:spacing w:after="0" w:line="24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54">
    <w:pPr>
      <w:tabs>
        <w:tab w:val="center" w:leader="none" w:pos="4153"/>
        <w:tab w:val="right" w:leader="none" w:pos="8306"/>
      </w:tabs>
      <w:spacing w:after="0" w:line="240" w:lineRule="auto"/>
      <w:rPr>
        <w:rFonts w:ascii="Times New Roman" w:cs="Times New Roman" w:eastAsia="Times New Roman" w:hAnsi="Times New Roman"/>
        <w:color w:val="000000"/>
        <w:sz w:val="28"/>
        <w:szCs w:val="2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51">
    <w:pPr>
      <w:tabs>
        <w:tab w:val="center" w:leader="none" w:pos="4153"/>
        <w:tab w:val="right" w:leader="none" w:pos="8306"/>
      </w:tabs>
      <w:spacing w:after="0" w:line="24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52">
    <w:pPr>
      <w:tabs>
        <w:tab w:val="center" w:leader="none" w:pos="4153"/>
        <w:tab w:val="right" w:leader="none" w:pos="8306"/>
      </w:tabs>
      <w:spacing w:after="0" w:line="240" w:lineRule="auto"/>
      <w:rPr>
        <w:rFonts w:ascii="Times New Roman" w:cs="Times New Roman" w:eastAsia="Times New Roman" w:hAnsi="Times New Roman"/>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16"/>
        <w:szCs w:val="16"/>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decimal"/>
      <w:lvlText w:val="%1)"/>
      <w:lvlJc w:val="left"/>
      <w:pPr>
        <w:ind w:left="425" w:hanging="425"/>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12"/>
        <w:szCs w:val="12"/>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decimal"/>
      <w:lvlText w:val="%1."/>
      <w:lvlJc w:val="left"/>
      <w:pPr>
        <w:ind w:left="720" w:hanging="360"/>
      </w:pPr>
      <w:rPr>
        <w:rFonts w:ascii="Times New Roman" w:cs="Times New Roman" w:eastAsia="Times New Roman" w:hAnsi="Times New Roman"/>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
    <w:lvl w:ilvl="0">
      <w:start w:val="8"/>
      <w:numFmt w:val="decimal"/>
      <w:lvlText w:val="%1."/>
      <w:lvlJc w:val="lef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8">
    <w:lvl w:ilvl="0">
      <w:start w:val="5"/>
      <w:numFmt w:val="decimal"/>
      <w:lvlText w:val="%1."/>
      <w:lvlJc w:val="left"/>
      <w:pPr>
        <w:ind w:left="1440" w:hanging="360"/>
      </w:pPr>
      <w:rPr>
        <w:b w:val="1"/>
        <w:bCs w:val="1"/>
        <w:color w:val="000000"/>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0" w:line="360" w:lineRule="auto"/>
      <w:ind w:left="360"/>
      <w:jc w:val="both"/>
    </w:pPr>
    <w:rPr>
      <w:rFonts w:ascii="Times New Roman" w:cs="Times New Roman" w:eastAsia="Times New Roman" w:hAnsi="Times New Roman"/>
      <w:b w:val="1"/>
      <w:bCs w:val="1"/>
      <w:sz w:val="28"/>
      <w:szCs w:val="28"/>
    </w:rPr>
  </w:style>
  <w:style w:type="paragraph" w:styleId="Heading2">
    <w:name w:val="heading 2"/>
    <w:basedOn w:val="Normal"/>
    <w:next w:val="Normal"/>
    <w:pPr>
      <w:keepNext w:val="1"/>
      <w:spacing w:after="0" w:line="360" w:lineRule="auto"/>
    </w:pPr>
    <w:rPr>
      <w:rFonts w:ascii="Times New Roman" w:cs="Times New Roman" w:eastAsia="Times New Roman" w:hAnsi="Times New Roman"/>
      <w:b w:val="1"/>
      <w:bCs w:val="1"/>
      <w:sz w:val="28"/>
      <w:szCs w:val="28"/>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character" w:styleId="a4">
    <w:name w:val="FollowedHyperlink"/>
    <w:basedOn w:val="a0"/>
    <w:uiPriority w:val="99"/>
    <w:semiHidden w:val="1"/>
    <w:unhideWhenUsed w:val="1"/>
    <w:qFormat w:val="1"/>
    <w:rPr>
      <w:color w:val="800080"/>
      <w:u w:val="single"/>
    </w:rPr>
  </w:style>
  <w:style w:type="character" w:styleId="a5">
    <w:name w:val="Emphasis"/>
    <w:basedOn w:val="a0"/>
    <w:uiPriority w:val="20"/>
    <w:qFormat w:val="1"/>
    <w:rPr>
      <w:i w:val="1"/>
      <w:iCs w:val="1"/>
    </w:rPr>
  </w:style>
  <w:style w:type="character" w:styleId="a6">
    <w:name w:val="Hyperlink"/>
    <w:uiPriority w:val="99"/>
    <w:qFormat w:val="1"/>
    <w:rPr>
      <w:color w:val="000080"/>
      <w:u w:val="single"/>
    </w:rPr>
  </w:style>
  <w:style w:type="character" w:styleId="a7">
    <w:name w:val="page number"/>
    <w:basedOn w:val="a0"/>
    <w:semiHidden w:val="1"/>
    <w:qFormat w:val="1"/>
  </w:style>
  <w:style w:type="character" w:styleId="a8">
    <w:name w:val="Strong"/>
    <w:basedOn w:val="a0"/>
    <w:uiPriority w:val="22"/>
    <w:qFormat w:val="1"/>
    <w:rPr>
      <w:b w:val="1"/>
      <w:bCs w:val="1"/>
    </w:rPr>
  </w:style>
  <w:style w:type="paragraph" w:styleId="20">
    <w:name w:val="Body Text 2"/>
    <w:link w:val="21"/>
    <w:semiHidden w:val="1"/>
    <w:qFormat w:val="1"/>
    <w:pPr>
      <w:spacing w:line="360" w:lineRule="auto"/>
      <w:jc w:val="both"/>
    </w:pPr>
    <w:rPr>
      <w:rFonts w:eastAsia="Times New Roman"/>
      <w:sz w:val="28"/>
      <w:szCs w:val="28"/>
    </w:rPr>
  </w:style>
  <w:style w:type="paragraph" w:styleId="a9">
    <w:name w:val="header"/>
    <w:link w:val="aa"/>
    <w:semiHidden w:val="1"/>
    <w:qFormat w:val="1"/>
    <w:pPr>
      <w:tabs>
        <w:tab w:val="center" w:pos="4153"/>
        <w:tab w:val="right" w:pos="8306"/>
      </w:tabs>
    </w:pPr>
    <w:rPr>
      <w:rFonts w:eastAsia="Times New Roman"/>
    </w:rPr>
  </w:style>
  <w:style w:type="paragraph" w:styleId="ab">
    <w:name w:val="Body Text"/>
    <w:link w:val="ac"/>
    <w:semiHidden w:val="1"/>
    <w:qFormat w:val="1"/>
    <w:pPr>
      <w:spacing w:line="360" w:lineRule="auto"/>
      <w:jc w:val="both"/>
    </w:pPr>
    <w:rPr>
      <w:rFonts w:eastAsia="Times New Roman"/>
      <w:sz w:val="28"/>
      <w:szCs w:val="28"/>
    </w:rPr>
  </w:style>
  <w:style w:type="paragraph" w:styleId="ad">
    <w:name w:val="Body Text Indent"/>
    <w:link w:val="ae"/>
    <w:semiHidden w:val="1"/>
    <w:qFormat w:val="1"/>
    <w:pPr>
      <w:ind w:firstLine="708"/>
      <w:jc w:val="both"/>
    </w:pPr>
    <w:rPr>
      <w:rFonts w:eastAsia="Times New Roman"/>
      <w:sz w:val="28"/>
      <w:szCs w:val="24"/>
    </w:rPr>
  </w:style>
  <w:style w:type="paragraph" w:styleId="af">
    <w:name w:val="footer"/>
    <w:link w:val="af0"/>
    <w:uiPriority w:val="99"/>
    <w:qFormat w:val="1"/>
    <w:pPr>
      <w:tabs>
        <w:tab w:val="center" w:pos="4153"/>
        <w:tab w:val="right" w:pos="8306"/>
      </w:tabs>
    </w:pPr>
    <w:rPr>
      <w:rFonts w:eastAsia="Times New Roman"/>
      <w:sz w:val="28"/>
    </w:rPr>
  </w:style>
  <w:style w:type="paragraph" w:styleId="af1">
    <w:name w:val="Normal (Web)"/>
    <w:uiPriority w:val="99"/>
    <w:unhideWhenUsed w:val="1"/>
    <w:qFormat w:val="1"/>
    <w:rPr>
      <w:sz w:val="24"/>
      <w:szCs w:val="24"/>
    </w:rPr>
  </w:style>
  <w:style w:type="paragraph" w:styleId="22">
    <w:name w:val="Body Text Indent 2"/>
    <w:link w:val="23"/>
    <w:semiHidden w:val="1"/>
    <w:qFormat w:val="1"/>
    <w:pPr>
      <w:spacing w:line="360" w:lineRule="auto"/>
      <w:ind w:left="40"/>
      <w:jc w:val="both"/>
    </w:pPr>
    <w:rPr>
      <w:rFonts w:eastAsia="Times New Roman"/>
      <w:sz w:val="28"/>
      <w:szCs w:val="28"/>
    </w:rPr>
  </w:style>
  <w:style w:type="table" w:styleId="af2">
    <w:name w:val="Table Grid"/>
    <w:basedOn w:val="a1"/>
    <w:uiPriority w:val="39"/>
    <w:qFormat w:val="1"/>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TableNormal1" w:customStyle="1">
    <w:name w:val="TableNormal"/>
    <w:qFormat w:val="1"/>
    <w:tblPr>
      <w:tblCellMar>
        <w:top w:w="0.0" w:type="dxa"/>
        <w:left w:w="0.0" w:type="dxa"/>
        <w:bottom w:w="0.0" w:type="dxa"/>
        <w:right w:w="0.0" w:type="dxa"/>
      </w:tblCellMar>
    </w:tblPr>
  </w:style>
  <w:style w:type="table" w:styleId="TableNormal2" w:customStyle="1">
    <w:name w:val="Table Normal"/>
    <w:qFormat w:val="1"/>
    <w:tblPr>
      <w:tblCellMar>
        <w:top w:w="0.0" w:type="dxa"/>
        <w:left w:w="0.0" w:type="dxa"/>
        <w:bottom w:w="0.0" w:type="dxa"/>
        <w:right w:w="0.0" w:type="dxa"/>
      </w:tblCellMar>
    </w:tblPr>
  </w:style>
  <w:style w:type="character" w:styleId="10" w:customStyle="1">
    <w:name w:val="Заголовок 1 Знак"/>
    <w:basedOn w:val="a0"/>
    <w:qFormat w:val="1"/>
    <w:rPr>
      <w:rFonts w:ascii="Times New Roman" w:cs="Times New Roman" w:eastAsia="Times New Roman" w:hAnsi="Times New Roman"/>
      <w:b w:val="1"/>
      <w:bCs w:val="1"/>
      <w:sz w:val="28"/>
      <w:szCs w:val="28"/>
      <w:lang w:eastAsia="ru-RU" w:val="uk-UA"/>
    </w:rPr>
  </w:style>
  <w:style w:type="character" w:styleId="24" w:customStyle="1">
    <w:name w:val="Заголовок 2 Знак"/>
    <w:basedOn w:val="a0"/>
    <w:qFormat w:val="1"/>
    <w:rPr>
      <w:rFonts w:ascii="Times New Roman" w:cs="Times New Roman" w:eastAsia="Times New Roman" w:hAnsi="Times New Roman"/>
      <w:b w:val="1"/>
      <w:bCs w:val="1"/>
      <w:sz w:val="28"/>
      <w:szCs w:val="28"/>
      <w:lang w:eastAsia="ru-RU" w:val="uk-UA"/>
    </w:rPr>
  </w:style>
  <w:style w:type="character" w:styleId="21" w:customStyle="1">
    <w:name w:val="Основной текст 2 Знак"/>
    <w:basedOn w:val="a0"/>
    <w:link w:val="20"/>
    <w:semiHidden w:val="1"/>
    <w:qFormat w:val="1"/>
    <w:rPr>
      <w:rFonts w:ascii="Times New Roman" w:cs="Times New Roman" w:eastAsia="Times New Roman" w:hAnsi="Times New Roman"/>
      <w:sz w:val="28"/>
      <w:szCs w:val="28"/>
      <w:lang w:eastAsia="ru-RU" w:val="uk-UA"/>
    </w:rPr>
  </w:style>
  <w:style w:type="character" w:styleId="23" w:customStyle="1">
    <w:name w:val="Основной текст с отступом 2 Знак"/>
    <w:basedOn w:val="a0"/>
    <w:link w:val="22"/>
    <w:semiHidden w:val="1"/>
    <w:qFormat w:val="1"/>
    <w:rPr>
      <w:rFonts w:ascii="Times New Roman" w:cs="Times New Roman" w:eastAsia="Times New Roman" w:hAnsi="Times New Roman"/>
      <w:sz w:val="28"/>
      <w:szCs w:val="28"/>
      <w:lang w:eastAsia="ru-RU" w:val="uk-UA"/>
    </w:rPr>
  </w:style>
  <w:style w:type="character" w:styleId="ac" w:customStyle="1">
    <w:name w:val="Основной текст Знак"/>
    <w:basedOn w:val="a0"/>
    <w:link w:val="ab"/>
    <w:semiHidden w:val="1"/>
    <w:qFormat w:val="1"/>
    <w:rPr>
      <w:rFonts w:ascii="Times New Roman" w:cs="Times New Roman" w:eastAsia="Times New Roman" w:hAnsi="Times New Roman"/>
      <w:sz w:val="28"/>
      <w:szCs w:val="28"/>
      <w:lang w:eastAsia="ru-RU" w:val="uk-UA"/>
    </w:rPr>
  </w:style>
  <w:style w:type="character" w:styleId="aa" w:customStyle="1">
    <w:name w:val="Верхний колонтитул Знак"/>
    <w:basedOn w:val="a0"/>
    <w:link w:val="a9"/>
    <w:semiHidden w:val="1"/>
    <w:qFormat w:val="1"/>
    <w:rPr>
      <w:rFonts w:ascii="Times New Roman" w:cs="Times New Roman" w:eastAsia="Times New Roman" w:hAnsi="Times New Roman"/>
      <w:sz w:val="20"/>
      <w:szCs w:val="20"/>
      <w:lang w:eastAsia="uk-UA" w:val="uk-UA"/>
    </w:rPr>
  </w:style>
  <w:style w:type="character" w:styleId="af0" w:customStyle="1">
    <w:name w:val="Нижний колонтитул Знак"/>
    <w:basedOn w:val="a0"/>
    <w:link w:val="af"/>
    <w:uiPriority w:val="99"/>
    <w:qFormat w:val="1"/>
    <w:rPr>
      <w:rFonts w:ascii="Times New Roman" w:cs="Times New Roman" w:eastAsia="Times New Roman" w:hAnsi="Times New Roman"/>
      <w:sz w:val="28"/>
      <w:szCs w:val="20"/>
      <w:lang w:eastAsia="uk-UA" w:val="uk-UA"/>
    </w:rPr>
  </w:style>
  <w:style w:type="character" w:styleId="ae" w:customStyle="1">
    <w:name w:val="Основной текст с отступом Знак"/>
    <w:basedOn w:val="a0"/>
    <w:link w:val="ad"/>
    <w:semiHidden w:val="1"/>
    <w:qFormat w:val="1"/>
    <w:rPr>
      <w:rFonts w:ascii="Times New Roman" w:cs="Times New Roman" w:eastAsia="Times New Roman" w:hAnsi="Times New Roman"/>
      <w:sz w:val="28"/>
      <w:szCs w:val="24"/>
      <w:lang w:eastAsia="ru-RU" w:val="uk-UA"/>
    </w:rPr>
  </w:style>
  <w:style w:type="paragraph" w:styleId="af3">
    <w:name w:val="List Paragraph"/>
    <w:uiPriority w:val="34"/>
    <w:qFormat w:val="1"/>
    <w:pPr>
      <w:ind w:left="720"/>
      <w:contextualSpacing w:val="1"/>
    </w:pPr>
    <w:rPr>
      <w:rFonts w:eastAsia="Times New Roman"/>
      <w:sz w:val="24"/>
      <w:szCs w:val="24"/>
    </w:rPr>
  </w:style>
  <w:style w:type="paragraph" w:styleId="210" w:customStyle="1">
    <w:name w:val="Основной текст 21"/>
    <w:qFormat w:val="1"/>
    <w:pPr>
      <w:spacing w:before="120"/>
      <w:ind w:firstLine="720"/>
      <w:jc w:val="both"/>
    </w:pPr>
    <w:rPr>
      <w:rFonts w:eastAsia="Times New Roman"/>
      <w:b w:val="1"/>
      <w:kern w:val="20"/>
      <w:sz w:val="28"/>
    </w:rPr>
  </w:style>
  <w:style w:type="character" w:styleId="FontStyle40" w:customStyle="1">
    <w:name w:val="Font Style40"/>
    <w:uiPriority w:val="99"/>
    <w:qFormat w:val="1"/>
    <w:rPr>
      <w:rFonts w:ascii="Times New Roman" w:cs="Times New Roman" w:hAnsi="Times New Roman"/>
      <w:sz w:val="26"/>
      <w:szCs w:val="26"/>
    </w:rPr>
  </w:style>
  <w:style w:type="paragraph" w:styleId="Style4" w:customStyle="1">
    <w:name w:val="Style4"/>
    <w:uiPriority w:val="99"/>
    <w:qFormat w:val="1"/>
    <w:pPr>
      <w:widowControl w:val="0"/>
      <w:autoSpaceDE w:val="0"/>
      <w:autoSpaceDN w:val="0"/>
      <w:adjustRightInd w:val="0"/>
      <w:spacing w:line="322" w:lineRule="exact"/>
      <w:ind w:firstLine="734"/>
      <w:jc w:val="both"/>
    </w:pPr>
    <w:rPr>
      <w:rFonts w:ascii="Arial Black" w:eastAsia="Times New Roman" w:hAnsi="Arial Black"/>
      <w:sz w:val="24"/>
      <w:szCs w:val="24"/>
    </w:rPr>
  </w:style>
  <w:style w:type="character" w:styleId="Hyperlink0" w:customStyle="1">
    <w:name w:val="Hyperlink.0"/>
    <w:qFormat w:val="1"/>
  </w:style>
  <w:style w:type="character" w:styleId="fontstyle01" w:customStyle="1">
    <w:name w:val="fontstyle01"/>
    <w:qFormat w:val="1"/>
    <w:rPr>
      <w:rFonts w:ascii="TimesNewRomanPSMT" w:hAnsi="TimesNewRomanPSMT" w:hint="default"/>
      <w:color w:val="000000"/>
      <w:sz w:val="28"/>
      <w:szCs w:val="28"/>
    </w:rPr>
  </w:style>
  <w:style w:type="paragraph" w:styleId="Default" w:customStyle="1">
    <w:name w:val="Default"/>
    <w:qFormat w:val="1"/>
    <w:pPr>
      <w:autoSpaceDE w:val="0"/>
      <w:autoSpaceDN w:val="0"/>
      <w:adjustRightInd w:val="0"/>
    </w:pPr>
    <w:rPr>
      <w:color w:val="000000"/>
      <w:sz w:val="24"/>
      <w:szCs w:val="24"/>
    </w:rPr>
  </w:style>
  <w:style w:type="table" w:styleId="Style38" w:customStyle="1">
    <w:name w:val="_Style 38"/>
    <w:basedOn w:val="TableNormal2"/>
    <w:qFormat w:val="1"/>
    <w:tblPr>
      <w:tblCellMar>
        <w:top w:w="0.0" w:type="dxa"/>
        <w:left w:w="115.0" w:type="dxa"/>
        <w:bottom w:w="0.0" w:type="dxa"/>
        <w:right w:w="115.0" w:type="dxa"/>
      </w:tblCellMar>
    </w:tblPr>
  </w:style>
  <w:style w:type="table" w:styleId="Style39" w:customStyle="1">
    <w:name w:val="_Style 39"/>
    <w:basedOn w:val="TableNormal2"/>
    <w:qFormat w:val="1"/>
    <w:tblPr>
      <w:tblCellMar>
        <w:top w:w="0.0" w:type="dxa"/>
        <w:left w:w="115.0" w:type="dxa"/>
        <w:bottom w:w="0.0" w:type="dxa"/>
        <w:right w:w="115.0" w:type="dxa"/>
      </w:tblCellMar>
    </w:tblPr>
  </w:style>
  <w:style w:type="table" w:styleId="Style40" w:customStyle="1">
    <w:name w:val="_Style 40"/>
    <w:basedOn w:val="TableNormal2"/>
    <w:qFormat w:val="1"/>
    <w:tblPr>
      <w:tblCellMar>
        <w:top w:w="0.0" w:type="dxa"/>
        <w:left w:w="115.0" w:type="dxa"/>
        <w:bottom w:w="0.0" w:type="dxa"/>
        <w:right w:w="115.0" w:type="dxa"/>
      </w:tblCellMar>
    </w:tblPr>
  </w:style>
  <w:style w:type="table" w:styleId="Style41" w:customStyle="1">
    <w:name w:val="_Style 41"/>
    <w:basedOn w:val="TableNormal2"/>
    <w:qFormat w:val="1"/>
    <w:tblPr>
      <w:tblCellMar>
        <w:top w:w="0.0" w:type="dxa"/>
        <w:left w:w="115.0" w:type="dxa"/>
        <w:bottom w:w="0.0" w:type="dxa"/>
        <w:right w:w="115.0" w:type="dxa"/>
      </w:tblCellMar>
    </w:tblPr>
  </w:style>
  <w:style w:type="table" w:styleId="Style42" w:customStyle="1">
    <w:name w:val="_Style 42"/>
    <w:basedOn w:val="TableNormal2"/>
    <w:qFormat w:val="1"/>
    <w:tblPr>
      <w:tblCellMar>
        <w:top w:w="0.0" w:type="dxa"/>
        <w:left w:w="115.0" w:type="dxa"/>
        <w:bottom w:w="0.0" w:type="dxa"/>
        <w:right w:w="115.0" w:type="dxa"/>
      </w:tblCellMar>
    </w:tblPr>
  </w:style>
  <w:style w:type="table" w:styleId="Style43" w:customStyle="1">
    <w:name w:val="_Style 43"/>
    <w:basedOn w:val="TableNormal2"/>
    <w:qFormat w:val="1"/>
    <w:tblPr>
      <w:tblCellMar>
        <w:top w:w="0.0" w:type="dxa"/>
        <w:left w:w="115.0" w:type="dxa"/>
        <w:bottom w:w="0.0" w:type="dxa"/>
        <w:right w:w="115.0" w:type="dxa"/>
      </w:tblCellMar>
    </w:tblPr>
  </w:style>
  <w:style w:type="table" w:styleId="Style44" w:customStyle="1">
    <w:name w:val="_Style 44"/>
    <w:basedOn w:val="TableNormal2"/>
    <w:qFormat w:val="1"/>
    <w:tblPr>
      <w:tblCellMar>
        <w:top w:w="0.0" w:type="dxa"/>
        <w:left w:w="108.0" w:type="dxa"/>
        <w:bottom w:w="0.0" w:type="dxa"/>
        <w:right w:w="108.0" w:type="dxa"/>
      </w:tblCellMar>
    </w:tblPr>
  </w:style>
  <w:style w:type="table" w:styleId="Style45" w:customStyle="1">
    <w:name w:val="_Style 45"/>
    <w:basedOn w:val="TableNormal2"/>
    <w:qFormat w:val="1"/>
    <w:tblPr>
      <w:tblCellMar>
        <w:top w:w="0.0" w:type="dxa"/>
        <w:left w:w="115.0" w:type="dxa"/>
        <w:bottom w:w="0.0" w:type="dxa"/>
        <w:right w:w="115.0" w:type="dxa"/>
      </w:tblCellMar>
    </w:tblPr>
  </w:style>
  <w:style w:type="table" w:styleId="Style46" w:customStyle="1">
    <w:name w:val="_Style 46"/>
    <w:basedOn w:val="TableNormal2"/>
    <w:qFormat w:val="1"/>
    <w:tblPr>
      <w:tblCellMar>
        <w:top w:w="0.0" w:type="dxa"/>
        <w:left w:w="115.0" w:type="dxa"/>
        <w:bottom w:w="0.0" w:type="dxa"/>
        <w:right w:w="115.0" w:type="dxa"/>
      </w:tblCellMar>
    </w:tblPr>
  </w:style>
  <w:style w:type="table" w:styleId="Style47" w:customStyle="1">
    <w:name w:val="_Style 47"/>
    <w:basedOn w:val="TableNormal2"/>
    <w:qFormat w:val="1"/>
    <w:tblPr>
      <w:tblCellMar>
        <w:top w:w="0.0" w:type="dxa"/>
        <w:left w:w="115.0" w:type="dxa"/>
        <w:bottom w:w="0.0" w:type="dxa"/>
        <w:right w:w="115.0" w:type="dxa"/>
      </w:tblCellMar>
    </w:tblPr>
  </w:style>
  <w:style w:type="table" w:styleId="Style48" w:customStyle="1">
    <w:name w:val="_Style 48"/>
    <w:basedOn w:val="TableNormal2"/>
    <w:qFormat w:val="1"/>
    <w:tblPr>
      <w:tblCellMar>
        <w:top w:w="0.0" w:type="dxa"/>
        <w:left w:w="115.0" w:type="dxa"/>
        <w:bottom w:w="0.0" w:type="dxa"/>
        <w:right w:w="115.0" w:type="dxa"/>
      </w:tblCellMar>
    </w:tblPr>
  </w:style>
  <w:style w:type="table" w:styleId="Style49" w:customStyle="1">
    <w:name w:val="_Style 49"/>
    <w:basedOn w:val="TableNormal2"/>
    <w:qFormat w:val="1"/>
    <w:tblPr>
      <w:tblCellMar>
        <w:top w:w="0.0" w:type="dxa"/>
        <w:left w:w="115.0" w:type="dxa"/>
        <w:bottom w:w="0.0" w:type="dxa"/>
        <w:right w:w="115.0" w:type="dxa"/>
      </w:tblCellMar>
    </w:tblPr>
  </w:style>
  <w:style w:type="table" w:styleId="Style50" w:customStyle="1">
    <w:name w:val="_Style 50"/>
    <w:basedOn w:val="TableNormal2"/>
    <w:qFormat w:val="1"/>
    <w:tblPr>
      <w:tblCellMar>
        <w:top w:w="0.0" w:type="dxa"/>
        <w:left w:w="115.0" w:type="dxa"/>
        <w:bottom w:w="0.0" w:type="dxa"/>
        <w:right w:w="115.0" w:type="dxa"/>
      </w:tblCellMar>
    </w:tblPr>
  </w:style>
  <w:style w:type="table" w:styleId="Style51" w:customStyle="1">
    <w:name w:val="_Style 51"/>
    <w:basedOn w:val="TableNormal2"/>
    <w:qFormat w:val="1"/>
    <w:tblPr>
      <w:tblCellMar>
        <w:top w:w="0.0" w:type="dxa"/>
        <w:left w:w="115.0" w:type="dxa"/>
        <w:bottom w:w="0.0" w:type="dxa"/>
        <w:right w:w="115.0" w:type="dxa"/>
      </w:tblCellMar>
    </w:tblPr>
  </w:style>
  <w:style w:type="table" w:styleId="Style52" w:customStyle="1">
    <w:name w:val="_Style 52"/>
    <w:basedOn w:val="TableNormal2"/>
    <w:qFormat w:val="1"/>
    <w:tblPr>
      <w:tblCellMar>
        <w:top w:w="0.0" w:type="dxa"/>
        <w:left w:w="115.0" w:type="dxa"/>
        <w:bottom w:w="0.0" w:type="dxa"/>
        <w:right w:w="115.0" w:type="dxa"/>
      </w:tblCellMar>
    </w:tblPr>
  </w:style>
  <w:style w:type="table" w:styleId="Style53" w:customStyle="1">
    <w:name w:val="_Style 53"/>
    <w:basedOn w:val="TableNormal2"/>
    <w:qFormat w:val="1"/>
    <w:tblPr>
      <w:tblCellMar>
        <w:top w:w="0.0" w:type="dxa"/>
        <w:left w:w="115.0" w:type="dxa"/>
        <w:bottom w:w="0.0" w:type="dxa"/>
        <w:right w:w="115.0" w:type="dxa"/>
      </w:tblCellMar>
    </w:tblPr>
  </w:style>
  <w:style w:type="table" w:styleId="Style54" w:customStyle="1">
    <w:name w:val="_Style 54"/>
    <w:basedOn w:val="TableNormal2"/>
    <w:qFormat w:val="1"/>
    <w:tblPr>
      <w:tblCellMar>
        <w:top w:w="0.0" w:type="dxa"/>
        <w:left w:w="115.0" w:type="dxa"/>
        <w:bottom w:w="0.0" w:type="dxa"/>
        <w:right w:w="115.0" w:type="dxa"/>
      </w:tblCellMar>
    </w:tblPr>
  </w:style>
  <w:style w:type="table" w:styleId="Style55" w:customStyle="1">
    <w:name w:val="_Style 55"/>
    <w:basedOn w:val="TableNormal2"/>
    <w:qFormat w:val="1"/>
    <w:tblPr>
      <w:tblCellMar>
        <w:top w:w="0.0" w:type="dxa"/>
        <w:left w:w="115.0" w:type="dxa"/>
        <w:bottom w:w="0.0" w:type="dxa"/>
        <w:right w:w="115.0" w:type="dxa"/>
      </w:tblCellMar>
    </w:tblPr>
  </w:style>
  <w:style w:type="table" w:styleId="Style56" w:customStyle="1">
    <w:name w:val="_Style 56"/>
    <w:basedOn w:val="TableNormal2"/>
    <w:qFormat w:val="1"/>
    <w:tblPr>
      <w:tblCellMar>
        <w:top w:w="0.0" w:type="dxa"/>
        <w:left w:w="115.0" w:type="dxa"/>
        <w:bottom w:w="0.0" w:type="dxa"/>
        <w:right w:w="115.0" w:type="dxa"/>
      </w:tblCellMar>
    </w:tblPr>
  </w:style>
  <w:style w:type="table" w:styleId="Style57" w:customStyle="1">
    <w:name w:val="_Style 57"/>
    <w:basedOn w:val="TableNormal2"/>
    <w:qFormat w:val="1"/>
    <w:tblPr>
      <w:tblCellMar>
        <w:top w:w="0.0" w:type="dxa"/>
        <w:left w:w="115.0" w:type="dxa"/>
        <w:bottom w:w="0.0" w:type="dxa"/>
        <w:right w:w="115.0" w:type="dxa"/>
      </w:tblCellMar>
    </w:tblPr>
  </w:style>
  <w:style w:type="table" w:styleId="Style58" w:customStyle="1">
    <w:name w:val="_Style 58"/>
    <w:basedOn w:val="TableNormal2"/>
    <w:qFormat w:val="1"/>
    <w:tblPr>
      <w:tblCellMar>
        <w:top w:w="0.0" w:type="dxa"/>
        <w:left w:w="115.0" w:type="dxa"/>
        <w:bottom w:w="0.0" w:type="dxa"/>
        <w:right w:w="115.0" w:type="dxa"/>
      </w:tblCellMar>
    </w:tblPr>
  </w:style>
  <w:style w:type="table" w:styleId="Style59" w:customStyle="1">
    <w:name w:val="_Style 59"/>
    <w:basedOn w:val="TableNormal2"/>
    <w:qFormat w:val="1"/>
    <w:tblPr>
      <w:tblCellMar>
        <w:top w:w="0.0" w:type="dxa"/>
        <w:left w:w="115.0" w:type="dxa"/>
        <w:bottom w:w="0.0" w:type="dxa"/>
        <w:right w:w="115.0" w:type="dxa"/>
      </w:tblCellMar>
    </w:tblPr>
  </w:style>
  <w:style w:type="table" w:styleId="Style60" w:customStyle="1">
    <w:name w:val="_Style 60"/>
    <w:basedOn w:val="TableNormal2"/>
    <w:qFormat w:val="1"/>
    <w:tblPr>
      <w:tblCellMar>
        <w:top w:w="0.0" w:type="dxa"/>
        <w:left w:w="115.0" w:type="dxa"/>
        <w:bottom w:w="0.0" w:type="dxa"/>
        <w:right w:w="115.0" w:type="dxa"/>
      </w:tblCellMar>
    </w:tblPr>
  </w:style>
  <w:style w:type="table" w:styleId="Style61" w:customStyle="1">
    <w:name w:val="_Style 61"/>
    <w:basedOn w:val="TableNormal2"/>
    <w:qFormat w:val="1"/>
    <w:tblPr>
      <w:tblCellMar>
        <w:top w:w="0.0" w:type="dxa"/>
        <w:left w:w="115.0" w:type="dxa"/>
        <w:bottom w:w="0.0" w:type="dxa"/>
        <w:right w:w="115.0" w:type="dxa"/>
      </w:tblCellMar>
    </w:tblPr>
  </w:style>
  <w:style w:type="table" w:styleId="Style64" w:customStyle="1">
    <w:name w:val="_Style 64"/>
    <w:basedOn w:val="TableNormal1"/>
    <w:qFormat w:val="1"/>
    <w:tblPr>
      <w:tblCellMar>
        <w:top w:w="0.0" w:type="dxa"/>
        <w:left w:w="115.0" w:type="dxa"/>
        <w:bottom w:w="0.0" w:type="dxa"/>
        <w:right w:w="115.0" w:type="dxa"/>
      </w:tblCellMar>
    </w:tblPr>
  </w:style>
  <w:style w:type="table" w:styleId="Style65" w:customStyle="1">
    <w:name w:val="_Style 65"/>
    <w:basedOn w:val="TableNormal1"/>
    <w:qFormat w:val="1"/>
    <w:tblPr>
      <w:tblCellMar>
        <w:top w:w="15.0" w:type="dxa"/>
        <w:left w:w="15.0" w:type="dxa"/>
        <w:bottom w:w="15.0" w:type="dxa"/>
        <w:right w:w="15.0" w:type="dxa"/>
      </w:tblCellMar>
    </w:tblPr>
  </w:style>
  <w:style w:type="table" w:styleId="Style66" w:customStyle="1">
    <w:name w:val="_Style 66"/>
    <w:basedOn w:val="TableNormal1"/>
    <w:qFormat w:val="1"/>
    <w:tblPr>
      <w:tblCellMar>
        <w:top w:w="15.0" w:type="dxa"/>
        <w:left w:w="15.0" w:type="dxa"/>
        <w:bottom w:w="15.0" w:type="dxa"/>
        <w:right w:w="15.0" w:type="dxa"/>
      </w:tblCellMar>
    </w:tblPr>
  </w:style>
  <w:style w:type="table" w:styleId="Style67" w:customStyle="1">
    <w:name w:val="_Style 67"/>
    <w:basedOn w:val="TableNormal1"/>
    <w:qFormat w:val="1"/>
    <w:tblPr>
      <w:tblCellMar>
        <w:top w:w="15.0" w:type="dxa"/>
        <w:left w:w="15.0" w:type="dxa"/>
        <w:bottom w:w="15.0" w:type="dxa"/>
        <w:right w:w="15.0" w:type="dxa"/>
      </w:tblCellMar>
    </w:tblPr>
  </w:style>
  <w:style w:type="table" w:styleId="Style68" w:customStyle="1">
    <w:name w:val="_Style 68"/>
    <w:basedOn w:val="TableNormal1"/>
    <w:qFormat w:val="1"/>
    <w:tblPr>
      <w:tblCellMar>
        <w:top w:w="15.0" w:type="dxa"/>
        <w:left w:w="15.0" w:type="dxa"/>
        <w:bottom w:w="15.0" w:type="dxa"/>
        <w:right w:w="15.0" w:type="dxa"/>
      </w:tblCellMar>
    </w:tblPr>
  </w:style>
  <w:style w:type="table" w:styleId="Style69" w:customStyle="1">
    <w:name w:val="_Style 69"/>
    <w:basedOn w:val="TableNormal1"/>
    <w:qFormat w:val="1"/>
    <w:tblPr>
      <w:tblCellMar>
        <w:top w:w="15.0" w:type="dxa"/>
        <w:left w:w="15.0" w:type="dxa"/>
        <w:bottom w:w="15.0" w:type="dxa"/>
        <w:right w:w="15.0" w:type="dxa"/>
      </w:tblCellMar>
    </w:tblPr>
  </w:style>
  <w:style w:type="table" w:styleId="Style70" w:customStyle="1">
    <w:name w:val="_Style 70"/>
    <w:basedOn w:val="TableNormal1"/>
    <w:qFormat w:val="1"/>
    <w:tblPr>
      <w:tblCellMar>
        <w:top w:w="15.0" w:type="dxa"/>
        <w:left w:w="15.0" w:type="dxa"/>
        <w:bottom w:w="15.0" w:type="dxa"/>
        <w:right w:w="15.0" w:type="dxa"/>
      </w:tblCellMar>
    </w:tblPr>
  </w:style>
  <w:style w:type="table" w:styleId="Style71" w:customStyle="1">
    <w:name w:val="_Style 71"/>
    <w:basedOn w:val="TableNormal1"/>
    <w:qFormat w:val="1"/>
    <w:tblPr>
      <w:tblCellMar>
        <w:top w:w="15.0" w:type="dxa"/>
        <w:left w:w="15.0" w:type="dxa"/>
        <w:bottom w:w="15.0" w:type="dxa"/>
        <w:right w:w="15.0" w:type="dxa"/>
      </w:tblCellMar>
    </w:tblPr>
  </w:style>
  <w:style w:type="paragraph" w:styleId="docdata" w:customStyle="1">
    <w:name w:val="docdata"/>
    <w:qFormat w:val="1"/>
    <w:pPr>
      <w:spacing w:after="100" w:afterAutospacing="1" w:before="100" w:beforeAutospacing="1" w:line="240" w:lineRule="auto"/>
    </w:pPr>
    <w:rPr>
      <w:rFonts w:ascii="Times New Roman" w:cs="Times New Roman" w:eastAsia="Times New Roman" w:hAnsi="Times New Roman"/>
      <w:sz w:val="24"/>
      <w:szCs w:val="24"/>
    </w:rPr>
  </w:style>
  <w:style w:type="character" w:styleId="relative" w:customStyle="1">
    <w:name w:val="relative"/>
    <w:basedOn w:val="a0"/>
    <w:qFormat w:val="1"/>
  </w:style>
  <w:style w:type="character" w:styleId="ms-1" w:customStyle="1">
    <w:name w:val="ms-1"/>
    <w:basedOn w:val="a0"/>
    <w:qFormat w:val="1"/>
  </w:style>
  <w:style w:type="character" w:styleId="max-w-full" w:customStyle="1">
    <w:name w:val="max-w-full"/>
    <w:basedOn w:val="a0"/>
    <w:qFormat w:val="1"/>
  </w:style>
  <w:style w:type="character" w:styleId="-me-1" w:customStyle="1">
    <w:name w:val="-me-1"/>
    <w:basedOn w:val="a0"/>
    <w:qFormat w:val="1"/>
  </w:style>
  <w:style w:type="character" w:styleId="11" w:customStyle="1">
    <w:name w:val="Незакрита згадка1"/>
    <w:basedOn w:val="a0"/>
    <w:uiPriority w:val="99"/>
    <w:semiHidden w:val="1"/>
    <w:unhideWhenUsed w:val="1"/>
    <w:qFormat w:val="1"/>
    <w:rPr>
      <w:color w:val="605e5c"/>
      <w:shd w:color="auto" w:fill="e1dfdd" w:val="clear"/>
    </w:rPr>
  </w:style>
  <w:style w:type="table" w:styleId="af4" w:customStyle="1">
    <w:basedOn w:val="TableNormal1"/>
    <w:tblPr>
      <w:tblStyleRowBandSize w:val="1"/>
      <w:tblStyleColBandSize w:val="1"/>
      <w:tblCellMar>
        <w:top w:w="0.0" w:type="dxa"/>
        <w:left w:w="115.0" w:type="dxa"/>
        <w:bottom w:w="0.0" w:type="dxa"/>
        <w:right w:w="115.0" w:type="dxa"/>
      </w:tblCellMar>
    </w:tblPr>
  </w:style>
  <w:style w:type="table" w:styleId="af5" w:customStyle="1">
    <w:basedOn w:val="TableNormal1"/>
    <w:tblPr>
      <w:tblStyleRowBandSize w:val="1"/>
      <w:tblStyleColBandSize w:val="1"/>
      <w:tblCellMar>
        <w:top w:w="0.0" w:type="dxa"/>
        <w:left w:w="108.0" w:type="dxa"/>
        <w:bottom w:w="0.0" w:type="dxa"/>
        <w:right w:w="108.0" w:type="dxa"/>
      </w:tblCellMar>
    </w:tblPr>
  </w:style>
  <w:style w:type="table" w:styleId="af6" w:customStyle="1">
    <w:basedOn w:val="TableNormal1"/>
    <w:tblPr>
      <w:tblStyleRowBandSize w:val="1"/>
      <w:tblStyleColBandSize w:val="1"/>
      <w:tblCellMar>
        <w:top w:w="15.0" w:type="dxa"/>
        <w:left w:w="15.0" w:type="dxa"/>
        <w:bottom w:w="15.0" w:type="dxa"/>
        <w:right w:w="15.0" w:type="dxa"/>
      </w:tblCellMar>
    </w:tblPr>
  </w:style>
  <w:style w:type="table" w:styleId="af7" w:customStyle="1">
    <w:basedOn w:val="TableNormal1"/>
    <w:tblPr>
      <w:tblStyleRowBandSize w:val="1"/>
      <w:tblStyleColBandSize w:val="1"/>
      <w:tblCellMar>
        <w:top w:w="0.0" w:type="dxa"/>
        <w:left w:w="108.0" w:type="dxa"/>
        <w:bottom w:w="0.0" w:type="dxa"/>
        <w:right w:w="108.0" w:type="dxa"/>
      </w:tblCellMar>
    </w:tblPr>
  </w:style>
  <w:style w:type="table" w:styleId="af8" w:customStyle="1">
    <w:basedOn w:val="TableNormal1"/>
    <w:tblPr>
      <w:tblStyleRowBandSize w:val="1"/>
      <w:tblStyleColBandSize w:val="1"/>
      <w:tblCellMar>
        <w:top w:w="15.0" w:type="dxa"/>
        <w:left w:w="15.0" w:type="dxa"/>
        <w:bottom w:w="15.0" w:type="dxa"/>
        <w:right w:w="15.0" w:type="dxa"/>
      </w:tblCellMar>
    </w:tblPr>
  </w:style>
  <w:style w:type="table" w:styleId="af9" w:customStyle="1">
    <w:basedOn w:val="TableNormal1"/>
    <w:tblPr>
      <w:tblStyleRowBandSize w:val="1"/>
      <w:tblStyleColBandSize w:val="1"/>
      <w:tblCellMar>
        <w:top w:w="15.0" w:type="dxa"/>
        <w:left w:w="15.0" w:type="dxa"/>
        <w:bottom w:w="15.0" w:type="dxa"/>
        <w:right w:w="15.0" w:type="dxa"/>
      </w:tblCellMar>
    </w:tblPr>
  </w:style>
  <w:style w:type="table" w:styleId="afa" w:customStyle="1">
    <w:basedOn w:val="TableNormal1"/>
    <w:tblPr>
      <w:tblStyleRowBandSize w:val="1"/>
      <w:tblStyleColBandSize w:val="1"/>
      <w:tblCellMar>
        <w:top w:w="15.0" w:type="dxa"/>
        <w:left w:w="15.0" w:type="dxa"/>
        <w:bottom w:w="15.0" w:type="dxa"/>
        <w:right w:w="15.0" w:type="dxa"/>
      </w:tblCellMar>
    </w:tblPr>
  </w:style>
  <w:style w:type="table" w:styleId="afb" w:customStyle="1">
    <w:basedOn w:val="TableNormal1"/>
    <w:tblPr>
      <w:tblStyleRowBandSize w:val="1"/>
      <w:tblStyleColBandSize w:val="1"/>
      <w:tblCellMar>
        <w:top w:w="15.0" w:type="dxa"/>
        <w:left w:w="15.0" w:type="dxa"/>
        <w:bottom w:w="15.0" w:type="dxa"/>
        <w:right w:w="15.0" w:type="dxa"/>
      </w:tblCellMar>
    </w:tblPr>
  </w:style>
  <w:style w:type="table" w:styleId="afc" w:customStyle="1">
    <w:basedOn w:val="TableNormal1"/>
    <w:tblPr>
      <w:tblStyleRowBandSize w:val="1"/>
      <w:tblStyleColBandSize w:val="1"/>
      <w:tblCellMar>
        <w:top w:w="15.0" w:type="dxa"/>
        <w:left w:w="15.0" w:type="dxa"/>
        <w:bottom w:w="15.0" w:type="dxa"/>
        <w:right w:w="15.0" w:type="dxa"/>
      </w:tblCellMar>
    </w:tblPr>
  </w:style>
  <w:style w:type="table" w:styleId="afd" w:customStyle="1">
    <w:basedOn w:val="TableNormal1"/>
    <w:tblPr>
      <w:tblStyleRowBandSize w:val="1"/>
      <w:tblStyleColBandSize w:val="1"/>
      <w:tblCellMar>
        <w:top w:w="0.0" w:type="dxa"/>
        <w:left w:w="115.0" w:type="dxa"/>
        <w:bottom w:w="0.0" w:type="dxa"/>
        <w:right w:w="115.0" w:type="dxa"/>
      </w:tblCellMar>
    </w:tblPr>
  </w:style>
  <w:style w:type="table" w:styleId="afe" w:customStyle="1">
    <w:basedOn w:val="TableNormal1"/>
    <w:tblPr>
      <w:tblStyleRowBandSize w:val="1"/>
      <w:tblStyleColBandSize w:val="1"/>
      <w:tblCellMar>
        <w:top w:w="0.0" w:type="dxa"/>
        <w:left w:w="115.0" w:type="dxa"/>
        <w:bottom w:w="0.0" w:type="dxa"/>
        <w:right w:w="115.0" w:type="dxa"/>
      </w:tblCellMar>
    </w:tblPr>
  </w:style>
  <w:style w:type="table" w:styleId="aff" w:customStyle="1">
    <w:basedOn w:val="TableNormal1"/>
    <w:tblPr>
      <w:tblStyleRowBandSize w:val="1"/>
      <w:tblStyleColBandSize w:val="1"/>
      <w:tblCellMar>
        <w:top w:w="0.0" w:type="dxa"/>
        <w:left w:w="115.0" w:type="dxa"/>
        <w:bottom w:w="0.0" w:type="dxa"/>
        <w:right w:w="115.0" w:type="dxa"/>
      </w:tblCellMar>
    </w:tblPr>
  </w:style>
  <w:style w:type="table" w:styleId="aff0" w:customStyle="1">
    <w:basedOn w:val="TableNormal1"/>
    <w:tblPr>
      <w:tblStyleRowBandSize w:val="1"/>
      <w:tblStyleColBandSize w:val="1"/>
      <w:tblCellMar>
        <w:top w:w="0.0" w:type="dxa"/>
        <w:left w:w="115.0" w:type="dxa"/>
        <w:bottom w:w="0.0" w:type="dxa"/>
        <w:right w:w="115.0" w:type="dxa"/>
      </w:tblCellMar>
    </w:tblPr>
  </w:style>
  <w:style w:type="table" w:styleId="aff1" w:customStyle="1">
    <w:basedOn w:val="TableNormal1"/>
    <w:tblPr>
      <w:tblStyleRowBandSize w:val="1"/>
      <w:tblStyleColBandSize w:val="1"/>
      <w:tblCellMar>
        <w:top w:w="0.0" w:type="dxa"/>
        <w:left w:w="115.0" w:type="dxa"/>
        <w:bottom w:w="0.0" w:type="dxa"/>
        <w:right w:w="115.0" w:type="dxa"/>
      </w:tblCellMar>
    </w:tblPr>
  </w:style>
  <w:style w:type="table" w:styleId="aff2" w:customStyle="1">
    <w:basedOn w:val="TableNormal1"/>
    <w:tblPr>
      <w:tblStyleRowBandSize w:val="1"/>
      <w:tblStyleColBandSize w:val="1"/>
      <w:tblCellMar>
        <w:top w:w="15.0" w:type="dxa"/>
        <w:left w:w="15.0" w:type="dxa"/>
        <w:bottom w:w="15.0" w:type="dxa"/>
        <w:right w:w="15.0" w:type="dxa"/>
      </w:tblCellMar>
    </w:tblPr>
  </w:style>
  <w:style w:type="character" w:styleId="UnresolvedMention" w:customStyle="1">
    <w:name w:val="Unresolved Mention"/>
    <w:basedOn w:val="a0"/>
    <w:uiPriority w:val="99"/>
    <w:semiHidden w:val="1"/>
    <w:unhideWhenUsed w:val="1"/>
    <w:rsid w:val="00F9401B"/>
    <w:rPr>
      <w:color w:val="605e5c"/>
      <w:shd w:color="auto" w:fill="e1dfdd" w:val="clear"/>
    </w:rPr>
  </w:style>
  <w:style w:type="table" w:styleId="aff4" w:customStyle="1">
    <w:basedOn w:val="TableNormal0"/>
    <w:tblPr>
      <w:tblStyleRowBandSize w:val="1"/>
      <w:tblStyleColBandSize w:val="1"/>
      <w:tblCellMar>
        <w:top w:w="0.0" w:type="dxa"/>
        <w:left w:w="115.0" w:type="dxa"/>
        <w:bottom w:w="0.0" w:type="dxa"/>
        <w:right w:w="115.0" w:type="dxa"/>
      </w:tblCellMar>
    </w:tblPr>
  </w:style>
  <w:style w:type="table" w:styleId="aff5" w:customStyle="1">
    <w:basedOn w:val="TableNormal0"/>
    <w:tblPr>
      <w:tblStyleRowBandSize w:val="1"/>
      <w:tblStyleColBandSize w:val="1"/>
      <w:tblCellMar>
        <w:top w:w="0.0" w:type="dxa"/>
        <w:left w:w="108.0" w:type="dxa"/>
        <w:bottom w:w="0.0" w:type="dxa"/>
        <w:right w:w="108.0" w:type="dxa"/>
      </w:tblCellMar>
    </w:tblPr>
  </w:style>
  <w:style w:type="table" w:styleId="aff6" w:customStyle="1">
    <w:basedOn w:val="TableNormal0"/>
    <w:tblPr>
      <w:tblStyleRowBandSize w:val="1"/>
      <w:tblStyleColBandSize w:val="1"/>
      <w:tblCellMar>
        <w:top w:w="15.0" w:type="dxa"/>
        <w:left w:w="15.0" w:type="dxa"/>
        <w:bottom w:w="15.0" w:type="dxa"/>
        <w:right w:w="15.0" w:type="dxa"/>
      </w:tblCellMar>
    </w:tblPr>
  </w:style>
  <w:style w:type="table" w:styleId="aff7" w:customStyle="1">
    <w:basedOn w:val="TableNormal0"/>
    <w:tblPr>
      <w:tblStyleRowBandSize w:val="1"/>
      <w:tblStyleColBandSize w:val="1"/>
      <w:tblCellMar>
        <w:top w:w="0.0" w:type="dxa"/>
        <w:left w:w="108.0" w:type="dxa"/>
        <w:bottom w:w="0.0" w:type="dxa"/>
        <w:right w:w="108.0" w:type="dxa"/>
      </w:tblCellMar>
    </w:tblPr>
  </w:style>
  <w:style w:type="table" w:styleId="aff8" w:customStyle="1">
    <w:basedOn w:val="TableNormal0"/>
    <w:tblPr>
      <w:tblStyleRowBandSize w:val="1"/>
      <w:tblStyleColBandSize w:val="1"/>
      <w:tblCellMar>
        <w:top w:w="15.0" w:type="dxa"/>
        <w:left w:w="15.0" w:type="dxa"/>
        <w:bottom w:w="15.0" w:type="dxa"/>
        <w:right w:w="15.0" w:type="dxa"/>
      </w:tblCellMar>
    </w:tblPr>
  </w:style>
  <w:style w:type="table" w:styleId="aff9" w:customStyle="1">
    <w:basedOn w:val="TableNormal0"/>
    <w:tblPr>
      <w:tblStyleRowBandSize w:val="1"/>
      <w:tblStyleColBandSize w:val="1"/>
      <w:tblCellMar>
        <w:top w:w="15.0" w:type="dxa"/>
        <w:left w:w="15.0" w:type="dxa"/>
        <w:bottom w:w="15.0" w:type="dxa"/>
        <w:right w:w="15.0" w:type="dxa"/>
      </w:tblCellMar>
    </w:tblPr>
  </w:style>
  <w:style w:type="table" w:styleId="affa" w:customStyle="1">
    <w:basedOn w:val="TableNormal0"/>
    <w:tblPr>
      <w:tblStyleRowBandSize w:val="1"/>
      <w:tblStyleColBandSize w:val="1"/>
      <w:tblCellMar>
        <w:top w:w="15.0" w:type="dxa"/>
        <w:left w:w="15.0" w:type="dxa"/>
        <w:bottom w:w="15.0" w:type="dxa"/>
        <w:right w:w="15.0" w:type="dxa"/>
      </w:tblCellMar>
    </w:tblPr>
  </w:style>
  <w:style w:type="table" w:styleId="affb" w:customStyle="1">
    <w:basedOn w:val="TableNormal0"/>
    <w:tblPr>
      <w:tblStyleRowBandSize w:val="1"/>
      <w:tblStyleColBandSize w:val="1"/>
      <w:tblCellMar>
        <w:top w:w="0.0" w:type="dxa"/>
        <w:left w:w="115.0" w:type="dxa"/>
        <w:bottom w:w="0.0" w:type="dxa"/>
        <w:right w:w="115.0" w:type="dxa"/>
      </w:tblCellMar>
    </w:tblPr>
  </w:style>
  <w:style w:type="table" w:styleId="affc" w:customStyle="1">
    <w:basedOn w:val="TableNormal0"/>
    <w:tblPr>
      <w:tblStyleRowBandSize w:val="1"/>
      <w:tblStyleColBandSize w:val="1"/>
      <w:tblCellMar>
        <w:top w:w="15.0" w:type="dxa"/>
        <w:left w:w="15.0" w:type="dxa"/>
        <w:bottom w:w="15.0" w:type="dxa"/>
        <w:right w:w="15.0" w:type="dxa"/>
      </w:tblCellMar>
    </w:tblPr>
  </w:style>
  <w:style w:type="table" w:styleId="affd" w:customStyle="1">
    <w:basedOn w:val="TableNormal0"/>
    <w:tblPr>
      <w:tblStyleRowBandSize w:val="1"/>
      <w:tblStyleColBandSize w:val="1"/>
      <w:tblCellMar>
        <w:top w:w="0.0" w:type="dxa"/>
        <w:left w:w="115.0" w:type="dxa"/>
        <w:bottom w:w="0.0" w:type="dxa"/>
        <w:right w:w="115.0" w:type="dxa"/>
      </w:tblCellMar>
    </w:tblPr>
  </w:style>
  <w:style w:type="table" w:styleId="affe" w:customStyle="1">
    <w:basedOn w:val="TableNormal0"/>
    <w:tblPr>
      <w:tblStyleRowBandSize w:val="1"/>
      <w:tblStyleColBandSize w:val="1"/>
      <w:tblCellMar>
        <w:top w:w="0.0" w:type="dxa"/>
        <w:left w:w="115.0" w:type="dxa"/>
        <w:bottom w:w="0.0" w:type="dxa"/>
        <w:right w:w="115.0" w:type="dxa"/>
      </w:tblCellMar>
    </w:tblPr>
  </w:style>
  <w:style w:type="table" w:styleId="afff" w:customStyle="1">
    <w:basedOn w:val="TableNormal0"/>
    <w:tblPr>
      <w:tblStyleRowBandSize w:val="1"/>
      <w:tblStyleColBandSize w:val="1"/>
      <w:tblCellMar>
        <w:top w:w="0.0" w:type="dxa"/>
        <w:left w:w="115.0" w:type="dxa"/>
        <w:bottom w:w="0.0" w:type="dxa"/>
        <w:right w:w="115.0" w:type="dxa"/>
      </w:tblCellMar>
    </w:tblPr>
  </w:style>
  <w:style w:type="table" w:styleId="afff0" w:customStyle="1">
    <w:basedOn w:val="TableNormal0"/>
    <w:tblPr>
      <w:tblStyleRowBandSize w:val="1"/>
      <w:tblStyleColBandSize w:val="1"/>
      <w:tblCellMar>
        <w:top w:w="0.0" w:type="dxa"/>
        <w:left w:w="115.0" w:type="dxa"/>
        <w:bottom w:w="0.0" w:type="dxa"/>
        <w:right w:w="115.0" w:type="dxa"/>
      </w:tblCellMar>
    </w:tblPr>
  </w:style>
  <w:style w:type="table" w:styleId="afff1" w:customStyle="1">
    <w:basedOn w:val="TableNormal0"/>
    <w:tblPr>
      <w:tblStyleRowBandSize w:val="1"/>
      <w:tblStyleColBandSize w:val="1"/>
      <w:tblCellMar>
        <w:top w:w="0.0" w:type="dxa"/>
        <w:left w:w="115.0" w:type="dxa"/>
        <w:bottom w:w="0.0" w:type="dxa"/>
        <w:right w:w="115.0" w:type="dxa"/>
      </w:tblCellMar>
    </w:tblPr>
  </w:style>
  <w:style w:type="table" w:styleId="afff2" w:customStyle="1">
    <w:basedOn w:val="TableNormal0"/>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ia800707.us.archive.org/15/items/info_munsha_DSM5/DSM-5.pdf" TargetMode="External"/><Relationship Id="rId10" Type="http://schemas.openxmlformats.org/officeDocument/2006/relationships/hyperlink" Target="http://kod.poltavalk.com.ua/mkkh-10-am/66-klas-5-rozlady-psykhiky-ta-povedinky-f00%20f99" TargetMode="External"/><Relationship Id="rId13" Type="http://schemas.openxmlformats.org/officeDocument/2006/relationships/hyperlink" Target="https://library.knu.ua/" TargetMode="External"/><Relationship Id="rId12" Type="http://schemas.openxmlformats.org/officeDocument/2006/relationships/hyperlink" Target="https://librarynmu.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space.uzhnu.edu.ua/jspui/handle/lib/50406" TargetMode="External"/><Relationship Id="rId15" Type="http://schemas.openxmlformats.org/officeDocument/2006/relationships/hyperlink" Target="about:blank" TargetMode="External"/><Relationship Id="rId14" Type="http://schemas.openxmlformats.org/officeDocument/2006/relationships/hyperlink" Target="http://www.nbuv.gov.ua/" TargetMode="External"/><Relationship Id="rId17" Type="http://schemas.openxmlformats.org/officeDocument/2006/relationships/hyperlink" Target="https://library.ukma.edu.ua/" TargetMode="External"/><Relationship Id="rId16" Type="http://schemas.openxmlformats.org/officeDocument/2006/relationships/hyperlink" Target="about:blank" TargetMode="Externa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hyperlink" Target="https://library.gov.ua/" TargetMode="Externa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hAVkzcercWFAPyXk/9k2ZxiXng==">CgMxLjAyDmgueXVjb2M5d3FzdzRnMg5oLnB2NHZ1cG5sNXFwazgAciExbFVxNFB1clBJdXBUVy1TSjQzcFNUWm94SzFiZnVvbUc=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2025-08-31T06:59:00Z</dcterms:created>
  <dc:creator>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31958F88269D4B11A85078DD83967FA2_13</vt:lpwstr>
  </property>
</Properties>
</file>