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7D2" w:rsidRPr="00C35A17" w:rsidRDefault="00C35A17" w:rsidP="00C35A17">
      <w:pPr>
        <w:pBdr>
          <w:top w:val="nil"/>
          <w:left w:val="nil"/>
          <w:bottom w:val="nil"/>
          <w:right w:val="nil"/>
          <w:between w:val="nil"/>
        </w:pBdr>
        <w:ind w:left="-567" w:right="-285" w:hanging="2"/>
        <w:jc w:val="center"/>
        <w:rPr>
          <w:color w:val="000000"/>
          <w:sz w:val="28"/>
          <w:szCs w:val="28"/>
        </w:rPr>
      </w:pPr>
      <w:r w:rsidRPr="00C35A17">
        <w:rPr>
          <w:b/>
          <w:color w:val="000000"/>
          <w:sz w:val="28"/>
          <w:szCs w:val="28"/>
        </w:rPr>
        <w:t>НАЦІОНАЛЬНИЙ МЕДИЧНИЙ УНІВЕРСИТЕТ ІМЕНІ О.О. БОГОМОЛЬЦЯ</w:t>
      </w:r>
    </w:p>
    <w:p w:rsidR="002A07D2" w:rsidRPr="00C35A17" w:rsidRDefault="00C35A17">
      <w:pPr>
        <w:pStyle w:val="a3"/>
        <w:spacing w:before="0" w:after="0"/>
        <w:ind w:left="1" w:hanging="3"/>
        <w:jc w:val="center"/>
        <w:rPr>
          <w:sz w:val="28"/>
          <w:szCs w:val="28"/>
        </w:rPr>
      </w:pPr>
      <w:r w:rsidRPr="00C35A17">
        <w:rPr>
          <w:sz w:val="28"/>
          <w:szCs w:val="28"/>
        </w:rPr>
        <w:t>Навчально-науковий інститут психічного здоров’я</w:t>
      </w:r>
    </w:p>
    <w:p w:rsidR="002A07D2" w:rsidRPr="00C35A17" w:rsidRDefault="00C35A17">
      <w:pPr>
        <w:pBdr>
          <w:top w:val="nil"/>
          <w:left w:val="nil"/>
          <w:bottom w:val="nil"/>
          <w:right w:val="nil"/>
          <w:between w:val="nil"/>
        </w:pBdr>
        <w:ind w:left="1" w:hanging="3"/>
        <w:jc w:val="center"/>
        <w:rPr>
          <w:color w:val="000000"/>
          <w:sz w:val="28"/>
          <w:szCs w:val="28"/>
        </w:rPr>
      </w:pPr>
      <w:r w:rsidRPr="00C35A17">
        <w:rPr>
          <w:b/>
          <w:color w:val="000000"/>
          <w:sz w:val="28"/>
          <w:szCs w:val="28"/>
        </w:rPr>
        <w:t>Кафедра загальної і медичної психології</w:t>
      </w:r>
    </w:p>
    <w:p w:rsidR="002A07D2" w:rsidRDefault="002A07D2">
      <w:pPr>
        <w:pBdr>
          <w:top w:val="nil"/>
          <w:left w:val="nil"/>
          <w:bottom w:val="nil"/>
          <w:right w:val="nil"/>
          <w:between w:val="nil"/>
        </w:pBdr>
        <w:ind w:left="1" w:hanging="3"/>
        <w:jc w:val="right"/>
        <w:rPr>
          <w:color w:val="000000"/>
          <w:sz w:val="28"/>
          <w:szCs w:val="28"/>
        </w:rPr>
      </w:pPr>
    </w:p>
    <w:p w:rsidR="002A07D2" w:rsidRDefault="002A07D2">
      <w:pPr>
        <w:pBdr>
          <w:top w:val="nil"/>
          <w:left w:val="nil"/>
          <w:bottom w:val="nil"/>
          <w:right w:val="nil"/>
          <w:between w:val="nil"/>
        </w:pBdr>
        <w:ind w:left="1" w:hanging="3"/>
        <w:jc w:val="right"/>
        <w:rPr>
          <w:color w:val="000000"/>
          <w:sz w:val="28"/>
          <w:szCs w:val="28"/>
        </w:rPr>
      </w:pPr>
    </w:p>
    <w:p w:rsidR="002A07D2" w:rsidRDefault="002A07D2">
      <w:pPr>
        <w:pBdr>
          <w:top w:val="nil"/>
          <w:left w:val="nil"/>
          <w:bottom w:val="nil"/>
          <w:right w:val="nil"/>
          <w:between w:val="nil"/>
        </w:pBdr>
        <w:ind w:left="1" w:hanging="3"/>
        <w:jc w:val="right"/>
        <w:rPr>
          <w:color w:val="000000"/>
          <w:sz w:val="28"/>
          <w:szCs w:val="28"/>
        </w:rPr>
      </w:pPr>
    </w:p>
    <w:p w:rsidR="002A07D2" w:rsidRDefault="002A07D2">
      <w:pPr>
        <w:pBdr>
          <w:top w:val="nil"/>
          <w:left w:val="nil"/>
          <w:bottom w:val="nil"/>
          <w:right w:val="nil"/>
          <w:between w:val="nil"/>
        </w:pBdr>
        <w:ind w:left="2" w:hanging="4"/>
        <w:jc w:val="right"/>
        <w:rPr>
          <w:color w:val="000000"/>
          <w:sz w:val="36"/>
          <w:szCs w:val="36"/>
        </w:rPr>
      </w:pPr>
    </w:p>
    <w:p w:rsidR="002A07D2" w:rsidRDefault="00C35A17">
      <w:pPr>
        <w:ind w:firstLine="3543"/>
        <w:rPr>
          <w:sz w:val="32"/>
          <w:szCs w:val="32"/>
        </w:rPr>
      </w:pPr>
      <w:r>
        <w:rPr>
          <w:sz w:val="32"/>
          <w:szCs w:val="32"/>
        </w:rPr>
        <w:t>ЗАТВЕРДЖУЮ</w:t>
      </w:r>
    </w:p>
    <w:p w:rsidR="002A07D2" w:rsidRDefault="00C35A17">
      <w:pPr>
        <w:ind w:firstLine="3543"/>
        <w:rPr>
          <w:sz w:val="28"/>
          <w:szCs w:val="28"/>
        </w:rPr>
      </w:pPr>
      <w:r>
        <w:rPr>
          <w:sz w:val="28"/>
          <w:szCs w:val="28"/>
        </w:rPr>
        <w:t xml:space="preserve">Проректор закладу вищої освіти </w:t>
      </w:r>
    </w:p>
    <w:p w:rsidR="002A07D2" w:rsidRDefault="00C35A17">
      <w:pPr>
        <w:ind w:firstLine="3543"/>
        <w:rPr>
          <w:sz w:val="28"/>
          <w:szCs w:val="28"/>
        </w:rPr>
      </w:pPr>
      <w:r>
        <w:rPr>
          <w:sz w:val="28"/>
          <w:szCs w:val="28"/>
        </w:rPr>
        <w:t>Національного медичного університету</w:t>
      </w:r>
    </w:p>
    <w:p w:rsidR="002A07D2" w:rsidRDefault="00C35A17">
      <w:pPr>
        <w:ind w:firstLine="3543"/>
        <w:rPr>
          <w:sz w:val="28"/>
          <w:szCs w:val="28"/>
        </w:rPr>
      </w:pPr>
      <w:r>
        <w:rPr>
          <w:sz w:val="28"/>
          <w:szCs w:val="28"/>
        </w:rPr>
        <w:t>імені О.О.</w:t>
      </w:r>
      <w:r>
        <w:rPr>
          <w:sz w:val="28"/>
          <w:szCs w:val="28"/>
          <w:lang w:val="en-US"/>
        </w:rPr>
        <w:t xml:space="preserve"> </w:t>
      </w:r>
      <w:r>
        <w:rPr>
          <w:sz w:val="28"/>
          <w:szCs w:val="28"/>
        </w:rPr>
        <w:t>Богомольця</w:t>
      </w:r>
    </w:p>
    <w:p w:rsidR="002A07D2" w:rsidRDefault="00C35A17">
      <w:pPr>
        <w:ind w:firstLine="3543"/>
        <w:rPr>
          <w:sz w:val="28"/>
          <w:szCs w:val="28"/>
        </w:rPr>
      </w:pPr>
      <w:r>
        <w:rPr>
          <w:sz w:val="28"/>
          <w:szCs w:val="28"/>
        </w:rPr>
        <w:t xml:space="preserve">з науково-педагогічної та навчальної роботи, </w:t>
      </w:r>
    </w:p>
    <w:p w:rsidR="002A07D2" w:rsidRDefault="00C35A17">
      <w:pPr>
        <w:ind w:firstLine="3543"/>
        <w:rPr>
          <w:sz w:val="28"/>
          <w:szCs w:val="28"/>
        </w:rPr>
      </w:pPr>
      <w:r>
        <w:rPr>
          <w:sz w:val="28"/>
          <w:szCs w:val="28"/>
        </w:rPr>
        <w:t xml:space="preserve">доктор медичних наук, професор </w:t>
      </w:r>
    </w:p>
    <w:p w:rsidR="002A07D2" w:rsidRDefault="00C35A17">
      <w:pPr>
        <w:ind w:firstLine="3543"/>
        <w:rPr>
          <w:sz w:val="28"/>
          <w:szCs w:val="28"/>
        </w:rPr>
      </w:pPr>
      <w:r>
        <w:rPr>
          <w:sz w:val="28"/>
          <w:szCs w:val="28"/>
        </w:rPr>
        <w:t>Олег ВЛАСЕНКО</w:t>
      </w:r>
    </w:p>
    <w:p w:rsidR="002A07D2" w:rsidRDefault="002A07D2">
      <w:pPr>
        <w:widowControl w:val="0"/>
        <w:pBdr>
          <w:top w:val="nil"/>
          <w:left w:val="nil"/>
          <w:bottom w:val="nil"/>
          <w:right w:val="nil"/>
          <w:between w:val="nil"/>
        </w:pBdr>
        <w:shd w:val="clear" w:color="auto" w:fill="FFFFFF"/>
        <w:ind w:left="1" w:hanging="3"/>
        <w:jc w:val="center"/>
        <w:rPr>
          <w:color w:val="000000"/>
          <w:sz w:val="28"/>
          <w:szCs w:val="28"/>
        </w:rPr>
      </w:pPr>
    </w:p>
    <w:p w:rsidR="002A07D2" w:rsidRDefault="002A07D2">
      <w:pPr>
        <w:widowControl w:val="0"/>
        <w:pBdr>
          <w:top w:val="nil"/>
          <w:left w:val="nil"/>
          <w:bottom w:val="nil"/>
          <w:right w:val="nil"/>
          <w:between w:val="nil"/>
        </w:pBdr>
        <w:shd w:val="clear" w:color="auto" w:fill="FFFFFF"/>
        <w:ind w:left="1" w:hanging="3"/>
        <w:jc w:val="center"/>
        <w:rPr>
          <w:color w:val="000000"/>
          <w:sz w:val="28"/>
          <w:szCs w:val="28"/>
        </w:rPr>
      </w:pPr>
    </w:p>
    <w:p w:rsidR="002A07D2" w:rsidRDefault="002A07D2">
      <w:pPr>
        <w:widowControl w:val="0"/>
        <w:pBdr>
          <w:top w:val="nil"/>
          <w:left w:val="nil"/>
          <w:bottom w:val="nil"/>
          <w:right w:val="nil"/>
          <w:between w:val="nil"/>
        </w:pBdr>
        <w:shd w:val="clear" w:color="auto" w:fill="FFFFFF"/>
        <w:ind w:left="1" w:hanging="3"/>
        <w:jc w:val="center"/>
        <w:rPr>
          <w:color w:val="000000"/>
          <w:sz w:val="28"/>
          <w:szCs w:val="28"/>
        </w:rPr>
      </w:pPr>
    </w:p>
    <w:p w:rsidR="002A07D2" w:rsidRDefault="00C35A17">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rsidR="002A07D2" w:rsidRDefault="002A07D2">
      <w:pPr>
        <w:pBdr>
          <w:top w:val="nil"/>
          <w:left w:val="nil"/>
          <w:bottom w:val="nil"/>
          <w:right w:val="nil"/>
          <w:between w:val="nil"/>
        </w:pBdr>
        <w:ind w:left="2" w:hanging="4"/>
        <w:jc w:val="center"/>
        <w:rPr>
          <w:color w:val="000000"/>
          <w:sz w:val="36"/>
          <w:szCs w:val="36"/>
        </w:rPr>
      </w:pPr>
    </w:p>
    <w:p w:rsidR="002A07D2" w:rsidRDefault="00C35A17">
      <w:pPr>
        <w:pBdr>
          <w:top w:val="nil"/>
          <w:left w:val="nil"/>
          <w:bottom w:val="nil"/>
          <w:right w:val="nil"/>
          <w:between w:val="nil"/>
        </w:pBdr>
        <w:ind w:left="1" w:hanging="3"/>
        <w:jc w:val="center"/>
        <w:rPr>
          <w:color w:val="000000"/>
        </w:rPr>
      </w:pPr>
      <w:r>
        <w:rPr>
          <w:b/>
          <w:sz w:val="28"/>
          <w:szCs w:val="28"/>
        </w:rPr>
        <w:t>“</w:t>
      </w:r>
      <w:r>
        <w:rPr>
          <w:b/>
          <w:color w:val="000000"/>
          <w:sz w:val="28"/>
          <w:szCs w:val="28"/>
        </w:rPr>
        <w:t>АКТУАЛЬНІ ПРОБЛЕМИ КЛІНІЧНОЇ ПСИХОЛОГІЇ</w:t>
      </w:r>
      <w:r w:rsidRPr="00C35A17">
        <w:rPr>
          <w:b/>
          <w:color w:val="000000"/>
          <w:sz w:val="28"/>
          <w:szCs w:val="28"/>
          <w:lang w:val="ru-RU"/>
        </w:rPr>
        <w:t xml:space="preserve"> </w:t>
      </w:r>
      <w:r>
        <w:rPr>
          <w:b/>
          <w:color w:val="000000"/>
          <w:sz w:val="28"/>
          <w:szCs w:val="28"/>
        </w:rPr>
        <w:t xml:space="preserve">ТА </w:t>
      </w:r>
      <w:r>
        <w:rPr>
          <w:b/>
          <w:sz w:val="28"/>
          <w:szCs w:val="28"/>
        </w:rPr>
        <w:t>ПСИХОТЕРАПІЇ”</w:t>
      </w:r>
    </w:p>
    <w:p w:rsidR="002A07D2" w:rsidRDefault="002A07D2">
      <w:pPr>
        <w:pBdr>
          <w:top w:val="nil"/>
          <w:left w:val="nil"/>
          <w:bottom w:val="nil"/>
          <w:right w:val="nil"/>
          <w:between w:val="nil"/>
        </w:pBdr>
        <w:ind w:left="1" w:hanging="3"/>
        <w:jc w:val="center"/>
        <w:rPr>
          <w:color w:val="000000"/>
          <w:sz w:val="28"/>
          <w:szCs w:val="28"/>
        </w:rPr>
      </w:pPr>
    </w:p>
    <w:p w:rsidR="002A07D2" w:rsidRDefault="002A07D2">
      <w:pPr>
        <w:widowControl w:val="0"/>
        <w:pBdr>
          <w:top w:val="nil"/>
          <w:left w:val="nil"/>
          <w:bottom w:val="nil"/>
          <w:right w:val="nil"/>
          <w:between w:val="nil"/>
        </w:pBdr>
        <w:ind w:left="1" w:hanging="3"/>
        <w:rPr>
          <w:color w:val="000000"/>
          <w:sz w:val="28"/>
          <w:szCs w:val="28"/>
        </w:rPr>
      </w:pPr>
    </w:p>
    <w:p w:rsidR="002A07D2" w:rsidRDefault="00C35A17">
      <w:pPr>
        <w:pBdr>
          <w:top w:val="nil"/>
          <w:left w:val="nil"/>
          <w:bottom w:val="nil"/>
          <w:right w:val="nil"/>
          <w:between w:val="nil"/>
        </w:pBdr>
        <w:ind w:left="-2" w:hanging="3"/>
        <w:rPr>
          <w:color w:val="000000"/>
        </w:rPr>
      </w:pPr>
      <w:r>
        <w:rPr>
          <w:color w:val="000000"/>
          <w:sz w:val="28"/>
          <w:szCs w:val="28"/>
        </w:rPr>
        <w:t xml:space="preserve">Освітній рівень </w:t>
      </w:r>
      <w:r>
        <w:rPr>
          <w:color w:val="000000"/>
          <w:sz w:val="28"/>
          <w:szCs w:val="28"/>
        </w:rPr>
        <w:tab/>
      </w:r>
      <w:r>
        <w:rPr>
          <w:color w:val="000000"/>
          <w:sz w:val="28"/>
          <w:szCs w:val="28"/>
        </w:rPr>
        <w:tab/>
      </w:r>
      <w:r>
        <w:rPr>
          <w:color w:val="000000"/>
          <w:sz w:val="28"/>
          <w:szCs w:val="28"/>
          <w:u w:val="single"/>
        </w:rPr>
        <w:t>другий (магістерський)</w:t>
      </w:r>
    </w:p>
    <w:p w:rsidR="002A07D2" w:rsidRDefault="00C35A17">
      <w:pPr>
        <w:pBdr>
          <w:top w:val="nil"/>
          <w:left w:val="nil"/>
          <w:bottom w:val="nil"/>
          <w:right w:val="nil"/>
          <w:between w:val="nil"/>
        </w:pBdr>
        <w:shd w:val="clear" w:color="auto" w:fill="FFFFFF"/>
        <w:ind w:left="2835" w:hanging="2835"/>
        <w:rPr>
          <w:color w:val="000000"/>
        </w:rPr>
      </w:pPr>
      <w:r>
        <w:rPr>
          <w:color w:val="000000"/>
          <w:sz w:val="28"/>
          <w:szCs w:val="28"/>
        </w:rPr>
        <w:t xml:space="preserve">Галузь знань </w:t>
      </w:r>
      <w:r>
        <w:rPr>
          <w:color w:val="000000"/>
          <w:sz w:val="28"/>
          <w:szCs w:val="28"/>
        </w:rPr>
        <w:tab/>
      </w:r>
      <w:r>
        <w:rPr>
          <w:color w:val="000000"/>
          <w:sz w:val="28"/>
          <w:szCs w:val="28"/>
          <w:u w:val="single"/>
        </w:rPr>
        <w:t>С - Соціальні науки, журналістика, інформація    та міжнародні відносини</w:t>
      </w:r>
    </w:p>
    <w:p w:rsidR="002A07D2" w:rsidRDefault="00C35A17">
      <w:pPr>
        <w:pBdr>
          <w:top w:val="nil"/>
          <w:left w:val="nil"/>
          <w:bottom w:val="nil"/>
          <w:right w:val="nil"/>
          <w:between w:val="nil"/>
        </w:pBdr>
        <w:ind w:left="-2" w:hanging="3"/>
        <w:rPr>
          <w:color w:val="000000"/>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rsidR="002A07D2" w:rsidRDefault="00C35A17">
      <w:pPr>
        <w:pBdr>
          <w:top w:val="nil"/>
          <w:left w:val="nil"/>
          <w:bottom w:val="nil"/>
          <w:right w:val="nil"/>
          <w:between w:val="nil"/>
        </w:pBdr>
        <w:ind w:left="-2" w:hanging="3"/>
        <w:rPr>
          <w:sz w:val="28"/>
          <w:szCs w:val="28"/>
        </w:rPr>
      </w:pPr>
      <w:r>
        <w:rPr>
          <w:color w:val="000000"/>
          <w:sz w:val="28"/>
          <w:szCs w:val="28"/>
        </w:rPr>
        <w:t xml:space="preserve">Освітня програма </w:t>
      </w:r>
      <w:r>
        <w:rPr>
          <w:color w:val="000000"/>
          <w:sz w:val="28"/>
          <w:szCs w:val="28"/>
        </w:rPr>
        <w:tab/>
      </w:r>
      <w:r>
        <w:rPr>
          <w:sz w:val="28"/>
          <w:szCs w:val="28"/>
          <w:u w:val="single"/>
        </w:rPr>
        <w:t>Освітньо-професійна програма</w:t>
      </w:r>
      <w:r>
        <w:rPr>
          <w:sz w:val="28"/>
          <w:szCs w:val="28"/>
        </w:rPr>
        <w:t xml:space="preserve"> </w:t>
      </w:r>
    </w:p>
    <w:p w:rsidR="002A07D2" w:rsidRDefault="00C35A17">
      <w:pPr>
        <w:ind w:left="2158" w:firstLine="720"/>
        <w:rPr>
          <w:sz w:val="28"/>
          <w:szCs w:val="28"/>
          <w:u w:val="single"/>
        </w:rPr>
      </w:pPr>
      <w:r>
        <w:rPr>
          <w:sz w:val="28"/>
          <w:szCs w:val="28"/>
        </w:rPr>
        <w:t>«</w:t>
      </w:r>
      <w:r>
        <w:rPr>
          <w:sz w:val="28"/>
          <w:szCs w:val="28"/>
          <w:u w:val="single"/>
        </w:rPr>
        <w:t xml:space="preserve">Клінічна психологія» другого </w:t>
      </w:r>
    </w:p>
    <w:p w:rsidR="002A07D2" w:rsidRDefault="00C35A17">
      <w:pPr>
        <w:ind w:left="2158" w:firstLine="720"/>
        <w:rPr>
          <w:sz w:val="28"/>
          <w:szCs w:val="28"/>
          <w:u w:val="single"/>
        </w:rPr>
      </w:pPr>
      <w:r>
        <w:rPr>
          <w:sz w:val="28"/>
          <w:szCs w:val="28"/>
          <w:u w:val="single"/>
        </w:rPr>
        <w:t>(магістерського) рівня вищої освіти</w:t>
      </w:r>
    </w:p>
    <w:p w:rsidR="002A07D2" w:rsidRDefault="00C35A17">
      <w:pPr>
        <w:ind w:left="2158" w:firstLine="720"/>
      </w:pPr>
      <w:r>
        <w:rPr>
          <w:sz w:val="28"/>
          <w:szCs w:val="28"/>
          <w:u w:val="single"/>
        </w:rPr>
        <w:t>за спеціальністю С4 «Психологія»</w:t>
      </w:r>
    </w:p>
    <w:p w:rsidR="002A07D2" w:rsidRDefault="002A07D2">
      <w:pPr>
        <w:pBdr>
          <w:top w:val="nil"/>
          <w:left w:val="nil"/>
          <w:bottom w:val="nil"/>
          <w:right w:val="nil"/>
          <w:between w:val="nil"/>
        </w:pBdr>
        <w:ind w:left="1" w:hanging="3"/>
        <w:jc w:val="center"/>
        <w:rPr>
          <w:b/>
          <w:sz w:val="28"/>
          <w:szCs w:val="28"/>
        </w:rPr>
      </w:pPr>
    </w:p>
    <w:p w:rsidR="002A07D2" w:rsidRDefault="002A07D2">
      <w:pPr>
        <w:pBdr>
          <w:top w:val="nil"/>
          <w:left w:val="nil"/>
          <w:bottom w:val="nil"/>
          <w:right w:val="nil"/>
          <w:between w:val="nil"/>
        </w:pBdr>
        <w:ind w:left="1" w:hanging="3"/>
        <w:jc w:val="center"/>
        <w:rPr>
          <w:color w:val="000000"/>
          <w:sz w:val="28"/>
          <w:szCs w:val="28"/>
        </w:rPr>
      </w:pPr>
    </w:p>
    <w:p w:rsidR="002A07D2" w:rsidRDefault="002A07D2">
      <w:pPr>
        <w:pBdr>
          <w:top w:val="nil"/>
          <w:left w:val="nil"/>
          <w:bottom w:val="nil"/>
          <w:right w:val="nil"/>
          <w:between w:val="nil"/>
        </w:pBdr>
        <w:ind w:left="1" w:hanging="3"/>
        <w:jc w:val="center"/>
        <w:rPr>
          <w:color w:val="000000"/>
          <w:sz w:val="28"/>
          <w:szCs w:val="28"/>
        </w:rPr>
      </w:pPr>
    </w:p>
    <w:p w:rsidR="002A07D2" w:rsidRDefault="002A07D2">
      <w:pPr>
        <w:pBdr>
          <w:top w:val="nil"/>
          <w:left w:val="nil"/>
          <w:bottom w:val="nil"/>
          <w:right w:val="nil"/>
          <w:between w:val="nil"/>
        </w:pBdr>
        <w:ind w:left="1" w:hanging="3"/>
        <w:rPr>
          <w:color w:val="000000"/>
          <w:sz w:val="28"/>
          <w:szCs w:val="28"/>
        </w:rPr>
      </w:pPr>
    </w:p>
    <w:p w:rsidR="002A07D2" w:rsidRDefault="002A07D2">
      <w:pPr>
        <w:pBdr>
          <w:top w:val="nil"/>
          <w:left w:val="nil"/>
          <w:bottom w:val="nil"/>
          <w:right w:val="nil"/>
          <w:between w:val="nil"/>
        </w:pBdr>
        <w:ind w:left="1" w:hanging="3"/>
        <w:rPr>
          <w:color w:val="000000"/>
          <w:sz w:val="28"/>
          <w:szCs w:val="28"/>
        </w:rPr>
      </w:pPr>
    </w:p>
    <w:p w:rsidR="002A07D2" w:rsidRDefault="002A07D2">
      <w:pPr>
        <w:pBdr>
          <w:top w:val="nil"/>
          <w:left w:val="nil"/>
          <w:bottom w:val="nil"/>
          <w:right w:val="nil"/>
          <w:between w:val="nil"/>
        </w:pBdr>
        <w:ind w:left="1" w:hanging="3"/>
        <w:rPr>
          <w:sz w:val="28"/>
          <w:szCs w:val="28"/>
        </w:rPr>
      </w:pPr>
    </w:p>
    <w:p w:rsidR="002A07D2" w:rsidRDefault="002A07D2">
      <w:pPr>
        <w:pBdr>
          <w:top w:val="nil"/>
          <w:left w:val="nil"/>
          <w:bottom w:val="nil"/>
          <w:right w:val="nil"/>
          <w:between w:val="nil"/>
        </w:pBdr>
        <w:ind w:left="1" w:hanging="3"/>
        <w:rPr>
          <w:sz w:val="28"/>
          <w:szCs w:val="28"/>
        </w:rPr>
      </w:pPr>
    </w:p>
    <w:p w:rsidR="002A07D2" w:rsidRDefault="002A07D2">
      <w:pPr>
        <w:pBdr>
          <w:top w:val="nil"/>
          <w:left w:val="nil"/>
          <w:bottom w:val="nil"/>
          <w:right w:val="nil"/>
          <w:between w:val="nil"/>
        </w:pBdr>
        <w:ind w:left="1" w:hanging="3"/>
        <w:rPr>
          <w:sz w:val="28"/>
          <w:szCs w:val="28"/>
        </w:rPr>
      </w:pPr>
    </w:p>
    <w:p w:rsidR="002A07D2" w:rsidRDefault="002A07D2">
      <w:pPr>
        <w:pBdr>
          <w:top w:val="nil"/>
          <w:left w:val="nil"/>
          <w:bottom w:val="nil"/>
          <w:right w:val="nil"/>
          <w:between w:val="nil"/>
        </w:pBdr>
        <w:ind w:left="1" w:hanging="3"/>
        <w:rPr>
          <w:color w:val="000000"/>
          <w:sz w:val="28"/>
          <w:szCs w:val="28"/>
        </w:rPr>
      </w:pPr>
    </w:p>
    <w:p w:rsidR="002A07D2" w:rsidRDefault="002A07D2">
      <w:pPr>
        <w:pBdr>
          <w:top w:val="nil"/>
          <w:left w:val="nil"/>
          <w:bottom w:val="nil"/>
          <w:right w:val="nil"/>
          <w:between w:val="nil"/>
        </w:pBdr>
        <w:ind w:left="1" w:hanging="3"/>
        <w:rPr>
          <w:color w:val="000000"/>
          <w:sz w:val="28"/>
          <w:szCs w:val="28"/>
        </w:rPr>
      </w:pPr>
    </w:p>
    <w:p w:rsidR="002A07D2" w:rsidRDefault="002A07D2">
      <w:pPr>
        <w:pBdr>
          <w:top w:val="nil"/>
          <w:left w:val="nil"/>
          <w:bottom w:val="nil"/>
          <w:right w:val="nil"/>
          <w:between w:val="nil"/>
        </w:pBdr>
        <w:ind w:left="1" w:hanging="3"/>
        <w:jc w:val="center"/>
        <w:rPr>
          <w:color w:val="000000"/>
          <w:sz w:val="28"/>
          <w:szCs w:val="28"/>
        </w:rPr>
      </w:pPr>
    </w:p>
    <w:p w:rsidR="002A07D2" w:rsidRDefault="00C35A17">
      <w:pPr>
        <w:widowControl w:val="0"/>
        <w:spacing w:line="276" w:lineRule="auto"/>
        <w:ind w:firstLine="0"/>
        <w:jc w:val="center"/>
        <w:rPr>
          <w:color w:val="000000"/>
          <w:sz w:val="28"/>
          <w:szCs w:val="28"/>
        </w:rPr>
      </w:pPr>
      <w:r>
        <w:rPr>
          <w:b/>
          <w:sz w:val="28"/>
          <w:szCs w:val="28"/>
        </w:rPr>
        <w:t>2025 - 2026 навчальний рік</w:t>
      </w:r>
    </w:p>
    <w:p w:rsidR="002A07D2" w:rsidRDefault="002A07D2">
      <w:pPr>
        <w:pBdr>
          <w:top w:val="nil"/>
          <w:left w:val="nil"/>
          <w:bottom w:val="nil"/>
          <w:right w:val="nil"/>
          <w:between w:val="nil"/>
        </w:pBdr>
        <w:shd w:val="clear" w:color="auto" w:fill="FFFFFF"/>
        <w:ind w:hanging="2"/>
        <w:jc w:val="both"/>
      </w:pPr>
    </w:p>
    <w:p w:rsidR="002A07D2" w:rsidRPr="00C35A17" w:rsidRDefault="00C35A17">
      <w:pPr>
        <w:spacing w:line="360" w:lineRule="auto"/>
        <w:jc w:val="both"/>
        <w:rPr>
          <w:color w:val="0D0D0D"/>
          <w:sz w:val="28"/>
          <w:szCs w:val="28"/>
          <w:lang w:val="uk-UA"/>
        </w:rPr>
      </w:pPr>
      <w:r>
        <w:br w:type="page"/>
      </w:r>
      <w:r>
        <w:rPr>
          <w:color w:val="000000"/>
          <w:sz w:val="28"/>
          <w:szCs w:val="28"/>
        </w:rPr>
        <w:lastRenderedPageBreak/>
        <w:t>Робоча програма навчальної дисципліни «</w:t>
      </w:r>
      <w:r>
        <w:rPr>
          <w:b/>
          <w:color w:val="000000"/>
          <w:sz w:val="28"/>
          <w:szCs w:val="28"/>
        </w:rPr>
        <w:t>Актуальні проблеми клінічної психології та психотерапії</w:t>
      </w:r>
      <w:r>
        <w:rPr>
          <w:color w:val="000000"/>
          <w:sz w:val="28"/>
          <w:szCs w:val="28"/>
        </w:rPr>
        <w:t xml:space="preserve">» </w:t>
      </w:r>
      <w:r>
        <w:rPr>
          <w:sz w:val="28"/>
          <w:szCs w:val="28"/>
        </w:rPr>
        <w:t xml:space="preserve">для студентів за напрямом підготовки фахівців </w:t>
      </w:r>
      <w:r>
        <w:rPr>
          <w:color w:val="0D0D0D"/>
          <w:sz w:val="28"/>
          <w:szCs w:val="28"/>
        </w:rPr>
        <w:t>другого (</w:t>
      </w:r>
      <w:r>
        <w:rPr>
          <w:sz w:val="28"/>
          <w:szCs w:val="28"/>
        </w:rPr>
        <w:t>магістерського</w:t>
      </w:r>
      <w:r>
        <w:rPr>
          <w:color w:val="0D0D0D"/>
          <w:sz w:val="28"/>
          <w:szCs w:val="28"/>
        </w:rPr>
        <w:t>) рівня вищої освіти, галузі знань С «</w:t>
      </w:r>
      <w:r>
        <w:rPr>
          <w:color w:val="000000"/>
          <w:sz w:val="28"/>
          <w:szCs w:val="28"/>
        </w:rPr>
        <w:t>Соціальні науки, журналістика, інформація та міжнародні відносини»</w:t>
      </w:r>
      <w:r>
        <w:rPr>
          <w:color w:val="0D0D0D"/>
          <w:sz w:val="28"/>
          <w:szCs w:val="28"/>
        </w:rPr>
        <w:t>, спеціальності С4 «Психологія»</w:t>
      </w:r>
      <w:r>
        <w:rPr>
          <w:color w:val="0D0D0D"/>
          <w:sz w:val="28"/>
          <w:szCs w:val="28"/>
          <w:lang w:val="uk-UA"/>
        </w:rPr>
        <w:t>.</w:t>
      </w:r>
    </w:p>
    <w:p w:rsidR="002A07D2" w:rsidRDefault="002A07D2">
      <w:pPr>
        <w:spacing w:line="360" w:lineRule="auto"/>
        <w:jc w:val="both"/>
        <w:rPr>
          <w:color w:val="000000"/>
          <w:sz w:val="28"/>
          <w:szCs w:val="28"/>
        </w:rPr>
      </w:pPr>
    </w:p>
    <w:p w:rsidR="002A07D2" w:rsidRDefault="00C35A17">
      <w:pPr>
        <w:pBdr>
          <w:top w:val="nil"/>
          <w:left w:val="nil"/>
          <w:bottom w:val="nil"/>
          <w:right w:val="nil"/>
          <w:between w:val="nil"/>
        </w:pBdr>
        <w:spacing w:line="360" w:lineRule="auto"/>
        <w:ind w:hanging="2"/>
        <w:jc w:val="both"/>
        <w:rPr>
          <w:b/>
          <w:color w:val="000000"/>
          <w:sz w:val="28"/>
          <w:szCs w:val="28"/>
        </w:rPr>
      </w:pPr>
      <w:r>
        <w:rPr>
          <w:b/>
          <w:color w:val="000000"/>
          <w:sz w:val="28"/>
          <w:szCs w:val="28"/>
        </w:rPr>
        <w:t xml:space="preserve">Розробники:   </w:t>
      </w:r>
    </w:p>
    <w:p w:rsidR="002A07D2" w:rsidRDefault="00C35A17">
      <w:pPr>
        <w:pBdr>
          <w:top w:val="nil"/>
          <w:left w:val="nil"/>
          <w:bottom w:val="nil"/>
          <w:right w:val="nil"/>
          <w:between w:val="nil"/>
        </w:pBdr>
        <w:spacing w:line="360" w:lineRule="auto"/>
        <w:ind w:hanging="2"/>
        <w:jc w:val="both"/>
        <w:rPr>
          <w:b/>
          <w:color w:val="000000"/>
          <w:sz w:val="28"/>
          <w:szCs w:val="28"/>
        </w:rPr>
      </w:pPr>
      <w:proofErr w:type="spellStart"/>
      <w:r>
        <w:rPr>
          <w:b/>
          <w:color w:val="000000"/>
          <w:sz w:val="28"/>
          <w:szCs w:val="28"/>
        </w:rPr>
        <w:t>Філоненко</w:t>
      </w:r>
      <w:proofErr w:type="spellEnd"/>
      <w:r>
        <w:rPr>
          <w:b/>
          <w:color w:val="000000"/>
          <w:sz w:val="28"/>
          <w:szCs w:val="28"/>
        </w:rPr>
        <w:t xml:space="preserve"> М.М., </w:t>
      </w:r>
      <w:r>
        <w:rPr>
          <w:color w:val="000000"/>
          <w:sz w:val="28"/>
          <w:szCs w:val="28"/>
        </w:rPr>
        <w:t>професор</w:t>
      </w:r>
      <w:r>
        <w:rPr>
          <w:b/>
          <w:color w:val="000000"/>
          <w:sz w:val="28"/>
          <w:szCs w:val="28"/>
        </w:rPr>
        <w:t xml:space="preserve"> </w:t>
      </w:r>
      <w:r>
        <w:rPr>
          <w:color w:val="000000"/>
          <w:sz w:val="28"/>
          <w:szCs w:val="28"/>
        </w:rPr>
        <w:t>кафедри загальної і медичної психології Національного медичного університету імені О.О. Богомольця, доктор психологічних наук, професор</w:t>
      </w:r>
    </w:p>
    <w:p w:rsidR="002A07D2" w:rsidRDefault="00C35A17">
      <w:pPr>
        <w:pBdr>
          <w:top w:val="nil"/>
          <w:left w:val="nil"/>
          <w:bottom w:val="nil"/>
          <w:right w:val="nil"/>
          <w:between w:val="nil"/>
        </w:pBdr>
        <w:spacing w:line="360" w:lineRule="auto"/>
        <w:ind w:hanging="2"/>
        <w:jc w:val="both"/>
        <w:rPr>
          <w:color w:val="000000"/>
          <w:sz w:val="28"/>
          <w:szCs w:val="28"/>
        </w:rPr>
      </w:pPr>
      <w:proofErr w:type="spellStart"/>
      <w:r>
        <w:rPr>
          <w:b/>
          <w:color w:val="000000"/>
          <w:sz w:val="28"/>
          <w:szCs w:val="28"/>
        </w:rPr>
        <w:t>Лазуренко</w:t>
      </w:r>
      <w:proofErr w:type="spellEnd"/>
      <w:r>
        <w:rPr>
          <w:b/>
          <w:color w:val="000000"/>
          <w:sz w:val="28"/>
          <w:szCs w:val="28"/>
        </w:rPr>
        <w:t xml:space="preserve"> О.О.,</w:t>
      </w:r>
      <w:r>
        <w:rPr>
          <w:color w:val="000000"/>
          <w:sz w:val="28"/>
          <w:szCs w:val="28"/>
        </w:rPr>
        <w:t xml:space="preserve"> доцент кафедри загальної і медичної психології Національного медичного університету імені О.О. Богомольця, кандидат психологічних наук, доцент</w:t>
      </w:r>
    </w:p>
    <w:p w:rsidR="002A07D2" w:rsidRDefault="002A07D2">
      <w:pPr>
        <w:spacing w:line="360" w:lineRule="auto"/>
        <w:jc w:val="both"/>
        <w:rPr>
          <w:b/>
          <w:sz w:val="28"/>
          <w:szCs w:val="28"/>
        </w:rPr>
      </w:pPr>
    </w:p>
    <w:p w:rsidR="002A07D2" w:rsidRDefault="00C35A17">
      <w:pPr>
        <w:spacing w:line="360" w:lineRule="auto"/>
        <w:jc w:val="both"/>
        <w:rPr>
          <w:b/>
          <w:sz w:val="28"/>
          <w:szCs w:val="28"/>
        </w:rPr>
      </w:pPr>
      <w:r>
        <w:rPr>
          <w:b/>
          <w:sz w:val="28"/>
          <w:szCs w:val="28"/>
        </w:rPr>
        <w:t>Робочу програму обговорено та схвалено на засіданні кафедри загальної і медичної психології</w:t>
      </w:r>
    </w:p>
    <w:p w:rsidR="002A07D2" w:rsidRDefault="00C35A17">
      <w:pPr>
        <w:spacing w:line="360" w:lineRule="auto"/>
        <w:ind w:left="20" w:hanging="340"/>
        <w:jc w:val="both"/>
        <w:rPr>
          <w:sz w:val="28"/>
          <w:szCs w:val="28"/>
        </w:rPr>
      </w:pPr>
      <w:r>
        <w:rPr>
          <w:sz w:val="28"/>
          <w:szCs w:val="28"/>
        </w:rPr>
        <w:t xml:space="preserve">     Протокол від «28» серпня 2025 року №1</w:t>
      </w:r>
    </w:p>
    <w:p w:rsidR="002A07D2" w:rsidRDefault="00C35A17">
      <w:pPr>
        <w:spacing w:line="360" w:lineRule="auto"/>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rsidR="002A07D2" w:rsidRDefault="00C35A17">
      <w:pPr>
        <w:spacing w:line="360" w:lineRule="auto"/>
        <w:rPr>
          <w:sz w:val="28"/>
          <w:szCs w:val="28"/>
        </w:rPr>
      </w:pPr>
      <w:r>
        <w:rPr>
          <w:sz w:val="28"/>
          <w:szCs w:val="28"/>
        </w:rPr>
        <w:t>Протокол від «02» вересня 2025 року №1</w:t>
      </w:r>
    </w:p>
    <w:p w:rsidR="002A07D2" w:rsidRDefault="002A07D2">
      <w:pPr>
        <w:ind w:left="-5" w:right="141" w:hanging="3"/>
        <w:rPr>
          <w:color w:val="0D0D0D"/>
          <w:sz w:val="28"/>
          <w:szCs w:val="28"/>
        </w:rPr>
      </w:pPr>
    </w:p>
    <w:p w:rsidR="002A07D2" w:rsidRDefault="00C35A17">
      <w:pPr>
        <w:ind w:left="-5" w:right="141" w:hanging="3"/>
      </w:pPr>
      <w:r>
        <w:rPr>
          <w:color w:val="0D0D0D"/>
          <w:sz w:val="28"/>
          <w:szCs w:val="28"/>
        </w:rPr>
        <w:t>Завідувач кафедри загальної і медичної психології, </w:t>
      </w:r>
    </w:p>
    <w:p w:rsidR="002A07D2" w:rsidRDefault="00C35A17">
      <w:pPr>
        <w:ind w:left="-5" w:right="141" w:hanging="3"/>
      </w:pPr>
      <w:proofErr w:type="spellStart"/>
      <w:r>
        <w:rPr>
          <w:color w:val="0D0D0D"/>
          <w:sz w:val="28"/>
          <w:szCs w:val="28"/>
        </w:rPr>
        <w:t>д.мед.н</w:t>
      </w:r>
      <w:proofErr w:type="spellEnd"/>
      <w:r>
        <w:rPr>
          <w:color w:val="0D0D0D"/>
          <w:sz w:val="28"/>
          <w:szCs w:val="28"/>
        </w:rPr>
        <w:t xml:space="preserve">.,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rsidR="002A07D2" w:rsidRDefault="002A07D2">
      <w:pPr>
        <w:ind w:firstLine="0"/>
      </w:pPr>
    </w:p>
    <w:p w:rsidR="002A07D2" w:rsidRDefault="00C35A17">
      <w:pPr>
        <w:ind w:left="-5" w:right="141" w:hanging="3"/>
        <w:jc w:val="both"/>
      </w:pPr>
      <w:r>
        <w:rPr>
          <w:color w:val="0D0D0D"/>
          <w:sz w:val="28"/>
          <w:szCs w:val="28"/>
        </w:rPr>
        <w:t xml:space="preserve">Голова </w:t>
      </w:r>
      <w:r>
        <w:rPr>
          <w:color w:val="000000"/>
          <w:sz w:val="28"/>
          <w:szCs w:val="28"/>
        </w:rPr>
        <w:t>Циклової методичної комісії </w:t>
      </w:r>
    </w:p>
    <w:p w:rsidR="002A07D2" w:rsidRDefault="00C35A17">
      <w:pPr>
        <w:ind w:left="-5" w:right="141" w:hanging="3"/>
        <w:jc w:val="both"/>
      </w:pPr>
      <w:r>
        <w:rPr>
          <w:color w:val="000000"/>
          <w:sz w:val="28"/>
          <w:szCs w:val="28"/>
        </w:rPr>
        <w:t>з медико-психологічних дисциплін,</w:t>
      </w:r>
    </w:p>
    <w:p w:rsidR="002A07D2" w:rsidRDefault="00C35A17">
      <w:pPr>
        <w:ind w:left="-5" w:right="141" w:hanging="3"/>
        <w:jc w:val="both"/>
      </w:pPr>
      <w:proofErr w:type="spellStart"/>
      <w:r>
        <w:rPr>
          <w:color w:val="000000"/>
          <w:sz w:val="28"/>
          <w:szCs w:val="28"/>
        </w:rPr>
        <w:t>д.мед.н</w:t>
      </w:r>
      <w:proofErr w:type="spellEnd"/>
      <w:r>
        <w:rPr>
          <w:color w:val="000000"/>
          <w:sz w:val="28"/>
          <w:szCs w:val="28"/>
        </w:rPr>
        <w:t xml:space="preserve">.,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rsidR="002A07D2" w:rsidRDefault="002A07D2">
      <w:pPr>
        <w:ind w:firstLine="0"/>
      </w:pPr>
    </w:p>
    <w:p w:rsidR="002A07D2" w:rsidRDefault="00C35A17">
      <w:pPr>
        <w:ind w:left="-5" w:right="141" w:hanging="3"/>
        <w:jc w:val="both"/>
      </w:pPr>
      <w:r>
        <w:rPr>
          <w:color w:val="000000"/>
          <w:sz w:val="28"/>
          <w:szCs w:val="28"/>
        </w:rPr>
        <w:t>Гарант освітньої (освітньо-професійної) програми,</w:t>
      </w:r>
    </w:p>
    <w:p w:rsidR="002A07D2" w:rsidRDefault="00C35A17">
      <w:pPr>
        <w:ind w:left="-5" w:right="141" w:hanging="3"/>
        <w:jc w:val="both"/>
      </w:pPr>
      <w:proofErr w:type="spellStart"/>
      <w:r>
        <w:rPr>
          <w:color w:val="000000"/>
          <w:sz w:val="28"/>
          <w:szCs w:val="28"/>
        </w:rPr>
        <w:t>д.мед.н</w:t>
      </w:r>
      <w:proofErr w:type="spellEnd"/>
      <w:r>
        <w:rPr>
          <w:color w:val="000000"/>
          <w:sz w:val="28"/>
          <w:szCs w:val="28"/>
        </w:rPr>
        <w:t>., професор</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w:t>
      </w:r>
      <w:r>
        <w:rPr>
          <w:color w:val="0D0D0D"/>
          <w:sz w:val="28"/>
          <w:szCs w:val="28"/>
        </w:rPr>
        <w:t>М.М. Матяш</w:t>
      </w:r>
    </w:p>
    <w:p w:rsidR="002A07D2" w:rsidRDefault="002A07D2">
      <w:pPr>
        <w:ind w:firstLine="0"/>
      </w:pPr>
    </w:p>
    <w:p w:rsidR="002A07D2" w:rsidRDefault="00C35A17">
      <w:pPr>
        <w:ind w:left="-5" w:right="141" w:hanging="3"/>
        <w:jc w:val="both"/>
      </w:pPr>
      <w:r>
        <w:rPr>
          <w:color w:val="000000"/>
          <w:sz w:val="28"/>
          <w:szCs w:val="28"/>
        </w:rPr>
        <w:t>Начальник відділу навчально-методичної роботи,</w:t>
      </w:r>
    </w:p>
    <w:p w:rsidR="002A07D2" w:rsidRDefault="00C35A17">
      <w:pPr>
        <w:ind w:left="-2" w:hanging="3"/>
        <w:rPr>
          <w:color w:val="000000"/>
          <w:sz w:val="28"/>
          <w:szCs w:val="28"/>
        </w:rPr>
      </w:pPr>
      <w:r>
        <w:rPr>
          <w:color w:val="000000"/>
          <w:sz w:val="28"/>
          <w:szCs w:val="28"/>
        </w:rPr>
        <w:t xml:space="preserve">ліцензування та акредитації, </w:t>
      </w:r>
      <w:proofErr w:type="spellStart"/>
      <w:r>
        <w:rPr>
          <w:color w:val="000000"/>
          <w:sz w:val="28"/>
          <w:szCs w:val="28"/>
        </w:rPr>
        <w:t>PhD</w:t>
      </w:r>
      <w:proofErr w:type="spellEnd"/>
      <w:r>
        <w:rPr>
          <w:color w:val="000000"/>
          <w:sz w:val="28"/>
          <w:szCs w:val="28"/>
        </w:rPr>
        <w:t xml:space="preserve">, доцент </w:t>
      </w:r>
      <w:r>
        <w:rPr>
          <w:color w:val="000000"/>
          <w:sz w:val="28"/>
          <w:szCs w:val="28"/>
        </w:rPr>
        <w:tab/>
      </w:r>
      <w:r>
        <w:rPr>
          <w:color w:val="000000"/>
          <w:sz w:val="28"/>
          <w:szCs w:val="28"/>
        </w:rPr>
        <w:tab/>
      </w:r>
      <w:r>
        <w:rPr>
          <w:color w:val="000000"/>
          <w:sz w:val="28"/>
          <w:szCs w:val="28"/>
        </w:rPr>
        <w:tab/>
        <w:t>        І.І. Кучеренко</w:t>
      </w:r>
    </w:p>
    <w:p w:rsidR="002A07D2" w:rsidRDefault="002A07D2">
      <w:pPr>
        <w:ind w:left="-2" w:hanging="3"/>
        <w:rPr>
          <w:color w:val="000000"/>
          <w:sz w:val="28"/>
          <w:szCs w:val="28"/>
        </w:rPr>
      </w:pPr>
    </w:p>
    <w:p w:rsidR="002A07D2" w:rsidRDefault="002A07D2">
      <w:pPr>
        <w:ind w:left="-2" w:hanging="3"/>
      </w:pPr>
    </w:p>
    <w:p w:rsidR="002A07D2" w:rsidRDefault="00C35A17">
      <w:pPr>
        <w:numPr>
          <w:ilvl w:val="0"/>
          <w:numId w:val="7"/>
        </w:numPr>
        <w:pBdr>
          <w:top w:val="nil"/>
          <w:left w:val="nil"/>
          <w:bottom w:val="nil"/>
          <w:right w:val="nil"/>
          <w:between w:val="nil"/>
        </w:pBdr>
        <w:spacing w:line="360" w:lineRule="auto"/>
        <w:jc w:val="center"/>
        <w:rPr>
          <w:b/>
          <w:color w:val="000000"/>
          <w:sz w:val="28"/>
          <w:szCs w:val="28"/>
        </w:rPr>
      </w:pPr>
      <w:r>
        <w:rPr>
          <w:b/>
          <w:color w:val="000000"/>
          <w:sz w:val="28"/>
          <w:szCs w:val="28"/>
        </w:rPr>
        <w:lastRenderedPageBreak/>
        <w:t>ОПИС НАВЧАЛЬНОЇ ДИСЦИПЛІНИ</w:t>
      </w:r>
    </w:p>
    <w:p w:rsidR="002A07D2" w:rsidRDefault="00C35A17">
      <w:pPr>
        <w:pBdr>
          <w:top w:val="nil"/>
          <w:left w:val="nil"/>
          <w:bottom w:val="nil"/>
          <w:right w:val="nil"/>
          <w:between w:val="nil"/>
        </w:pBdr>
        <w:shd w:val="clear" w:color="auto" w:fill="FFFFFF"/>
        <w:tabs>
          <w:tab w:val="left" w:pos="1493"/>
          <w:tab w:val="left" w:pos="3451"/>
        </w:tabs>
        <w:spacing w:before="14"/>
        <w:ind w:left="720" w:firstLine="0"/>
        <w:jc w:val="center"/>
        <w:rPr>
          <w:b/>
          <w:color w:val="000000"/>
          <w:sz w:val="28"/>
          <w:szCs w:val="28"/>
        </w:rPr>
      </w:pPr>
      <w:r>
        <w:rPr>
          <w:b/>
          <w:color w:val="000000"/>
          <w:sz w:val="28"/>
          <w:szCs w:val="28"/>
        </w:rPr>
        <w:t>ОК 2 Актуальні проблеми клінічної психології та психотерапії</w:t>
      </w:r>
    </w:p>
    <w:tbl>
      <w:tblPr>
        <w:tblStyle w:val="afff5"/>
        <w:tblW w:w="937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45"/>
        <w:gridCol w:w="1245"/>
        <w:gridCol w:w="1245"/>
      </w:tblGrid>
      <w:tr w:rsidR="002A07D2">
        <w:trPr>
          <w:trHeight w:val="545"/>
        </w:trPr>
        <w:tc>
          <w:tcPr>
            <w:tcW w:w="2805" w:type="dxa"/>
            <w:vMerge w:val="restart"/>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shd w:val="clear" w:color="auto" w:fill="FFFFFF"/>
              <w:ind w:hanging="2"/>
              <w:jc w:val="center"/>
              <w:rPr>
                <w:color w:val="000000"/>
                <w:sz w:val="28"/>
                <w:szCs w:val="28"/>
              </w:rPr>
            </w:pPr>
          </w:p>
          <w:p w:rsidR="002A07D2" w:rsidRDefault="00C35A17">
            <w:pPr>
              <w:pBdr>
                <w:top w:val="nil"/>
                <w:left w:val="nil"/>
                <w:bottom w:val="nil"/>
                <w:right w:val="nil"/>
                <w:between w:val="nil"/>
              </w:pBdr>
              <w:shd w:val="clear" w:color="auto" w:fill="FFFFFF"/>
              <w:ind w:hanging="2"/>
              <w:jc w:val="center"/>
              <w:rPr>
                <w:color w:val="000000"/>
                <w:sz w:val="28"/>
                <w:szCs w:val="28"/>
              </w:rPr>
            </w:pPr>
            <w:r>
              <w:rPr>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shd w:val="clear" w:color="auto" w:fill="FFFFFF"/>
              <w:spacing w:before="5"/>
              <w:ind w:hanging="2"/>
              <w:jc w:val="center"/>
              <w:rPr>
                <w:color w:val="000000"/>
                <w:sz w:val="28"/>
                <w:szCs w:val="28"/>
              </w:rPr>
            </w:pPr>
          </w:p>
          <w:p w:rsidR="002A07D2" w:rsidRDefault="00C35A17">
            <w:pPr>
              <w:pBdr>
                <w:top w:val="nil"/>
                <w:left w:val="nil"/>
                <w:bottom w:val="nil"/>
                <w:right w:val="nil"/>
                <w:between w:val="nil"/>
              </w:pBdr>
              <w:shd w:val="clear" w:color="auto" w:fill="FFFFFF"/>
              <w:spacing w:before="5"/>
              <w:ind w:hanging="2"/>
              <w:jc w:val="center"/>
              <w:rPr>
                <w:color w:val="000000"/>
                <w:sz w:val="28"/>
                <w:szCs w:val="28"/>
              </w:rPr>
            </w:pPr>
            <w:r>
              <w:rPr>
                <w:b/>
                <w:color w:val="000000"/>
                <w:sz w:val="28"/>
                <w:szCs w:val="28"/>
              </w:rPr>
              <w:t>Галузь знань,</w:t>
            </w:r>
          </w:p>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спеціальність,</w:t>
            </w:r>
          </w:p>
          <w:p w:rsidR="002A07D2" w:rsidRDefault="00C35A17">
            <w:pPr>
              <w:widowControl w:val="0"/>
              <w:pBdr>
                <w:top w:val="nil"/>
                <w:left w:val="nil"/>
                <w:bottom w:val="nil"/>
                <w:right w:val="nil"/>
                <w:between w:val="nil"/>
              </w:pBdr>
              <w:ind w:hanging="2"/>
              <w:jc w:val="center"/>
              <w:rPr>
                <w:color w:val="000000"/>
                <w:sz w:val="28"/>
                <w:szCs w:val="28"/>
              </w:rPr>
            </w:pPr>
            <w:r>
              <w:rPr>
                <w:b/>
                <w:color w:val="000000"/>
                <w:sz w:val="28"/>
                <w:szCs w:val="28"/>
              </w:rPr>
              <w:t>освітній рівень</w:t>
            </w:r>
          </w:p>
        </w:tc>
        <w:tc>
          <w:tcPr>
            <w:tcW w:w="3735" w:type="dxa"/>
            <w:gridSpan w:val="3"/>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 xml:space="preserve">Характеристика </w:t>
            </w:r>
          </w:p>
          <w:p w:rsidR="002A07D2" w:rsidRDefault="00C35A17">
            <w:pPr>
              <w:widowControl w:val="0"/>
              <w:pBdr>
                <w:top w:val="nil"/>
                <w:left w:val="nil"/>
                <w:bottom w:val="nil"/>
                <w:right w:val="nil"/>
                <w:between w:val="nil"/>
              </w:pBdr>
              <w:ind w:hanging="2"/>
              <w:jc w:val="center"/>
              <w:rPr>
                <w:color w:val="000000"/>
                <w:sz w:val="28"/>
                <w:szCs w:val="28"/>
              </w:rPr>
            </w:pPr>
            <w:r>
              <w:rPr>
                <w:b/>
                <w:color w:val="000000"/>
                <w:sz w:val="28"/>
                <w:szCs w:val="28"/>
              </w:rPr>
              <w:t>навчальної дисципліни</w:t>
            </w:r>
          </w:p>
          <w:p w:rsidR="002A07D2" w:rsidRDefault="002A07D2">
            <w:pPr>
              <w:widowControl w:val="0"/>
              <w:pBdr>
                <w:top w:val="nil"/>
                <w:left w:val="nil"/>
                <w:bottom w:val="nil"/>
                <w:right w:val="nil"/>
                <w:between w:val="nil"/>
              </w:pBdr>
              <w:ind w:hanging="2"/>
              <w:jc w:val="center"/>
              <w:rPr>
                <w:color w:val="000000"/>
                <w:sz w:val="28"/>
                <w:szCs w:val="28"/>
              </w:rPr>
            </w:pPr>
          </w:p>
        </w:tc>
      </w:tr>
      <w:tr w:rsidR="002A07D2">
        <w:trPr>
          <w:trHeight w:val="347"/>
        </w:trPr>
        <w:tc>
          <w:tcPr>
            <w:tcW w:w="280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245" w:type="dxa"/>
            <w:tcBorders>
              <w:top w:val="single" w:sz="4" w:space="0" w:color="000000"/>
              <w:left w:val="single" w:sz="4" w:space="0" w:color="000000"/>
              <w:bottom w:val="single" w:sz="4" w:space="0" w:color="000000"/>
              <w:right w:val="single" w:sz="4" w:space="0" w:color="000000"/>
            </w:tcBorders>
          </w:tcPr>
          <w:p w:rsidR="002A07D2" w:rsidRDefault="00C35A17">
            <w:pPr>
              <w:rPr>
                <w:b/>
                <w:sz w:val="28"/>
                <w:szCs w:val="28"/>
              </w:rPr>
            </w:pPr>
            <w:r>
              <w:rPr>
                <w:b/>
                <w:sz w:val="28"/>
                <w:szCs w:val="28"/>
              </w:rPr>
              <w:t xml:space="preserve">вечірня форма </w:t>
            </w:r>
          </w:p>
        </w:tc>
        <w:tc>
          <w:tcPr>
            <w:tcW w:w="1245" w:type="dxa"/>
            <w:tcBorders>
              <w:top w:val="single" w:sz="4" w:space="0" w:color="000000"/>
              <w:left w:val="single" w:sz="4" w:space="0" w:color="000000"/>
              <w:bottom w:val="single" w:sz="4" w:space="0" w:color="000000"/>
              <w:right w:val="single" w:sz="4" w:space="0" w:color="000000"/>
            </w:tcBorders>
          </w:tcPr>
          <w:p w:rsidR="002A07D2" w:rsidRDefault="00C35A17">
            <w:pPr>
              <w:rPr>
                <w:b/>
                <w:sz w:val="28"/>
                <w:szCs w:val="28"/>
              </w:rPr>
            </w:pPr>
            <w:r>
              <w:rPr>
                <w:b/>
                <w:sz w:val="28"/>
                <w:szCs w:val="28"/>
              </w:rPr>
              <w:t>заочна форма</w:t>
            </w:r>
          </w:p>
        </w:tc>
      </w:tr>
      <w:tr w:rsidR="002A07D2">
        <w:trPr>
          <w:trHeight w:val="638"/>
        </w:trPr>
        <w:tc>
          <w:tcPr>
            <w:tcW w:w="2805"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Кількість      кредитів</w:t>
            </w:r>
            <w:r>
              <w:rPr>
                <w:color w:val="000000"/>
                <w:sz w:val="28"/>
                <w:szCs w:val="28"/>
              </w:rPr>
              <w:t xml:space="preserve"> -</w:t>
            </w:r>
          </w:p>
          <w:p w:rsidR="002A07D2" w:rsidRDefault="00C35A17">
            <w:pPr>
              <w:pBdr>
                <w:top w:val="nil"/>
                <w:left w:val="nil"/>
                <w:bottom w:val="nil"/>
                <w:right w:val="nil"/>
                <w:between w:val="nil"/>
              </w:pBdr>
              <w:shd w:val="clear" w:color="auto" w:fill="FFFFFF"/>
              <w:spacing w:before="24"/>
              <w:ind w:hanging="2"/>
              <w:rPr>
                <w:color w:val="000000"/>
                <w:sz w:val="28"/>
                <w:szCs w:val="28"/>
              </w:rPr>
            </w:pPr>
            <w:r>
              <w:rPr>
                <w:color w:val="000000"/>
                <w:sz w:val="28"/>
                <w:szCs w:val="28"/>
              </w:rPr>
              <w:t>6  кредитів</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shd w:val="clear" w:color="auto" w:fill="FFFFFF"/>
              <w:ind w:left="-2" w:hanging="2"/>
              <w:jc w:val="center"/>
              <w:rPr>
                <w:color w:val="000000"/>
                <w:sz w:val="28"/>
                <w:szCs w:val="28"/>
              </w:rPr>
            </w:pPr>
            <w:r>
              <w:rPr>
                <w:b/>
                <w:color w:val="000000"/>
                <w:sz w:val="28"/>
                <w:szCs w:val="28"/>
              </w:rPr>
              <w:t>Галузь знань:</w:t>
            </w:r>
          </w:p>
          <w:p w:rsidR="002A07D2" w:rsidRDefault="00C35A17">
            <w:pPr>
              <w:pBdr>
                <w:top w:val="nil"/>
                <w:left w:val="nil"/>
                <w:bottom w:val="nil"/>
                <w:right w:val="nil"/>
                <w:between w:val="nil"/>
              </w:pBdr>
              <w:ind w:left="-2" w:hanging="2"/>
              <w:jc w:val="center"/>
              <w:rPr>
                <w:color w:val="000000"/>
                <w:sz w:val="28"/>
                <w:szCs w:val="28"/>
              </w:rPr>
            </w:pPr>
            <w:r>
              <w:rPr>
                <w:color w:val="000000"/>
                <w:sz w:val="28"/>
                <w:szCs w:val="28"/>
              </w:rPr>
              <w:t>С - Соціальні науки, журналістика, інформація    та міжнародні відносини</w:t>
            </w:r>
          </w:p>
        </w:tc>
        <w:tc>
          <w:tcPr>
            <w:tcW w:w="3735" w:type="dxa"/>
            <w:gridSpan w:val="3"/>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shd w:val="clear" w:color="auto" w:fill="FFFFFF"/>
              <w:tabs>
                <w:tab w:val="left" w:pos="1493"/>
                <w:tab w:val="left" w:pos="3451"/>
              </w:tabs>
              <w:spacing w:before="14"/>
              <w:ind w:hanging="2"/>
              <w:jc w:val="center"/>
              <w:rPr>
                <w:sz w:val="28"/>
                <w:szCs w:val="28"/>
              </w:rPr>
            </w:pPr>
          </w:p>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rPr>
            </w:pPr>
            <w:r>
              <w:rPr>
                <w:sz w:val="28"/>
                <w:szCs w:val="28"/>
              </w:rPr>
              <w:t xml:space="preserve">Основна </w:t>
            </w:r>
          </w:p>
        </w:tc>
      </w:tr>
      <w:tr w:rsidR="002A07D2">
        <w:trPr>
          <w:trHeight w:val="333"/>
        </w:trPr>
        <w:tc>
          <w:tcPr>
            <w:tcW w:w="280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 xml:space="preserve">Модулів </w:t>
            </w:r>
            <w:r>
              <w:rPr>
                <w:color w:val="000000"/>
                <w:sz w:val="28"/>
                <w:szCs w:val="28"/>
              </w:rPr>
              <w:t xml:space="preserve">- </w:t>
            </w:r>
            <w:r>
              <w:rPr>
                <w:sz w:val="28"/>
                <w:szCs w:val="28"/>
              </w:rPr>
              <w:t>1</w:t>
            </w:r>
          </w:p>
        </w:tc>
        <w:tc>
          <w:tcPr>
            <w:tcW w:w="2835" w:type="dxa"/>
            <w:vMerge w:val="restart"/>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shd w:val="clear" w:color="auto" w:fill="FFFFFF"/>
              <w:ind w:left="-2" w:hanging="2"/>
              <w:jc w:val="center"/>
              <w:rPr>
                <w:color w:val="000000"/>
                <w:sz w:val="28"/>
                <w:szCs w:val="28"/>
              </w:rPr>
            </w:pPr>
          </w:p>
          <w:p w:rsidR="002A07D2" w:rsidRDefault="002A07D2">
            <w:pPr>
              <w:pBdr>
                <w:top w:val="nil"/>
                <w:left w:val="nil"/>
                <w:bottom w:val="nil"/>
                <w:right w:val="nil"/>
                <w:between w:val="nil"/>
              </w:pBdr>
              <w:shd w:val="clear" w:color="auto" w:fill="FFFFFF"/>
              <w:ind w:left="-2" w:hanging="2"/>
              <w:jc w:val="center"/>
              <w:rPr>
                <w:color w:val="000000"/>
                <w:sz w:val="28"/>
                <w:szCs w:val="28"/>
              </w:rPr>
            </w:pPr>
          </w:p>
          <w:p w:rsidR="002A07D2" w:rsidRDefault="00C35A17">
            <w:pPr>
              <w:pBdr>
                <w:top w:val="nil"/>
                <w:left w:val="nil"/>
                <w:bottom w:val="nil"/>
                <w:right w:val="nil"/>
                <w:between w:val="nil"/>
              </w:pBdr>
              <w:shd w:val="clear" w:color="auto" w:fill="FFFFFF"/>
              <w:ind w:left="-2" w:hanging="2"/>
              <w:jc w:val="center"/>
              <w:rPr>
                <w:color w:val="000000"/>
                <w:sz w:val="28"/>
                <w:szCs w:val="28"/>
              </w:rPr>
            </w:pPr>
            <w:r>
              <w:rPr>
                <w:b/>
                <w:color w:val="000000"/>
                <w:sz w:val="28"/>
                <w:szCs w:val="28"/>
              </w:rPr>
              <w:t>Спеціальність:</w:t>
            </w:r>
          </w:p>
          <w:p w:rsidR="002A07D2" w:rsidRDefault="002A07D2">
            <w:pPr>
              <w:pBdr>
                <w:top w:val="nil"/>
                <w:left w:val="nil"/>
                <w:bottom w:val="nil"/>
                <w:right w:val="nil"/>
                <w:between w:val="nil"/>
              </w:pBdr>
              <w:shd w:val="clear" w:color="auto" w:fill="FFFFFF"/>
              <w:ind w:left="-2" w:hanging="2"/>
              <w:jc w:val="center"/>
              <w:rPr>
                <w:color w:val="000000"/>
                <w:sz w:val="28"/>
                <w:szCs w:val="28"/>
              </w:rPr>
            </w:pPr>
          </w:p>
          <w:p w:rsidR="002A07D2" w:rsidRDefault="00C35A17">
            <w:pPr>
              <w:pBdr>
                <w:top w:val="nil"/>
                <w:left w:val="nil"/>
                <w:bottom w:val="nil"/>
                <w:right w:val="nil"/>
                <w:between w:val="nil"/>
              </w:pBdr>
              <w:ind w:firstLine="0"/>
              <w:jc w:val="center"/>
              <w:rPr>
                <w:color w:val="000000"/>
                <w:sz w:val="28"/>
                <w:szCs w:val="28"/>
              </w:rPr>
            </w:pPr>
            <w:r>
              <w:rPr>
                <w:color w:val="000000"/>
                <w:sz w:val="28"/>
                <w:szCs w:val="28"/>
              </w:rPr>
              <w:t>С4 Психологія</w:t>
            </w:r>
          </w:p>
        </w:tc>
        <w:tc>
          <w:tcPr>
            <w:tcW w:w="3735" w:type="dxa"/>
            <w:gridSpan w:val="3"/>
            <w:vMerge w:val="restart"/>
            <w:tcBorders>
              <w:left w:val="single" w:sz="4" w:space="0" w:color="000000"/>
              <w:right w:val="single" w:sz="4" w:space="0" w:color="000000"/>
            </w:tcBorders>
          </w:tcPr>
          <w:p w:rsidR="002A07D2" w:rsidRDefault="002A07D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rsidR="002A07D2" w:rsidRPr="00C35A17" w:rsidRDefault="00C35A17">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lang w:val="uk-UA"/>
              </w:rPr>
            </w:pPr>
            <w:r>
              <w:rPr>
                <w:b/>
                <w:color w:val="000000"/>
                <w:sz w:val="28"/>
                <w:szCs w:val="28"/>
              </w:rPr>
              <w:t>Рік підготовки</w:t>
            </w:r>
            <w:r>
              <w:rPr>
                <w:color w:val="000000"/>
                <w:sz w:val="28"/>
                <w:szCs w:val="28"/>
              </w:rPr>
              <w:t>:</w:t>
            </w:r>
            <w:r>
              <w:rPr>
                <w:color w:val="000000"/>
                <w:sz w:val="28"/>
                <w:szCs w:val="28"/>
                <w:lang w:val="uk-UA"/>
              </w:rPr>
              <w:t xml:space="preserve"> 1</w:t>
            </w:r>
          </w:p>
          <w:p w:rsidR="002A07D2" w:rsidRDefault="002A07D2">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2A07D2">
        <w:trPr>
          <w:trHeight w:val="640"/>
        </w:trPr>
        <w:tc>
          <w:tcPr>
            <w:tcW w:w="280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Змістових модулів</w:t>
            </w:r>
            <w:r>
              <w:rPr>
                <w:color w:val="000000"/>
                <w:sz w:val="28"/>
                <w:szCs w:val="28"/>
              </w:rPr>
              <w:t xml:space="preserve"> - </w:t>
            </w:r>
            <w:r>
              <w:rPr>
                <w:sz w:val="28"/>
                <w:szCs w:val="28"/>
              </w:rPr>
              <w:t>2</w:t>
            </w: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3735" w:type="dxa"/>
            <w:gridSpan w:val="3"/>
            <w:vMerge/>
            <w:tcBorders>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rPr>
          <w:trHeight w:val="1618"/>
        </w:trPr>
        <w:tc>
          <w:tcPr>
            <w:tcW w:w="280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 xml:space="preserve">Індивідуальне науково- дослідне завдання: </w:t>
            </w:r>
            <w:r>
              <w:rPr>
                <w:color w:val="000000"/>
                <w:sz w:val="28"/>
                <w:szCs w:val="28"/>
              </w:rPr>
              <w:t>Побудова та проведення емпіричного дослідження психічних процесів.</w:t>
            </w: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3735" w:type="dxa"/>
            <w:gridSpan w:val="3"/>
            <w:tcBorders>
              <w:left w:val="single" w:sz="4" w:space="0" w:color="000000"/>
              <w:right w:val="single" w:sz="4" w:space="0" w:color="000000"/>
            </w:tcBorders>
          </w:tcPr>
          <w:p w:rsidR="002A07D2" w:rsidRDefault="002A07D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rsidR="002A07D2" w:rsidRDefault="002A07D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Семестр</w:t>
            </w:r>
            <w:r>
              <w:rPr>
                <w:color w:val="000000"/>
                <w:sz w:val="28"/>
                <w:szCs w:val="28"/>
              </w:rPr>
              <w:t>: 1</w:t>
            </w:r>
            <w:r>
              <w:rPr>
                <w:sz w:val="28"/>
                <w:szCs w:val="28"/>
              </w:rPr>
              <w:t xml:space="preserve"> </w:t>
            </w:r>
          </w:p>
          <w:p w:rsidR="002A07D2" w:rsidRDefault="002A07D2">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2A07D2">
        <w:trPr>
          <w:trHeight w:val="366"/>
        </w:trPr>
        <w:tc>
          <w:tcPr>
            <w:tcW w:w="2805" w:type="dxa"/>
            <w:vMerge w:val="restart"/>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68"/>
              </w:tabs>
              <w:ind w:hanging="2"/>
              <w:rPr>
                <w:color w:val="000000"/>
                <w:sz w:val="28"/>
                <w:szCs w:val="28"/>
              </w:rPr>
            </w:pPr>
            <w:r>
              <w:rPr>
                <w:b/>
                <w:color w:val="000000"/>
                <w:sz w:val="28"/>
                <w:szCs w:val="28"/>
              </w:rPr>
              <w:t>Загальна кількість годин</w:t>
            </w:r>
            <w:r>
              <w:rPr>
                <w:color w:val="000000"/>
                <w:sz w:val="28"/>
                <w:szCs w:val="28"/>
              </w:rPr>
              <w:t xml:space="preserve"> - 180</w:t>
            </w: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3735" w:type="dxa"/>
            <w:gridSpan w:val="3"/>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Лекції</w:t>
            </w:r>
            <w:r>
              <w:rPr>
                <w:i/>
                <w:color w:val="000000"/>
                <w:sz w:val="28"/>
                <w:szCs w:val="28"/>
              </w:rPr>
              <w:t xml:space="preserve">: </w:t>
            </w:r>
          </w:p>
        </w:tc>
      </w:tr>
      <w:tr w:rsidR="002A07D2">
        <w:trPr>
          <w:trHeight w:val="330"/>
        </w:trPr>
        <w:tc>
          <w:tcPr>
            <w:tcW w:w="2805" w:type="dxa"/>
            <w:vMerge/>
            <w:tcBorders>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10 годин</w:t>
            </w: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6 годин</w:t>
            </w: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4 годин</w:t>
            </w:r>
          </w:p>
        </w:tc>
      </w:tr>
      <w:tr w:rsidR="002A07D2">
        <w:trPr>
          <w:trHeight w:val="325"/>
        </w:trPr>
        <w:tc>
          <w:tcPr>
            <w:tcW w:w="2805" w:type="dxa"/>
            <w:vMerge w:val="restart"/>
            <w:tcBorders>
              <w:left w:val="single" w:sz="4" w:space="0" w:color="000000"/>
              <w:right w:val="single" w:sz="4" w:space="0" w:color="000000"/>
            </w:tcBorders>
          </w:tcPr>
          <w:p w:rsidR="002A07D2" w:rsidRDefault="002A07D2">
            <w:pPr>
              <w:pBdr>
                <w:top w:val="nil"/>
                <w:left w:val="nil"/>
                <w:bottom w:val="nil"/>
                <w:right w:val="nil"/>
                <w:between w:val="nil"/>
              </w:pBdr>
              <w:shd w:val="clear" w:color="auto" w:fill="FFFFFF"/>
              <w:tabs>
                <w:tab w:val="left" w:pos="168"/>
              </w:tabs>
              <w:ind w:hanging="2"/>
              <w:rPr>
                <w:color w:val="000000"/>
                <w:sz w:val="28"/>
                <w:szCs w:val="28"/>
              </w:rPr>
            </w:pPr>
          </w:p>
          <w:p w:rsidR="002A07D2" w:rsidRDefault="00C35A17">
            <w:pPr>
              <w:pBdr>
                <w:top w:val="nil"/>
                <w:left w:val="nil"/>
                <w:bottom w:val="nil"/>
                <w:right w:val="nil"/>
                <w:between w:val="nil"/>
              </w:pBdr>
              <w:shd w:val="clear" w:color="auto" w:fill="FFFFFF"/>
              <w:tabs>
                <w:tab w:val="left" w:pos="168"/>
              </w:tabs>
              <w:ind w:hanging="2"/>
              <w:rPr>
                <w:color w:val="000000"/>
                <w:sz w:val="28"/>
                <w:szCs w:val="28"/>
              </w:rPr>
            </w:pPr>
            <w:r>
              <w:rPr>
                <w:b/>
                <w:color w:val="000000"/>
                <w:sz w:val="28"/>
                <w:szCs w:val="28"/>
              </w:rPr>
              <w:t>Тижневих годин:</w:t>
            </w:r>
            <w:r>
              <w:rPr>
                <w:color w:val="000000"/>
                <w:sz w:val="28"/>
                <w:szCs w:val="28"/>
              </w:rPr>
              <w:t xml:space="preserve"> </w:t>
            </w:r>
            <w:r>
              <w:rPr>
                <w:i/>
                <w:color w:val="000000"/>
                <w:sz w:val="28"/>
                <w:szCs w:val="28"/>
              </w:rPr>
              <w:t xml:space="preserve"> </w:t>
            </w:r>
            <w:r>
              <w:rPr>
                <w:color w:val="000000"/>
                <w:sz w:val="28"/>
                <w:szCs w:val="28"/>
              </w:rPr>
              <w:t xml:space="preserve">аудиторних – 2, самостійна робота студента - 2 </w:t>
            </w:r>
          </w:p>
          <w:p w:rsidR="002A07D2" w:rsidRDefault="002A07D2">
            <w:pPr>
              <w:pBdr>
                <w:top w:val="nil"/>
                <w:left w:val="nil"/>
                <w:bottom w:val="nil"/>
                <w:right w:val="nil"/>
                <w:between w:val="nil"/>
              </w:pBdr>
              <w:shd w:val="clear" w:color="auto" w:fill="FFFFFF"/>
              <w:spacing w:before="24"/>
              <w:ind w:hanging="2"/>
              <w:rPr>
                <w:color w:val="000000"/>
                <w:sz w:val="28"/>
                <w:szCs w:val="28"/>
              </w:rPr>
            </w:pPr>
          </w:p>
        </w:tc>
        <w:tc>
          <w:tcPr>
            <w:tcW w:w="2835" w:type="dxa"/>
            <w:vMerge w:val="restart"/>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shd w:val="clear" w:color="auto" w:fill="FFFFFF"/>
              <w:ind w:left="-2" w:hanging="2"/>
              <w:jc w:val="center"/>
              <w:rPr>
                <w:color w:val="000000"/>
                <w:sz w:val="28"/>
                <w:szCs w:val="28"/>
              </w:rPr>
            </w:pPr>
            <w:r>
              <w:rPr>
                <w:b/>
                <w:color w:val="000000"/>
                <w:sz w:val="28"/>
                <w:szCs w:val="28"/>
              </w:rPr>
              <w:t>Освітньо-кваліфікаційний рівень</w:t>
            </w:r>
            <w:r>
              <w:rPr>
                <w:color w:val="000000"/>
                <w:sz w:val="28"/>
                <w:szCs w:val="28"/>
              </w:rPr>
              <w:t xml:space="preserve">: </w:t>
            </w:r>
            <w:r>
              <w:rPr>
                <w:color w:val="000000"/>
                <w:sz w:val="28"/>
                <w:szCs w:val="28"/>
              </w:rPr>
              <w:br/>
              <w:t>«магістр»</w:t>
            </w:r>
          </w:p>
        </w:tc>
        <w:tc>
          <w:tcPr>
            <w:tcW w:w="3735" w:type="dxa"/>
            <w:gridSpan w:val="3"/>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Практичні заняття</w:t>
            </w:r>
            <w:r>
              <w:rPr>
                <w:color w:val="000000"/>
                <w:sz w:val="28"/>
                <w:szCs w:val="28"/>
              </w:rPr>
              <w:t>:</w:t>
            </w:r>
          </w:p>
          <w:p w:rsidR="002A07D2" w:rsidRDefault="002A07D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2A07D2">
        <w:trPr>
          <w:trHeight w:val="325"/>
        </w:trPr>
        <w:tc>
          <w:tcPr>
            <w:tcW w:w="2805" w:type="dxa"/>
            <w:vMerge/>
            <w:tcBorders>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i/>
                <w:color w:val="000000"/>
                <w:sz w:val="28"/>
                <w:szCs w:val="28"/>
              </w:rPr>
              <w:t>30 годин</w:t>
            </w: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Pr>
                <w:i/>
                <w:color w:val="000000"/>
                <w:sz w:val="28"/>
                <w:szCs w:val="28"/>
              </w:rPr>
              <w:t>18 годин</w:t>
            </w: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Pr>
                <w:i/>
                <w:color w:val="000000"/>
                <w:sz w:val="28"/>
                <w:szCs w:val="28"/>
              </w:rPr>
              <w:t>10 годин</w:t>
            </w:r>
          </w:p>
        </w:tc>
      </w:tr>
      <w:tr w:rsidR="002A07D2">
        <w:trPr>
          <w:trHeight w:val="324"/>
        </w:trPr>
        <w:tc>
          <w:tcPr>
            <w:tcW w:w="2805" w:type="dxa"/>
            <w:vMerge/>
            <w:tcBorders>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i/>
                <w:color w:val="000000"/>
                <w:sz w:val="28"/>
                <w:szCs w:val="28"/>
              </w:rPr>
            </w:pPr>
          </w:p>
        </w:tc>
        <w:tc>
          <w:tcPr>
            <w:tcW w:w="3735" w:type="dxa"/>
            <w:gridSpan w:val="3"/>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Самостійна робота:</w:t>
            </w:r>
          </w:p>
        </w:tc>
      </w:tr>
      <w:tr w:rsidR="002A07D2">
        <w:trPr>
          <w:trHeight w:val="324"/>
        </w:trPr>
        <w:tc>
          <w:tcPr>
            <w:tcW w:w="2805" w:type="dxa"/>
            <w:vMerge/>
            <w:tcBorders>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r>
              <w:rPr>
                <w:i/>
                <w:color w:val="000000"/>
                <w:sz w:val="28"/>
                <w:szCs w:val="28"/>
              </w:rPr>
              <w:t>140</w:t>
            </w:r>
            <w:r>
              <w:rPr>
                <w:color w:val="000000"/>
                <w:sz w:val="28"/>
                <w:szCs w:val="28"/>
              </w:rPr>
              <w:t> </w:t>
            </w:r>
          </w:p>
          <w:p w:rsidR="002A07D2" w:rsidRDefault="00C35A17">
            <w:pPr>
              <w:pBdr>
                <w:top w:val="nil"/>
                <w:left w:val="nil"/>
                <w:bottom w:val="nil"/>
                <w:right w:val="nil"/>
                <w:between w:val="nil"/>
              </w:pBdr>
              <w:shd w:val="clear" w:color="auto" w:fill="FFFFFF"/>
              <w:tabs>
                <w:tab w:val="left" w:pos="1493"/>
                <w:tab w:val="left" w:pos="3451"/>
              </w:tabs>
              <w:spacing w:before="14"/>
              <w:ind w:hanging="2"/>
              <w:rPr>
                <w:b/>
                <w:color w:val="000000"/>
                <w:sz w:val="28"/>
                <w:szCs w:val="28"/>
              </w:rPr>
            </w:pPr>
            <w:r>
              <w:rPr>
                <w:i/>
                <w:color w:val="000000"/>
                <w:sz w:val="28"/>
                <w:szCs w:val="28"/>
              </w:rPr>
              <w:t>годин</w:t>
            </w: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Pr>
                <w:i/>
                <w:color w:val="000000"/>
                <w:sz w:val="28"/>
                <w:szCs w:val="28"/>
              </w:rPr>
              <w:t>156 годин</w:t>
            </w:r>
          </w:p>
        </w:tc>
        <w:tc>
          <w:tcPr>
            <w:tcW w:w="1245" w:type="dxa"/>
            <w:tcBorders>
              <w:left w:val="single" w:sz="4" w:space="0" w:color="000000"/>
              <w:right w:val="single" w:sz="4" w:space="0" w:color="000000"/>
            </w:tcBorders>
          </w:tcPr>
          <w:p w:rsidR="002A07D2" w:rsidRDefault="00C35A17">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Pr>
                <w:i/>
                <w:color w:val="000000"/>
                <w:sz w:val="28"/>
                <w:szCs w:val="28"/>
              </w:rPr>
              <w:t>166 годин</w:t>
            </w:r>
          </w:p>
        </w:tc>
      </w:tr>
      <w:tr w:rsidR="002A07D2">
        <w:trPr>
          <w:trHeight w:val="324"/>
        </w:trPr>
        <w:tc>
          <w:tcPr>
            <w:tcW w:w="2805" w:type="dxa"/>
            <w:vMerge/>
            <w:tcBorders>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i/>
                <w:color w:val="000000"/>
                <w:sz w:val="28"/>
                <w:szCs w:val="28"/>
              </w:rPr>
            </w:pPr>
          </w:p>
        </w:tc>
        <w:tc>
          <w:tcPr>
            <w:tcW w:w="3735" w:type="dxa"/>
            <w:gridSpan w:val="3"/>
            <w:tcBorders>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Вид  контролю:</w:t>
            </w:r>
            <w:r>
              <w:rPr>
                <w:i/>
                <w:color w:val="000000"/>
                <w:sz w:val="28"/>
                <w:szCs w:val="28"/>
              </w:rPr>
              <w:t xml:space="preserve"> </w:t>
            </w:r>
            <w:r>
              <w:rPr>
                <w:color w:val="000000"/>
                <w:sz w:val="28"/>
                <w:szCs w:val="28"/>
              </w:rPr>
              <w:t>іспит</w:t>
            </w:r>
          </w:p>
        </w:tc>
      </w:tr>
    </w:tbl>
    <w:p w:rsidR="002A07D2" w:rsidRDefault="002A07D2">
      <w:pPr>
        <w:widowControl w:val="0"/>
        <w:pBdr>
          <w:top w:val="nil"/>
          <w:left w:val="nil"/>
          <w:bottom w:val="nil"/>
          <w:right w:val="nil"/>
          <w:between w:val="nil"/>
        </w:pBdr>
        <w:ind w:hanging="2"/>
        <w:jc w:val="both"/>
        <w:rPr>
          <w:color w:val="000000"/>
        </w:rPr>
      </w:pPr>
    </w:p>
    <w:p w:rsidR="002A07D2" w:rsidRDefault="00C35A17">
      <w:pPr>
        <w:widowControl w:val="0"/>
        <w:numPr>
          <w:ilvl w:val="0"/>
          <w:numId w:val="7"/>
        </w:numPr>
        <w:pBdr>
          <w:top w:val="nil"/>
          <w:left w:val="nil"/>
          <w:bottom w:val="nil"/>
          <w:right w:val="nil"/>
          <w:between w:val="nil"/>
        </w:pBdr>
        <w:spacing w:line="276" w:lineRule="auto"/>
        <w:jc w:val="center"/>
        <w:rPr>
          <w:b/>
          <w:color w:val="000000"/>
          <w:sz w:val="28"/>
          <w:szCs w:val="28"/>
        </w:rPr>
      </w:pPr>
      <w:r>
        <w:rPr>
          <w:b/>
          <w:color w:val="000000"/>
          <w:sz w:val="28"/>
          <w:szCs w:val="28"/>
        </w:rPr>
        <w:t xml:space="preserve">МЕТА, ОЧІКУВАНІ РЕЗУЛЬТАТИ НАВЧАННЯ ТА КРИТЕРІЇ ОЦІНЮВАННЯ РЕЗУЛЬТАТІВ НАВЧАННЯ </w:t>
      </w:r>
    </w:p>
    <w:p w:rsidR="002A07D2" w:rsidRDefault="00C35A17">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Мета: </w:t>
      </w:r>
    </w:p>
    <w:p w:rsidR="002A07D2" w:rsidRDefault="00C35A17">
      <w:pPr>
        <w:numPr>
          <w:ilvl w:val="0"/>
          <w:numId w:val="11"/>
        </w:numPr>
        <w:pBdr>
          <w:top w:val="nil"/>
          <w:left w:val="nil"/>
          <w:bottom w:val="nil"/>
          <w:right w:val="nil"/>
          <w:between w:val="nil"/>
        </w:pBdr>
        <w:tabs>
          <w:tab w:val="left" w:pos="284"/>
        </w:tabs>
        <w:spacing w:line="360" w:lineRule="auto"/>
        <w:ind w:left="0" w:firstLine="358"/>
        <w:jc w:val="both"/>
        <w:rPr>
          <w:color w:val="000000"/>
          <w:sz w:val="28"/>
          <w:szCs w:val="28"/>
        </w:rPr>
      </w:pPr>
      <w:r>
        <w:rPr>
          <w:color w:val="000000"/>
          <w:sz w:val="28"/>
          <w:szCs w:val="28"/>
        </w:rPr>
        <w:t xml:space="preserve">сформувати вміння оперувати </w:t>
      </w:r>
      <w:proofErr w:type="spellStart"/>
      <w:r>
        <w:rPr>
          <w:color w:val="000000"/>
          <w:sz w:val="28"/>
          <w:szCs w:val="28"/>
        </w:rPr>
        <w:t>понятійно</w:t>
      </w:r>
      <w:proofErr w:type="spellEnd"/>
      <w:r>
        <w:rPr>
          <w:color w:val="000000"/>
          <w:sz w:val="28"/>
          <w:szCs w:val="28"/>
        </w:rPr>
        <w:t>-категоріальним апаратом клінічної психології; застосовувати теоретичні концепції різних психологічних шкіл у тлумаченні основних питань клінічної психології та психотерапії;  застосовувати теоретичні знання, практичні навички у сферах клінічної психології та психотерапії.</w:t>
      </w:r>
    </w:p>
    <w:p w:rsidR="002A07D2" w:rsidRDefault="00C35A17">
      <w:pPr>
        <w:numPr>
          <w:ilvl w:val="0"/>
          <w:numId w:val="11"/>
        </w:numPr>
        <w:pBdr>
          <w:top w:val="nil"/>
          <w:left w:val="nil"/>
          <w:bottom w:val="nil"/>
          <w:right w:val="nil"/>
          <w:between w:val="nil"/>
        </w:pBdr>
        <w:tabs>
          <w:tab w:val="left" w:pos="284"/>
        </w:tabs>
        <w:spacing w:line="360" w:lineRule="auto"/>
        <w:ind w:left="0" w:firstLine="358"/>
        <w:jc w:val="both"/>
        <w:rPr>
          <w:color w:val="000000"/>
          <w:sz w:val="28"/>
          <w:szCs w:val="28"/>
        </w:rPr>
      </w:pPr>
      <w:r>
        <w:rPr>
          <w:color w:val="000000"/>
          <w:sz w:val="28"/>
          <w:szCs w:val="28"/>
        </w:rPr>
        <w:lastRenderedPageBreak/>
        <w:t xml:space="preserve">навчитись вирішувати складні наукові, практичні та прикладні завдання і проблеми у сферах клінічної психології та психотерапії, організовувати консультативну та/або психотерапевтичну взаємодію з клієнтом та групою, аналізувати та оцінювати її ефективність, вміти організовувати та проводити психологічне дослідження із застосуванням </w:t>
      </w:r>
      <w:proofErr w:type="spellStart"/>
      <w:r>
        <w:rPr>
          <w:color w:val="000000"/>
          <w:sz w:val="28"/>
          <w:szCs w:val="28"/>
        </w:rPr>
        <w:t>валідних</w:t>
      </w:r>
      <w:proofErr w:type="spellEnd"/>
      <w:r>
        <w:rPr>
          <w:color w:val="000000"/>
          <w:sz w:val="28"/>
          <w:szCs w:val="28"/>
        </w:rPr>
        <w:t xml:space="preserve"> та надійних методів.</w:t>
      </w:r>
    </w:p>
    <w:p w:rsidR="002A07D2" w:rsidRDefault="00C35A17">
      <w:pPr>
        <w:pBdr>
          <w:top w:val="nil"/>
          <w:left w:val="nil"/>
          <w:bottom w:val="nil"/>
          <w:right w:val="nil"/>
          <w:between w:val="nil"/>
        </w:pBdr>
        <w:tabs>
          <w:tab w:val="left" w:pos="284"/>
        </w:tabs>
        <w:spacing w:line="360" w:lineRule="auto"/>
        <w:ind w:firstLine="850"/>
        <w:jc w:val="both"/>
        <w:rPr>
          <w:color w:val="1D1B11"/>
          <w:sz w:val="28"/>
          <w:szCs w:val="28"/>
        </w:rPr>
      </w:pPr>
      <w:r>
        <w:rPr>
          <w:b/>
          <w:color w:val="1D1B11"/>
          <w:sz w:val="28"/>
          <w:szCs w:val="28"/>
        </w:rPr>
        <w:t xml:space="preserve">Компетентності та результати навчання: </w:t>
      </w:r>
      <w:r>
        <w:rPr>
          <w:color w:val="1D1B11"/>
          <w:sz w:val="28"/>
          <w:szCs w:val="28"/>
        </w:rPr>
        <w:t xml:space="preserve">до програмних </w:t>
      </w:r>
      <w:proofErr w:type="spellStart"/>
      <w:r>
        <w:rPr>
          <w:color w:val="1D1B11"/>
          <w:sz w:val="28"/>
          <w:szCs w:val="28"/>
        </w:rPr>
        <w:t>компетентностей</w:t>
      </w:r>
      <w:proofErr w:type="spellEnd"/>
      <w:r>
        <w:rPr>
          <w:color w:val="1D1B11"/>
          <w:sz w:val="28"/>
          <w:szCs w:val="28"/>
        </w:rPr>
        <w:t xml:space="preserve"> за освітньо-професійною програмою «Клінічна психологія» зі спеціальності C4 “Психологія”, формування яких забезпечуються при навчанні дисципліни </w:t>
      </w:r>
      <w:r>
        <w:rPr>
          <w:b/>
          <w:color w:val="1D1B11"/>
          <w:sz w:val="28"/>
          <w:szCs w:val="28"/>
        </w:rPr>
        <w:t>“Актуальні проблеми клінічної психології та психотерапії</w:t>
      </w:r>
      <w:r>
        <w:rPr>
          <w:b/>
          <w:sz w:val="28"/>
          <w:szCs w:val="28"/>
        </w:rPr>
        <w:t xml:space="preserve"> ”</w:t>
      </w:r>
      <w:r>
        <w:rPr>
          <w:color w:val="1D1B11"/>
          <w:sz w:val="28"/>
          <w:szCs w:val="28"/>
        </w:rPr>
        <w:t xml:space="preserve"> належать (</w:t>
      </w:r>
      <w:r>
        <w:rPr>
          <w:sz w:val="28"/>
          <w:szCs w:val="28"/>
        </w:rPr>
        <w:t>ОК 2:</w:t>
      </w:r>
      <w:r>
        <w:rPr>
          <w:color w:val="000000"/>
          <w:sz w:val="28"/>
          <w:szCs w:val="28"/>
        </w:rPr>
        <w:t xml:space="preserve"> ЗК 1-4, 6</w:t>
      </w:r>
      <w:r>
        <w:rPr>
          <w:sz w:val="28"/>
          <w:szCs w:val="28"/>
        </w:rPr>
        <w:t>; СК 1, 2, 4, 7, 13-15; ПРН 1, 4-6, 8, 9, 12-13, 16, 18-19</w:t>
      </w:r>
      <w:r>
        <w:rPr>
          <w:color w:val="1D1B11"/>
          <w:sz w:val="28"/>
          <w:szCs w:val="28"/>
        </w:rPr>
        <w:t xml:space="preserve">): </w:t>
      </w:r>
    </w:p>
    <w:p w:rsidR="002A07D2" w:rsidRDefault="00C35A17">
      <w:pPr>
        <w:pBdr>
          <w:top w:val="nil"/>
          <w:left w:val="nil"/>
          <w:bottom w:val="nil"/>
          <w:right w:val="nil"/>
          <w:between w:val="nil"/>
        </w:pBdr>
        <w:spacing w:line="360" w:lineRule="auto"/>
        <w:ind w:firstLine="851"/>
        <w:jc w:val="both"/>
        <w:rPr>
          <w:sz w:val="28"/>
          <w:szCs w:val="28"/>
        </w:rPr>
      </w:pPr>
      <w:r>
        <w:rPr>
          <w:i/>
          <w:sz w:val="28"/>
          <w:szCs w:val="28"/>
        </w:rPr>
        <w:t xml:space="preserve">Інтегральна компетентність: </w:t>
      </w:r>
      <w:r>
        <w:rPr>
          <w:sz w:val="28"/>
          <w:szCs w:val="28"/>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p>
    <w:p w:rsidR="002A07D2" w:rsidRDefault="00C35A17">
      <w:pPr>
        <w:pBdr>
          <w:top w:val="nil"/>
          <w:left w:val="nil"/>
          <w:bottom w:val="nil"/>
          <w:right w:val="nil"/>
          <w:between w:val="nil"/>
        </w:pBdr>
        <w:spacing w:line="360" w:lineRule="auto"/>
        <w:ind w:firstLine="851"/>
        <w:jc w:val="both"/>
        <w:rPr>
          <w:i/>
          <w:color w:val="1D1B11"/>
          <w:sz w:val="28"/>
          <w:szCs w:val="28"/>
        </w:rPr>
      </w:pPr>
      <w:r>
        <w:rPr>
          <w:i/>
          <w:color w:val="1D1B11"/>
          <w:sz w:val="28"/>
          <w:szCs w:val="28"/>
        </w:rPr>
        <w:t>Загальні компетентності (ЗК): </w:t>
      </w:r>
    </w:p>
    <w:p w:rsidR="002A07D2" w:rsidRDefault="00C35A17">
      <w:pPr>
        <w:spacing w:line="360" w:lineRule="auto"/>
        <w:jc w:val="both"/>
        <w:rPr>
          <w:color w:val="000000"/>
          <w:sz w:val="28"/>
          <w:szCs w:val="28"/>
        </w:rPr>
      </w:pPr>
      <w:r>
        <w:rPr>
          <w:color w:val="000000"/>
          <w:sz w:val="28"/>
          <w:szCs w:val="28"/>
        </w:rPr>
        <w:t>ЗК1. Здатність застосовувати знання у практичних ситуаціях. </w:t>
      </w:r>
    </w:p>
    <w:p w:rsidR="002A07D2" w:rsidRDefault="00C35A17">
      <w:pPr>
        <w:spacing w:line="360" w:lineRule="auto"/>
        <w:jc w:val="both"/>
        <w:rPr>
          <w:color w:val="000000"/>
          <w:sz w:val="28"/>
          <w:szCs w:val="28"/>
        </w:rPr>
      </w:pPr>
      <w:r>
        <w:rPr>
          <w:color w:val="000000"/>
          <w:sz w:val="28"/>
          <w:szCs w:val="28"/>
        </w:rPr>
        <w:t>ЗК2. Здатність проведення досліджень на відповідному рівні. </w:t>
      </w:r>
    </w:p>
    <w:p w:rsidR="002A07D2" w:rsidRDefault="00C35A17">
      <w:pPr>
        <w:spacing w:line="360" w:lineRule="auto"/>
        <w:jc w:val="both"/>
        <w:rPr>
          <w:color w:val="000000"/>
          <w:sz w:val="28"/>
          <w:szCs w:val="28"/>
        </w:rPr>
      </w:pPr>
      <w:r>
        <w:rPr>
          <w:color w:val="000000"/>
          <w:sz w:val="28"/>
          <w:szCs w:val="28"/>
        </w:rPr>
        <w:t>ЗК3. Здатність генерувати нові ідеї (креативність). </w:t>
      </w:r>
    </w:p>
    <w:p w:rsidR="002A07D2" w:rsidRDefault="00C35A17">
      <w:pPr>
        <w:spacing w:line="360" w:lineRule="auto"/>
        <w:jc w:val="both"/>
        <w:rPr>
          <w:color w:val="000000"/>
          <w:sz w:val="28"/>
          <w:szCs w:val="28"/>
        </w:rPr>
      </w:pPr>
      <w:r>
        <w:rPr>
          <w:color w:val="000000"/>
          <w:sz w:val="28"/>
          <w:szCs w:val="28"/>
        </w:rPr>
        <w:t>ЗК4. Уміння виявляти, ставити та вирішувати проблеми.</w:t>
      </w:r>
    </w:p>
    <w:p w:rsidR="002A07D2" w:rsidRDefault="00C35A17">
      <w:pPr>
        <w:spacing w:line="360" w:lineRule="auto"/>
        <w:jc w:val="both"/>
        <w:rPr>
          <w:color w:val="000000"/>
          <w:sz w:val="28"/>
          <w:szCs w:val="28"/>
        </w:rPr>
      </w:pPr>
      <w:r>
        <w:rPr>
          <w:color w:val="000000"/>
          <w:sz w:val="28"/>
          <w:szCs w:val="28"/>
        </w:rPr>
        <w:t xml:space="preserve">ЗК6. Здатність діяти на основі етичних міркувань (мотивів). </w:t>
      </w:r>
    </w:p>
    <w:p w:rsidR="002A07D2" w:rsidRDefault="00C35A17">
      <w:pPr>
        <w:spacing w:line="360" w:lineRule="auto"/>
        <w:ind w:firstLine="709"/>
        <w:jc w:val="both"/>
        <w:rPr>
          <w:i/>
          <w:sz w:val="28"/>
          <w:szCs w:val="28"/>
        </w:rPr>
      </w:pPr>
      <w:r>
        <w:rPr>
          <w:i/>
          <w:color w:val="1D1B11"/>
          <w:sz w:val="28"/>
          <w:szCs w:val="28"/>
        </w:rPr>
        <w:t>Спеціальні (фахові, предметні) компетентності (СК):</w:t>
      </w:r>
    </w:p>
    <w:p w:rsidR="002A07D2" w:rsidRDefault="00C35A17">
      <w:pPr>
        <w:spacing w:line="360" w:lineRule="auto"/>
        <w:jc w:val="both"/>
        <w:rPr>
          <w:sz w:val="28"/>
          <w:szCs w:val="28"/>
        </w:rPr>
      </w:pPr>
      <w:r>
        <w:rPr>
          <w:sz w:val="28"/>
          <w:szCs w:val="28"/>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rsidR="002A07D2" w:rsidRDefault="00C35A17">
      <w:pPr>
        <w:spacing w:line="360" w:lineRule="auto"/>
        <w:jc w:val="both"/>
        <w:rPr>
          <w:sz w:val="28"/>
          <w:szCs w:val="28"/>
        </w:rPr>
      </w:pPr>
      <w:r>
        <w:rPr>
          <w:sz w:val="28"/>
          <w:szCs w:val="28"/>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2A07D2" w:rsidRDefault="00C35A17">
      <w:pPr>
        <w:spacing w:line="360" w:lineRule="auto"/>
        <w:jc w:val="both"/>
        <w:rPr>
          <w:sz w:val="28"/>
          <w:szCs w:val="28"/>
        </w:rPr>
      </w:pPr>
      <w:r>
        <w:rPr>
          <w:sz w:val="28"/>
          <w:szCs w:val="28"/>
        </w:rPr>
        <w:t xml:space="preserve">СК4. Здатність здійснювати практичну діяльність (тренінгову, психотерапевтичну, консультаційну, </w:t>
      </w:r>
      <w:proofErr w:type="spellStart"/>
      <w:r>
        <w:rPr>
          <w:sz w:val="28"/>
          <w:szCs w:val="28"/>
        </w:rPr>
        <w:t>психодіагностичну</w:t>
      </w:r>
      <w:proofErr w:type="spellEnd"/>
      <w:r>
        <w:rPr>
          <w:sz w:val="28"/>
          <w:szCs w:val="28"/>
        </w:rPr>
        <w:t xml:space="preserve"> та іншу залежно від спеціалізації) з використанням науково </w:t>
      </w:r>
      <w:proofErr w:type="spellStart"/>
      <w:r>
        <w:rPr>
          <w:sz w:val="28"/>
          <w:szCs w:val="28"/>
        </w:rPr>
        <w:t>верифікованих</w:t>
      </w:r>
      <w:proofErr w:type="spellEnd"/>
      <w:r>
        <w:rPr>
          <w:sz w:val="28"/>
          <w:szCs w:val="28"/>
        </w:rPr>
        <w:t xml:space="preserve"> методів та технік. </w:t>
      </w:r>
    </w:p>
    <w:p w:rsidR="002A07D2" w:rsidRDefault="00C35A17">
      <w:pPr>
        <w:spacing w:line="360" w:lineRule="auto"/>
        <w:jc w:val="both"/>
        <w:rPr>
          <w:color w:val="000000"/>
          <w:sz w:val="28"/>
          <w:szCs w:val="28"/>
        </w:rPr>
      </w:pPr>
      <w:r>
        <w:rPr>
          <w:color w:val="000000"/>
          <w:sz w:val="28"/>
          <w:szCs w:val="28"/>
        </w:rPr>
        <w:lastRenderedPageBreak/>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rsidR="002A07D2" w:rsidRDefault="00C35A17">
      <w:pPr>
        <w:spacing w:line="360" w:lineRule="auto"/>
        <w:jc w:val="both"/>
        <w:rPr>
          <w:color w:val="000000"/>
          <w:sz w:val="28"/>
          <w:szCs w:val="28"/>
        </w:rPr>
      </w:pPr>
      <w:r>
        <w:rPr>
          <w:color w:val="000000"/>
          <w:sz w:val="28"/>
          <w:szCs w:val="28"/>
        </w:rPr>
        <w:t>СК14. Орієнтуватись у різних моделях психологічної допомоги та адекватно обирати релевантну актуальним завданням психологічної практики.</w:t>
      </w:r>
    </w:p>
    <w:p w:rsidR="002A07D2" w:rsidRDefault="00C35A17">
      <w:pPr>
        <w:spacing w:line="360" w:lineRule="auto"/>
        <w:jc w:val="both"/>
        <w:rPr>
          <w:color w:val="000000"/>
          <w:sz w:val="28"/>
          <w:szCs w:val="28"/>
        </w:rPr>
      </w:pPr>
      <w:r>
        <w:rPr>
          <w:color w:val="000000"/>
          <w:sz w:val="28"/>
          <w:szCs w:val="28"/>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2A07D2" w:rsidRDefault="00C35A17">
      <w:pPr>
        <w:spacing w:line="360" w:lineRule="auto"/>
        <w:ind w:firstLine="709"/>
        <w:jc w:val="both"/>
        <w:rPr>
          <w:color w:val="000000"/>
          <w:sz w:val="28"/>
          <w:szCs w:val="28"/>
        </w:rPr>
      </w:pPr>
      <w:r>
        <w:rPr>
          <w:b/>
          <w:color w:val="000000"/>
          <w:sz w:val="28"/>
          <w:szCs w:val="28"/>
        </w:rPr>
        <w:t xml:space="preserve">Результати навчання з дисципліни: </w:t>
      </w:r>
    </w:p>
    <w:p w:rsidR="002A07D2" w:rsidRDefault="00C35A17">
      <w:pPr>
        <w:spacing w:line="360" w:lineRule="auto"/>
        <w:jc w:val="both"/>
        <w:rPr>
          <w:sz w:val="28"/>
          <w:szCs w:val="28"/>
        </w:rPr>
      </w:pPr>
      <w:r>
        <w:rPr>
          <w:sz w:val="28"/>
          <w:szCs w:val="28"/>
        </w:rPr>
        <w:t xml:space="preserve">ПР1. Здійснювати пошук, опрацювання та аналіз </w:t>
      </w:r>
      <w:proofErr w:type="spellStart"/>
      <w:r>
        <w:rPr>
          <w:sz w:val="28"/>
          <w:szCs w:val="28"/>
        </w:rPr>
        <w:t>професійно</w:t>
      </w:r>
      <w:proofErr w:type="spellEnd"/>
      <w:r>
        <w:rPr>
          <w:sz w:val="28"/>
          <w:szCs w:val="28"/>
        </w:rPr>
        <w:t xml:space="preserve"> важливих знань із різних джерел із використанням сучасних інформаційно-комунікаційних технологій. </w:t>
      </w:r>
    </w:p>
    <w:p w:rsidR="002A07D2" w:rsidRDefault="00C35A17">
      <w:pPr>
        <w:spacing w:line="360" w:lineRule="auto"/>
        <w:jc w:val="both"/>
        <w:rPr>
          <w:sz w:val="28"/>
          <w:szCs w:val="28"/>
        </w:rPr>
      </w:pPr>
      <w:r>
        <w:rPr>
          <w:sz w:val="28"/>
          <w:szCs w:val="28"/>
        </w:rPr>
        <w:t>ПР4. Робити психологічний прогноз щодо розвитку особистості, груп, організацій. </w:t>
      </w:r>
    </w:p>
    <w:p w:rsidR="002A07D2" w:rsidRDefault="00C35A17">
      <w:pPr>
        <w:spacing w:line="360" w:lineRule="auto"/>
        <w:jc w:val="both"/>
        <w:rPr>
          <w:sz w:val="28"/>
          <w:szCs w:val="28"/>
        </w:rPr>
      </w:pPr>
      <w:r>
        <w:rPr>
          <w:sz w:val="28"/>
          <w:szCs w:val="28"/>
        </w:rPr>
        <w:t>ПР6. Розробляти просвітницькі матеріали та освітні програми, впроваджувати їх, отримувати зворотній зв'язок, оцінювати якість. </w:t>
      </w:r>
    </w:p>
    <w:p w:rsidR="002A07D2" w:rsidRDefault="00C35A17">
      <w:pPr>
        <w:spacing w:line="360" w:lineRule="auto"/>
        <w:jc w:val="both"/>
        <w:rPr>
          <w:sz w:val="28"/>
          <w:szCs w:val="28"/>
        </w:rPr>
      </w:pPr>
      <w:r>
        <w:rPr>
          <w:sz w:val="28"/>
          <w:szCs w:val="28"/>
        </w:rPr>
        <w:t>ПР8. Оцінювати ступінь складності завдань діяльності та приймати рішення про звернення за допомогою або підвищення кваліфікації. </w:t>
      </w:r>
    </w:p>
    <w:p w:rsidR="002A07D2" w:rsidRDefault="00C35A17">
      <w:pPr>
        <w:spacing w:line="360" w:lineRule="auto"/>
        <w:jc w:val="both"/>
        <w:rPr>
          <w:sz w:val="28"/>
          <w:szCs w:val="28"/>
        </w:rPr>
      </w:pPr>
      <w:r>
        <w:rPr>
          <w:sz w:val="28"/>
          <w:szCs w:val="28"/>
        </w:rPr>
        <w:t>ПР9. Вирішувати етичні дилеми з опорою на норми закону, етичні принципи та загальнолюдські цінності.</w:t>
      </w:r>
    </w:p>
    <w:p w:rsidR="002A07D2" w:rsidRDefault="00C35A17">
      <w:pPr>
        <w:spacing w:line="360" w:lineRule="auto"/>
        <w:jc w:val="both"/>
        <w:rPr>
          <w:sz w:val="28"/>
          <w:szCs w:val="28"/>
        </w:rPr>
      </w:pPr>
      <w:r>
        <w:rPr>
          <w:sz w:val="28"/>
          <w:szCs w:val="28"/>
        </w:rPr>
        <w:t xml:space="preserve">ПР12. Здійснювати аналітичний пошук відповідної до сформульованої проблеми наукової інформації та оцінювати її за критеріями адекватності. </w:t>
      </w:r>
    </w:p>
    <w:p w:rsidR="002A07D2" w:rsidRDefault="00C35A17">
      <w:pPr>
        <w:spacing w:line="360" w:lineRule="auto"/>
        <w:jc w:val="both"/>
        <w:rPr>
          <w:sz w:val="28"/>
          <w:szCs w:val="28"/>
        </w:rPr>
      </w:pPr>
      <w:r>
        <w:rPr>
          <w:sz w:val="28"/>
          <w:szCs w:val="28"/>
        </w:rPr>
        <w:t>ПР13. Здійснювати адаптацію та модифікацію існуючих наукових підходів і методів до конкретних ситуацій професійної діяльності.</w:t>
      </w:r>
    </w:p>
    <w:p w:rsidR="002A07D2" w:rsidRDefault="00C35A17">
      <w:pPr>
        <w:spacing w:line="360" w:lineRule="auto"/>
        <w:jc w:val="both"/>
        <w:rPr>
          <w:color w:val="000000"/>
          <w:sz w:val="28"/>
          <w:szCs w:val="28"/>
        </w:rPr>
      </w:pPr>
      <w:r>
        <w:rPr>
          <w:color w:val="000000"/>
          <w:sz w:val="28"/>
          <w:szCs w:val="28"/>
        </w:rPr>
        <w:t>ПР 16. Проводити психологічне консультування та психотерапію, вміти оцінювати їх ефективність з опорою на науково обґрунтовані критерії.</w:t>
      </w:r>
    </w:p>
    <w:p w:rsidR="002A07D2" w:rsidRDefault="00C35A17">
      <w:pPr>
        <w:spacing w:line="360" w:lineRule="auto"/>
        <w:jc w:val="both"/>
        <w:rPr>
          <w:color w:val="000000"/>
          <w:sz w:val="28"/>
          <w:szCs w:val="28"/>
        </w:rPr>
      </w:pPr>
      <w:r>
        <w:rPr>
          <w:color w:val="000000"/>
          <w:sz w:val="28"/>
          <w:szCs w:val="28"/>
        </w:rPr>
        <w:t xml:space="preserve">ПР 18. Складати та реалізовувати програми психопрофілактичних та просвітницьких заходів у клініко-психологічній та </w:t>
      </w:r>
      <w:proofErr w:type="spellStart"/>
      <w:r>
        <w:rPr>
          <w:color w:val="000000"/>
          <w:sz w:val="28"/>
          <w:szCs w:val="28"/>
        </w:rPr>
        <w:t>консультаційно</w:t>
      </w:r>
      <w:proofErr w:type="spellEnd"/>
      <w:r>
        <w:rPr>
          <w:color w:val="000000"/>
          <w:sz w:val="28"/>
          <w:szCs w:val="28"/>
        </w:rPr>
        <w:t>-психотерапевтичній сферах у (формах лекцій, бесід, круглих столів, тренінгів, майстер-класів та ін.) та оцінювати їх якість.</w:t>
      </w:r>
    </w:p>
    <w:p w:rsidR="002A07D2" w:rsidRDefault="00C35A17">
      <w:pPr>
        <w:widowControl w:val="0"/>
        <w:pBdr>
          <w:top w:val="nil"/>
          <w:left w:val="nil"/>
          <w:bottom w:val="nil"/>
          <w:right w:val="nil"/>
          <w:between w:val="nil"/>
        </w:pBdr>
        <w:spacing w:line="360" w:lineRule="auto"/>
        <w:ind w:hanging="2"/>
        <w:jc w:val="both"/>
        <w:rPr>
          <w:color w:val="000000"/>
          <w:sz w:val="28"/>
          <w:szCs w:val="28"/>
        </w:rPr>
      </w:pPr>
      <w:r>
        <w:rPr>
          <w:color w:val="000000"/>
          <w:sz w:val="28"/>
          <w:szCs w:val="28"/>
        </w:rPr>
        <w:t xml:space="preserve">ПР 19. Здійснювати аналітичний пошук міждисциплінарних інформаційних </w:t>
      </w:r>
      <w:r>
        <w:rPr>
          <w:color w:val="000000"/>
          <w:sz w:val="28"/>
          <w:szCs w:val="28"/>
        </w:rPr>
        <w:lastRenderedPageBreak/>
        <w:t xml:space="preserve">джерел та оцінювати їх за критерієм відповідності сформульованій проблемі клініко-психологічної та/або </w:t>
      </w:r>
      <w:proofErr w:type="spellStart"/>
      <w:r>
        <w:rPr>
          <w:color w:val="000000"/>
          <w:sz w:val="28"/>
          <w:szCs w:val="28"/>
        </w:rPr>
        <w:t>консультаційно</w:t>
      </w:r>
      <w:proofErr w:type="spellEnd"/>
      <w:r>
        <w:rPr>
          <w:color w:val="000000"/>
          <w:sz w:val="28"/>
          <w:szCs w:val="28"/>
        </w:rPr>
        <w:t>-психотерапевтичної практики.</w:t>
      </w:r>
    </w:p>
    <w:p w:rsidR="002A07D2" w:rsidRDefault="00C35A17">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rsidR="002A07D2" w:rsidRDefault="00C35A17">
      <w:pPr>
        <w:spacing w:line="360" w:lineRule="auto"/>
        <w:ind w:firstLine="709"/>
        <w:jc w:val="both"/>
        <w:rPr>
          <w:b/>
          <w:sz w:val="28"/>
          <w:szCs w:val="28"/>
        </w:rPr>
      </w:pPr>
      <w:r>
        <w:rPr>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2A07D2" w:rsidRDefault="00C35A17">
      <w:pPr>
        <w:spacing w:line="360" w:lineRule="auto"/>
        <w:ind w:firstLine="709"/>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зі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2A07D2" w:rsidRDefault="00C35A17">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rsidR="002A07D2" w:rsidRDefault="00C35A17">
      <w:pPr>
        <w:spacing w:line="360" w:lineRule="auto"/>
        <w:ind w:firstLine="709"/>
        <w:jc w:val="both"/>
        <w:rPr>
          <w:sz w:val="28"/>
          <w:szCs w:val="28"/>
        </w:rPr>
      </w:pPr>
      <w:r>
        <w:rPr>
          <w:sz w:val="28"/>
          <w:szCs w:val="28"/>
        </w:rPr>
        <w:t>59% та менше правильних відповідей - оцінка “2”;</w:t>
      </w:r>
    </w:p>
    <w:p w:rsidR="002A07D2" w:rsidRDefault="00C35A17">
      <w:pPr>
        <w:spacing w:line="360" w:lineRule="auto"/>
        <w:ind w:firstLine="709"/>
        <w:jc w:val="both"/>
        <w:rPr>
          <w:sz w:val="28"/>
          <w:szCs w:val="28"/>
        </w:rPr>
      </w:pPr>
      <w:r>
        <w:rPr>
          <w:sz w:val="28"/>
          <w:szCs w:val="28"/>
        </w:rPr>
        <w:t>60% - 74% правильних відповідей - оцінка “3”;</w:t>
      </w:r>
    </w:p>
    <w:p w:rsidR="002A07D2" w:rsidRDefault="00C35A17">
      <w:pPr>
        <w:spacing w:line="360" w:lineRule="auto"/>
        <w:ind w:firstLine="709"/>
        <w:jc w:val="both"/>
        <w:rPr>
          <w:sz w:val="28"/>
          <w:szCs w:val="28"/>
        </w:rPr>
      </w:pPr>
      <w:r>
        <w:rPr>
          <w:sz w:val="28"/>
          <w:szCs w:val="28"/>
        </w:rPr>
        <w:t>75% - 89% правильних відповідей - оцінка “4”;</w:t>
      </w:r>
    </w:p>
    <w:p w:rsidR="002A07D2" w:rsidRDefault="00C35A17">
      <w:pPr>
        <w:spacing w:line="360" w:lineRule="auto"/>
        <w:ind w:firstLine="709"/>
        <w:jc w:val="both"/>
        <w:rPr>
          <w:sz w:val="28"/>
          <w:szCs w:val="28"/>
        </w:rPr>
      </w:pPr>
      <w:r>
        <w:rPr>
          <w:sz w:val="28"/>
          <w:szCs w:val="28"/>
        </w:rPr>
        <w:t>90% - 100% правильних відповідей - оцінка “5”.</w:t>
      </w:r>
    </w:p>
    <w:p w:rsidR="002A07D2" w:rsidRDefault="00C35A17">
      <w:pPr>
        <w:spacing w:line="360" w:lineRule="auto"/>
        <w:ind w:firstLine="709"/>
        <w:jc w:val="both"/>
        <w:rPr>
          <w:sz w:val="28"/>
          <w:szCs w:val="28"/>
        </w:rPr>
      </w:pPr>
      <w:r>
        <w:rPr>
          <w:b/>
          <w:sz w:val="28"/>
          <w:szCs w:val="28"/>
        </w:rPr>
        <w:t>Орієнтовні норми оцінювання відповідей студента:</w:t>
      </w:r>
    </w:p>
    <w:p w:rsidR="002A07D2" w:rsidRDefault="00C35A17">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отримує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sz w:val="28"/>
          <w:szCs w:val="28"/>
        </w:rPr>
        <w:t>логічно</w:t>
      </w:r>
      <w:proofErr w:type="spellEnd"/>
      <w:r>
        <w:rPr>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w:t>
      </w:r>
      <w:r>
        <w:rPr>
          <w:sz w:val="28"/>
          <w:szCs w:val="28"/>
        </w:rPr>
        <w:lastRenderedPageBreak/>
        <w:t>із профілем медичного вищого навчального закладу, демонструє високий рівень засвоєння знань, протягом семестру отримував переважно “5”.</w:t>
      </w:r>
    </w:p>
    <w:p w:rsidR="002A07D2" w:rsidRDefault="00C35A17">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отримує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sz w:val="28"/>
          <w:szCs w:val="28"/>
        </w:rPr>
        <w:t>неточностей</w:t>
      </w:r>
      <w:proofErr w:type="spellEnd"/>
      <w:r>
        <w:rPr>
          <w:sz w:val="28"/>
          <w:szCs w:val="28"/>
        </w:rPr>
        <w:t xml:space="preserve"> і похибок у </w:t>
      </w:r>
      <w:proofErr w:type="spellStart"/>
      <w:r>
        <w:rPr>
          <w:sz w:val="28"/>
          <w:szCs w:val="28"/>
        </w:rPr>
        <w:t>логіці</w:t>
      </w:r>
      <w:proofErr w:type="spellEnd"/>
      <w:r>
        <w:rPr>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2A07D2" w:rsidRDefault="00C35A17">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отримує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2A07D2" w:rsidRDefault="00C35A17">
      <w:pPr>
        <w:spacing w:line="360" w:lineRule="auto"/>
        <w:ind w:firstLine="709"/>
        <w:jc w:val="both"/>
        <w:rPr>
          <w:sz w:val="28"/>
          <w:szCs w:val="28"/>
        </w:rPr>
        <w:sectPr w:rsidR="002A07D2">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20" w:footer="720" w:gutter="0"/>
          <w:pgNumType w:start="1"/>
          <w:cols w:space="720"/>
          <w:titlePg/>
        </w:sectPr>
      </w:pPr>
      <w:r>
        <w:rPr>
          <w:sz w:val="28"/>
          <w:szCs w:val="28"/>
        </w:rPr>
        <w:t>Оцінку</w:t>
      </w:r>
      <w:r>
        <w:rPr>
          <w:sz w:val="28"/>
          <w:szCs w:val="28"/>
          <w:lang w:val="uk-UA"/>
        </w:rPr>
        <w:t xml:space="preserve"> </w:t>
      </w:r>
      <w:r>
        <w:rPr>
          <w:sz w:val="28"/>
          <w:szCs w:val="28"/>
        </w:rPr>
        <w:t>«</w:t>
      </w:r>
      <w:r>
        <w:rPr>
          <w:b/>
          <w:i/>
          <w:sz w:val="28"/>
          <w:szCs w:val="28"/>
        </w:rPr>
        <w:t>Незадовільно»</w:t>
      </w:r>
      <w:r>
        <w:rPr>
          <w:sz w:val="28"/>
          <w:szCs w:val="28"/>
        </w:rPr>
        <w:t xml:space="preserve"> отримує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w:t>
      </w:r>
    </w:p>
    <w:p w:rsidR="002A07D2" w:rsidRDefault="00C35A17">
      <w:pPr>
        <w:spacing w:before="66" w:line="360" w:lineRule="auto"/>
        <w:ind w:left="566" w:right="348"/>
        <w:jc w:val="center"/>
        <w:rPr>
          <w:b/>
          <w:color w:val="000000"/>
        </w:rPr>
      </w:pPr>
      <w:r>
        <w:rPr>
          <w:b/>
          <w:color w:val="000000"/>
          <w:sz w:val="28"/>
          <w:szCs w:val="28"/>
        </w:rPr>
        <w:lastRenderedPageBreak/>
        <w:t xml:space="preserve">Матриця </w:t>
      </w:r>
      <w:proofErr w:type="spellStart"/>
      <w:r>
        <w:rPr>
          <w:b/>
          <w:color w:val="000000"/>
          <w:sz w:val="28"/>
          <w:szCs w:val="28"/>
        </w:rPr>
        <w:t>компетентностей</w:t>
      </w:r>
      <w:proofErr w:type="spellEnd"/>
    </w:p>
    <w:tbl>
      <w:tblPr>
        <w:tblStyle w:val="afff6"/>
        <w:tblW w:w="1417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1105"/>
        <w:gridCol w:w="1730"/>
        <w:gridCol w:w="1701"/>
        <w:gridCol w:w="1134"/>
        <w:gridCol w:w="1843"/>
        <w:gridCol w:w="4111"/>
      </w:tblGrid>
      <w:tr w:rsidR="002A07D2" w:rsidTr="00C35A17">
        <w:tc>
          <w:tcPr>
            <w:tcW w:w="2551" w:type="dxa"/>
            <w:vMerge w:val="restart"/>
          </w:tcPr>
          <w:p w:rsidR="002A07D2" w:rsidRDefault="00C35A17">
            <w:pPr>
              <w:spacing w:before="66"/>
              <w:ind w:right="348"/>
              <w:jc w:val="center"/>
              <w:rPr>
                <w:b/>
                <w:color w:val="000000"/>
              </w:rPr>
            </w:pPr>
            <w:r>
              <w:rPr>
                <w:b/>
                <w:color w:val="000000"/>
              </w:rPr>
              <w:t>ОК 2</w:t>
            </w:r>
          </w:p>
        </w:tc>
        <w:tc>
          <w:tcPr>
            <w:tcW w:w="1105" w:type="dxa"/>
          </w:tcPr>
          <w:p w:rsidR="002A07D2" w:rsidRDefault="00C35A17" w:rsidP="00C35A17">
            <w:pPr>
              <w:spacing w:before="66"/>
              <w:ind w:right="4"/>
              <w:jc w:val="center"/>
              <w:rPr>
                <w:b/>
                <w:color w:val="000000"/>
              </w:rPr>
            </w:pPr>
            <w:r>
              <w:rPr>
                <w:b/>
                <w:color w:val="000000"/>
              </w:rPr>
              <w:t>ІК</w:t>
            </w:r>
          </w:p>
        </w:tc>
        <w:tc>
          <w:tcPr>
            <w:tcW w:w="1730" w:type="dxa"/>
          </w:tcPr>
          <w:p w:rsidR="002A07D2" w:rsidRDefault="00C35A17">
            <w:pPr>
              <w:spacing w:before="66"/>
              <w:ind w:right="119"/>
              <w:jc w:val="center"/>
              <w:rPr>
                <w:b/>
                <w:color w:val="000000"/>
              </w:rPr>
            </w:pPr>
            <w:r>
              <w:rPr>
                <w:b/>
                <w:color w:val="000000"/>
              </w:rPr>
              <w:t>ЗК 1-4, 6</w:t>
            </w:r>
          </w:p>
        </w:tc>
        <w:tc>
          <w:tcPr>
            <w:tcW w:w="1701" w:type="dxa"/>
          </w:tcPr>
          <w:p w:rsidR="002A07D2" w:rsidRDefault="00C35A17" w:rsidP="00C35A17">
            <w:pPr>
              <w:spacing w:before="66"/>
              <w:jc w:val="center"/>
              <w:rPr>
                <w:b/>
                <w:color w:val="000000"/>
              </w:rPr>
            </w:pPr>
            <w:r>
              <w:rPr>
                <w:b/>
                <w:color w:val="000000"/>
              </w:rPr>
              <w:t>СК 1, 2, 4</w:t>
            </w:r>
          </w:p>
        </w:tc>
        <w:tc>
          <w:tcPr>
            <w:tcW w:w="1134" w:type="dxa"/>
          </w:tcPr>
          <w:p w:rsidR="002A07D2" w:rsidRDefault="00C35A17" w:rsidP="00C35A17">
            <w:pPr>
              <w:spacing w:before="66"/>
              <w:jc w:val="center"/>
              <w:rPr>
                <w:b/>
                <w:color w:val="000000"/>
              </w:rPr>
            </w:pPr>
            <w:r>
              <w:rPr>
                <w:b/>
                <w:color w:val="000000"/>
              </w:rPr>
              <w:t>СК 7</w:t>
            </w:r>
          </w:p>
        </w:tc>
        <w:tc>
          <w:tcPr>
            <w:tcW w:w="1843" w:type="dxa"/>
          </w:tcPr>
          <w:p w:rsidR="002A07D2" w:rsidRDefault="00C35A17" w:rsidP="00C35A17">
            <w:pPr>
              <w:spacing w:before="66"/>
              <w:ind w:right="34"/>
              <w:jc w:val="center"/>
              <w:rPr>
                <w:b/>
                <w:color w:val="000000"/>
              </w:rPr>
            </w:pPr>
            <w:r>
              <w:rPr>
                <w:b/>
                <w:color w:val="000000"/>
              </w:rPr>
              <w:t>СК 13-15</w:t>
            </w:r>
          </w:p>
        </w:tc>
        <w:tc>
          <w:tcPr>
            <w:tcW w:w="4111" w:type="dxa"/>
          </w:tcPr>
          <w:p w:rsidR="002A07D2" w:rsidRDefault="00C35A17">
            <w:pPr>
              <w:spacing w:before="66"/>
              <w:ind w:right="348"/>
              <w:jc w:val="center"/>
              <w:rPr>
                <w:b/>
                <w:color w:val="000000"/>
              </w:rPr>
            </w:pPr>
            <w:r>
              <w:rPr>
                <w:b/>
                <w:color w:val="000000"/>
              </w:rPr>
              <w:t xml:space="preserve">ПРН </w:t>
            </w:r>
            <w:r>
              <w:rPr>
                <w:b/>
              </w:rPr>
              <w:t>1, 4-6, 8, 9, 12-13, 16, 18-19</w:t>
            </w:r>
          </w:p>
        </w:tc>
      </w:tr>
      <w:tr w:rsidR="002A07D2" w:rsidTr="00C35A17">
        <w:tc>
          <w:tcPr>
            <w:tcW w:w="2551" w:type="dxa"/>
            <w:vMerge/>
          </w:tcPr>
          <w:p w:rsidR="002A07D2" w:rsidRDefault="002A07D2">
            <w:pPr>
              <w:widowControl w:val="0"/>
              <w:pBdr>
                <w:top w:val="nil"/>
                <w:left w:val="nil"/>
                <w:bottom w:val="nil"/>
                <w:right w:val="nil"/>
                <w:between w:val="nil"/>
              </w:pBdr>
              <w:spacing w:line="276" w:lineRule="auto"/>
              <w:ind w:firstLine="0"/>
              <w:rPr>
                <w:b/>
                <w:color w:val="000000"/>
              </w:rPr>
            </w:pPr>
          </w:p>
        </w:tc>
        <w:tc>
          <w:tcPr>
            <w:tcW w:w="1105" w:type="dxa"/>
          </w:tcPr>
          <w:p w:rsidR="002A07D2" w:rsidRDefault="00C35A17" w:rsidP="00C35A17">
            <w:pPr>
              <w:spacing w:before="66"/>
              <w:jc w:val="center"/>
              <w:rPr>
                <w:b/>
                <w:color w:val="000000"/>
              </w:rPr>
            </w:pPr>
            <w:r>
              <w:rPr>
                <w:b/>
                <w:color w:val="000000"/>
              </w:rPr>
              <w:t>+</w:t>
            </w:r>
          </w:p>
        </w:tc>
        <w:tc>
          <w:tcPr>
            <w:tcW w:w="1730" w:type="dxa"/>
          </w:tcPr>
          <w:p w:rsidR="002A07D2" w:rsidRDefault="00C35A17">
            <w:pPr>
              <w:spacing w:before="66"/>
              <w:ind w:right="348"/>
              <w:jc w:val="center"/>
              <w:rPr>
                <w:b/>
                <w:color w:val="000000"/>
              </w:rPr>
            </w:pPr>
            <w:r>
              <w:rPr>
                <w:b/>
                <w:color w:val="000000"/>
              </w:rPr>
              <w:t>+</w:t>
            </w:r>
          </w:p>
        </w:tc>
        <w:tc>
          <w:tcPr>
            <w:tcW w:w="1701" w:type="dxa"/>
          </w:tcPr>
          <w:p w:rsidR="002A07D2" w:rsidRDefault="00C35A17" w:rsidP="00C35A17">
            <w:pPr>
              <w:spacing w:before="66"/>
              <w:jc w:val="center"/>
              <w:rPr>
                <w:b/>
                <w:color w:val="000000"/>
              </w:rPr>
            </w:pPr>
            <w:r>
              <w:rPr>
                <w:b/>
                <w:color w:val="000000"/>
              </w:rPr>
              <w:t>+</w:t>
            </w:r>
          </w:p>
        </w:tc>
        <w:tc>
          <w:tcPr>
            <w:tcW w:w="1134" w:type="dxa"/>
          </w:tcPr>
          <w:p w:rsidR="002A07D2" w:rsidRDefault="00C35A17" w:rsidP="00C35A17">
            <w:pPr>
              <w:spacing w:before="66"/>
              <w:jc w:val="center"/>
              <w:rPr>
                <w:b/>
                <w:color w:val="000000"/>
              </w:rPr>
            </w:pPr>
            <w:r>
              <w:rPr>
                <w:b/>
                <w:color w:val="000000"/>
              </w:rPr>
              <w:t>+</w:t>
            </w:r>
          </w:p>
        </w:tc>
        <w:tc>
          <w:tcPr>
            <w:tcW w:w="1843" w:type="dxa"/>
          </w:tcPr>
          <w:p w:rsidR="002A07D2" w:rsidRDefault="00C35A17" w:rsidP="00C35A17">
            <w:pPr>
              <w:spacing w:before="66"/>
              <w:ind w:right="34"/>
              <w:jc w:val="center"/>
              <w:rPr>
                <w:b/>
                <w:color w:val="000000"/>
              </w:rPr>
            </w:pPr>
            <w:r>
              <w:rPr>
                <w:b/>
                <w:color w:val="000000"/>
              </w:rPr>
              <w:t>+</w:t>
            </w:r>
          </w:p>
        </w:tc>
        <w:tc>
          <w:tcPr>
            <w:tcW w:w="4111" w:type="dxa"/>
          </w:tcPr>
          <w:p w:rsidR="002A07D2" w:rsidRDefault="00C35A17">
            <w:pPr>
              <w:spacing w:before="66"/>
              <w:ind w:right="348"/>
              <w:jc w:val="center"/>
              <w:rPr>
                <w:b/>
                <w:color w:val="000000"/>
              </w:rPr>
            </w:pPr>
            <w:r>
              <w:rPr>
                <w:b/>
                <w:color w:val="000000"/>
              </w:rPr>
              <w:t>+</w:t>
            </w:r>
          </w:p>
        </w:tc>
      </w:tr>
    </w:tbl>
    <w:p w:rsidR="00C35A17" w:rsidRDefault="00C35A17">
      <w:pPr>
        <w:spacing w:before="66"/>
        <w:ind w:left="566" w:right="348"/>
        <w:jc w:val="center"/>
        <w:rPr>
          <w:b/>
          <w:color w:val="000000"/>
          <w:sz w:val="28"/>
          <w:szCs w:val="28"/>
        </w:rPr>
      </w:pPr>
    </w:p>
    <w:p w:rsidR="00C35A17" w:rsidRDefault="00C35A17">
      <w:pPr>
        <w:spacing w:before="66"/>
        <w:ind w:left="566" w:right="348"/>
        <w:jc w:val="center"/>
        <w:rPr>
          <w:b/>
          <w:color w:val="000000"/>
          <w:sz w:val="28"/>
          <w:szCs w:val="28"/>
        </w:rPr>
      </w:pPr>
    </w:p>
    <w:p w:rsidR="002A07D2" w:rsidRDefault="00C35A17">
      <w:pPr>
        <w:spacing w:before="66"/>
        <w:ind w:left="566" w:right="348"/>
        <w:jc w:val="center"/>
        <w:rPr>
          <w:b/>
          <w:sz w:val="52"/>
          <w:szCs w:val="52"/>
        </w:rPr>
      </w:pPr>
      <w:r>
        <w:rPr>
          <w:b/>
          <w:color w:val="000000"/>
          <w:sz w:val="28"/>
          <w:szCs w:val="28"/>
        </w:rPr>
        <w:t xml:space="preserve">Матриця відповідності визначених Стандартом </w:t>
      </w:r>
      <w:proofErr w:type="spellStart"/>
      <w:r>
        <w:rPr>
          <w:b/>
          <w:color w:val="000000"/>
          <w:sz w:val="28"/>
          <w:szCs w:val="28"/>
        </w:rPr>
        <w:t>компетентностей</w:t>
      </w:r>
      <w:proofErr w:type="spellEnd"/>
      <w:r>
        <w:rPr>
          <w:b/>
          <w:color w:val="000000"/>
          <w:sz w:val="28"/>
          <w:szCs w:val="28"/>
        </w:rPr>
        <w:t xml:space="preserve"> дескрипторам НРК</w:t>
      </w:r>
    </w:p>
    <w:tbl>
      <w:tblPr>
        <w:tblStyle w:val="afff7"/>
        <w:tblW w:w="14175" w:type="dxa"/>
        <w:tblInd w:w="846" w:type="dxa"/>
        <w:tblLayout w:type="fixed"/>
        <w:tblLook w:val="0400" w:firstRow="0" w:lastRow="0" w:firstColumn="0" w:lastColumn="0" w:noHBand="0" w:noVBand="1"/>
      </w:tblPr>
      <w:tblGrid>
        <w:gridCol w:w="2835"/>
        <w:gridCol w:w="3238"/>
        <w:gridCol w:w="22"/>
        <w:gridCol w:w="2693"/>
        <w:gridCol w:w="2552"/>
        <w:gridCol w:w="2835"/>
      </w:tblGrid>
      <w:tr w:rsidR="002A07D2">
        <w:trPr>
          <w:trHeight w:val="3666"/>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after="240"/>
            </w:pPr>
            <w:r>
              <w:br/>
            </w:r>
            <w:r>
              <w:br/>
            </w:r>
            <w:r>
              <w:br/>
            </w:r>
            <w:r>
              <w:br/>
            </w:r>
            <w:r>
              <w:br/>
            </w:r>
            <w:r>
              <w:br/>
            </w:r>
          </w:p>
          <w:p w:rsidR="002A07D2" w:rsidRDefault="00C35A17">
            <w:pPr>
              <w:ind w:left="143" w:right="125" w:firstLine="0"/>
              <w:jc w:val="center"/>
            </w:pPr>
            <w:r>
              <w:rPr>
                <w:color w:val="000000"/>
                <w:sz w:val="20"/>
                <w:szCs w:val="20"/>
              </w:rPr>
              <w:t xml:space="preserve">Класифікація </w:t>
            </w:r>
            <w:proofErr w:type="spellStart"/>
            <w:r>
              <w:rPr>
                <w:color w:val="000000"/>
                <w:sz w:val="20"/>
                <w:szCs w:val="20"/>
              </w:rPr>
              <w:t>компетентностей</w:t>
            </w:r>
            <w:proofErr w:type="spellEnd"/>
            <w:r>
              <w:rPr>
                <w:color w:val="000000"/>
                <w:sz w:val="20"/>
                <w:szCs w:val="20"/>
              </w:rPr>
              <w:t xml:space="preserve"> за НРК</w:t>
            </w:r>
          </w:p>
        </w:tc>
        <w:tc>
          <w:tcPr>
            <w:tcW w:w="3238"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3"/>
              <w:ind w:left="107" w:firstLine="0"/>
            </w:pPr>
            <w:r>
              <w:rPr>
                <w:b/>
                <w:color w:val="000000"/>
                <w:sz w:val="20"/>
                <w:szCs w:val="20"/>
              </w:rPr>
              <w:t>Знання</w:t>
            </w:r>
          </w:p>
          <w:tbl>
            <w:tblPr>
              <w:tblStyle w:val="afff8"/>
              <w:tblW w:w="2448" w:type="dxa"/>
              <w:tblInd w:w="0" w:type="dxa"/>
              <w:tblBorders>
                <w:top w:val="nil"/>
                <w:left w:val="nil"/>
                <w:bottom w:val="nil"/>
                <w:right w:val="nil"/>
              </w:tblBorders>
              <w:tblLayout w:type="fixed"/>
              <w:tblLook w:val="0000" w:firstRow="0" w:lastRow="0" w:firstColumn="0" w:lastColumn="0" w:noHBand="0" w:noVBand="0"/>
            </w:tblPr>
            <w:tblGrid>
              <w:gridCol w:w="2448"/>
            </w:tblGrid>
            <w:tr w:rsidR="002A07D2">
              <w:trPr>
                <w:trHeight w:val="2137"/>
              </w:trPr>
              <w:tc>
                <w:tcPr>
                  <w:tcW w:w="2448" w:type="dxa"/>
                </w:tcPr>
                <w:p w:rsidR="002A07D2" w:rsidRDefault="00C35A17">
                  <w:pPr>
                    <w:ind w:firstLine="0"/>
                    <w:rPr>
                      <w:color w:val="000000"/>
                      <w:sz w:val="22"/>
                      <w:szCs w:val="22"/>
                    </w:rPr>
                  </w:pPr>
                  <w:proofErr w:type="spellStart"/>
                  <w:r>
                    <w:rPr>
                      <w:b/>
                      <w:color w:val="000000"/>
                      <w:sz w:val="22"/>
                      <w:szCs w:val="22"/>
                    </w:rPr>
                    <w:t>Зн</w:t>
                  </w:r>
                  <w:proofErr w:type="spellEnd"/>
                  <w:r>
                    <w:rPr>
                      <w:b/>
                      <w:color w:val="000000"/>
                      <w:sz w:val="22"/>
                      <w:szCs w:val="22"/>
                    </w:rPr>
                    <w:t xml:space="preserve"> 1 </w:t>
                  </w:r>
                  <w:r>
                    <w:rPr>
                      <w:color w:val="000000"/>
                      <w:sz w:val="22"/>
                      <w:szCs w:val="22"/>
                    </w:rPr>
                    <w:t xml:space="preserve">Концептуальні знання, набуті у процесі навчання та професійної діяльності, включаючи певні знання сучасних досягнень </w:t>
                  </w:r>
                </w:p>
                <w:p w:rsidR="002A07D2" w:rsidRDefault="00C35A17">
                  <w:pPr>
                    <w:ind w:firstLine="0"/>
                    <w:rPr>
                      <w:color w:val="000000"/>
                      <w:sz w:val="22"/>
                      <w:szCs w:val="22"/>
                    </w:rPr>
                  </w:pPr>
                  <w:proofErr w:type="spellStart"/>
                  <w:r>
                    <w:rPr>
                      <w:b/>
                      <w:color w:val="000000"/>
                      <w:sz w:val="22"/>
                      <w:szCs w:val="22"/>
                    </w:rPr>
                    <w:t>Зн</w:t>
                  </w:r>
                  <w:proofErr w:type="spellEnd"/>
                  <w:r>
                    <w:rPr>
                      <w:b/>
                      <w:color w:val="000000"/>
                      <w:sz w:val="22"/>
                      <w:szCs w:val="22"/>
                    </w:rPr>
                    <w:t xml:space="preserve"> 2 </w:t>
                  </w:r>
                  <w:r>
                    <w:rPr>
                      <w:color w:val="000000"/>
                      <w:sz w:val="22"/>
                      <w:szCs w:val="22"/>
                    </w:rPr>
                    <w:t xml:space="preserve">Критичне осмислення основних теорій, принципів, методів, понять у навчанні та професійної діяльності </w:t>
                  </w:r>
                </w:p>
              </w:tc>
            </w:tr>
          </w:tbl>
          <w:p w:rsidR="002A07D2" w:rsidRDefault="002A07D2">
            <w:pPr>
              <w:spacing w:before="3"/>
              <w:ind w:left="107" w:right="98" w:firstLine="0"/>
              <w:jc w:val="both"/>
            </w:pPr>
          </w:p>
        </w:tc>
        <w:tc>
          <w:tcPr>
            <w:tcW w:w="2715" w:type="dxa"/>
            <w:gridSpan w:val="2"/>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3"/>
              <w:ind w:left="106" w:firstLine="0"/>
            </w:pPr>
            <w:r>
              <w:rPr>
                <w:b/>
                <w:color w:val="000000"/>
                <w:sz w:val="20"/>
                <w:szCs w:val="20"/>
              </w:rPr>
              <w:t>Уміння</w:t>
            </w:r>
          </w:p>
          <w:p w:rsidR="002A07D2" w:rsidRDefault="00C35A17">
            <w:pPr>
              <w:spacing w:before="8"/>
              <w:ind w:left="106" w:right="98" w:firstLine="0"/>
              <w:jc w:val="both"/>
              <w:rPr>
                <w:color w:val="000000"/>
                <w:sz w:val="20"/>
                <w:szCs w:val="20"/>
              </w:rPr>
            </w:pPr>
            <w:r>
              <w:rPr>
                <w:b/>
                <w:color w:val="000000"/>
                <w:sz w:val="20"/>
                <w:szCs w:val="20"/>
              </w:rPr>
              <w:t xml:space="preserve">УМ 1 </w:t>
            </w:r>
            <w:r>
              <w:rPr>
                <w:color w:val="000000"/>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3"/>
              <w:ind w:left="105" w:firstLine="0"/>
            </w:pPr>
            <w:r>
              <w:rPr>
                <w:b/>
                <w:color w:val="000000"/>
                <w:sz w:val="20"/>
                <w:szCs w:val="20"/>
              </w:rPr>
              <w:t>Комунікація</w:t>
            </w:r>
          </w:p>
          <w:p w:rsidR="002A07D2" w:rsidRDefault="00C35A17">
            <w:pPr>
              <w:spacing w:before="5"/>
              <w:ind w:left="105" w:right="99" w:firstLine="0"/>
              <w:jc w:val="both"/>
              <w:rPr>
                <w:b/>
                <w:color w:val="000000"/>
                <w:sz w:val="20"/>
                <w:szCs w:val="20"/>
              </w:rPr>
            </w:pPr>
            <w:r>
              <w:rPr>
                <w:b/>
                <w:color w:val="000000"/>
                <w:sz w:val="20"/>
                <w:szCs w:val="20"/>
              </w:rPr>
              <w:t xml:space="preserve">К 1 </w:t>
            </w:r>
            <w:r>
              <w:rPr>
                <w:color w:val="000000"/>
                <w:sz w:val="20"/>
                <w:szCs w:val="20"/>
              </w:rPr>
              <w:t>донесення до фахівців і нефахівців інформації, ідей, проблем, рішень та власного досвіду в галузі професійної діяльності</w:t>
            </w:r>
          </w:p>
          <w:p w:rsidR="002A07D2" w:rsidRDefault="00C35A17">
            <w:pPr>
              <w:spacing w:before="5"/>
              <w:ind w:left="105" w:right="99" w:firstLine="0"/>
              <w:jc w:val="both"/>
              <w:rPr>
                <w:sz w:val="20"/>
                <w:szCs w:val="20"/>
              </w:rPr>
            </w:pPr>
            <w:r>
              <w:rPr>
                <w:b/>
                <w:color w:val="000000"/>
                <w:sz w:val="20"/>
                <w:szCs w:val="20"/>
              </w:rPr>
              <w:t xml:space="preserve">К 2 </w:t>
            </w:r>
            <w:r>
              <w:rPr>
                <w:color w:val="000000"/>
                <w:sz w:val="20"/>
                <w:szCs w:val="20"/>
              </w:rPr>
              <w:t>Здатність ефективно формувати комунікативну стратегію</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3"/>
              <w:ind w:left="105" w:right="99" w:firstLine="0"/>
              <w:jc w:val="both"/>
              <w:rPr>
                <w:sz w:val="20"/>
                <w:szCs w:val="20"/>
              </w:rPr>
            </w:pPr>
            <w:r>
              <w:rPr>
                <w:b/>
                <w:color w:val="000000"/>
                <w:sz w:val="20"/>
                <w:szCs w:val="20"/>
              </w:rPr>
              <w:t>Автономія та відповідальність</w:t>
            </w:r>
          </w:p>
          <w:p w:rsidR="002A07D2" w:rsidRDefault="00C35A17">
            <w:pPr>
              <w:spacing w:before="5"/>
              <w:ind w:left="105" w:right="100" w:firstLine="0"/>
              <w:jc w:val="both"/>
              <w:rPr>
                <w:sz w:val="20"/>
                <w:szCs w:val="20"/>
              </w:rPr>
            </w:pPr>
            <w:r>
              <w:rPr>
                <w:b/>
                <w:sz w:val="20"/>
                <w:szCs w:val="20"/>
              </w:rPr>
              <w:t xml:space="preserve">АВ1 </w:t>
            </w:r>
            <w:r>
              <w:rPr>
                <w:sz w:val="20"/>
                <w:szCs w:val="20"/>
              </w:rPr>
              <w:t>Управління комплексними діями або проектами, відповідальність за прийняття рішень у непередбачуваних умовах</w:t>
            </w:r>
          </w:p>
          <w:p w:rsidR="002A07D2" w:rsidRDefault="00C35A17">
            <w:pPr>
              <w:spacing w:before="5"/>
              <w:ind w:left="105" w:right="100" w:firstLine="0"/>
              <w:jc w:val="both"/>
              <w:rPr>
                <w:sz w:val="20"/>
                <w:szCs w:val="20"/>
              </w:rPr>
            </w:pPr>
            <w:r>
              <w:rPr>
                <w:b/>
                <w:sz w:val="20"/>
                <w:szCs w:val="20"/>
              </w:rPr>
              <w:t xml:space="preserve">АВ2 </w:t>
            </w:r>
            <w:r>
              <w:rPr>
                <w:sz w:val="20"/>
                <w:szCs w:val="20"/>
              </w:rPr>
              <w:t>Відповідальність за професійний розвиток окремих осіб та/або груп осіб, здатність до подальшого навчання з високим рівнем автономності</w:t>
            </w:r>
          </w:p>
        </w:tc>
      </w:tr>
      <w:tr w:rsidR="002A07D2">
        <w:trPr>
          <w:trHeight w:val="189"/>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6"/>
              <w:ind w:left="8" w:firstLine="0"/>
              <w:jc w:val="center"/>
            </w:pPr>
            <w:r>
              <w:rPr>
                <w:i/>
                <w:color w:val="000000"/>
                <w:sz w:val="16"/>
                <w:szCs w:val="16"/>
              </w:rPr>
              <w:t>1</w:t>
            </w:r>
          </w:p>
        </w:tc>
        <w:tc>
          <w:tcPr>
            <w:tcW w:w="3238"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6"/>
              <w:ind w:left="13" w:right="3"/>
              <w:jc w:val="center"/>
            </w:pPr>
            <w:r>
              <w:rPr>
                <w:b/>
                <w:i/>
                <w:color w:val="000000"/>
                <w:sz w:val="16"/>
                <w:szCs w:val="16"/>
              </w:rPr>
              <w:t>2</w:t>
            </w:r>
          </w:p>
        </w:tc>
        <w:tc>
          <w:tcPr>
            <w:tcW w:w="2715" w:type="dxa"/>
            <w:gridSpan w:val="2"/>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6"/>
              <w:ind w:left="6" w:firstLine="0"/>
              <w:jc w:val="center"/>
            </w:pPr>
            <w:r>
              <w:rPr>
                <w:b/>
                <w:i/>
                <w:color w:val="000000"/>
                <w:sz w:val="16"/>
                <w:szCs w:val="16"/>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6"/>
              <w:ind w:left="7" w:firstLine="0"/>
              <w:jc w:val="center"/>
            </w:pPr>
            <w:r>
              <w:rPr>
                <w:b/>
                <w:i/>
                <w:color w:val="000000"/>
                <w:sz w:val="16"/>
                <w:szCs w:val="16"/>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spacing w:before="6"/>
              <w:ind w:left="6" w:firstLine="0"/>
              <w:jc w:val="center"/>
            </w:pPr>
            <w:r>
              <w:rPr>
                <w:b/>
                <w:i/>
                <w:color w:val="000000"/>
                <w:sz w:val="16"/>
                <w:szCs w:val="16"/>
              </w:rPr>
              <w:t>5</w:t>
            </w:r>
          </w:p>
        </w:tc>
      </w:tr>
      <w:tr w:rsidR="002A07D2">
        <w:trPr>
          <w:trHeight w:val="242"/>
        </w:trPr>
        <w:tc>
          <w:tcPr>
            <w:tcW w:w="14175" w:type="dxa"/>
            <w:gridSpan w:val="6"/>
            <w:tcBorders>
              <w:top w:val="single" w:sz="4" w:space="0" w:color="000000"/>
              <w:left w:val="single" w:sz="4" w:space="0" w:color="000000"/>
              <w:bottom w:val="single" w:sz="6" w:space="0" w:color="000000"/>
              <w:right w:val="single" w:sz="4" w:space="0" w:color="000000"/>
            </w:tcBorders>
            <w:shd w:val="clear" w:color="auto" w:fill="FFF1CC"/>
          </w:tcPr>
          <w:p w:rsidR="002A07D2" w:rsidRDefault="00C35A17">
            <w:pPr>
              <w:spacing w:before="3"/>
              <w:ind w:left="107" w:firstLine="0"/>
            </w:pPr>
            <w:r>
              <w:rPr>
                <w:b/>
                <w:color w:val="000000"/>
              </w:rPr>
              <w:t>Загальні компетентності</w:t>
            </w:r>
          </w:p>
        </w:tc>
      </w:tr>
      <w:tr w:rsidR="002A07D2">
        <w:trPr>
          <w:trHeight w:val="451"/>
        </w:trPr>
        <w:tc>
          <w:tcPr>
            <w:tcW w:w="2835" w:type="dxa"/>
            <w:tcBorders>
              <w:top w:val="single" w:sz="6"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ЗК1. Здатність застосовувати знання у практичних ситуаціях. </w:t>
            </w:r>
          </w:p>
        </w:tc>
        <w:tc>
          <w:tcPr>
            <w:tcW w:w="3238" w:type="dxa"/>
            <w:tcBorders>
              <w:left w:val="single" w:sz="4" w:space="0" w:color="000000"/>
              <w:bottom w:val="single" w:sz="4" w:space="0" w:color="000000"/>
              <w:right w:val="single" w:sz="4" w:space="0" w:color="000000"/>
            </w:tcBorders>
          </w:tcPr>
          <w:p w:rsidR="002A07D2" w:rsidRDefault="00C35A17">
            <w:pPr>
              <w:spacing w:before="83"/>
              <w:ind w:left="13"/>
              <w:jc w:val="center"/>
              <w:rPr>
                <w:b/>
              </w:rPr>
            </w:pPr>
            <w:proofErr w:type="spellStart"/>
            <w:r>
              <w:rPr>
                <w:b/>
              </w:rPr>
              <w:t>Зн</w:t>
            </w:r>
            <w:proofErr w:type="spellEnd"/>
            <w:r>
              <w:rPr>
                <w:b/>
              </w:rPr>
              <w:t xml:space="preserve"> 1 </w:t>
            </w:r>
          </w:p>
        </w:tc>
        <w:tc>
          <w:tcPr>
            <w:tcW w:w="2715" w:type="dxa"/>
            <w:gridSpan w:val="2"/>
            <w:tcBorders>
              <w:left w:val="single" w:sz="4" w:space="0" w:color="000000"/>
              <w:bottom w:val="single" w:sz="4" w:space="0" w:color="000000"/>
              <w:right w:val="single" w:sz="4" w:space="0" w:color="000000"/>
            </w:tcBorders>
          </w:tcPr>
          <w:p w:rsidR="002A07D2" w:rsidRDefault="00C35A17">
            <w:pPr>
              <w:spacing w:before="83"/>
              <w:ind w:left="6" w:right="1" w:firstLine="0"/>
              <w:jc w:val="center"/>
              <w:rPr>
                <w:b/>
              </w:rPr>
            </w:pPr>
            <w:r>
              <w:rPr>
                <w:b/>
              </w:rPr>
              <w:t xml:space="preserve">Ум 1 </w:t>
            </w:r>
          </w:p>
        </w:tc>
        <w:tc>
          <w:tcPr>
            <w:tcW w:w="2552" w:type="dxa"/>
            <w:tcBorders>
              <w:left w:val="single" w:sz="4" w:space="0" w:color="000000"/>
              <w:bottom w:val="single" w:sz="4" w:space="0" w:color="000000"/>
              <w:right w:val="single" w:sz="4" w:space="0" w:color="000000"/>
            </w:tcBorders>
          </w:tcPr>
          <w:p w:rsidR="002A07D2" w:rsidRDefault="00C35A17">
            <w:pPr>
              <w:spacing w:before="83"/>
              <w:ind w:left="7" w:firstLine="0"/>
              <w:jc w:val="center"/>
              <w:rPr>
                <w:b/>
              </w:rPr>
            </w:pPr>
            <w:r>
              <w:rPr>
                <w:b/>
              </w:rPr>
              <w:t>-</w:t>
            </w:r>
          </w:p>
        </w:tc>
        <w:tc>
          <w:tcPr>
            <w:tcW w:w="2835" w:type="dxa"/>
            <w:tcBorders>
              <w:left w:val="single" w:sz="4" w:space="0" w:color="000000"/>
              <w:bottom w:val="single" w:sz="4" w:space="0" w:color="000000"/>
              <w:right w:val="single" w:sz="4" w:space="0" w:color="000000"/>
            </w:tcBorders>
          </w:tcPr>
          <w:p w:rsidR="002A07D2" w:rsidRDefault="00C35A17">
            <w:pPr>
              <w:spacing w:before="83"/>
              <w:ind w:left="6" w:right="2" w:firstLine="0"/>
              <w:jc w:val="center"/>
              <w:rPr>
                <w:b/>
              </w:rPr>
            </w:pPr>
            <w:r>
              <w:rPr>
                <w:b/>
              </w:rPr>
              <w:t>АВ 1</w:t>
            </w:r>
          </w:p>
        </w:tc>
      </w:tr>
      <w:tr w:rsidR="002A07D2">
        <w:trPr>
          <w:trHeight w:val="268"/>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ЗК2. Здатність проведення досліджень на відповідному рівні. </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spacing w:before="210"/>
              <w:ind w:left="13"/>
              <w:jc w:val="center"/>
              <w:rPr>
                <w:b/>
              </w:rPr>
            </w:pPr>
            <w:r>
              <w:rPr>
                <w:b/>
              </w:rPr>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spacing w:before="210"/>
              <w:ind w:left="6" w:right="1" w:firstLine="0"/>
              <w:jc w:val="center"/>
              <w:rPr>
                <w:b/>
              </w:rPr>
            </w:pPr>
            <w:r>
              <w:rPr>
                <w:b/>
              </w:rPr>
              <w:t xml:space="preserve">Ум 1 </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spacing w:before="210"/>
              <w:ind w:left="7" w:firstLine="0"/>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spacing w:before="210"/>
              <w:ind w:left="6" w:right="2" w:firstLine="0"/>
              <w:jc w:val="center"/>
              <w:rPr>
                <w:b/>
              </w:rPr>
            </w:pPr>
            <w:r>
              <w:rPr>
                <w:b/>
              </w:rPr>
              <w:t>АВ 1</w:t>
            </w:r>
          </w:p>
        </w:tc>
      </w:tr>
      <w:tr w:rsidR="002A07D2">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ЗК3. Здатність генерувати нові ідеї (креативність). </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13"/>
              <w:jc w:val="center"/>
              <w:rPr>
                <w:b/>
                <w:color w:val="000000"/>
              </w:rPr>
            </w:pPr>
            <w:r>
              <w:rPr>
                <w:b/>
                <w:color w:val="000000"/>
              </w:rPr>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spacing w:before="95"/>
              <w:ind w:left="6" w:right="1" w:firstLine="0"/>
              <w:jc w:val="center"/>
              <w:rPr>
                <w:b/>
              </w:rPr>
            </w:pPr>
            <w:r>
              <w:rPr>
                <w:b/>
              </w:rPr>
              <w:t xml:space="preserve">Ум 1 </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7" w:firstLine="0"/>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6" w:right="2" w:firstLine="0"/>
              <w:jc w:val="center"/>
              <w:rPr>
                <w:b/>
                <w:color w:val="000000"/>
              </w:rPr>
            </w:pPr>
            <w:r>
              <w:rPr>
                <w:b/>
              </w:rPr>
              <w:t>АВ1</w:t>
            </w:r>
          </w:p>
        </w:tc>
      </w:tr>
      <w:tr w:rsidR="002A07D2">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lastRenderedPageBreak/>
              <w:t>ЗК4. Уміння виявляти, ставити та вирішувати проблеми.</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13"/>
              <w:jc w:val="center"/>
              <w:rPr>
                <w:b/>
              </w:rPr>
            </w:pPr>
            <w:r>
              <w:rPr>
                <w:b/>
              </w:rPr>
              <w:t xml:space="preserve">Зн1, </w:t>
            </w:r>
            <w:proofErr w:type="spellStart"/>
            <w:r>
              <w:rPr>
                <w:b/>
              </w:rPr>
              <w:t>Зн</w:t>
            </w:r>
            <w:proofErr w:type="spellEnd"/>
            <w:r>
              <w:rPr>
                <w:b/>
              </w:rPr>
              <w:t xml:space="preserve"> 2 </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spacing w:before="95"/>
              <w:ind w:left="6" w:right="1" w:firstLine="0"/>
              <w:jc w:val="center"/>
              <w:rPr>
                <w:b/>
              </w:rPr>
            </w:pPr>
            <w:r>
              <w:rPr>
                <w:b/>
              </w:rPr>
              <w:t>Ум 1</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7" w:firstLine="0"/>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6" w:right="2" w:firstLine="0"/>
              <w:jc w:val="center"/>
              <w:rPr>
                <w:b/>
              </w:rPr>
            </w:pPr>
            <w:r>
              <w:rPr>
                <w:b/>
              </w:rPr>
              <w:t>-</w:t>
            </w:r>
          </w:p>
        </w:tc>
      </w:tr>
      <w:tr w:rsidR="002A07D2">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rPr>
            </w:pPr>
            <w:r>
              <w:rPr>
                <w:color w:val="000000"/>
              </w:rPr>
              <w:t>ЗК6. Здатність діяти на основі етичних міркувань (мотивів).</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13"/>
              <w:jc w:val="center"/>
              <w:rPr>
                <w:b/>
              </w:rPr>
            </w:pPr>
            <w:r>
              <w:rPr>
                <w:b/>
              </w:rPr>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spacing w:before="95"/>
              <w:ind w:left="6" w:right="1" w:firstLine="0"/>
              <w:jc w:val="center"/>
              <w:rPr>
                <w:b/>
              </w:rPr>
            </w:pPr>
            <w:r>
              <w:rPr>
                <w:b/>
              </w:rPr>
              <w:t>-</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7" w:firstLine="0"/>
              <w:jc w:val="center"/>
              <w:rPr>
                <w:b/>
              </w:rPr>
            </w:pPr>
            <w:r>
              <w:rPr>
                <w:b/>
              </w:rPr>
              <w:t xml:space="preserve">К 1, К 2 </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spacing w:before="95"/>
              <w:ind w:left="6" w:right="2" w:firstLine="0"/>
              <w:jc w:val="center"/>
              <w:rPr>
                <w:b/>
              </w:rPr>
            </w:pPr>
            <w:r>
              <w:rPr>
                <w:b/>
              </w:rPr>
              <w:t>АВ 1, АВ 2</w:t>
            </w:r>
          </w:p>
        </w:tc>
      </w:tr>
      <w:tr w:rsidR="002A07D2">
        <w:trPr>
          <w:trHeight w:val="240"/>
        </w:trPr>
        <w:tc>
          <w:tcPr>
            <w:tcW w:w="14175" w:type="dxa"/>
            <w:gridSpan w:val="6"/>
            <w:tcBorders>
              <w:top w:val="single" w:sz="4" w:space="0" w:color="000000"/>
              <w:left w:val="single" w:sz="4" w:space="0" w:color="000000"/>
              <w:right w:val="single" w:sz="4" w:space="0" w:color="000000"/>
            </w:tcBorders>
            <w:shd w:val="clear" w:color="auto" w:fill="FFF1CC"/>
          </w:tcPr>
          <w:p w:rsidR="002A07D2" w:rsidRDefault="00C35A17">
            <w:pPr>
              <w:spacing w:before="1"/>
              <w:ind w:left="107" w:firstLine="0"/>
            </w:pPr>
            <w:r>
              <w:rPr>
                <w:b/>
                <w:color w:val="000000"/>
              </w:rPr>
              <w:t>Спеціальні (фахові) компетентності</w:t>
            </w:r>
          </w:p>
        </w:tc>
      </w:tr>
      <w:tr w:rsidR="002A07D2">
        <w:trPr>
          <w:trHeight w:val="283"/>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СК1. Здатність здійснювати теоретичний, методологічний та емпіричний аналіз актуальних проблем психологічної науки та / або практики. </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ind w:firstLine="0"/>
              <w:jc w:val="center"/>
              <w:rPr>
                <w:b/>
              </w:rPr>
            </w:pPr>
            <w:proofErr w:type="spellStart"/>
            <w:r>
              <w:rPr>
                <w:b/>
              </w:rPr>
              <w:t>Зн</w:t>
            </w:r>
            <w:proofErr w:type="spellEnd"/>
            <w:r>
              <w:rPr>
                <w:b/>
              </w:rPr>
              <w:t xml:space="preserve"> 1, </w:t>
            </w:r>
            <w:proofErr w:type="spellStart"/>
            <w:r>
              <w:rPr>
                <w:b/>
              </w:rPr>
              <w:t>Зн</w:t>
            </w:r>
            <w:proofErr w:type="spellEnd"/>
            <w:r>
              <w:rPr>
                <w:b/>
              </w:rPr>
              <w:t xml:space="preserve"> 2</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ind w:left="6" w:right="1" w:firstLine="0"/>
              <w:jc w:val="center"/>
              <w:rPr>
                <w:b/>
              </w:rPr>
            </w:pPr>
            <w:r>
              <w:rPr>
                <w:b/>
              </w:rPr>
              <w:t>-</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ind w:left="7" w:firstLine="0"/>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ind w:left="6" w:right="2" w:firstLine="0"/>
              <w:jc w:val="center"/>
              <w:rPr>
                <w:b/>
              </w:rPr>
            </w:pPr>
            <w:r>
              <w:rPr>
                <w:b/>
              </w:rPr>
              <w:t>-</w:t>
            </w:r>
          </w:p>
        </w:tc>
      </w:tr>
      <w:tr w:rsidR="002A07D2">
        <w:trPr>
          <w:trHeight w:val="268"/>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proofErr w:type="spellStart"/>
            <w:r>
              <w:rPr>
                <w:b/>
              </w:rPr>
              <w:t>Зн</w:t>
            </w:r>
            <w:proofErr w:type="spellEnd"/>
            <w:r>
              <w:rPr>
                <w:b/>
              </w:rPr>
              <w:t xml:space="preserve"> 2 </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 xml:space="preserve">Ум 1 </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АВ 1</w:t>
            </w:r>
          </w:p>
        </w:tc>
      </w:tr>
      <w:tr w:rsidR="002A07D2">
        <w:trPr>
          <w:trHeight w:val="264"/>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rPr>
            </w:pPr>
            <w:r>
              <w:rPr>
                <w:color w:val="000000"/>
              </w:rPr>
              <w:t xml:space="preserve">СК4. Здатність здійснювати практичну діяльність (тренінгову, психотерапевтичну, консультаційну, </w:t>
            </w:r>
            <w:proofErr w:type="spellStart"/>
            <w:r>
              <w:rPr>
                <w:color w:val="000000"/>
              </w:rPr>
              <w:t>психодіагностичну</w:t>
            </w:r>
            <w:proofErr w:type="spellEnd"/>
            <w:r>
              <w:rPr>
                <w:color w:val="000000"/>
              </w:rPr>
              <w:t xml:space="preserve"> та іншу залежно від спеціалізації) з використанням науково </w:t>
            </w:r>
            <w:proofErr w:type="spellStart"/>
            <w:r>
              <w:rPr>
                <w:color w:val="000000"/>
              </w:rPr>
              <w:t>верифікованих</w:t>
            </w:r>
            <w:proofErr w:type="spellEnd"/>
            <w:r>
              <w:rPr>
                <w:color w:val="000000"/>
              </w:rPr>
              <w:t xml:space="preserve"> методів та технік. </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 xml:space="preserve">К 1, К 2 </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АВ 2</w:t>
            </w:r>
          </w:p>
        </w:tc>
      </w:tr>
      <w:tr w:rsidR="002A07D2">
        <w:trPr>
          <w:trHeight w:val="144"/>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0"/>
                <w:szCs w:val="20"/>
              </w:rPr>
              <w:t xml:space="preserve">СК7. </w:t>
            </w:r>
            <w:r>
              <w:rPr>
                <w:color w:val="000000"/>
              </w:rPr>
              <w:t xml:space="preserve">Здатність приймати фахові рішення у складних і </w:t>
            </w:r>
            <w:r>
              <w:rPr>
                <w:color w:val="000000"/>
              </w:rPr>
              <w:lastRenderedPageBreak/>
              <w:t>непередбачуваних умовах, адаптуватися до нових ситуацій професійної діяльності.</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lastRenderedPageBreak/>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jc w:val="center"/>
            </w:pPr>
            <w:r>
              <w:rPr>
                <w:b/>
              </w:rPr>
              <w:t>Ум1</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color w:val="000000"/>
              </w:rPr>
            </w:pPr>
            <w:r>
              <w:rPr>
                <w:b/>
                <w:color w:val="000000"/>
              </w:rPr>
              <w:t>-</w:t>
            </w:r>
          </w:p>
        </w:tc>
      </w:tr>
      <w:tr w:rsidR="002A07D2">
        <w:trPr>
          <w:trHeight w:val="350"/>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lastRenderedPageBreak/>
              <w:t>СК13.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tc>
        <w:tc>
          <w:tcPr>
            <w:tcW w:w="3260" w:type="dxa"/>
            <w:gridSpan w:val="2"/>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Зн1</w:t>
            </w:r>
          </w:p>
        </w:tc>
        <w:tc>
          <w:tcPr>
            <w:tcW w:w="2693" w:type="dxa"/>
            <w:tcBorders>
              <w:top w:val="single" w:sz="4" w:space="0" w:color="000000"/>
              <w:left w:val="single" w:sz="4" w:space="0" w:color="000000"/>
              <w:bottom w:val="single" w:sz="4" w:space="0" w:color="000000"/>
              <w:right w:val="single" w:sz="4" w:space="0" w:color="000000"/>
            </w:tcBorders>
          </w:tcPr>
          <w:p w:rsidR="002A07D2" w:rsidRDefault="00C35A17">
            <w:pPr>
              <w:jc w:val="center"/>
            </w:pPr>
            <w:r>
              <w:t>-</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К1, К2</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color w:val="000000"/>
              </w:rPr>
            </w:pPr>
            <w:r>
              <w:rPr>
                <w:b/>
              </w:rPr>
              <w:t>АВ1, АВ2</w:t>
            </w:r>
          </w:p>
        </w:tc>
      </w:tr>
      <w:tr w:rsidR="002A07D2">
        <w:trPr>
          <w:trHeight w:val="44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СК14. Орієнтуватись у різних моделях психологічної допомоги та адекватно обирати релевантну актуальним завданням психологічної практики.</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jc w:val="center"/>
            </w:pPr>
            <w:r>
              <w:rPr>
                <w:b/>
              </w:rPr>
              <w:t>Ум1</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color w:val="000000"/>
              </w:rPr>
              <w:t>К1</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color w:val="000000"/>
              </w:rPr>
            </w:pPr>
            <w:r>
              <w:rPr>
                <w:b/>
                <w:color w:val="000000"/>
              </w:rPr>
              <w:t>-</w:t>
            </w:r>
          </w:p>
        </w:tc>
      </w:tr>
      <w:tr w:rsidR="002A07D2">
        <w:trPr>
          <w:trHeight w:val="359"/>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2A07D2" w:rsidRDefault="00C35A17">
            <w:pPr>
              <w:pBdr>
                <w:top w:val="nil"/>
                <w:left w:val="nil"/>
                <w:bottom w:val="nil"/>
                <w:right w:val="nil"/>
                <w:between w:val="nil"/>
              </w:pBdr>
              <w:ind w:firstLine="0"/>
              <w:jc w:val="both"/>
              <w:rPr>
                <w:color w:val="000000"/>
                <w:sz w:val="20"/>
                <w:szCs w:val="20"/>
              </w:rPr>
            </w:pPr>
            <w:r>
              <w:rPr>
                <w:color w:val="000000"/>
                <w:sz w:val="22"/>
                <w:szCs w:val="22"/>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W w:w="3238"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715" w:type="dxa"/>
            <w:gridSpan w:val="2"/>
            <w:tcBorders>
              <w:top w:val="single" w:sz="4" w:space="0" w:color="000000"/>
              <w:left w:val="single" w:sz="4" w:space="0" w:color="000000"/>
              <w:bottom w:val="single" w:sz="4" w:space="0" w:color="000000"/>
              <w:right w:val="single" w:sz="4" w:space="0" w:color="000000"/>
            </w:tcBorders>
          </w:tcPr>
          <w:p w:rsidR="002A07D2" w:rsidRDefault="00C35A17">
            <w:pPr>
              <w:jc w:val="center"/>
            </w:pPr>
            <w:r>
              <w:rPr>
                <w:b/>
              </w:rPr>
              <w:t>Ум1</w:t>
            </w:r>
          </w:p>
        </w:tc>
        <w:tc>
          <w:tcPr>
            <w:tcW w:w="2552"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rPr>
            </w:pPr>
            <w:r>
              <w:rPr>
                <w:b/>
              </w:rPr>
              <w:t>-</w:t>
            </w:r>
          </w:p>
        </w:tc>
        <w:tc>
          <w:tcPr>
            <w:tcW w:w="2835" w:type="dxa"/>
            <w:tcBorders>
              <w:top w:val="single" w:sz="4" w:space="0" w:color="000000"/>
              <w:left w:val="single" w:sz="4" w:space="0" w:color="000000"/>
              <w:bottom w:val="single" w:sz="4" w:space="0" w:color="000000"/>
              <w:right w:val="single" w:sz="4" w:space="0" w:color="000000"/>
            </w:tcBorders>
          </w:tcPr>
          <w:p w:rsidR="002A07D2" w:rsidRDefault="00C35A17">
            <w:pPr>
              <w:jc w:val="center"/>
              <w:rPr>
                <w:b/>
                <w:color w:val="000000"/>
              </w:rPr>
            </w:pPr>
            <w:r>
              <w:rPr>
                <w:b/>
                <w:color w:val="000000"/>
              </w:rPr>
              <w:t>АВ1</w:t>
            </w:r>
          </w:p>
        </w:tc>
      </w:tr>
    </w:tbl>
    <w:p w:rsidR="002A07D2" w:rsidRDefault="002A07D2">
      <w:pPr>
        <w:widowControl w:val="0"/>
        <w:pBdr>
          <w:top w:val="nil"/>
          <w:left w:val="nil"/>
          <w:bottom w:val="nil"/>
          <w:right w:val="nil"/>
          <w:between w:val="nil"/>
        </w:pBdr>
        <w:spacing w:after="240"/>
        <w:ind w:firstLine="0"/>
        <w:jc w:val="center"/>
        <w:rPr>
          <w:b/>
          <w:color w:val="000000"/>
        </w:rPr>
      </w:pPr>
    </w:p>
    <w:p w:rsidR="00C35A17" w:rsidRDefault="00C35A17">
      <w:pPr>
        <w:widowControl w:val="0"/>
        <w:pBdr>
          <w:top w:val="nil"/>
          <w:left w:val="nil"/>
          <w:bottom w:val="nil"/>
          <w:right w:val="nil"/>
          <w:between w:val="nil"/>
        </w:pBdr>
        <w:spacing w:after="240"/>
        <w:ind w:firstLine="0"/>
        <w:jc w:val="center"/>
        <w:rPr>
          <w:b/>
          <w:color w:val="000000"/>
        </w:rPr>
      </w:pPr>
    </w:p>
    <w:p w:rsidR="00C35A17" w:rsidRDefault="00C35A17">
      <w:pPr>
        <w:widowControl w:val="0"/>
        <w:pBdr>
          <w:top w:val="nil"/>
          <w:left w:val="nil"/>
          <w:bottom w:val="nil"/>
          <w:right w:val="nil"/>
          <w:between w:val="nil"/>
        </w:pBdr>
        <w:spacing w:after="240"/>
        <w:ind w:firstLine="0"/>
        <w:jc w:val="center"/>
        <w:rPr>
          <w:b/>
          <w:color w:val="000000"/>
        </w:rPr>
      </w:pPr>
    </w:p>
    <w:p w:rsidR="00C35A17" w:rsidRDefault="00C35A17">
      <w:pPr>
        <w:widowControl w:val="0"/>
        <w:pBdr>
          <w:top w:val="nil"/>
          <w:left w:val="nil"/>
          <w:bottom w:val="nil"/>
          <w:right w:val="nil"/>
          <w:between w:val="nil"/>
        </w:pBdr>
        <w:spacing w:after="240"/>
        <w:ind w:firstLine="0"/>
        <w:jc w:val="center"/>
        <w:rPr>
          <w:b/>
          <w:color w:val="000000"/>
        </w:rPr>
      </w:pPr>
    </w:p>
    <w:p w:rsidR="00C35A17" w:rsidRDefault="00C35A17">
      <w:pPr>
        <w:widowControl w:val="0"/>
        <w:pBdr>
          <w:top w:val="nil"/>
          <w:left w:val="nil"/>
          <w:bottom w:val="nil"/>
          <w:right w:val="nil"/>
          <w:between w:val="nil"/>
        </w:pBdr>
        <w:spacing w:after="240"/>
        <w:ind w:firstLine="0"/>
        <w:jc w:val="center"/>
        <w:rPr>
          <w:b/>
          <w:color w:val="000000"/>
        </w:rPr>
      </w:pPr>
    </w:p>
    <w:p w:rsidR="00C35A17" w:rsidRDefault="00C35A17">
      <w:pPr>
        <w:widowControl w:val="0"/>
        <w:pBdr>
          <w:top w:val="nil"/>
          <w:left w:val="nil"/>
          <w:bottom w:val="nil"/>
          <w:right w:val="nil"/>
          <w:between w:val="nil"/>
        </w:pBdr>
        <w:spacing w:after="240"/>
        <w:ind w:left="851" w:firstLine="0"/>
        <w:jc w:val="center"/>
        <w:rPr>
          <w:b/>
          <w:color w:val="000000"/>
          <w:sz w:val="28"/>
          <w:szCs w:val="28"/>
        </w:rPr>
      </w:pPr>
    </w:p>
    <w:p w:rsidR="002A07D2" w:rsidRDefault="00C35A17">
      <w:pPr>
        <w:widowControl w:val="0"/>
        <w:pBdr>
          <w:top w:val="nil"/>
          <w:left w:val="nil"/>
          <w:bottom w:val="nil"/>
          <w:right w:val="nil"/>
          <w:between w:val="nil"/>
        </w:pBdr>
        <w:spacing w:after="240"/>
        <w:ind w:left="851" w:firstLine="0"/>
        <w:jc w:val="center"/>
        <w:rPr>
          <w:b/>
          <w:color w:val="000000"/>
          <w:sz w:val="28"/>
          <w:szCs w:val="28"/>
        </w:rPr>
      </w:pPr>
      <w:r>
        <w:rPr>
          <w:b/>
          <w:color w:val="000000"/>
          <w:sz w:val="28"/>
          <w:szCs w:val="28"/>
        </w:rPr>
        <w:t xml:space="preserve">Матриця відповідності визначених Стандартом результатів навчання та </w:t>
      </w:r>
      <w:proofErr w:type="spellStart"/>
      <w:r>
        <w:rPr>
          <w:b/>
          <w:color w:val="000000"/>
          <w:sz w:val="28"/>
          <w:szCs w:val="28"/>
        </w:rPr>
        <w:t>компетентностей</w:t>
      </w:r>
      <w:proofErr w:type="spellEnd"/>
    </w:p>
    <w:tbl>
      <w:tblPr>
        <w:tblStyle w:val="afff9"/>
        <w:tblW w:w="14175" w:type="dxa"/>
        <w:tblInd w:w="846" w:type="dxa"/>
        <w:tblLayout w:type="fixed"/>
        <w:tblLook w:val="0400" w:firstRow="0" w:lastRow="0" w:firstColumn="0" w:lastColumn="0" w:noHBand="0" w:noVBand="1"/>
      </w:tblPr>
      <w:tblGrid>
        <w:gridCol w:w="1559"/>
        <w:gridCol w:w="1134"/>
        <w:gridCol w:w="992"/>
        <w:gridCol w:w="851"/>
        <w:gridCol w:w="850"/>
        <w:gridCol w:w="851"/>
        <w:gridCol w:w="849"/>
        <w:gridCol w:w="993"/>
        <w:gridCol w:w="992"/>
        <w:gridCol w:w="992"/>
        <w:gridCol w:w="992"/>
        <w:gridCol w:w="993"/>
        <w:gridCol w:w="1134"/>
        <w:gridCol w:w="993"/>
      </w:tblGrid>
      <w:tr w:rsidR="002A07D2">
        <w:tc>
          <w:tcPr>
            <w:tcW w:w="1559" w:type="dxa"/>
            <w:vMerge w:val="restart"/>
            <w:tcBorders>
              <w:top w:val="single" w:sz="4" w:space="0" w:color="000000"/>
              <w:left w:val="single" w:sz="4" w:space="0" w:color="000000"/>
              <w:right w:val="single" w:sz="12"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ПРН</w:t>
            </w:r>
          </w:p>
        </w:tc>
        <w:tc>
          <w:tcPr>
            <w:tcW w:w="12616" w:type="dxa"/>
            <w:gridSpan w:val="13"/>
            <w:tcBorders>
              <w:top w:val="single" w:sz="4" w:space="0" w:color="000000"/>
              <w:left w:val="single" w:sz="4" w:space="0" w:color="000000"/>
              <w:bottom w:val="single" w:sz="4" w:space="0" w:color="000000"/>
              <w:right w:val="single" w:sz="12" w:space="0" w:color="000000"/>
            </w:tcBorders>
          </w:tcPr>
          <w:p w:rsidR="002A07D2" w:rsidRDefault="00C35A17">
            <w:pPr>
              <w:widowControl w:val="0"/>
              <w:pBdr>
                <w:top w:val="nil"/>
                <w:left w:val="nil"/>
                <w:bottom w:val="nil"/>
                <w:right w:val="nil"/>
                <w:between w:val="nil"/>
              </w:pBdr>
              <w:ind w:firstLine="0"/>
              <w:jc w:val="center"/>
              <w:rPr>
                <w:b/>
                <w:color w:val="000000"/>
                <w:sz w:val="28"/>
                <w:szCs w:val="28"/>
              </w:rPr>
            </w:pPr>
            <w:r>
              <w:rPr>
                <w:b/>
                <w:color w:val="000000"/>
                <w:sz w:val="28"/>
                <w:szCs w:val="28"/>
              </w:rPr>
              <w:t>Компетентності</w:t>
            </w:r>
          </w:p>
        </w:tc>
      </w:tr>
      <w:tr w:rsidR="002A07D2">
        <w:tc>
          <w:tcPr>
            <w:tcW w:w="1559" w:type="dxa"/>
            <w:vMerge/>
            <w:tcBorders>
              <w:top w:val="single" w:sz="4" w:space="0" w:color="000000"/>
              <w:left w:val="single" w:sz="4" w:space="0" w:color="000000"/>
              <w:right w:val="single" w:sz="12" w:space="0" w:color="000000"/>
            </w:tcBorders>
            <w:tcMar>
              <w:top w:w="0" w:type="dxa"/>
              <w:left w:w="108" w:type="dxa"/>
              <w:bottom w:w="0" w:type="dxa"/>
              <w:right w:w="108" w:type="dxa"/>
            </w:tcMar>
          </w:tcPr>
          <w:p w:rsidR="002A07D2" w:rsidRDefault="002A07D2">
            <w:pPr>
              <w:widowControl w:val="0"/>
              <w:pBdr>
                <w:top w:val="nil"/>
                <w:left w:val="nil"/>
                <w:bottom w:val="nil"/>
                <w:right w:val="nil"/>
                <w:between w:val="nil"/>
              </w:pBdr>
              <w:spacing w:line="276" w:lineRule="auto"/>
              <w:ind w:firstLine="0"/>
              <w:rPr>
                <w:b/>
                <w:color w:val="000000"/>
              </w:rPr>
            </w:pPr>
          </w:p>
        </w:tc>
        <w:tc>
          <w:tcPr>
            <w:tcW w:w="5527" w:type="dxa"/>
            <w:gridSpan w:val="6"/>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sz w:val="28"/>
                <w:szCs w:val="28"/>
              </w:rPr>
            </w:pPr>
            <w:r>
              <w:rPr>
                <w:b/>
                <w:color w:val="000000"/>
                <w:sz w:val="28"/>
                <w:szCs w:val="28"/>
              </w:rPr>
              <w:t>Загальні компетентності</w:t>
            </w:r>
          </w:p>
        </w:tc>
        <w:tc>
          <w:tcPr>
            <w:tcW w:w="7089" w:type="dxa"/>
            <w:gridSpan w:val="7"/>
            <w:tcBorders>
              <w:top w:val="single" w:sz="4" w:space="0" w:color="000000"/>
              <w:left w:val="single" w:sz="12" w:space="0" w:color="000000"/>
              <w:bottom w:val="single" w:sz="4" w:space="0" w:color="000000"/>
              <w:right w:val="single" w:sz="12"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sz w:val="28"/>
                <w:szCs w:val="28"/>
              </w:rPr>
            </w:pPr>
            <w:r>
              <w:rPr>
                <w:b/>
                <w:sz w:val="28"/>
                <w:szCs w:val="28"/>
              </w:rPr>
              <w:t>Спеціальні (ф</w:t>
            </w:r>
            <w:r>
              <w:rPr>
                <w:b/>
                <w:color w:val="000000"/>
                <w:sz w:val="28"/>
                <w:szCs w:val="28"/>
              </w:rPr>
              <w:t>ахові) компетентності</w:t>
            </w:r>
          </w:p>
        </w:tc>
      </w:tr>
      <w:tr w:rsidR="002A07D2">
        <w:tc>
          <w:tcPr>
            <w:tcW w:w="1559" w:type="dxa"/>
            <w:vMerge/>
            <w:tcBorders>
              <w:top w:val="single" w:sz="4" w:space="0" w:color="000000"/>
              <w:left w:val="single" w:sz="4" w:space="0" w:color="000000"/>
              <w:right w:val="single" w:sz="12" w:space="0" w:color="000000"/>
            </w:tcBorders>
            <w:tcMar>
              <w:top w:w="0" w:type="dxa"/>
              <w:left w:w="108" w:type="dxa"/>
              <w:bottom w:w="0" w:type="dxa"/>
              <w:right w:w="108" w:type="dxa"/>
            </w:tcMar>
          </w:tcPr>
          <w:p w:rsidR="002A07D2" w:rsidRDefault="002A07D2">
            <w:pPr>
              <w:widowControl w:val="0"/>
              <w:pBdr>
                <w:top w:val="nil"/>
                <w:left w:val="nil"/>
                <w:bottom w:val="nil"/>
                <w:right w:val="nil"/>
                <w:between w:val="nil"/>
              </w:pBdr>
              <w:spacing w:line="276" w:lineRule="auto"/>
              <w:ind w:firstLine="0"/>
              <w:rPr>
                <w:b/>
                <w:color w:val="000000"/>
              </w:rPr>
            </w:pPr>
          </w:p>
        </w:tc>
        <w:tc>
          <w:tcPr>
            <w:tcW w:w="1134"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ЗК 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ЗК 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ЗК 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ЗК 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ЗК 5</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color w:val="000000"/>
              </w:rPr>
              <w:t>ЗК 6</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7</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13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14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spacing w:after="240"/>
              <w:ind w:firstLine="0"/>
              <w:jc w:val="center"/>
              <w:rPr>
                <w:b/>
                <w:color w:val="000000"/>
              </w:rPr>
            </w:pPr>
            <w:r>
              <w:rPr>
                <w:b/>
              </w:rPr>
              <w:t>С</w:t>
            </w:r>
            <w:r>
              <w:rPr>
                <w:b/>
                <w:color w:val="000000"/>
              </w:rPr>
              <w:t>К 15</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 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ПРН12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ПРН13</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ПРН16</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ПРН18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r w:rsidR="002A07D2">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ПРН19</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A07D2" w:rsidRDefault="00C35A17">
            <w:pPr>
              <w:widowControl w:val="0"/>
              <w:pBdr>
                <w:top w:val="nil"/>
                <w:left w:val="nil"/>
                <w:bottom w:val="nil"/>
                <w:right w:val="nil"/>
                <w:between w:val="nil"/>
              </w:pBdr>
              <w:ind w:firstLine="0"/>
              <w:jc w:val="center"/>
              <w:rPr>
                <w:b/>
                <w:color w:val="000000"/>
              </w:rPr>
            </w:pPr>
            <w:r>
              <w:rPr>
                <w:b/>
                <w:color w:val="000000"/>
              </w:rPr>
              <w:t>+</w:t>
            </w:r>
          </w:p>
        </w:tc>
      </w:tr>
    </w:tbl>
    <w:p w:rsidR="002A07D2" w:rsidRDefault="002A07D2">
      <w:pPr>
        <w:widowControl w:val="0"/>
        <w:pBdr>
          <w:top w:val="nil"/>
          <w:left w:val="nil"/>
          <w:bottom w:val="nil"/>
          <w:right w:val="nil"/>
          <w:between w:val="nil"/>
        </w:pBdr>
        <w:spacing w:after="240"/>
        <w:ind w:firstLine="0"/>
        <w:jc w:val="center"/>
        <w:rPr>
          <w:b/>
          <w:color w:val="000000"/>
        </w:rPr>
        <w:sectPr w:rsidR="002A07D2">
          <w:headerReference w:type="default" r:id="rId14"/>
          <w:pgSz w:w="16838" w:h="11906" w:orient="landscape"/>
          <w:pgMar w:top="851" w:right="1418" w:bottom="1701" w:left="993" w:header="720" w:footer="720" w:gutter="0"/>
          <w:cols w:space="720"/>
        </w:sectPr>
      </w:pPr>
    </w:p>
    <w:p w:rsidR="002A07D2" w:rsidRDefault="00C35A17">
      <w:pPr>
        <w:widowControl w:val="0"/>
        <w:pBdr>
          <w:top w:val="nil"/>
          <w:left w:val="nil"/>
          <w:bottom w:val="nil"/>
          <w:right w:val="nil"/>
          <w:between w:val="nil"/>
        </w:pBdr>
        <w:spacing w:after="240"/>
        <w:ind w:firstLine="0"/>
        <w:jc w:val="center"/>
        <w:rPr>
          <w:color w:val="000000"/>
          <w:sz w:val="28"/>
          <w:szCs w:val="28"/>
        </w:rPr>
      </w:pPr>
      <w:r>
        <w:rPr>
          <w:b/>
          <w:color w:val="000000"/>
          <w:sz w:val="28"/>
          <w:szCs w:val="28"/>
        </w:rPr>
        <w:lastRenderedPageBreak/>
        <w:t>3.</w:t>
      </w:r>
      <w:r>
        <w:rPr>
          <w:b/>
          <w:color w:val="000000"/>
          <w:sz w:val="28"/>
          <w:szCs w:val="28"/>
          <w:lang w:val="uk-UA"/>
        </w:rPr>
        <w:t xml:space="preserve"> </w:t>
      </w:r>
      <w:r>
        <w:rPr>
          <w:b/>
          <w:color w:val="000000"/>
          <w:sz w:val="28"/>
          <w:szCs w:val="28"/>
        </w:rPr>
        <w:t>СТРУКТУРА НАВЧАЛЬНОЇ ДИСЦИПЛІНИ</w:t>
      </w:r>
    </w:p>
    <w:tbl>
      <w:tblPr>
        <w:tblStyle w:val="afffa"/>
        <w:tblW w:w="9644"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2"/>
        <w:gridCol w:w="1559"/>
        <w:gridCol w:w="1276"/>
        <w:gridCol w:w="1418"/>
        <w:gridCol w:w="1559"/>
      </w:tblGrid>
      <w:tr w:rsidR="002A07D2">
        <w:trPr>
          <w:trHeight w:val="160"/>
        </w:trPr>
        <w:tc>
          <w:tcPr>
            <w:tcW w:w="3832" w:type="dxa"/>
            <w:vMerge w:val="restart"/>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Назви змістових модулів і тем</w:t>
            </w:r>
          </w:p>
        </w:tc>
        <w:tc>
          <w:tcPr>
            <w:tcW w:w="5812" w:type="dxa"/>
            <w:gridSpan w:val="4"/>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b/>
                <w:color w:val="000000"/>
                <w:sz w:val="28"/>
                <w:szCs w:val="28"/>
              </w:rPr>
            </w:pPr>
            <w:r>
              <w:rPr>
                <w:b/>
                <w:color w:val="000000"/>
                <w:sz w:val="28"/>
                <w:szCs w:val="28"/>
              </w:rPr>
              <w:t>Кількість годин</w:t>
            </w:r>
          </w:p>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денна / вечірня / заочна форма</w:t>
            </w:r>
          </w:p>
        </w:tc>
      </w:tr>
      <w:tr w:rsidR="002A07D2">
        <w:trPr>
          <w:trHeight w:val="160"/>
        </w:trPr>
        <w:tc>
          <w:tcPr>
            <w:tcW w:w="3832" w:type="dxa"/>
            <w:vMerge/>
            <w:tcBorders>
              <w:top w:val="single" w:sz="4" w:space="0" w:color="000000"/>
              <w:left w:val="single" w:sz="4" w:space="0" w:color="000000"/>
              <w:bottom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Усього</w:t>
            </w:r>
          </w:p>
        </w:tc>
        <w:tc>
          <w:tcPr>
            <w:tcW w:w="127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Лекції</w:t>
            </w:r>
          </w:p>
        </w:tc>
        <w:tc>
          <w:tcPr>
            <w:tcW w:w="1418"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right="-108" w:hanging="2"/>
              <w:jc w:val="center"/>
              <w:rPr>
                <w:color w:val="000000"/>
                <w:sz w:val="28"/>
                <w:szCs w:val="28"/>
              </w:rPr>
            </w:pPr>
            <w:r>
              <w:rPr>
                <w:color w:val="000000"/>
                <w:sz w:val="28"/>
                <w:szCs w:val="28"/>
              </w:rPr>
              <w:t>Практичні</w:t>
            </w:r>
          </w:p>
          <w:p w:rsidR="002A07D2" w:rsidRDefault="00C35A17">
            <w:pPr>
              <w:pBdr>
                <w:top w:val="nil"/>
                <w:left w:val="nil"/>
                <w:bottom w:val="nil"/>
                <w:right w:val="nil"/>
                <w:between w:val="nil"/>
              </w:pBdr>
              <w:ind w:hanging="2"/>
              <w:jc w:val="center"/>
              <w:rPr>
                <w:color w:val="000000"/>
                <w:sz w:val="28"/>
                <w:szCs w:val="28"/>
              </w:rPr>
            </w:pPr>
            <w:r>
              <w:rPr>
                <w:color w:val="000000"/>
                <w:sz w:val="28"/>
                <w:szCs w:val="28"/>
              </w:rPr>
              <w:t>заняття</w:t>
            </w:r>
          </w:p>
        </w:tc>
        <w:tc>
          <w:tcPr>
            <w:tcW w:w="1559"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СРС</w:t>
            </w:r>
          </w:p>
          <w:p w:rsidR="002A07D2" w:rsidRDefault="002A07D2">
            <w:pPr>
              <w:pBdr>
                <w:top w:val="nil"/>
                <w:left w:val="nil"/>
                <w:bottom w:val="nil"/>
                <w:right w:val="nil"/>
                <w:between w:val="nil"/>
              </w:pBdr>
              <w:ind w:hanging="2"/>
              <w:jc w:val="center"/>
              <w:rPr>
                <w:color w:val="000000"/>
                <w:sz w:val="28"/>
                <w:szCs w:val="28"/>
              </w:rPr>
            </w:pPr>
          </w:p>
        </w:tc>
      </w:tr>
      <w:tr w:rsidR="002A07D2">
        <w:trPr>
          <w:trHeight w:val="299"/>
        </w:trPr>
        <w:tc>
          <w:tcPr>
            <w:tcW w:w="9644" w:type="dxa"/>
            <w:gridSpan w:val="5"/>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rPr>
            </w:pPr>
            <w:r>
              <w:rPr>
                <w:b/>
                <w:color w:val="000000"/>
                <w:sz w:val="22"/>
                <w:szCs w:val="22"/>
              </w:rPr>
              <w:t xml:space="preserve">МОДУЛЬ 1. </w:t>
            </w:r>
            <w:r>
              <w:rPr>
                <w:b/>
                <w:color w:val="000000"/>
              </w:rPr>
              <w:t>АКТУАЛЬНІ ПРОБЛЕМИ КЛІНІЧНОЇ ПСИХОЛОГІЇ ТА ПСИХОТЕРАПІЇ</w:t>
            </w:r>
          </w:p>
        </w:tc>
      </w:tr>
      <w:tr w:rsidR="002A07D2">
        <w:trPr>
          <w:trHeight w:val="298"/>
        </w:trPr>
        <w:tc>
          <w:tcPr>
            <w:tcW w:w="9644" w:type="dxa"/>
            <w:gridSpan w:val="5"/>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b/>
                <w:color w:val="000000"/>
                <w:sz w:val="28"/>
                <w:szCs w:val="28"/>
              </w:rPr>
            </w:pPr>
            <w:r>
              <w:rPr>
                <w:i/>
                <w:sz w:val="28"/>
                <w:szCs w:val="28"/>
              </w:rPr>
              <w:t xml:space="preserve">Змістовий модуль 1. </w:t>
            </w:r>
            <w:r>
              <w:rPr>
                <w:b/>
                <w:i/>
                <w:sz w:val="28"/>
                <w:szCs w:val="28"/>
              </w:rPr>
              <w:t>Теоретичні та методологічні основи клінічної психології</w:t>
            </w:r>
          </w:p>
        </w:tc>
      </w:tr>
      <w:tr w:rsidR="002A07D2">
        <w:trPr>
          <w:trHeight w:val="80"/>
        </w:trPr>
        <w:tc>
          <w:tcPr>
            <w:tcW w:w="3832"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color w:val="000000"/>
                <w:sz w:val="28"/>
                <w:szCs w:val="28"/>
              </w:rPr>
              <w:t>1. Клінічна психологія: предмет, завдання, розділи</w:t>
            </w:r>
          </w:p>
        </w:tc>
        <w:tc>
          <w:tcPr>
            <w:tcW w:w="1559" w:type="dxa"/>
            <w:tcBorders>
              <w:top w:val="single" w:sz="4" w:space="0" w:color="000000"/>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b/>
                <w:color w:val="000000"/>
                <w:sz w:val="28"/>
              </w:rPr>
            </w:pPr>
            <w:r w:rsidRPr="00C35A17">
              <w:rPr>
                <w:b/>
                <w:sz w:val="28"/>
              </w:rPr>
              <w:t>14 / 16 / 18</w:t>
            </w:r>
          </w:p>
        </w:tc>
        <w:tc>
          <w:tcPr>
            <w:tcW w:w="1276" w:type="dxa"/>
            <w:tcBorders>
              <w:top w:val="single" w:sz="4" w:space="0" w:color="000000"/>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sz w:val="28"/>
              </w:rPr>
            </w:pPr>
            <w:r w:rsidRPr="00C35A17">
              <w:rPr>
                <w:b/>
                <w:sz w:val="28"/>
              </w:rPr>
              <w:t>2 / 2 / 2</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2 / 2 / 2</w:t>
            </w:r>
          </w:p>
        </w:tc>
        <w:tc>
          <w:tcPr>
            <w:tcW w:w="1559" w:type="dxa"/>
            <w:tcBorders>
              <w:top w:val="single" w:sz="4" w:space="0" w:color="000000"/>
              <w:left w:val="single" w:sz="4" w:space="0" w:color="000000"/>
              <w:right w:val="single" w:sz="4" w:space="0" w:color="000000"/>
            </w:tcBorders>
          </w:tcPr>
          <w:p w:rsidR="002A07D2" w:rsidRPr="00C35A17" w:rsidRDefault="00C35A17">
            <w:pPr>
              <w:jc w:val="center"/>
              <w:rPr>
                <w:sz w:val="28"/>
              </w:rPr>
            </w:pPr>
            <w:r w:rsidRPr="00C35A17">
              <w:rPr>
                <w:b/>
                <w:color w:val="000000"/>
                <w:sz w:val="28"/>
              </w:rPr>
              <w:t>10 / 12 / 14</w:t>
            </w:r>
          </w:p>
        </w:tc>
      </w:tr>
      <w:tr w:rsidR="002A07D2">
        <w:trPr>
          <w:trHeight w:val="278"/>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color w:val="000000"/>
                <w:sz w:val="28"/>
                <w:szCs w:val="28"/>
              </w:rPr>
              <w:t>2. Особливості професійної діяльності клінічного психолога</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color w:val="000000"/>
                <w:sz w:val="28"/>
              </w:rPr>
            </w:pPr>
            <w:r w:rsidRPr="00C35A17">
              <w:rPr>
                <w:b/>
                <w:sz w:val="28"/>
              </w:rPr>
              <w:t>14 / 14 / 16</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sz w:val="28"/>
              </w:rPr>
            </w:pPr>
            <w:r w:rsidRPr="00C35A17">
              <w:rPr>
                <w:b/>
                <w:sz w:val="28"/>
              </w:rPr>
              <w:t>2 / - / -</w:t>
            </w:r>
            <w:r w:rsidRPr="00C35A17">
              <w:rPr>
                <w:sz w:val="28"/>
              </w:rPr>
              <w:t>-</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jc w:val="center"/>
              <w:rPr>
                <w:sz w:val="28"/>
              </w:rPr>
            </w:pPr>
            <w:r w:rsidRPr="00C35A17">
              <w:rPr>
                <w:b/>
                <w:sz w:val="28"/>
              </w:rPr>
              <w:t>2 / 2 / 2</w:t>
            </w:r>
          </w:p>
        </w:tc>
        <w:tc>
          <w:tcPr>
            <w:tcW w:w="1559" w:type="dxa"/>
            <w:tcBorders>
              <w:top w:val="single" w:sz="4" w:space="0" w:color="000000"/>
              <w:left w:val="single" w:sz="4" w:space="0" w:color="000000"/>
              <w:right w:val="single" w:sz="4" w:space="0" w:color="000000"/>
            </w:tcBorders>
          </w:tcPr>
          <w:p w:rsidR="002A07D2" w:rsidRPr="00C35A17" w:rsidRDefault="00C35A17">
            <w:pPr>
              <w:jc w:val="center"/>
              <w:rPr>
                <w:sz w:val="28"/>
              </w:rPr>
            </w:pPr>
            <w:r w:rsidRPr="00C35A17">
              <w:rPr>
                <w:b/>
                <w:color w:val="000000"/>
                <w:sz w:val="28"/>
              </w:rPr>
              <w:t>10 / 12 / 14</w:t>
            </w:r>
          </w:p>
        </w:tc>
      </w:tr>
      <w:tr w:rsidR="002A07D2">
        <w:trPr>
          <w:trHeight w:val="41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color w:val="000000"/>
                <w:sz w:val="28"/>
                <w:szCs w:val="28"/>
              </w:rPr>
              <w:t>3. Особистість у клінічній психології</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color w:val="000000"/>
                <w:sz w:val="28"/>
              </w:rPr>
            </w:pPr>
            <w:r w:rsidRPr="00C35A17">
              <w:rPr>
                <w:b/>
                <w:sz w:val="28"/>
              </w:rPr>
              <w:t>12 / 12 / 14</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sz w:val="28"/>
              </w:rPr>
            </w:pPr>
            <w:r w:rsidRPr="00C35A17">
              <w:rPr>
                <w:sz w:val="28"/>
              </w:rPr>
              <w:t>-</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jc w:val="center"/>
              <w:rPr>
                <w:sz w:val="28"/>
              </w:rPr>
            </w:pPr>
            <w:r w:rsidRPr="00C35A17">
              <w:rPr>
                <w:b/>
                <w:sz w:val="28"/>
              </w:rPr>
              <w:t>2 / 2 / -</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color w:val="000000"/>
                <w:sz w:val="28"/>
              </w:rPr>
            </w:pPr>
            <w:r w:rsidRPr="00C35A17">
              <w:rPr>
                <w:b/>
                <w:color w:val="000000"/>
                <w:sz w:val="28"/>
              </w:rPr>
              <w:t>10 / 12 / 14</w:t>
            </w:r>
          </w:p>
        </w:tc>
      </w:tr>
      <w:tr w:rsidR="002A07D2">
        <w:trPr>
          <w:trHeight w:val="41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rPr>
                <w:color w:val="000000"/>
                <w:sz w:val="28"/>
                <w:szCs w:val="28"/>
              </w:rPr>
            </w:pPr>
            <w:r>
              <w:rPr>
                <w:color w:val="000000"/>
                <w:sz w:val="28"/>
                <w:szCs w:val="28"/>
              </w:rPr>
              <w:t>4. Професійне здоров’я фахівця: проблема емоційного вигорання</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b/>
                <w:color w:val="000000"/>
                <w:sz w:val="28"/>
              </w:rPr>
            </w:pPr>
            <w:r w:rsidRPr="00C35A17">
              <w:rPr>
                <w:b/>
                <w:sz w:val="28"/>
              </w:rPr>
              <w:t>12 / 12 / 14</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sz w:val="28"/>
              </w:rPr>
            </w:pPr>
            <w:r w:rsidRPr="00C35A17">
              <w:rPr>
                <w:sz w:val="28"/>
              </w:rPr>
              <w:t>-</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jc w:val="center"/>
              <w:rPr>
                <w:sz w:val="28"/>
              </w:rPr>
            </w:pPr>
            <w:r w:rsidRPr="00C35A17">
              <w:rPr>
                <w:b/>
                <w:sz w:val="28"/>
              </w:rPr>
              <w:t>2 / - / -</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color w:val="000000"/>
                <w:sz w:val="28"/>
              </w:rPr>
              <w:t>10 / 12 / 14</w:t>
            </w:r>
          </w:p>
        </w:tc>
      </w:tr>
      <w:tr w:rsidR="002A07D2">
        <w:trPr>
          <w:trHeight w:val="41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both"/>
              <w:rPr>
                <w:rFonts w:ascii="Verdana" w:eastAsia="Verdana" w:hAnsi="Verdana" w:cs="Verdana"/>
                <w:color w:val="003300"/>
                <w:sz w:val="28"/>
                <w:szCs w:val="28"/>
                <w:highlight w:val="white"/>
              </w:rPr>
            </w:pPr>
            <w:r>
              <w:rPr>
                <w:color w:val="000000"/>
                <w:sz w:val="28"/>
                <w:szCs w:val="28"/>
              </w:rPr>
              <w:t xml:space="preserve">5. Основи психогігієни та психопрофілактики. </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color w:val="000000"/>
                <w:sz w:val="28"/>
              </w:rPr>
            </w:pPr>
            <w:r w:rsidRPr="00C35A17">
              <w:rPr>
                <w:b/>
                <w:sz w:val="28"/>
              </w:rPr>
              <w:t>12 / 14 / 14</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sz w:val="28"/>
              </w:rPr>
            </w:pPr>
            <w:r w:rsidRPr="00C35A17">
              <w:rPr>
                <w:sz w:val="28"/>
              </w:rPr>
              <w:t>-</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jc w:val="center"/>
              <w:rPr>
                <w:sz w:val="28"/>
              </w:rPr>
            </w:pPr>
            <w:r w:rsidRPr="00C35A17">
              <w:rPr>
                <w:b/>
                <w:sz w:val="28"/>
              </w:rPr>
              <w:t>2 /- / -</w:t>
            </w:r>
          </w:p>
        </w:tc>
        <w:tc>
          <w:tcPr>
            <w:tcW w:w="1559" w:type="dxa"/>
            <w:tcBorders>
              <w:left w:val="single" w:sz="4" w:space="0" w:color="000000"/>
              <w:right w:val="single" w:sz="4" w:space="0" w:color="000000"/>
            </w:tcBorders>
          </w:tcPr>
          <w:p w:rsidR="002A07D2" w:rsidRPr="00C35A17" w:rsidRDefault="00C35A17">
            <w:pPr>
              <w:jc w:val="center"/>
              <w:rPr>
                <w:sz w:val="28"/>
              </w:rPr>
            </w:pPr>
            <w:r w:rsidRPr="00C35A17">
              <w:rPr>
                <w:b/>
                <w:color w:val="000000"/>
                <w:sz w:val="28"/>
              </w:rPr>
              <w:t>10 / 12 / 14</w:t>
            </w:r>
          </w:p>
        </w:tc>
      </w:tr>
      <w:tr w:rsidR="002A07D2">
        <w:trPr>
          <w:trHeight w:val="41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highlight w:val="white"/>
              </w:rPr>
            </w:pPr>
            <w:r>
              <w:rPr>
                <w:color w:val="000000"/>
                <w:sz w:val="28"/>
                <w:szCs w:val="28"/>
              </w:rPr>
              <w:t>6. Етика в клінічній психології</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color w:val="000000"/>
                <w:sz w:val="28"/>
              </w:rPr>
            </w:pPr>
            <w:r w:rsidRPr="00C35A17">
              <w:rPr>
                <w:b/>
                <w:sz w:val="28"/>
              </w:rPr>
              <w:t>12 / 12 / 14</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sz w:val="28"/>
              </w:rPr>
            </w:pPr>
            <w:r w:rsidRPr="00C35A17">
              <w:rPr>
                <w:sz w:val="28"/>
              </w:rPr>
              <w:t>-</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jc w:val="center"/>
              <w:rPr>
                <w:sz w:val="28"/>
              </w:rPr>
            </w:pPr>
            <w:r w:rsidRPr="00C35A17">
              <w:rPr>
                <w:b/>
                <w:sz w:val="28"/>
              </w:rPr>
              <w:t>-</w:t>
            </w:r>
          </w:p>
        </w:tc>
        <w:tc>
          <w:tcPr>
            <w:tcW w:w="1559" w:type="dxa"/>
            <w:tcBorders>
              <w:left w:val="single" w:sz="4" w:space="0" w:color="000000"/>
              <w:right w:val="single" w:sz="4" w:space="0" w:color="000000"/>
            </w:tcBorders>
          </w:tcPr>
          <w:p w:rsidR="002A07D2" w:rsidRPr="00C35A17" w:rsidRDefault="00C35A17">
            <w:pPr>
              <w:jc w:val="center"/>
              <w:rPr>
                <w:sz w:val="28"/>
              </w:rPr>
            </w:pPr>
            <w:r w:rsidRPr="00C35A17">
              <w:rPr>
                <w:b/>
                <w:color w:val="000000"/>
                <w:sz w:val="28"/>
              </w:rPr>
              <w:t>10 / 12 / 14</w:t>
            </w:r>
          </w:p>
        </w:tc>
      </w:tr>
      <w:tr w:rsidR="002A07D2">
        <w:trPr>
          <w:trHeight w:val="41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color w:val="000000"/>
                <w:sz w:val="28"/>
                <w:szCs w:val="28"/>
              </w:rPr>
              <w:t xml:space="preserve">Разом </w:t>
            </w:r>
            <w:r>
              <w:rPr>
                <w:i/>
                <w:sz w:val="28"/>
                <w:szCs w:val="28"/>
              </w:rPr>
              <w:t>Змістовий модуль 1</w:t>
            </w:r>
          </w:p>
        </w:tc>
        <w:tc>
          <w:tcPr>
            <w:tcW w:w="1559" w:type="dxa"/>
            <w:tcBorders>
              <w:left w:val="single" w:sz="4" w:space="0" w:color="000000"/>
              <w:right w:val="single" w:sz="4" w:space="0" w:color="000000"/>
            </w:tcBorders>
            <w:shd w:val="clear" w:color="auto" w:fill="auto"/>
          </w:tcPr>
          <w:p w:rsidR="002A07D2" w:rsidRPr="00C35A17" w:rsidRDefault="00C35A17">
            <w:pPr>
              <w:pBdr>
                <w:top w:val="nil"/>
                <w:left w:val="nil"/>
                <w:bottom w:val="nil"/>
                <w:right w:val="nil"/>
                <w:between w:val="nil"/>
              </w:pBdr>
              <w:spacing w:line="360" w:lineRule="auto"/>
              <w:ind w:hanging="2"/>
              <w:jc w:val="center"/>
              <w:rPr>
                <w:b/>
                <w:sz w:val="28"/>
                <w:highlight w:val="yellow"/>
              </w:rPr>
            </w:pPr>
            <w:r w:rsidRPr="00C35A17">
              <w:rPr>
                <w:b/>
                <w:sz w:val="28"/>
              </w:rPr>
              <w:t>74/80/90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b/>
                <w:sz w:val="28"/>
              </w:rPr>
            </w:pPr>
            <w:r w:rsidRPr="00C35A17">
              <w:rPr>
                <w:b/>
                <w:sz w:val="28"/>
              </w:rPr>
              <w:t>4/2/2</w:t>
            </w:r>
          </w:p>
        </w:tc>
        <w:tc>
          <w:tcPr>
            <w:tcW w:w="1418" w:type="dxa"/>
            <w:tcBorders>
              <w:top w:val="single" w:sz="4" w:space="0" w:color="000000"/>
              <w:left w:val="single" w:sz="4" w:space="0" w:color="000000"/>
              <w:bottom w:val="single" w:sz="4" w:space="0" w:color="000000"/>
              <w:right w:val="single" w:sz="4" w:space="0" w:color="000000"/>
            </w:tcBorders>
          </w:tcPr>
          <w:p w:rsidR="002A07D2" w:rsidRPr="00C35A17" w:rsidRDefault="00C35A17">
            <w:pPr>
              <w:jc w:val="center"/>
              <w:rPr>
                <w:b/>
                <w:sz w:val="28"/>
              </w:rPr>
            </w:pPr>
            <w:r w:rsidRPr="00C35A17">
              <w:rPr>
                <w:b/>
                <w:sz w:val="28"/>
              </w:rPr>
              <w:t>10/6/4</w:t>
            </w:r>
          </w:p>
        </w:tc>
        <w:tc>
          <w:tcPr>
            <w:tcW w:w="1559" w:type="dxa"/>
            <w:tcBorders>
              <w:left w:val="single" w:sz="4" w:space="0" w:color="000000"/>
              <w:right w:val="single" w:sz="4" w:space="0" w:color="000000"/>
            </w:tcBorders>
          </w:tcPr>
          <w:p w:rsidR="002A07D2" w:rsidRPr="00C35A17" w:rsidRDefault="00C35A17">
            <w:pPr>
              <w:jc w:val="center"/>
              <w:rPr>
                <w:b/>
                <w:color w:val="000000"/>
                <w:sz w:val="28"/>
              </w:rPr>
            </w:pPr>
            <w:r w:rsidRPr="00C35A17">
              <w:rPr>
                <w:b/>
                <w:color w:val="000000"/>
                <w:sz w:val="28"/>
              </w:rPr>
              <w:t>60/72/84</w:t>
            </w:r>
          </w:p>
        </w:tc>
      </w:tr>
      <w:tr w:rsidR="002A07D2">
        <w:trPr>
          <w:trHeight w:val="782"/>
        </w:trPr>
        <w:tc>
          <w:tcPr>
            <w:tcW w:w="9644" w:type="dxa"/>
            <w:gridSpan w:val="5"/>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i/>
                <w:sz w:val="28"/>
                <w:szCs w:val="28"/>
                <w:u w:val="single"/>
              </w:rPr>
            </w:pPr>
            <w:r>
              <w:rPr>
                <w:i/>
                <w:sz w:val="28"/>
                <w:szCs w:val="28"/>
              </w:rPr>
              <w:t>Змістовий модуль 2.</w:t>
            </w:r>
            <w:r>
              <w:rPr>
                <w:b/>
                <w:i/>
                <w:sz w:val="28"/>
                <w:szCs w:val="28"/>
              </w:rPr>
              <w:t xml:space="preserve"> Психологічне консультування та психотерапія в роботі клінічного психолога</w:t>
            </w:r>
            <w:r>
              <w:rPr>
                <w:b/>
                <w:i/>
                <w:sz w:val="28"/>
                <w:szCs w:val="28"/>
                <w:u w:val="single"/>
              </w:rPr>
              <w:t xml:space="preserve">. </w:t>
            </w:r>
          </w:p>
        </w:tc>
      </w:tr>
      <w:tr w:rsidR="002A07D2">
        <w:trPr>
          <w:trHeight w:val="557"/>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sz w:val="28"/>
                <w:szCs w:val="28"/>
              </w:rPr>
              <w:t>7. Психологічна консультація, предмет, завдання та принципи</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sz w:val="28"/>
              </w:rPr>
              <w:t>14/ 12 / 14</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2/2/2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2/2/2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10/8/10</w:t>
            </w:r>
          </w:p>
        </w:tc>
      </w:tr>
      <w:tr w:rsidR="002A07D2">
        <w:trPr>
          <w:trHeight w:val="734"/>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8. Особливості технології взаємодії в психологічній консультації</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sz w:val="28"/>
              </w:rPr>
              <w:t>14 / 8/ 10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2/2/2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10/8/8</w:t>
            </w:r>
          </w:p>
        </w:tc>
      </w:tr>
      <w:tr w:rsidR="002A07D2">
        <w:trPr>
          <w:trHeight w:val="405"/>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9. Засоби впливу на клієнта. Техніки зв’язування  на трансформації</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sz w:val="28"/>
              </w:rPr>
              <w:t>14 / 10 / 10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2/2/2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10/8/8</w:t>
            </w:r>
          </w:p>
        </w:tc>
      </w:tr>
      <w:tr w:rsidR="002A07D2">
        <w:trPr>
          <w:trHeight w:val="695"/>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10. Спеціальні проблеми в психологічному консультуванні</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sz w:val="28"/>
              </w:rPr>
              <w:t>14/ 12 / 10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2/2/2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10/10/8</w:t>
            </w:r>
          </w:p>
        </w:tc>
      </w:tr>
      <w:tr w:rsidR="002A07D2">
        <w:trPr>
          <w:trHeight w:val="502"/>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rPr>
                <w:color w:val="000000"/>
                <w:sz w:val="28"/>
                <w:szCs w:val="28"/>
              </w:rPr>
            </w:pPr>
            <w:r>
              <w:rPr>
                <w:sz w:val="28"/>
                <w:szCs w:val="28"/>
              </w:rPr>
              <w:t xml:space="preserve">11. Основи організації та проведення </w:t>
            </w:r>
            <w:proofErr w:type="spellStart"/>
            <w:r>
              <w:rPr>
                <w:sz w:val="28"/>
                <w:szCs w:val="28"/>
              </w:rPr>
              <w:t>психокорекційного</w:t>
            </w:r>
            <w:proofErr w:type="spellEnd"/>
            <w:r>
              <w:rPr>
                <w:sz w:val="28"/>
                <w:szCs w:val="28"/>
              </w:rPr>
              <w:t xml:space="preserve"> процесу</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sz w:val="28"/>
              </w:rPr>
              <w:t>14 / 10 / 8</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10/10/8</w:t>
            </w:r>
          </w:p>
        </w:tc>
      </w:tr>
      <w:tr w:rsidR="002A07D2">
        <w:trPr>
          <w:trHeight w:val="45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 xml:space="preserve">12. Навички надання першої психологічної допомоги </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color w:val="000000"/>
                <w:sz w:val="28"/>
              </w:rPr>
            </w:pPr>
            <w:r w:rsidRPr="00C35A17">
              <w:rPr>
                <w:b/>
                <w:sz w:val="28"/>
              </w:rPr>
              <w:t>14 / 10 / 10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2/2/2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rPr>
            </w:pPr>
            <w:r w:rsidRPr="00C35A17">
              <w:rPr>
                <w:b/>
                <w:sz w:val="28"/>
              </w:rPr>
              <w:t>10/8/8</w:t>
            </w:r>
          </w:p>
        </w:tc>
      </w:tr>
      <w:tr w:rsidR="002A07D2">
        <w:trPr>
          <w:trHeight w:val="45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lastRenderedPageBreak/>
              <w:t>13. Кризове психологічне консультування</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14 / 8 / 8</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szCs w:val="22"/>
              </w:rPr>
            </w:pPr>
            <w:r w:rsidRPr="00C35A17">
              <w:rPr>
                <w:b/>
                <w:sz w:val="28"/>
              </w:rPr>
              <w:t>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szCs w:val="22"/>
              </w:rPr>
            </w:pPr>
            <w:r w:rsidRPr="00C35A17">
              <w:rPr>
                <w:b/>
                <w:sz w:val="28"/>
              </w:rPr>
              <w:t>10/8/8</w:t>
            </w:r>
          </w:p>
        </w:tc>
      </w:tr>
      <w:tr w:rsidR="002A07D2">
        <w:trPr>
          <w:trHeight w:val="45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14. Основи організації та проведення психотерапевтичного процесу</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14 / 14 / 10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2/2/-</w:t>
            </w:r>
          </w:p>
        </w:tc>
        <w:tc>
          <w:tcPr>
            <w:tcW w:w="1418" w:type="dxa"/>
            <w:tcBorders>
              <w:left w:val="single" w:sz="4" w:space="0" w:color="000000"/>
              <w:right w:val="single" w:sz="4" w:space="0" w:color="000000"/>
            </w:tcBorders>
          </w:tcPr>
          <w:p w:rsidR="002A07D2" w:rsidRPr="00C35A17" w:rsidRDefault="00C35A17">
            <w:pPr>
              <w:jc w:val="center"/>
              <w:rPr>
                <w:b/>
                <w:sz w:val="28"/>
                <w:szCs w:val="22"/>
              </w:rPr>
            </w:pPr>
            <w:r w:rsidRPr="00C35A17">
              <w:rPr>
                <w:b/>
                <w:sz w:val="28"/>
              </w:rPr>
              <w:t>2/2/2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szCs w:val="22"/>
              </w:rPr>
            </w:pPr>
            <w:r w:rsidRPr="00C35A17">
              <w:rPr>
                <w:b/>
                <w:sz w:val="28"/>
              </w:rPr>
              <w:t>10/8/8</w:t>
            </w:r>
          </w:p>
        </w:tc>
      </w:tr>
      <w:tr w:rsidR="002A07D2">
        <w:trPr>
          <w:trHeight w:val="45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15. Використання психотерапевтичних методів в психологічних інтервенціях.</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14 / 8/ 8</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szCs w:val="22"/>
              </w:rPr>
            </w:pPr>
            <w:r w:rsidRPr="00C35A17">
              <w:rPr>
                <w:b/>
                <w:sz w:val="28"/>
              </w:rPr>
              <w:t>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szCs w:val="22"/>
              </w:rPr>
            </w:pPr>
            <w:r w:rsidRPr="00C35A17">
              <w:rPr>
                <w:b/>
                <w:sz w:val="28"/>
              </w:rPr>
              <w:t>10/8/8</w:t>
            </w:r>
          </w:p>
        </w:tc>
      </w:tr>
      <w:tr w:rsidR="002A07D2">
        <w:trPr>
          <w:trHeight w:val="453"/>
        </w:trPr>
        <w:tc>
          <w:tcPr>
            <w:tcW w:w="3832"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left="-2" w:firstLine="0"/>
              <w:jc w:val="both"/>
              <w:rPr>
                <w:color w:val="000000"/>
                <w:sz w:val="28"/>
                <w:szCs w:val="28"/>
              </w:rPr>
            </w:pPr>
            <w:r>
              <w:rPr>
                <w:sz w:val="28"/>
                <w:szCs w:val="28"/>
              </w:rPr>
              <w:t xml:space="preserve">16. Роль особистості клінічного психолога в процесі застосування психотерапевтичних </w:t>
            </w:r>
            <w:proofErr w:type="spellStart"/>
            <w:r>
              <w:rPr>
                <w:sz w:val="28"/>
                <w:szCs w:val="28"/>
              </w:rPr>
              <w:t>методик</w:t>
            </w:r>
            <w:proofErr w:type="spellEnd"/>
            <w:r>
              <w:rPr>
                <w:sz w:val="28"/>
                <w:szCs w:val="28"/>
              </w:rPr>
              <w:t>.</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14 / 8 / 8</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right="-108" w:hanging="2"/>
              <w:jc w:val="center"/>
              <w:rPr>
                <w:b/>
                <w:sz w:val="28"/>
              </w:rPr>
            </w:pPr>
            <w:r w:rsidRPr="00C35A17">
              <w:rPr>
                <w:b/>
                <w:sz w:val="28"/>
              </w:rPr>
              <w:t>2/-/-</w:t>
            </w:r>
          </w:p>
        </w:tc>
        <w:tc>
          <w:tcPr>
            <w:tcW w:w="1418" w:type="dxa"/>
            <w:tcBorders>
              <w:left w:val="single" w:sz="4" w:space="0" w:color="000000"/>
              <w:right w:val="single" w:sz="4" w:space="0" w:color="000000"/>
            </w:tcBorders>
          </w:tcPr>
          <w:p w:rsidR="002A07D2" w:rsidRPr="00C35A17" w:rsidRDefault="00C35A17">
            <w:pPr>
              <w:jc w:val="center"/>
              <w:rPr>
                <w:b/>
                <w:sz w:val="28"/>
                <w:szCs w:val="22"/>
              </w:rPr>
            </w:pPr>
            <w:r w:rsidRPr="00C35A17">
              <w:rPr>
                <w:b/>
                <w:sz w:val="28"/>
              </w:rPr>
              <w:t>2/-/-</w:t>
            </w:r>
          </w:p>
        </w:tc>
        <w:tc>
          <w:tcPr>
            <w:tcW w:w="1559" w:type="dxa"/>
            <w:tcBorders>
              <w:left w:val="single" w:sz="4" w:space="0" w:color="000000"/>
              <w:right w:val="single" w:sz="4" w:space="0" w:color="000000"/>
            </w:tcBorders>
          </w:tcPr>
          <w:p w:rsidR="002A07D2" w:rsidRPr="00C35A17" w:rsidRDefault="00C35A17">
            <w:pPr>
              <w:pBdr>
                <w:top w:val="nil"/>
                <w:left w:val="nil"/>
                <w:bottom w:val="nil"/>
                <w:right w:val="nil"/>
                <w:between w:val="nil"/>
              </w:pBdr>
              <w:ind w:hanging="2"/>
              <w:jc w:val="center"/>
              <w:rPr>
                <w:b/>
                <w:color w:val="000000"/>
                <w:sz w:val="28"/>
                <w:szCs w:val="22"/>
              </w:rPr>
            </w:pPr>
            <w:r w:rsidRPr="00C35A17">
              <w:rPr>
                <w:b/>
                <w:sz w:val="28"/>
              </w:rPr>
              <w:t>10/8/8</w:t>
            </w:r>
          </w:p>
        </w:tc>
      </w:tr>
      <w:tr w:rsidR="002A07D2">
        <w:trPr>
          <w:trHeight w:val="80"/>
        </w:trPr>
        <w:tc>
          <w:tcPr>
            <w:tcW w:w="3832"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left="-2" w:firstLine="0"/>
              <w:jc w:val="both"/>
              <w:rPr>
                <w:color w:val="000000"/>
                <w:sz w:val="28"/>
                <w:szCs w:val="28"/>
              </w:rPr>
            </w:pPr>
            <w:r>
              <w:rPr>
                <w:color w:val="000000"/>
                <w:sz w:val="28"/>
                <w:szCs w:val="28"/>
              </w:rPr>
              <w:t xml:space="preserve">Разом </w:t>
            </w:r>
            <w:r>
              <w:rPr>
                <w:i/>
                <w:sz w:val="28"/>
                <w:szCs w:val="28"/>
              </w:rPr>
              <w:t>Змістовий модуль 1</w:t>
            </w:r>
          </w:p>
        </w:tc>
        <w:tc>
          <w:tcPr>
            <w:tcW w:w="1559" w:type="dxa"/>
            <w:tcBorders>
              <w:top w:val="single" w:sz="4" w:space="0" w:color="000000"/>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b/>
                <w:color w:val="000000"/>
                <w:sz w:val="28"/>
                <w:szCs w:val="22"/>
              </w:rPr>
            </w:pPr>
            <w:r w:rsidRPr="00C35A17">
              <w:rPr>
                <w:b/>
                <w:color w:val="000000"/>
                <w:sz w:val="28"/>
                <w:szCs w:val="22"/>
              </w:rPr>
              <w:t>106/100/90</w:t>
            </w:r>
          </w:p>
        </w:tc>
        <w:tc>
          <w:tcPr>
            <w:tcW w:w="1276" w:type="dxa"/>
            <w:tcBorders>
              <w:top w:val="single" w:sz="4" w:space="0" w:color="000000"/>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b/>
                <w:sz w:val="28"/>
              </w:rPr>
            </w:pPr>
            <w:r w:rsidRPr="00C35A17">
              <w:rPr>
                <w:b/>
                <w:sz w:val="28"/>
              </w:rPr>
              <w:t>6/4/2</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20/12/6</w:t>
            </w:r>
          </w:p>
        </w:tc>
        <w:tc>
          <w:tcPr>
            <w:tcW w:w="1559" w:type="dxa"/>
            <w:tcBorders>
              <w:top w:val="single" w:sz="4" w:space="0" w:color="000000"/>
              <w:left w:val="single" w:sz="4" w:space="0" w:color="000000"/>
              <w:right w:val="single" w:sz="4" w:space="0" w:color="000000"/>
            </w:tcBorders>
          </w:tcPr>
          <w:p w:rsidR="002A07D2" w:rsidRPr="00C35A17" w:rsidRDefault="00C35A17">
            <w:pPr>
              <w:jc w:val="center"/>
              <w:rPr>
                <w:b/>
                <w:sz w:val="28"/>
              </w:rPr>
            </w:pPr>
            <w:r w:rsidRPr="00C35A17">
              <w:rPr>
                <w:b/>
                <w:sz w:val="28"/>
              </w:rPr>
              <w:t>80/84/82</w:t>
            </w:r>
          </w:p>
        </w:tc>
      </w:tr>
      <w:tr w:rsidR="002A07D2">
        <w:trPr>
          <w:trHeight w:val="643"/>
        </w:trPr>
        <w:tc>
          <w:tcPr>
            <w:tcW w:w="3832"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left="-2" w:firstLine="0"/>
              <w:jc w:val="both"/>
              <w:rPr>
                <w:b/>
                <w:color w:val="000000"/>
                <w:sz w:val="28"/>
                <w:szCs w:val="28"/>
              </w:rPr>
            </w:pPr>
            <w:r>
              <w:rPr>
                <w:b/>
                <w:color w:val="000000"/>
                <w:sz w:val="28"/>
                <w:szCs w:val="28"/>
              </w:rPr>
              <w:t>Разом Модуль:</w:t>
            </w:r>
          </w:p>
        </w:tc>
        <w:tc>
          <w:tcPr>
            <w:tcW w:w="1559" w:type="dxa"/>
            <w:tcBorders>
              <w:left w:val="single" w:sz="4" w:space="0" w:color="000000"/>
              <w:right w:val="single" w:sz="4" w:space="0" w:color="000000"/>
            </w:tcBorders>
          </w:tcPr>
          <w:p w:rsidR="002A07D2" w:rsidRPr="00C35A17" w:rsidRDefault="00C35A17" w:rsidP="00C35A17">
            <w:pPr>
              <w:pBdr>
                <w:top w:val="nil"/>
                <w:left w:val="nil"/>
                <w:bottom w:val="nil"/>
                <w:right w:val="nil"/>
                <w:between w:val="nil"/>
              </w:pBdr>
              <w:spacing w:line="360" w:lineRule="auto"/>
              <w:ind w:left="-79" w:right="-137" w:hanging="2"/>
              <w:jc w:val="center"/>
              <w:rPr>
                <w:b/>
                <w:color w:val="000000"/>
                <w:sz w:val="28"/>
                <w:szCs w:val="22"/>
              </w:rPr>
            </w:pPr>
            <w:r w:rsidRPr="00C35A17">
              <w:rPr>
                <w:b/>
                <w:color w:val="000000"/>
                <w:sz w:val="28"/>
                <w:szCs w:val="22"/>
              </w:rPr>
              <w:t>180/180/180</w:t>
            </w:r>
          </w:p>
        </w:tc>
        <w:tc>
          <w:tcPr>
            <w:tcW w:w="1276" w:type="dxa"/>
            <w:tcBorders>
              <w:left w:val="single" w:sz="4" w:space="0" w:color="000000"/>
              <w:right w:val="single" w:sz="4" w:space="0" w:color="000000"/>
            </w:tcBorders>
          </w:tcPr>
          <w:p w:rsidR="002A07D2" w:rsidRPr="00C35A17" w:rsidRDefault="00C35A17">
            <w:pPr>
              <w:pBdr>
                <w:top w:val="nil"/>
                <w:left w:val="nil"/>
                <w:bottom w:val="nil"/>
                <w:right w:val="nil"/>
                <w:between w:val="nil"/>
              </w:pBdr>
              <w:spacing w:line="360" w:lineRule="auto"/>
              <w:ind w:hanging="2"/>
              <w:jc w:val="center"/>
              <w:rPr>
                <w:b/>
                <w:sz w:val="28"/>
                <w:szCs w:val="22"/>
              </w:rPr>
            </w:pPr>
            <w:r w:rsidRPr="00C35A17">
              <w:rPr>
                <w:b/>
                <w:sz w:val="28"/>
                <w:szCs w:val="22"/>
              </w:rPr>
              <w:t>10/6/4</w:t>
            </w:r>
          </w:p>
        </w:tc>
        <w:tc>
          <w:tcPr>
            <w:tcW w:w="1418" w:type="dxa"/>
            <w:tcBorders>
              <w:left w:val="single" w:sz="4" w:space="0" w:color="000000"/>
              <w:right w:val="single" w:sz="4" w:space="0" w:color="000000"/>
            </w:tcBorders>
          </w:tcPr>
          <w:p w:rsidR="002A07D2" w:rsidRPr="00C35A17" w:rsidRDefault="00C35A17">
            <w:pPr>
              <w:jc w:val="center"/>
              <w:rPr>
                <w:b/>
                <w:sz w:val="28"/>
              </w:rPr>
            </w:pPr>
            <w:r w:rsidRPr="00C35A17">
              <w:rPr>
                <w:b/>
                <w:sz w:val="28"/>
              </w:rPr>
              <w:t>30/18/10</w:t>
            </w:r>
          </w:p>
        </w:tc>
        <w:tc>
          <w:tcPr>
            <w:tcW w:w="1559" w:type="dxa"/>
            <w:tcBorders>
              <w:top w:val="single" w:sz="4" w:space="0" w:color="000000"/>
              <w:left w:val="single" w:sz="4" w:space="0" w:color="000000"/>
              <w:bottom w:val="single" w:sz="4" w:space="0" w:color="000000"/>
              <w:right w:val="single" w:sz="4" w:space="0" w:color="000000"/>
            </w:tcBorders>
          </w:tcPr>
          <w:p w:rsidR="002A07D2" w:rsidRPr="00C35A17" w:rsidRDefault="00C35A17" w:rsidP="00C35A17">
            <w:pPr>
              <w:ind w:left="-80"/>
              <w:jc w:val="center"/>
              <w:rPr>
                <w:b/>
                <w:sz w:val="28"/>
              </w:rPr>
            </w:pPr>
            <w:r w:rsidRPr="00C35A17">
              <w:rPr>
                <w:b/>
                <w:sz w:val="28"/>
              </w:rPr>
              <w:t>140/156/166</w:t>
            </w:r>
          </w:p>
        </w:tc>
      </w:tr>
    </w:tbl>
    <w:p w:rsidR="00C35A17" w:rsidRDefault="00C35A17">
      <w:pPr>
        <w:pBdr>
          <w:top w:val="nil"/>
          <w:left w:val="nil"/>
          <w:bottom w:val="nil"/>
          <w:right w:val="nil"/>
          <w:between w:val="nil"/>
        </w:pBdr>
        <w:spacing w:line="360" w:lineRule="auto"/>
        <w:ind w:hanging="2"/>
        <w:jc w:val="center"/>
        <w:rPr>
          <w:b/>
          <w:color w:val="000000"/>
          <w:sz w:val="28"/>
          <w:szCs w:val="28"/>
        </w:rPr>
      </w:pPr>
    </w:p>
    <w:p w:rsidR="002A07D2" w:rsidRDefault="00C35A17">
      <w:pPr>
        <w:pBdr>
          <w:top w:val="nil"/>
          <w:left w:val="nil"/>
          <w:bottom w:val="nil"/>
          <w:right w:val="nil"/>
          <w:between w:val="nil"/>
        </w:pBdr>
        <w:spacing w:line="360" w:lineRule="auto"/>
        <w:ind w:hanging="2"/>
        <w:jc w:val="center"/>
        <w:rPr>
          <w:color w:val="000000"/>
          <w:sz w:val="28"/>
          <w:szCs w:val="28"/>
        </w:rPr>
      </w:pPr>
      <w:r>
        <w:rPr>
          <w:b/>
          <w:color w:val="000000"/>
          <w:sz w:val="28"/>
          <w:szCs w:val="28"/>
        </w:rPr>
        <w:t>4. ТЕМИ ЛЕКЦІЙ</w:t>
      </w:r>
    </w:p>
    <w:tbl>
      <w:tblPr>
        <w:tblStyle w:val="afffb"/>
        <w:tblW w:w="9659" w:type="dxa"/>
        <w:tblInd w:w="-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5544"/>
        <w:gridCol w:w="1086"/>
        <w:gridCol w:w="1087"/>
        <w:gridCol w:w="1087"/>
      </w:tblGrid>
      <w:tr w:rsidR="002A07D2">
        <w:tc>
          <w:tcPr>
            <w:tcW w:w="855" w:type="dxa"/>
            <w:vMerge w:val="restart"/>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rPr>
                <w:color w:val="000000"/>
                <w:sz w:val="28"/>
                <w:szCs w:val="28"/>
              </w:rPr>
            </w:pPr>
            <w:r>
              <w:rPr>
                <w:b/>
                <w:color w:val="000000"/>
                <w:sz w:val="28"/>
                <w:szCs w:val="28"/>
              </w:rPr>
              <w:t xml:space="preserve">№ </w:t>
            </w:r>
            <w:proofErr w:type="spellStart"/>
            <w:r>
              <w:rPr>
                <w:b/>
                <w:color w:val="000000"/>
                <w:sz w:val="28"/>
                <w:szCs w:val="28"/>
              </w:rPr>
              <w:t>п.п</w:t>
            </w:r>
            <w:proofErr w:type="spellEnd"/>
            <w:r>
              <w:rPr>
                <w:b/>
                <w:color w:val="000000"/>
                <w:sz w:val="28"/>
                <w:szCs w:val="28"/>
              </w:rPr>
              <w:t>.</w:t>
            </w:r>
          </w:p>
        </w:tc>
        <w:tc>
          <w:tcPr>
            <w:tcW w:w="5544" w:type="dxa"/>
            <w:vMerge w:val="restart"/>
            <w:tcBorders>
              <w:top w:val="single" w:sz="4" w:space="0" w:color="000000"/>
              <w:left w:val="single" w:sz="4" w:space="0" w:color="000000"/>
              <w:right w:val="single" w:sz="4" w:space="0" w:color="000000"/>
            </w:tcBorders>
          </w:tcPr>
          <w:p w:rsidR="002A07D2" w:rsidRDefault="00C35A17">
            <w:pPr>
              <w:keepNext/>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Тема </w:t>
            </w:r>
          </w:p>
        </w:tc>
        <w:tc>
          <w:tcPr>
            <w:tcW w:w="3260" w:type="dxa"/>
            <w:gridSpan w:val="3"/>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К-ть годин</w:t>
            </w:r>
          </w:p>
        </w:tc>
      </w:tr>
      <w:tr w:rsidR="002A07D2">
        <w:tc>
          <w:tcPr>
            <w:tcW w:w="855"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5544"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08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087" w:type="dxa"/>
            <w:tcBorders>
              <w:top w:val="single" w:sz="4" w:space="0" w:color="000000"/>
              <w:left w:val="single" w:sz="4" w:space="0" w:color="000000"/>
              <w:bottom w:val="single" w:sz="4" w:space="0" w:color="000000"/>
              <w:right w:val="single" w:sz="4" w:space="0" w:color="000000"/>
            </w:tcBorders>
          </w:tcPr>
          <w:p w:rsidR="002A07D2" w:rsidRDefault="00C35A17" w:rsidP="00C35A17">
            <w:pPr>
              <w:ind w:left="-32" w:right="-90"/>
              <w:rPr>
                <w:b/>
                <w:sz w:val="28"/>
                <w:szCs w:val="28"/>
              </w:rPr>
            </w:pPr>
            <w:r>
              <w:rPr>
                <w:b/>
                <w:sz w:val="28"/>
                <w:szCs w:val="28"/>
              </w:rPr>
              <w:t xml:space="preserve">вечірня форма </w:t>
            </w:r>
          </w:p>
        </w:tc>
        <w:tc>
          <w:tcPr>
            <w:tcW w:w="1087" w:type="dxa"/>
            <w:tcBorders>
              <w:top w:val="single" w:sz="4" w:space="0" w:color="000000"/>
              <w:left w:val="single" w:sz="4" w:space="0" w:color="000000"/>
              <w:bottom w:val="single" w:sz="4" w:space="0" w:color="000000"/>
              <w:right w:val="single" w:sz="4" w:space="0" w:color="000000"/>
            </w:tcBorders>
          </w:tcPr>
          <w:p w:rsidR="002A07D2" w:rsidRDefault="00C35A17">
            <w:pPr>
              <w:rPr>
                <w:b/>
                <w:sz w:val="28"/>
                <w:szCs w:val="28"/>
              </w:rPr>
            </w:pPr>
            <w:r>
              <w:rPr>
                <w:b/>
                <w:sz w:val="28"/>
                <w:szCs w:val="28"/>
              </w:rPr>
              <w:t>заочна форма</w:t>
            </w:r>
          </w:p>
        </w:tc>
      </w:tr>
      <w:tr w:rsidR="002A07D2">
        <w:tc>
          <w:tcPr>
            <w:tcW w:w="85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1.</w:t>
            </w:r>
          </w:p>
        </w:tc>
        <w:tc>
          <w:tcPr>
            <w:tcW w:w="5544"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Клінічна психологія: предмет, завдання, розділи</w:t>
            </w:r>
          </w:p>
        </w:tc>
        <w:tc>
          <w:tcPr>
            <w:tcW w:w="1086" w:type="dxa"/>
            <w:tcBorders>
              <w:top w:val="single" w:sz="4" w:space="0" w:color="000000"/>
              <w:left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2</w:t>
            </w:r>
          </w:p>
        </w:tc>
        <w:tc>
          <w:tcPr>
            <w:tcW w:w="1087" w:type="dxa"/>
            <w:tcBorders>
              <w:top w:val="single" w:sz="4" w:space="0" w:color="000000"/>
              <w:left w:val="single" w:sz="4" w:space="0" w:color="000000"/>
              <w:right w:val="single" w:sz="4" w:space="0" w:color="000000"/>
            </w:tcBorders>
          </w:tcPr>
          <w:p w:rsidR="002A07D2" w:rsidRDefault="00C35A17">
            <w:pPr>
              <w:jc w:val="center"/>
              <w:rPr>
                <w:sz w:val="28"/>
                <w:szCs w:val="28"/>
              </w:rPr>
            </w:pPr>
            <w:r>
              <w:rPr>
                <w:sz w:val="28"/>
                <w:szCs w:val="28"/>
              </w:rPr>
              <w:t>2</w:t>
            </w:r>
          </w:p>
        </w:tc>
        <w:tc>
          <w:tcPr>
            <w:tcW w:w="1087" w:type="dxa"/>
            <w:tcBorders>
              <w:top w:val="single" w:sz="4" w:space="0" w:color="000000"/>
              <w:left w:val="single" w:sz="4" w:space="0" w:color="000000"/>
              <w:right w:val="single" w:sz="4" w:space="0" w:color="000000"/>
            </w:tcBorders>
          </w:tcPr>
          <w:p w:rsidR="002A07D2" w:rsidRDefault="00C35A17">
            <w:pPr>
              <w:jc w:val="center"/>
              <w:rPr>
                <w:sz w:val="28"/>
                <w:szCs w:val="28"/>
              </w:rPr>
            </w:pPr>
            <w:r>
              <w:rPr>
                <w:sz w:val="28"/>
                <w:szCs w:val="28"/>
              </w:rPr>
              <w:t>2</w:t>
            </w:r>
          </w:p>
        </w:tc>
      </w:tr>
      <w:tr w:rsidR="002A07D2">
        <w:tc>
          <w:tcPr>
            <w:tcW w:w="85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2.</w:t>
            </w:r>
          </w:p>
        </w:tc>
        <w:tc>
          <w:tcPr>
            <w:tcW w:w="5544"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firstLine="0"/>
              <w:jc w:val="both"/>
              <w:rPr>
                <w:color w:val="000000"/>
                <w:sz w:val="28"/>
                <w:szCs w:val="28"/>
              </w:rPr>
            </w:pPr>
            <w:r>
              <w:rPr>
                <w:sz w:val="28"/>
                <w:szCs w:val="28"/>
              </w:rPr>
              <w:t>Особливості професійної діяльності клінічного психолога</w:t>
            </w:r>
          </w:p>
        </w:tc>
        <w:tc>
          <w:tcPr>
            <w:tcW w:w="1086" w:type="dxa"/>
            <w:tcBorders>
              <w:left w:val="single" w:sz="4" w:space="0" w:color="000000"/>
              <w:right w:val="single" w:sz="4" w:space="0" w:color="000000"/>
            </w:tcBorders>
          </w:tcPr>
          <w:p w:rsidR="002A07D2" w:rsidRDefault="00C35A17">
            <w:pPr>
              <w:jc w:val="center"/>
              <w:rPr>
                <w:sz w:val="28"/>
                <w:szCs w:val="28"/>
              </w:rPr>
            </w:pPr>
            <w:r>
              <w:rPr>
                <w:color w:val="000000"/>
                <w:sz w:val="28"/>
                <w:szCs w:val="28"/>
              </w:rPr>
              <w:t>2</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w:t>
            </w:r>
          </w:p>
        </w:tc>
      </w:tr>
      <w:tr w:rsidR="002A07D2">
        <w:tc>
          <w:tcPr>
            <w:tcW w:w="85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3.</w:t>
            </w:r>
          </w:p>
        </w:tc>
        <w:tc>
          <w:tcPr>
            <w:tcW w:w="5544"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sz w:val="28"/>
                <w:szCs w:val="28"/>
              </w:rPr>
              <w:t>Психологічна консультація, предмет, завдання та принципи</w:t>
            </w:r>
          </w:p>
        </w:tc>
        <w:tc>
          <w:tcPr>
            <w:tcW w:w="1086" w:type="dxa"/>
            <w:tcBorders>
              <w:left w:val="single" w:sz="4" w:space="0" w:color="000000"/>
              <w:right w:val="single" w:sz="4" w:space="0" w:color="000000"/>
            </w:tcBorders>
          </w:tcPr>
          <w:p w:rsidR="002A07D2" w:rsidRDefault="00C35A17">
            <w:pPr>
              <w:jc w:val="center"/>
              <w:rPr>
                <w:sz w:val="28"/>
                <w:szCs w:val="28"/>
              </w:rPr>
            </w:pPr>
            <w:r>
              <w:rPr>
                <w:color w:val="000000"/>
                <w:sz w:val="28"/>
                <w:szCs w:val="28"/>
              </w:rPr>
              <w:t>2</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2</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2</w:t>
            </w:r>
          </w:p>
        </w:tc>
      </w:tr>
      <w:tr w:rsidR="002A07D2">
        <w:tc>
          <w:tcPr>
            <w:tcW w:w="85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4.</w:t>
            </w:r>
          </w:p>
        </w:tc>
        <w:tc>
          <w:tcPr>
            <w:tcW w:w="5544"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sz w:val="28"/>
                <w:szCs w:val="28"/>
              </w:rPr>
              <w:t>Основи організації та проведення психотерапевтичного процесу</w:t>
            </w:r>
          </w:p>
        </w:tc>
        <w:tc>
          <w:tcPr>
            <w:tcW w:w="1086" w:type="dxa"/>
            <w:tcBorders>
              <w:left w:val="single" w:sz="4" w:space="0" w:color="000000"/>
              <w:right w:val="single" w:sz="4" w:space="0" w:color="000000"/>
            </w:tcBorders>
          </w:tcPr>
          <w:p w:rsidR="002A07D2" w:rsidRDefault="00C35A17">
            <w:pPr>
              <w:jc w:val="center"/>
              <w:rPr>
                <w:sz w:val="28"/>
                <w:szCs w:val="28"/>
              </w:rPr>
            </w:pPr>
            <w:r>
              <w:rPr>
                <w:color w:val="000000"/>
                <w:sz w:val="28"/>
                <w:szCs w:val="28"/>
              </w:rPr>
              <w:t>2</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2</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w:t>
            </w:r>
          </w:p>
        </w:tc>
      </w:tr>
      <w:tr w:rsidR="002A07D2">
        <w:tc>
          <w:tcPr>
            <w:tcW w:w="85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color w:val="000000"/>
                <w:sz w:val="28"/>
                <w:szCs w:val="28"/>
              </w:rPr>
              <w:t>5.</w:t>
            </w:r>
          </w:p>
        </w:tc>
        <w:tc>
          <w:tcPr>
            <w:tcW w:w="5544"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sz w:val="28"/>
                <w:szCs w:val="28"/>
              </w:rPr>
              <w:t>Використання психотерапевтичних методів в психологічних інтервенціях.</w:t>
            </w:r>
          </w:p>
        </w:tc>
        <w:tc>
          <w:tcPr>
            <w:tcW w:w="1086" w:type="dxa"/>
            <w:tcBorders>
              <w:left w:val="single" w:sz="4" w:space="0" w:color="000000"/>
              <w:right w:val="single" w:sz="4" w:space="0" w:color="000000"/>
            </w:tcBorders>
          </w:tcPr>
          <w:p w:rsidR="002A07D2" w:rsidRDefault="00C35A17">
            <w:pPr>
              <w:jc w:val="center"/>
              <w:rPr>
                <w:sz w:val="28"/>
                <w:szCs w:val="28"/>
              </w:rPr>
            </w:pPr>
            <w:r>
              <w:rPr>
                <w:color w:val="000000"/>
                <w:sz w:val="28"/>
                <w:szCs w:val="28"/>
              </w:rPr>
              <w:t>2</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w:t>
            </w:r>
          </w:p>
        </w:tc>
        <w:tc>
          <w:tcPr>
            <w:tcW w:w="1087" w:type="dxa"/>
            <w:tcBorders>
              <w:left w:val="single" w:sz="4" w:space="0" w:color="000000"/>
              <w:right w:val="single" w:sz="4" w:space="0" w:color="000000"/>
            </w:tcBorders>
          </w:tcPr>
          <w:p w:rsidR="002A07D2" w:rsidRDefault="00C35A17">
            <w:pPr>
              <w:jc w:val="center"/>
              <w:rPr>
                <w:sz w:val="28"/>
                <w:szCs w:val="28"/>
              </w:rPr>
            </w:pPr>
            <w:r>
              <w:rPr>
                <w:sz w:val="28"/>
                <w:szCs w:val="28"/>
              </w:rPr>
              <w:t>-</w:t>
            </w:r>
          </w:p>
        </w:tc>
      </w:tr>
      <w:tr w:rsidR="002A07D2">
        <w:tc>
          <w:tcPr>
            <w:tcW w:w="855" w:type="dxa"/>
            <w:tcBorders>
              <w:top w:val="single" w:sz="4" w:space="0" w:color="000000"/>
              <w:left w:val="single" w:sz="4" w:space="0" w:color="000000"/>
              <w:bottom w:val="single" w:sz="4" w:space="0" w:color="000000"/>
              <w:right w:val="single" w:sz="4" w:space="0" w:color="000000"/>
            </w:tcBorders>
          </w:tcPr>
          <w:p w:rsidR="002A07D2" w:rsidRDefault="002A07D2">
            <w:pPr>
              <w:pBdr>
                <w:top w:val="nil"/>
                <w:left w:val="nil"/>
                <w:bottom w:val="nil"/>
                <w:right w:val="nil"/>
                <w:between w:val="nil"/>
              </w:pBdr>
              <w:ind w:hanging="2"/>
              <w:jc w:val="center"/>
              <w:rPr>
                <w:color w:val="000000"/>
                <w:sz w:val="28"/>
                <w:szCs w:val="28"/>
              </w:rPr>
            </w:pPr>
          </w:p>
        </w:tc>
        <w:tc>
          <w:tcPr>
            <w:tcW w:w="5544"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both"/>
              <w:rPr>
                <w:color w:val="000000"/>
                <w:sz w:val="28"/>
                <w:szCs w:val="28"/>
              </w:rPr>
            </w:pPr>
            <w:r>
              <w:rPr>
                <w:b/>
                <w:color w:val="000000"/>
                <w:sz w:val="28"/>
                <w:szCs w:val="28"/>
              </w:rPr>
              <w:t>ВСЬОГО:</w:t>
            </w:r>
          </w:p>
        </w:tc>
        <w:tc>
          <w:tcPr>
            <w:tcW w:w="108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10</w:t>
            </w:r>
          </w:p>
        </w:tc>
        <w:tc>
          <w:tcPr>
            <w:tcW w:w="1087"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b/>
                <w:color w:val="000000"/>
                <w:sz w:val="28"/>
                <w:szCs w:val="28"/>
              </w:rPr>
            </w:pPr>
            <w:r>
              <w:rPr>
                <w:b/>
                <w:color w:val="000000"/>
                <w:sz w:val="28"/>
                <w:szCs w:val="28"/>
              </w:rPr>
              <w:t>6</w:t>
            </w:r>
          </w:p>
        </w:tc>
        <w:tc>
          <w:tcPr>
            <w:tcW w:w="1087"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ind w:hanging="2"/>
              <w:jc w:val="center"/>
              <w:rPr>
                <w:b/>
                <w:color w:val="000000"/>
                <w:sz w:val="28"/>
                <w:szCs w:val="28"/>
              </w:rPr>
            </w:pPr>
            <w:r>
              <w:rPr>
                <w:b/>
                <w:color w:val="000000"/>
                <w:sz w:val="28"/>
                <w:szCs w:val="28"/>
              </w:rPr>
              <w:t>4</w:t>
            </w:r>
          </w:p>
        </w:tc>
      </w:tr>
    </w:tbl>
    <w:p w:rsidR="002A07D2" w:rsidRDefault="002A07D2">
      <w:pPr>
        <w:pBdr>
          <w:top w:val="nil"/>
          <w:left w:val="nil"/>
          <w:bottom w:val="nil"/>
          <w:right w:val="nil"/>
          <w:between w:val="nil"/>
        </w:pBdr>
        <w:spacing w:line="360" w:lineRule="auto"/>
        <w:ind w:firstLine="0"/>
        <w:jc w:val="both"/>
        <w:rPr>
          <w:color w:val="000000"/>
          <w:sz w:val="28"/>
          <w:szCs w:val="28"/>
        </w:rPr>
      </w:pPr>
    </w:p>
    <w:p w:rsidR="002A07D2" w:rsidRDefault="00C35A17">
      <w:pPr>
        <w:numPr>
          <w:ilvl w:val="0"/>
          <w:numId w:val="6"/>
        </w:numPr>
        <w:pBdr>
          <w:top w:val="nil"/>
          <w:left w:val="nil"/>
          <w:bottom w:val="nil"/>
          <w:right w:val="nil"/>
          <w:between w:val="nil"/>
        </w:pBdr>
        <w:spacing w:line="360" w:lineRule="auto"/>
        <w:ind w:left="0" w:firstLine="0"/>
        <w:jc w:val="both"/>
        <w:rPr>
          <w:color w:val="000000"/>
          <w:sz w:val="28"/>
          <w:szCs w:val="28"/>
        </w:rPr>
      </w:pPr>
      <w:r>
        <w:rPr>
          <w:b/>
          <w:color w:val="000000"/>
          <w:sz w:val="28"/>
          <w:szCs w:val="28"/>
        </w:rPr>
        <w:t xml:space="preserve">Теми семінарських занять. </w:t>
      </w:r>
      <w:r>
        <w:rPr>
          <w:color w:val="000000"/>
          <w:sz w:val="28"/>
          <w:szCs w:val="28"/>
        </w:rPr>
        <w:t>Згідно робочої програми навчальної дисципліни семінарські заняття не заплановані.</w:t>
      </w:r>
    </w:p>
    <w:p w:rsidR="00C35A17" w:rsidRDefault="00C35A17" w:rsidP="00C35A17">
      <w:pPr>
        <w:pBdr>
          <w:top w:val="nil"/>
          <w:left w:val="nil"/>
          <w:bottom w:val="nil"/>
          <w:right w:val="nil"/>
          <w:between w:val="nil"/>
        </w:pBdr>
        <w:spacing w:line="360" w:lineRule="auto"/>
        <w:ind w:firstLine="0"/>
        <w:jc w:val="both"/>
        <w:rPr>
          <w:color w:val="000000"/>
          <w:sz w:val="28"/>
          <w:szCs w:val="28"/>
        </w:rPr>
      </w:pPr>
    </w:p>
    <w:p w:rsidR="002A07D2" w:rsidRDefault="00C35A17">
      <w:pPr>
        <w:numPr>
          <w:ilvl w:val="0"/>
          <w:numId w:val="6"/>
        </w:numPr>
        <w:spacing w:line="360" w:lineRule="auto"/>
        <w:ind w:left="0" w:hanging="2"/>
        <w:jc w:val="center"/>
        <w:rPr>
          <w:sz w:val="28"/>
          <w:szCs w:val="28"/>
        </w:rPr>
      </w:pPr>
      <w:r>
        <w:rPr>
          <w:b/>
          <w:sz w:val="28"/>
          <w:szCs w:val="28"/>
        </w:rPr>
        <w:t>ТЕМИ ПРАКТИЧНИХ  ЗАНЯТЬ</w:t>
      </w:r>
    </w:p>
    <w:tbl>
      <w:tblPr>
        <w:tblStyle w:val="afffc"/>
        <w:tblW w:w="9606" w:type="dxa"/>
        <w:tblInd w:w="-150" w:type="dxa"/>
        <w:tblBorders>
          <w:top w:val="nil"/>
          <w:left w:val="nil"/>
          <w:bottom w:val="nil"/>
          <w:right w:val="nil"/>
          <w:insideH w:val="nil"/>
          <w:insideV w:val="nil"/>
        </w:tblBorders>
        <w:tblLayout w:type="fixed"/>
        <w:tblLook w:val="0600" w:firstRow="0" w:lastRow="0" w:firstColumn="0" w:lastColumn="0" w:noHBand="1" w:noVBand="1"/>
      </w:tblPr>
      <w:tblGrid>
        <w:gridCol w:w="851"/>
        <w:gridCol w:w="4961"/>
        <w:gridCol w:w="1276"/>
        <w:gridCol w:w="1276"/>
        <w:gridCol w:w="1242"/>
      </w:tblGrid>
      <w:tr w:rsidR="002A07D2">
        <w:trPr>
          <w:trHeight w:val="384"/>
        </w:trPr>
        <w:tc>
          <w:tcPr>
            <w:tcW w:w="851" w:type="dxa"/>
            <w:vMerge w:val="restart"/>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tcPr>
          <w:p w:rsidR="002A07D2" w:rsidRDefault="00C35A17">
            <w:pPr>
              <w:spacing w:line="360" w:lineRule="auto"/>
              <w:ind w:hanging="2"/>
              <w:jc w:val="center"/>
              <w:rPr>
                <w:b/>
                <w:sz w:val="28"/>
                <w:szCs w:val="28"/>
              </w:rPr>
            </w:pPr>
            <w:r>
              <w:rPr>
                <w:b/>
                <w:sz w:val="28"/>
                <w:szCs w:val="28"/>
              </w:rPr>
              <w:t xml:space="preserve">№ </w:t>
            </w:r>
            <w:proofErr w:type="spellStart"/>
            <w:r>
              <w:rPr>
                <w:b/>
                <w:sz w:val="28"/>
                <w:szCs w:val="28"/>
              </w:rPr>
              <w:t>п.п</w:t>
            </w:r>
            <w:proofErr w:type="spellEnd"/>
            <w:r>
              <w:rPr>
                <w:b/>
                <w:sz w:val="28"/>
                <w:szCs w:val="28"/>
              </w:rPr>
              <w:t>.</w:t>
            </w:r>
          </w:p>
        </w:tc>
        <w:tc>
          <w:tcPr>
            <w:tcW w:w="4961" w:type="dxa"/>
            <w:vMerge w:val="restart"/>
            <w:tcBorders>
              <w:top w:val="single" w:sz="6" w:space="0" w:color="000000"/>
              <w:left w:val="nil"/>
              <w:bottom w:val="single" w:sz="4" w:space="0" w:color="000000"/>
              <w:right w:val="single" w:sz="6" w:space="0" w:color="000000"/>
            </w:tcBorders>
            <w:tcMar>
              <w:top w:w="0" w:type="dxa"/>
              <w:left w:w="100" w:type="dxa"/>
              <w:bottom w:w="0" w:type="dxa"/>
              <w:right w:w="100" w:type="dxa"/>
            </w:tcMar>
          </w:tcPr>
          <w:p w:rsidR="002A07D2" w:rsidRDefault="00C35A17">
            <w:pPr>
              <w:spacing w:line="360" w:lineRule="auto"/>
              <w:ind w:hanging="2"/>
              <w:jc w:val="center"/>
              <w:rPr>
                <w:b/>
                <w:sz w:val="28"/>
                <w:szCs w:val="28"/>
              </w:rPr>
            </w:pPr>
            <w:r>
              <w:rPr>
                <w:b/>
                <w:sz w:val="28"/>
                <w:szCs w:val="28"/>
              </w:rPr>
              <w:t xml:space="preserve">Тема </w:t>
            </w:r>
          </w:p>
        </w:tc>
        <w:tc>
          <w:tcPr>
            <w:tcW w:w="3794" w:type="dxa"/>
            <w:gridSpan w:val="3"/>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spacing w:line="276" w:lineRule="auto"/>
              <w:ind w:hanging="2"/>
              <w:jc w:val="center"/>
              <w:rPr>
                <w:b/>
                <w:sz w:val="28"/>
                <w:szCs w:val="28"/>
              </w:rPr>
            </w:pPr>
            <w:r>
              <w:rPr>
                <w:b/>
                <w:sz w:val="28"/>
                <w:szCs w:val="28"/>
              </w:rPr>
              <w:t>К-ть Годин</w:t>
            </w:r>
          </w:p>
        </w:tc>
      </w:tr>
      <w:tr w:rsidR="002A07D2">
        <w:trPr>
          <w:trHeight w:val="383"/>
        </w:trPr>
        <w:tc>
          <w:tcPr>
            <w:tcW w:w="851" w:type="dxa"/>
            <w:vMerge/>
            <w:tcBorders>
              <w:top w:val="single" w:sz="6" w:space="0" w:color="000000"/>
              <w:left w:val="single" w:sz="6" w:space="0" w:color="000000"/>
              <w:bottom w:val="single" w:sz="4" w:space="0" w:color="000000"/>
              <w:right w:val="single" w:sz="6" w:space="0" w:color="000000"/>
            </w:tcBorders>
            <w:tcMar>
              <w:top w:w="0" w:type="dxa"/>
              <w:left w:w="100" w:type="dxa"/>
              <w:bottom w:w="0" w:type="dxa"/>
              <w:right w:w="100" w:type="dxa"/>
            </w:tcMar>
          </w:tcPr>
          <w:p w:rsidR="002A07D2" w:rsidRDefault="002A07D2">
            <w:pPr>
              <w:widowControl w:val="0"/>
              <w:pBdr>
                <w:top w:val="nil"/>
                <w:left w:val="nil"/>
                <w:bottom w:val="nil"/>
                <w:right w:val="nil"/>
                <w:between w:val="nil"/>
              </w:pBdr>
              <w:spacing w:line="276" w:lineRule="auto"/>
              <w:ind w:firstLine="0"/>
              <w:rPr>
                <w:b/>
                <w:sz w:val="28"/>
                <w:szCs w:val="28"/>
              </w:rPr>
            </w:pPr>
          </w:p>
        </w:tc>
        <w:tc>
          <w:tcPr>
            <w:tcW w:w="4961" w:type="dxa"/>
            <w:vMerge/>
            <w:tcBorders>
              <w:top w:val="single" w:sz="6" w:space="0" w:color="000000"/>
              <w:left w:val="nil"/>
              <w:bottom w:val="single" w:sz="4" w:space="0" w:color="000000"/>
              <w:right w:val="single" w:sz="6" w:space="0" w:color="000000"/>
            </w:tcBorders>
            <w:tcMar>
              <w:top w:w="0" w:type="dxa"/>
              <w:left w:w="100" w:type="dxa"/>
              <w:bottom w:w="0" w:type="dxa"/>
              <w:right w:w="100" w:type="dxa"/>
            </w:tcMar>
          </w:tcPr>
          <w:p w:rsidR="002A07D2" w:rsidRDefault="002A07D2">
            <w:pPr>
              <w:widowControl w:val="0"/>
              <w:pBdr>
                <w:top w:val="nil"/>
                <w:left w:val="nil"/>
                <w:bottom w:val="nil"/>
                <w:right w:val="nil"/>
                <w:between w:val="nil"/>
              </w:pBdr>
              <w:spacing w:line="276" w:lineRule="auto"/>
              <w:ind w:firstLine="0"/>
              <w:rPr>
                <w:b/>
                <w:sz w:val="28"/>
                <w:szCs w:val="28"/>
              </w:rPr>
            </w:pPr>
          </w:p>
        </w:tc>
        <w:tc>
          <w:tcPr>
            <w:tcW w:w="1276" w:type="dxa"/>
            <w:tcBorders>
              <w:top w:val="single" w:sz="6" w:space="0" w:color="000000"/>
              <w:left w:val="nil"/>
              <w:bottom w:val="single" w:sz="4" w:space="0" w:color="000000"/>
              <w:right w:val="single" w:sz="6" w:space="0" w:color="000000"/>
            </w:tcBorders>
            <w:tcMar>
              <w:top w:w="0" w:type="dxa"/>
              <w:left w:w="100" w:type="dxa"/>
              <w:bottom w:w="0" w:type="dxa"/>
              <w:right w:w="100" w:type="dxa"/>
            </w:tcMar>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276" w:type="dxa"/>
            <w:tcBorders>
              <w:top w:val="single" w:sz="6" w:space="0" w:color="000000"/>
              <w:left w:val="nil"/>
              <w:bottom w:val="single" w:sz="6" w:space="0" w:color="000000"/>
              <w:right w:val="single" w:sz="6" w:space="0" w:color="000000"/>
            </w:tcBorders>
          </w:tcPr>
          <w:p w:rsidR="002A07D2" w:rsidRDefault="00C35A17">
            <w:pPr>
              <w:rPr>
                <w:b/>
                <w:sz w:val="28"/>
                <w:szCs w:val="28"/>
              </w:rPr>
            </w:pPr>
            <w:r>
              <w:rPr>
                <w:b/>
                <w:sz w:val="28"/>
                <w:szCs w:val="28"/>
              </w:rPr>
              <w:t xml:space="preserve">вечірня форма </w:t>
            </w:r>
          </w:p>
        </w:tc>
        <w:tc>
          <w:tcPr>
            <w:tcW w:w="1242" w:type="dxa"/>
            <w:tcBorders>
              <w:top w:val="single" w:sz="6" w:space="0" w:color="000000"/>
              <w:left w:val="nil"/>
              <w:bottom w:val="single" w:sz="6" w:space="0" w:color="000000"/>
              <w:right w:val="single" w:sz="6" w:space="0" w:color="000000"/>
            </w:tcBorders>
          </w:tcPr>
          <w:p w:rsidR="002A07D2" w:rsidRDefault="00C35A17">
            <w:pPr>
              <w:rPr>
                <w:b/>
                <w:sz w:val="28"/>
                <w:szCs w:val="28"/>
              </w:rPr>
            </w:pPr>
            <w:r>
              <w:rPr>
                <w:b/>
                <w:sz w:val="28"/>
                <w:szCs w:val="28"/>
              </w:rPr>
              <w:t>заочна форма</w:t>
            </w:r>
          </w:p>
        </w:tc>
      </w:tr>
      <w:tr w:rsidR="002A07D2">
        <w:trPr>
          <w:trHeight w:val="366"/>
        </w:trPr>
        <w:tc>
          <w:tcPr>
            <w:tcW w:w="851" w:type="dxa"/>
            <w:tcBorders>
              <w:top w:val="single" w:sz="4" w:space="0" w:color="000000"/>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lastRenderedPageBreak/>
              <w:t xml:space="preserve">1.  </w:t>
            </w:r>
            <w:r>
              <w:rPr>
                <w:sz w:val="28"/>
                <w:szCs w:val="28"/>
              </w:rPr>
              <w:tab/>
              <w:t xml:space="preserve"> </w:t>
            </w:r>
          </w:p>
        </w:tc>
        <w:tc>
          <w:tcPr>
            <w:tcW w:w="4961" w:type="dxa"/>
            <w:tcBorders>
              <w:top w:val="single" w:sz="4"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Клінічна психологія: предмет, завдання, розділи.</w:t>
            </w:r>
          </w:p>
        </w:tc>
        <w:tc>
          <w:tcPr>
            <w:tcW w:w="1276" w:type="dxa"/>
            <w:tcBorders>
              <w:top w:val="single" w:sz="4"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Default="00C35A17">
            <w:pPr>
              <w:pBdr>
                <w:top w:val="nil"/>
                <w:left w:val="nil"/>
                <w:bottom w:val="nil"/>
                <w:right w:val="nil"/>
                <w:between w:val="nil"/>
              </w:pBdr>
              <w:ind w:hanging="2"/>
              <w:jc w:val="center"/>
              <w:rPr>
                <w:b/>
                <w:color w:val="000000"/>
                <w:sz w:val="28"/>
                <w:szCs w:val="28"/>
              </w:rPr>
            </w:pPr>
            <w:r>
              <w:rPr>
                <w:b/>
                <w:sz w:val="28"/>
                <w:szCs w:val="28"/>
              </w:rPr>
              <w:t>2</w:t>
            </w:r>
          </w:p>
        </w:tc>
        <w:tc>
          <w:tcPr>
            <w:tcW w:w="1242" w:type="dxa"/>
            <w:tcBorders>
              <w:top w:val="nil"/>
              <w:left w:val="nil"/>
              <w:bottom w:val="single" w:sz="6" w:space="0" w:color="000000"/>
              <w:right w:val="single" w:sz="6" w:space="0" w:color="000000"/>
            </w:tcBorders>
          </w:tcPr>
          <w:p w:rsidR="002A07D2" w:rsidRDefault="00C35A17">
            <w:pPr>
              <w:pBdr>
                <w:top w:val="nil"/>
                <w:left w:val="nil"/>
                <w:bottom w:val="nil"/>
                <w:right w:val="nil"/>
                <w:between w:val="nil"/>
              </w:pBdr>
              <w:ind w:hanging="2"/>
              <w:jc w:val="center"/>
              <w:rPr>
                <w:b/>
                <w:color w:val="000000"/>
                <w:sz w:val="28"/>
                <w:szCs w:val="28"/>
              </w:rPr>
            </w:pPr>
            <w:r>
              <w:rPr>
                <w:b/>
                <w:sz w:val="28"/>
                <w:szCs w:val="28"/>
              </w:rPr>
              <w:t>2</w:t>
            </w:r>
          </w:p>
        </w:tc>
      </w:tr>
      <w:tr w:rsidR="002A07D2">
        <w:trPr>
          <w:trHeight w:val="604"/>
        </w:trPr>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2.  </w:t>
            </w:r>
            <w:r>
              <w:rPr>
                <w:sz w:val="28"/>
                <w:szCs w:val="28"/>
              </w:rPr>
              <w:tab/>
              <w:t xml:space="preserve"> </w:t>
            </w:r>
          </w:p>
        </w:tc>
        <w:tc>
          <w:tcPr>
            <w:tcW w:w="496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Особливості професійної діяльності клінічного психолога</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single" w:sz="6" w:space="0" w:color="000000"/>
              <w:left w:val="nil"/>
              <w:bottom w:val="single" w:sz="6" w:space="0" w:color="000000"/>
              <w:right w:val="single" w:sz="6" w:space="0" w:color="000000"/>
            </w:tcBorders>
          </w:tcPr>
          <w:p w:rsidR="002A07D2" w:rsidRDefault="00C35A17">
            <w:pPr>
              <w:jc w:val="center"/>
              <w:rPr>
                <w:sz w:val="28"/>
                <w:szCs w:val="28"/>
              </w:rPr>
            </w:pPr>
            <w:r>
              <w:rPr>
                <w:b/>
                <w:sz w:val="28"/>
                <w:szCs w:val="28"/>
              </w:rPr>
              <w:t xml:space="preserve">2 </w:t>
            </w:r>
          </w:p>
        </w:tc>
        <w:tc>
          <w:tcPr>
            <w:tcW w:w="1242" w:type="dxa"/>
            <w:tcBorders>
              <w:top w:val="single" w:sz="6" w:space="0" w:color="000000"/>
              <w:left w:val="nil"/>
              <w:bottom w:val="single" w:sz="6" w:space="0" w:color="000000"/>
              <w:right w:val="single" w:sz="6" w:space="0" w:color="000000"/>
            </w:tcBorders>
          </w:tcPr>
          <w:p w:rsidR="002A07D2" w:rsidRDefault="00C35A17">
            <w:pPr>
              <w:jc w:val="center"/>
              <w:rPr>
                <w:sz w:val="28"/>
                <w:szCs w:val="28"/>
              </w:rPr>
            </w:pPr>
            <w:r>
              <w:rPr>
                <w:b/>
                <w:sz w:val="28"/>
                <w:szCs w:val="28"/>
              </w:rPr>
              <w:t>2</w:t>
            </w:r>
          </w:p>
        </w:tc>
      </w:tr>
      <w:tr w:rsidR="002A07D2">
        <w:trPr>
          <w:trHeight w:val="285"/>
        </w:trPr>
        <w:tc>
          <w:tcPr>
            <w:tcW w:w="85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3.  </w:t>
            </w:r>
            <w:r>
              <w:rPr>
                <w:sz w:val="28"/>
                <w:szCs w:val="28"/>
              </w:rPr>
              <w:tab/>
              <w:t xml:space="preserve"> </w:t>
            </w:r>
          </w:p>
        </w:tc>
        <w:tc>
          <w:tcPr>
            <w:tcW w:w="4961"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Особистість фахівця у клінічній психології</w:t>
            </w:r>
          </w:p>
        </w:tc>
        <w:tc>
          <w:tcPr>
            <w:tcW w:w="12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single" w:sz="6" w:space="0" w:color="000000"/>
              <w:left w:val="nil"/>
              <w:bottom w:val="single" w:sz="6" w:space="0" w:color="000000"/>
              <w:right w:val="single" w:sz="6" w:space="0" w:color="000000"/>
            </w:tcBorders>
          </w:tcPr>
          <w:p w:rsidR="002A07D2" w:rsidRDefault="00C35A17">
            <w:pPr>
              <w:jc w:val="center"/>
              <w:rPr>
                <w:b/>
                <w:sz w:val="28"/>
                <w:szCs w:val="28"/>
              </w:rPr>
            </w:pPr>
            <w:r>
              <w:rPr>
                <w:b/>
                <w:sz w:val="28"/>
                <w:szCs w:val="28"/>
              </w:rPr>
              <w:t>2</w:t>
            </w:r>
          </w:p>
        </w:tc>
        <w:tc>
          <w:tcPr>
            <w:tcW w:w="1242" w:type="dxa"/>
            <w:tcBorders>
              <w:top w:val="single" w:sz="6" w:space="0" w:color="000000"/>
              <w:left w:val="nil"/>
              <w:bottom w:val="single" w:sz="6" w:space="0" w:color="000000"/>
              <w:right w:val="single" w:sz="6" w:space="0" w:color="000000"/>
            </w:tcBorders>
          </w:tcPr>
          <w:p w:rsidR="002A07D2" w:rsidRDefault="00C35A17">
            <w:pPr>
              <w:jc w:val="center"/>
              <w:rPr>
                <w:sz w:val="28"/>
                <w:szCs w:val="28"/>
              </w:rPr>
            </w:pPr>
            <w:r>
              <w:rPr>
                <w:sz w:val="28"/>
                <w:szCs w:val="28"/>
              </w:rPr>
              <w:t>-</w:t>
            </w:r>
          </w:p>
        </w:tc>
      </w:tr>
      <w:tr w:rsidR="002A07D2">
        <w:trPr>
          <w:trHeight w:val="28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4.  </w:t>
            </w:r>
            <w:r>
              <w:rPr>
                <w:sz w:val="28"/>
                <w:szCs w:val="28"/>
              </w:rPr>
              <w:tab/>
              <w:t xml:space="preserve">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Професійне здоров’я фахівця: проблема емоційного вигорання</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r>
      <w:tr w:rsidR="002A07D2">
        <w:trPr>
          <w:trHeight w:val="55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5.  </w:t>
            </w:r>
            <w:r>
              <w:rPr>
                <w:sz w:val="28"/>
                <w:szCs w:val="28"/>
              </w:rPr>
              <w:tab/>
              <w:t xml:space="preserve">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Психогігієна та психопрофілактика. Етика в клінічній психології</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r>
      <w:tr w:rsidR="002A07D2">
        <w:trPr>
          <w:trHeight w:val="34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6.  </w:t>
            </w:r>
            <w:r>
              <w:rPr>
                <w:sz w:val="28"/>
                <w:szCs w:val="28"/>
              </w:rPr>
              <w:tab/>
              <w:t xml:space="preserve">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Психологічна консультація, предмет, завдання та принципи</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r>
      <w:tr w:rsidR="002A07D2">
        <w:trPr>
          <w:trHeight w:val="609"/>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7.  </w:t>
            </w:r>
            <w:r>
              <w:rPr>
                <w:sz w:val="28"/>
                <w:szCs w:val="28"/>
              </w:rPr>
              <w:tab/>
              <w:t xml:space="preserve">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Особливості технології взаємодії в психологічній консультації</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r>
      <w:tr w:rsidR="002A07D2">
        <w:trPr>
          <w:trHeight w:val="55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8.  </w:t>
            </w:r>
            <w:r>
              <w:rPr>
                <w:sz w:val="28"/>
                <w:szCs w:val="28"/>
              </w:rPr>
              <w:tab/>
              <w:t xml:space="preserve">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Засоби впливу на клієнта. Техніки зв’язування  на трансформації</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r>
      <w:tr w:rsidR="002A07D2">
        <w:trPr>
          <w:trHeight w:val="55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sz w:val="28"/>
                <w:szCs w:val="28"/>
              </w:rPr>
            </w:pPr>
            <w:r>
              <w:rPr>
                <w:sz w:val="28"/>
                <w:szCs w:val="28"/>
              </w:rPr>
              <w:t xml:space="preserve">9.  </w:t>
            </w:r>
            <w:r>
              <w:rPr>
                <w:sz w:val="28"/>
                <w:szCs w:val="28"/>
              </w:rPr>
              <w:tab/>
              <w:t xml:space="preserve">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Спеціальні проблеми в психологічному консультуванні</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r>
      <w:tr w:rsidR="002A07D2">
        <w:trPr>
          <w:trHeight w:val="658"/>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10.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Основи організації та проведення </w:t>
            </w:r>
            <w:proofErr w:type="spellStart"/>
            <w:r>
              <w:rPr>
                <w:sz w:val="28"/>
                <w:szCs w:val="28"/>
              </w:rPr>
              <w:t>психокорекційного</w:t>
            </w:r>
            <w:proofErr w:type="spellEnd"/>
            <w:r>
              <w:rPr>
                <w:sz w:val="28"/>
                <w:szCs w:val="28"/>
              </w:rPr>
              <w:t xml:space="preserve"> процесу</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r>
      <w:tr w:rsidR="002A07D2">
        <w:trPr>
          <w:trHeight w:val="231"/>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11.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spacing w:after="160"/>
              <w:ind w:hanging="2"/>
              <w:rPr>
                <w:sz w:val="28"/>
                <w:szCs w:val="28"/>
              </w:rPr>
            </w:pPr>
            <w:r>
              <w:rPr>
                <w:sz w:val="28"/>
                <w:szCs w:val="28"/>
              </w:rPr>
              <w:t xml:space="preserve">Навички надання першої психологічної допомоги </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r>
      <w:tr w:rsidR="002A07D2">
        <w:trPr>
          <w:trHeight w:val="297"/>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12.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Кризове психологічне консультування</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lang w:val="uk-UA"/>
              </w:rPr>
            </w:pPr>
            <w:r w:rsidRPr="00C35A17">
              <w:rPr>
                <w:b/>
                <w:sz w:val="28"/>
                <w:szCs w:val="28"/>
                <w:lang w:val="uk-UA"/>
              </w:rPr>
              <w:t>-</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lang w:val="uk-UA"/>
              </w:rPr>
            </w:pPr>
            <w:r w:rsidRPr="00C35A17">
              <w:rPr>
                <w:b/>
                <w:sz w:val="28"/>
                <w:szCs w:val="28"/>
                <w:lang w:val="uk-UA"/>
              </w:rPr>
              <w:t>-</w:t>
            </w:r>
          </w:p>
        </w:tc>
      </w:tr>
      <w:tr w:rsidR="002A07D2">
        <w:trPr>
          <w:trHeight w:val="55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13.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Основи організації та проведення психотерапевтичного процесу</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2</w:t>
            </w:r>
          </w:p>
        </w:tc>
      </w:tr>
      <w:tr w:rsidR="002A07D2">
        <w:trPr>
          <w:trHeight w:val="28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14.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Використання психотерапевтичних методів в психологічних інтервенціях.</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r>
      <w:tr w:rsidR="002A07D2">
        <w:trPr>
          <w:trHeight w:val="55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C35A17">
            <w:pPr>
              <w:ind w:hanging="2"/>
              <w:rPr>
                <w:sz w:val="28"/>
                <w:szCs w:val="28"/>
              </w:rPr>
            </w:pPr>
            <w:r>
              <w:rPr>
                <w:sz w:val="28"/>
                <w:szCs w:val="28"/>
              </w:rPr>
              <w:t xml:space="preserve">15.   </w:t>
            </w: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sz w:val="28"/>
                <w:szCs w:val="28"/>
              </w:rPr>
            </w:pPr>
            <w:r>
              <w:rPr>
                <w:sz w:val="28"/>
                <w:szCs w:val="28"/>
              </w:rPr>
              <w:t xml:space="preserve">Роль особистості клінічного психолога в процесі застосування психотерапевтичних </w:t>
            </w:r>
            <w:proofErr w:type="spellStart"/>
            <w:r>
              <w:rPr>
                <w:sz w:val="28"/>
                <w:szCs w:val="28"/>
              </w:rPr>
              <w:t>методик</w:t>
            </w:r>
            <w:proofErr w:type="spellEnd"/>
            <w:r>
              <w:rPr>
                <w:sz w:val="28"/>
                <w:szCs w:val="28"/>
              </w:rPr>
              <w:t>.</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2</w:t>
            </w:r>
          </w:p>
        </w:tc>
        <w:tc>
          <w:tcPr>
            <w:tcW w:w="1276"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c>
          <w:tcPr>
            <w:tcW w:w="1242" w:type="dxa"/>
            <w:tcBorders>
              <w:top w:val="nil"/>
              <w:left w:val="nil"/>
              <w:bottom w:val="single" w:sz="6" w:space="0" w:color="000000"/>
              <w:right w:val="single" w:sz="6" w:space="0" w:color="000000"/>
            </w:tcBorders>
          </w:tcPr>
          <w:p w:rsidR="002A07D2" w:rsidRPr="00C35A17" w:rsidRDefault="00C35A17">
            <w:pPr>
              <w:jc w:val="center"/>
              <w:rPr>
                <w:b/>
                <w:sz w:val="28"/>
                <w:szCs w:val="28"/>
              </w:rPr>
            </w:pPr>
            <w:r w:rsidRPr="00C35A17">
              <w:rPr>
                <w:b/>
                <w:sz w:val="28"/>
                <w:szCs w:val="28"/>
              </w:rPr>
              <w:t>-</w:t>
            </w:r>
          </w:p>
        </w:tc>
      </w:tr>
      <w:tr w:rsidR="002A07D2">
        <w:trPr>
          <w:trHeight w:val="285"/>
        </w:trPr>
        <w:tc>
          <w:tcPr>
            <w:tcW w:w="85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2A07D2" w:rsidRDefault="002A07D2">
            <w:pPr>
              <w:ind w:hanging="2"/>
              <w:jc w:val="center"/>
              <w:rPr>
                <w:sz w:val="28"/>
                <w:szCs w:val="28"/>
              </w:rPr>
            </w:pPr>
          </w:p>
        </w:tc>
        <w:tc>
          <w:tcPr>
            <w:tcW w:w="4961"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both"/>
              <w:rPr>
                <w:b/>
                <w:sz w:val="28"/>
                <w:szCs w:val="28"/>
              </w:rPr>
            </w:pPr>
            <w:r>
              <w:rPr>
                <w:b/>
                <w:sz w:val="28"/>
                <w:szCs w:val="28"/>
              </w:rPr>
              <w:t>ВСЬОГО:</w:t>
            </w:r>
          </w:p>
        </w:tc>
        <w:tc>
          <w:tcPr>
            <w:tcW w:w="1276" w:type="dxa"/>
            <w:tcBorders>
              <w:top w:val="nil"/>
              <w:left w:val="nil"/>
              <w:bottom w:val="single" w:sz="6" w:space="0" w:color="000000"/>
              <w:right w:val="single" w:sz="6" w:space="0" w:color="000000"/>
            </w:tcBorders>
            <w:tcMar>
              <w:top w:w="0" w:type="dxa"/>
              <w:left w:w="100" w:type="dxa"/>
              <w:bottom w:w="0" w:type="dxa"/>
              <w:right w:w="100" w:type="dxa"/>
            </w:tcMar>
          </w:tcPr>
          <w:p w:rsidR="002A07D2" w:rsidRDefault="00C35A17">
            <w:pPr>
              <w:ind w:hanging="2"/>
              <w:jc w:val="center"/>
              <w:rPr>
                <w:b/>
                <w:sz w:val="28"/>
                <w:szCs w:val="28"/>
              </w:rPr>
            </w:pPr>
            <w:r>
              <w:rPr>
                <w:b/>
                <w:sz w:val="28"/>
                <w:szCs w:val="28"/>
              </w:rPr>
              <w:t>30</w:t>
            </w:r>
          </w:p>
        </w:tc>
        <w:tc>
          <w:tcPr>
            <w:tcW w:w="1276" w:type="dxa"/>
            <w:tcBorders>
              <w:top w:val="nil"/>
              <w:left w:val="nil"/>
              <w:bottom w:val="single" w:sz="6" w:space="0" w:color="000000"/>
              <w:right w:val="single" w:sz="6" w:space="0" w:color="000000"/>
            </w:tcBorders>
          </w:tcPr>
          <w:p w:rsidR="002A07D2" w:rsidRDefault="00C35A17">
            <w:pPr>
              <w:ind w:hanging="2"/>
              <w:jc w:val="center"/>
              <w:rPr>
                <w:b/>
                <w:sz w:val="28"/>
                <w:szCs w:val="28"/>
              </w:rPr>
            </w:pPr>
            <w:r>
              <w:rPr>
                <w:b/>
                <w:sz w:val="28"/>
                <w:szCs w:val="28"/>
              </w:rPr>
              <w:t>18</w:t>
            </w:r>
          </w:p>
        </w:tc>
        <w:tc>
          <w:tcPr>
            <w:tcW w:w="1242" w:type="dxa"/>
            <w:tcBorders>
              <w:top w:val="nil"/>
              <w:left w:val="nil"/>
              <w:bottom w:val="single" w:sz="6" w:space="0" w:color="000000"/>
              <w:right w:val="single" w:sz="6" w:space="0" w:color="000000"/>
            </w:tcBorders>
          </w:tcPr>
          <w:p w:rsidR="002A07D2" w:rsidRDefault="00C35A17">
            <w:pPr>
              <w:ind w:hanging="2"/>
              <w:jc w:val="center"/>
              <w:rPr>
                <w:b/>
                <w:sz w:val="28"/>
                <w:szCs w:val="28"/>
              </w:rPr>
            </w:pPr>
            <w:r>
              <w:rPr>
                <w:b/>
                <w:sz w:val="28"/>
                <w:szCs w:val="28"/>
              </w:rPr>
              <w:t>10</w:t>
            </w:r>
          </w:p>
        </w:tc>
      </w:tr>
    </w:tbl>
    <w:p w:rsidR="002A07D2" w:rsidRDefault="002A07D2">
      <w:pPr>
        <w:pBdr>
          <w:top w:val="nil"/>
          <w:left w:val="nil"/>
          <w:bottom w:val="nil"/>
          <w:right w:val="nil"/>
          <w:between w:val="nil"/>
        </w:pBdr>
        <w:spacing w:line="360" w:lineRule="auto"/>
        <w:ind w:hanging="2"/>
        <w:jc w:val="both"/>
        <w:rPr>
          <w:b/>
          <w:color w:val="000000"/>
          <w:sz w:val="28"/>
          <w:szCs w:val="28"/>
        </w:rPr>
      </w:pPr>
    </w:p>
    <w:p w:rsidR="002A07D2" w:rsidRDefault="00C35A17">
      <w:pPr>
        <w:pBdr>
          <w:top w:val="nil"/>
          <w:left w:val="nil"/>
          <w:bottom w:val="nil"/>
          <w:right w:val="nil"/>
          <w:between w:val="nil"/>
        </w:pBdr>
        <w:spacing w:line="360" w:lineRule="auto"/>
        <w:ind w:hanging="2"/>
        <w:jc w:val="both"/>
        <w:rPr>
          <w:color w:val="000000"/>
          <w:sz w:val="28"/>
          <w:szCs w:val="28"/>
        </w:rPr>
      </w:pPr>
      <w:r>
        <w:rPr>
          <w:b/>
          <w:color w:val="000000"/>
          <w:sz w:val="28"/>
          <w:szCs w:val="28"/>
        </w:rPr>
        <w:lastRenderedPageBreak/>
        <w:t xml:space="preserve">7. Теми лабораторних занять. </w:t>
      </w:r>
      <w:r>
        <w:rPr>
          <w:color w:val="000000"/>
          <w:sz w:val="28"/>
          <w:szCs w:val="28"/>
        </w:rPr>
        <w:t>Згідно робочої програми навчальної дисципліни  лабораторні заняття не заплановані.</w:t>
      </w:r>
    </w:p>
    <w:p w:rsidR="002A07D2" w:rsidRDefault="002A07D2">
      <w:pPr>
        <w:pBdr>
          <w:top w:val="nil"/>
          <w:left w:val="nil"/>
          <w:bottom w:val="nil"/>
          <w:right w:val="nil"/>
          <w:between w:val="nil"/>
        </w:pBdr>
        <w:spacing w:line="276" w:lineRule="auto"/>
        <w:ind w:hanging="2"/>
        <w:jc w:val="both"/>
        <w:rPr>
          <w:color w:val="000000"/>
        </w:rPr>
      </w:pPr>
    </w:p>
    <w:p w:rsidR="002A07D2" w:rsidRDefault="00C35A17" w:rsidP="00C35A17">
      <w:pPr>
        <w:numPr>
          <w:ilvl w:val="0"/>
          <w:numId w:val="2"/>
        </w:numPr>
        <w:pBdr>
          <w:top w:val="nil"/>
          <w:left w:val="nil"/>
          <w:bottom w:val="nil"/>
          <w:right w:val="nil"/>
          <w:between w:val="nil"/>
        </w:pBdr>
        <w:spacing w:after="120" w:line="276" w:lineRule="auto"/>
        <w:ind w:left="284"/>
        <w:jc w:val="center"/>
        <w:rPr>
          <w:b/>
          <w:color w:val="000000"/>
          <w:sz w:val="28"/>
          <w:szCs w:val="28"/>
        </w:rPr>
      </w:pPr>
      <w:r>
        <w:rPr>
          <w:b/>
          <w:color w:val="000000"/>
          <w:sz w:val="28"/>
          <w:szCs w:val="28"/>
        </w:rPr>
        <w:t>САМОСТІЙНА РОБОТА</w:t>
      </w:r>
    </w:p>
    <w:tbl>
      <w:tblPr>
        <w:tblStyle w:val="afffd"/>
        <w:tblW w:w="9303"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
        <w:gridCol w:w="3995"/>
        <w:gridCol w:w="1233"/>
        <w:gridCol w:w="1600"/>
        <w:gridCol w:w="1595"/>
      </w:tblGrid>
      <w:tr w:rsidR="002A07D2" w:rsidTr="00C35A17">
        <w:trPr>
          <w:trHeight w:val="227"/>
        </w:trPr>
        <w:tc>
          <w:tcPr>
            <w:tcW w:w="880" w:type="dxa"/>
            <w:vMerge w:val="restart"/>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w:t>
            </w:r>
          </w:p>
        </w:tc>
        <w:tc>
          <w:tcPr>
            <w:tcW w:w="3995" w:type="dxa"/>
            <w:vMerge w:val="restart"/>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Назва теми</w:t>
            </w:r>
          </w:p>
        </w:tc>
        <w:tc>
          <w:tcPr>
            <w:tcW w:w="4428" w:type="dxa"/>
            <w:gridSpan w:val="3"/>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Кількість годин</w:t>
            </w:r>
          </w:p>
        </w:tc>
      </w:tr>
      <w:tr w:rsidR="002A07D2" w:rsidTr="00C35A17">
        <w:trPr>
          <w:trHeight w:val="227"/>
        </w:trPr>
        <w:tc>
          <w:tcPr>
            <w:tcW w:w="880" w:type="dxa"/>
            <w:vMerge/>
          </w:tcPr>
          <w:p w:rsidR="002A07D2" w:rsidRDefault="002A07D2">
            <w:pPr>
              <w:widowControl w:val="0"/>
              <w:pBdr>
                <w:top w:val="nil"/>
                <w:left w:val="nil"/>
                <w:bottom w:val="nil"/>
                <w:right w:val="nil"/>
                <w:between w:val="nil"/>
              </w:pBdr>
              <w:spacing w:line="276" w:lineRule="auto"/>
              <w:ind w:firstLine="0"/>
              <w:rPr>
                <w:b/>
                <w:color w:val="000000"/>
                <w:sz w:val="28"/>
                <w:szCs w:val="28"/>
              </w:rPr>
            </w:pPr>
          </w:p>
        </w:tc>
        <w:tc>
          <w:tcPr>
            <w:tcW w:w="3995" w:type="dxa"/>
            <w:vMerge/>
          </w:tcPr>
          <w:p w:rsidR="002A07D2" w:rsidRDefault="002A07D2">
            <w:pPr>
              <w:widowControl w:val="0"/>
              <w:pBdr>
                <w:top w:val="nil"/>
                <w:left w:val="nil"/>
                <w:bottom w:val="nil"/>
                <w:right w:val="nil"/>
                <w:between w:val="nil"/>
              </w:pBdr>
              <w:spacing w:line="276" w:lineRule="auto"/>
              <w:ind w:firstLine="0"/>
              <w:rPr>
                <w:b/>
                <w:color w:val="000000"/>
                <w:sz w:val="28"/>
                <w:szCs w:val="28"/>
              </w:rPr>
            </w:pPr>
          </w:p>
        </w:tc>
        <w:tc>
          <w:tcPr>
            <w:tcW w:w="1233" w:type="dxa"/>
          </w:tcPr>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денна форма</w:t>
            </w:r>
          </w:p>
        </w:tc>
        <w:tc>
          <w:tcPr>
            <w:tcW w:w="1600" w:type="dxa"/>
          </w:tcPr>
          <w:p w:rsidR="002A07D2" w:rsidRDefault="00C35A17">
            <w:pPr>
              <w:jc w:val="center"/>
              <w:rPr>
                <w:b/>
                <w:sz w:val="28"/>
                <w:szCs w:val="28"/>
              </w:rPr>
            </w:pPr>
            <w:r>
              <w:rPr>
                <w:b/>
                <w:sz w:val="28"/>
                <w:szCs w:val="28"/>
              </w:rPr>
              <w:t>вечірня форма</w:t>
            </w:r>
          </w:p>
        </w:tc>
        <w:tc>
          <w:tcPr>
            <w:tcW w:w="1595" w:type="dxa"/>
          </w:tcPr>
          <w:p w:rsidR="002A07D2" w:rsidRDefault="00C35A17">
            <w:pPr>
              <w:jc w:val="center"/>
              <w:rPr>
                <w:b/>
                <w:sz w:val="28"/>
                <w:szCs w:val="28"/>
              </w:rPr>
            </w:pPr>
            <w:r>
              <w:rPr>
                <w:b/>
                <w:sz w:val="28"/>
                <w:szCs w:val="28"/>
              </w:rPr>
              <w:t>заочна форма</w:t>
            </w:r>
          </w:p>
        </w:tc>
      </w:tr>
      <w:tr w:rsidR="002A07D2" w:rsidTr="00C35A17">
        <w:tc>
          <w:tcPr>
            <w:tcW w:w="880" w:type="dxa"/>
          </w:tcPr>
          <w:p w:rsidR="002A07D2" w:rsidRPr="00C35A17" w:rsidRDefault="00C35A17" w:rsidP="00C35A17">
            <w:pPr>
              <w:pBdr>
                <w:top w:val="nil"/>
                <w:left w:val="nil"/>
                <w:bottom w:val="nil"/>
                <w:right w:val="nil"/>
                <w:between w:val="nil"/>
              </w:pBdr>
              <w:spacing w:after="120" w:line="276" w:lineRule="auto"/>
              <w:ind w:firstLine="0"/>
              <w:rPr>
                <w:color w:val="000000"/>
                <w:sz w:val="28"/>
                <w:szCs w:val="28"/>
                <w:lang w:val="uk-UA"/>
              </w:rPr>
            </w:pPr>
            <w:r w:rsidRPr="00C35A17">
              <w:rPr>
                <w:color w:val="000000"/>
                <w:sz w:val="28"/>
                <w:szCs w:val="28"/>
                <w:lang w:val="uk-UA"/>
              </w:rPr>
              <w:t>1.</w:t>
            </w:r>
          </w:p>
        </w:tc>
        <w:tc>
          <w:tcPr>
            <w:tcW w:w="3995" w:type="dxa"/>
          </w:tcPr>
          <w:p w:rsidR="002A07D2" w:rsidRDefault="00C35A17">
            <w:pPr>
              <w:pBdr>
                <w:top w:val="nil"/>
                <w:left w:val="nil"/>
                <w:bottom w:val="nil"/>
                <w:right w:val="nil"/>
                <w:between w:val="nil"/>
              </w:pBdr>
              <w:spacing w:after="120" w:line="276" w:lineRule="auto"/>
              <w:ind w:firstLine="0"/>
              <w:rPr>
                <w:b/>
                <w:color w:val="000000"/>
                <w:sz w:val="28"/>
                <w:szCs w:val="28"/>
              </w:rPr>
            </w:pPr>
            <w:r>
              <w:rPr>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33" w:type="dxa"/>
          </w:tcPr>
          <w:p w:rsidR="00C35A17" w:rsidRDefault="00C35A17">
            <w:pPr>
              <w:pBdr>
                <w:top w:val="nil"/>
                <w:left w:val="nil"/>
                <w:bottom w:val="nil"/>
                <w:right w:val="nil"/>
                <w:between w:val="nil"/>
              </w:pBdr>
              <w:spacing w:after="120" w:line="276" w:lineRule="auto"/>
              <w:ind w:firstLine="0"/>
              <w:jc w:val="center"/>
              <w:rPr>
                <w:b/>
                <w:color w:val="000000"/>
                <w:sz w:val="28"/>
                <w:szCs w:val="28"/>
              </w:rPr>
            </w:pPr>
          </w:p>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130</w:t>
            </w:r>
          </w:p>
        </w:tc>
        <w:tc>
          <w:tcPr>
            <w:tcW w:w="1600" w:type="dxa"/>
          </w:tcPr>
          <w:p w:rsidR="00C35A17" w:rsidRDefault="00C35A17">
            <w:pPr>
              <w:pBdr>
                <w:top w:val="nil"/>
                <w:left w:val="nil"/>
                <w:bottom w:val="nil"/>
                <w:right w:val="nil"/>
                <w:between w:val="nil"/>
              </w:pBdr>
              <w:spacing w:after="120" w:line="276" w:lineRule="auto"/>
              <w:ind w:firstLine="0"/>
              <w:jc w:val="center"/>
              <w:rPr>
                <w:b/>
                <w:color w:val="000000"/>
                <w:sz w:val="28"/>
                <w:szCs w:val="28"/>
              </w:rPr>
            </w:pPr>
          </w:p>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144</w:t>
            </w:r>
          </w:p>
        </w:tc>
        <w:tc>
          <w:tcPr>
            <w:tcW w:w="1595" w:type="dxa"/>
          </w:tcPr>
          <w:p w:rsidR="00C35A17" w:rsidRDefault="00C35A17">
            <w:pPr>
              <w:pBdr>
                <w:top w:val="nil"/>
                <w:left w:val="nil"/>
                <w:bottom w:val="nil"/>
                <w:right w:val="nil"/>
                <w:between w:val="nil"/>
              </w:pBdr>
              <w:spacing w:after="120" w:line="276" w:lineRule="auto"/>
              <w:ind w:firstLine="0"/>
              <w:jc w:val="center"/>
              <w:rPr>
                <w:b/>
                <w:color w:val="000000"/>
                <w:sz w:val="28"/>
                <w:szCs w:val="28"/>
              </w:rPr>
            </w:pPr>
          </w:p>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52</w:t>
            </w:r>
          </w:p>
        </w:tc>
      </w:tr>
      <w:tr w:rsidR="002A07D2" w:rsidTr="00C35A17">
        <w:tc>
          <w:tcPr>
            <w:tcW w:w="880" w:type="dxa"/>
          </w:tcPr>
          <w:p w:rsidR="002A07D2" w:rsidRPr="00C35A17" w:rsidRDefault="00C35A17" w:rsidP="00C35A17">
            <w:pPr>
              <w:pBdr>
                <w:top w:val="nil"/>
                <w:left w:val="nil"/>
                <w:bottom w:val="nil"/>
                <w:right w:val="nil"/>
                <w:between w:val="nil"/>
              </w:pBdr>
              <w:spacing w:after="120" w:line="276" w:lineRule="auto"/>
              <w:ind w:firstLine="0"/>
              <w:rPr>
                <w:color w:val="000000"/>
                <w:sz w:val="28"/>
                <w:szCs w:val="28"/>
                <w:lang w:val="uk-UA"/>
              </w:rPr>
            </w:pPr>
            <w:r w:rsidRPr="00C35A17">
              <w:rPr>
                <w:color w:val="000000"/>
                <w:sz w:val="28"/>
                <w:szCs w:val="28"/>
                <w:lang w:val="uk-UA"/>
              </w:rPr>
              <w:t>2.</w:t>
            </w:r>
          </w:p>
        </w:tc>
        <w:tc>
          <w:tcPr>
            <w:tcW w:w="3995" w:type="dxa"/>
          </w:tcPr>
          <w:p w:rsidR="002A07D2" w:rsidRDefault="00C35A17">
            <w:pPr>
              <w:pBdr>
                <w:top w:val="nil"/>
                <w:left w:val="nil"/>
                <w:bottom w:val="nil"/>
                <w:right w:val="nil"/>
                <w:between w:val="nil"/>
              </w:pBdr>
              <w:spacing w:after="120" w:line="276" w:lineRule="auto"/>
              <w:ind w:firstLine="0"/>
              <w:rPr>
                <w:b/>
                <w:color w:val="000000"/>
                <w:sz w:val="28"/>
                <w:szCs w:val="28"/>
              </w:rPr>
            </w:pPr>
            <w:r>
              <w:rPr>
                <w:color w:val="000000"/>
                <w:sz w:val="28"/>
                <w:szCs w:val="28"/>
              </w:rPr>
              <w:t>Вивчення тем, які не входять до плану аудиторних занять.</w:t>
            </w:r>
          </w:p>
        </w:tc>
        <w:tc>
          <w:tcPr>
            <w:tcW w:w="1233"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10</w:t>
            </w:r>
          </w:p>
        </w:tc>
        <w:tc>
          <w:tcPr>
            <w:tcW w:w="1600"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12</w:t>
            </w:r>
          </w:p>
        </w:tc>
        <w:tc>
          <w:tcPr>
            <w:tcW w:w="1595"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14</w:t>
            </w:r>
          </w:p>
        </w:tc>
      </w:tr>
      <w:tr w:rsidR="002A07D2" w:rsidTr="00C35A17">
        <w:tc>
          <w:tcPr>
            <w:tcW w:w="880" w:type="dxa"/>
          </w:tcPr>
          <w:p w:rsidR="002A07D2" w:rsidRPr="00C35A17" w:rsidRDefault="00C35A17" w:rsidP="00C35A17">
            <w:pPr>
              <w:pBdr>
                <w:top w:val="nil"/>
                <w:left w:val="nil"/>
                <w:bottom w:val="nil"/>
                <w:right w:val="nil"/>
                <w:between w:val="nil"/>
              </w:pBdr>
              <w:spacing w:after="120" w:line="276" w:lineRule="auto"/>
              <w:ind w:firstLine="0"/>
              <w:rPr>
                <w:color w:val="000000"/>
                <w:sz w:val="28"/>
                <w:szCs w:val="28"/>
                <w:lang w:val="uk-UA"/>
              </w:rPr>
            </w:pPr>
            <w:r w:rsidRPr="00C35A17">
              <w:rPr>
                <w:color w:val="000000"/>
                <w:sz w:val="28"/>
                <w:szCs w:val="28"/>
                <w:lang w:val="uk-UA"/>
              </w:rPr>
              <w:t>3.</w:t>
            </w:r>
          </w:p>
        </w:tc>
        <w:tc>
          <w:tcPr>
            <w:tcW w:w="3995" w:type="dxa"/>
          </w:tcPr>
          <w:p w:rsidR="002A07D2" w:rsidRDefault="00C35A17">
            <w:pPr>
              <w:pBdr>
                <w:top w:val="nil"/>
                <w:left w:val="nil"/>
                <w:bottom w:val="nil"/>
                <w:right w:val="nil"/>
                <w:between w:val="nil"/>
              </w:pBdr>
              <w:spacing w:after="120" w:line="276" w:lineRule="auto"/>
              <w:ind w:firstLine="0"/>
              <w:rPr>
                <w:b/>
                <w:color w:val="000000"/>
                <w:sz w:val="28"/>
                <w:szCs w:val="28"/>
              </w:rPr>
            </w:pPr>
            <w:r>
              <w:rPr>
                <w:color w:val="000000"/>
                <w:sz w:val="28"/>
                <w:szCs w:val="28"/>
              </w:rPr>
              <w:t>Виконання контрольної роботи.</w:t>
            </w:r>
          </w:p>
        </w:tc>
        <w:tc>
          <w:tcPr>
            <w:tcW w:w="1233"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w:t>
            </w:r>
          </w:p>
        </w:tc>
        <w:tc>
          <w:tcPr>
            <w:tcW w:w="1600"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w:t>
            </w:r>
          </w:p>
        </w:tc>
        <w:tc>
          <w:tcPr>
            <w:tcW w:w="1595"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100</w:t>
            </w:r>
          </w:p>
        </w:tc>
      </w:tr>
      <w:tr w:rsidR="002A07D2" w:rsidTr="00C35A17">
        <w:tc>
          <w:tcPr>
            <w:tcW w:w="880" w:type="dxa"/>
          </w:tcPr>
          <w:p w:rsidR="002A07D2" w:rsidRDefault="002A07D2">
            <w:pPr>
              <w:pBdr>
                <w:top w:val="nil"/>
                <w:left w:val="nil"/>
                <w:bottom w:val="nil"/>
                <w:right w:val="nil"/>
                <w:between w:val="nil"/>
              </w:pBdr>
              <w:spacing w:after="120" w:line="276" w:lineRule="auto"/>
              <w:ind w:firstLine="0"/>
              <w:rPr>
                <w:b/>
                <w:color w:val="000000"/>
                <w:sz w:val="28"/>
                <w:szCs w:val="28"/>
              </w:rPr>
            </w:pPr>
          </w:p>
        </w:tc>
        <w:tc>
          <w:tcPr>
            <w:tcW w:w="3995" w:type="dxa"/>
          </w:tcPr>
          <w:p w:rsidR="002A07D2" w:rsidRPr="00C35A17" w:rsidRDefault="00C35A17">
            <w:pPr>
              <w:pBdr>
                <w:top w:val="nil"/>
                <w:left w:val="nil"/>
                <w:bottom w:val="nil"/>
                <w:right w:val="nil"/>
                <w:between w:val="nil"/>
              </w:pBdr>
              <w:spacing w:after="120" w:line="276" w:lineRule="auto"/>
              <w:ind w:firstLine="0"/>
              <w:rPr>
                <w:b/>
                <w:color w:val="000000"/>
                <w:sz w:val="28"/>
                <w:szCs w:val="28"/>
                <w:lang w:val="uk-UA"/>
              </w:rPr>
            </w:pPr>
            <w:r>
              <w:rPr>
                <w:b/>
                <w:color w:val="000000"/>
                <w:sz w:val="28"/>
                <w:szCs w:val="28"/>
                <w:lang w:val="uk-UA"/>
              </w:rPr>
              <w:t>ВСЬОГО:</w:t>
            </w:r>
          </w:p>
        </w:tc>
        <w:tc>
          <w:tcPr>
            <w:tcW w:w="1233"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140</w:t>
            </w:r>
          </w:p>
        </w:tc>
        <w:tc>
          <w:tcPr>
            <w:tcW w:w="1600"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156</w:t>
            </w:r>
          </w:p>
        </w:tc>
        <w:tc>
          <w:tcPr>
            <w:tcW w:w="1595" w:type="dxa"/>
          </w:tcPr>
          <w:p w:rsidR="002A07D2" w:rsidRDefault="00C35A17">
            <w:pPr>
              <w:pBdr>
                <w:top w:val="nil"/>
                <w:left w:val="nil"/>
                <w:bottom w:val="nil"/>
                <w:right w:val="nil"/>
                <w:between w:val="nil"/>
              </w:pBdr>
              <w:spacing w:after="120" w:line="276" w:lineRule="auto"/>
              <w:ind w:firstLine="0"/>
              <w:jc w:val="center"/>
              <w:rPr>
                <w:b/>
                <w:color w:val="000000"/>
                <w:sz w:val="28"/>
                <w:szCs w:val="28"/>
              </w:rPr>
            </w:pPr>
            <w:r>
              <w:rPr>
                <w:b/>
                <w:color w:val="000000"/>
                <w:sz w:val="28"/>
                <w:szCs w:val="28"/>
              </w:rPr>
              <w:t>166</w:t>
            </w:r>
          </w:p>
        </w:tc>
      </w:tr>
    </w:tbl>
    <w:p w:rsidR="002A07D2" w:rsidRDefault="002A07D2">
      <w:pPr>
        <w:pBdr>
          <w:top w:val="nil"/>
          <w:left w:val="nil"/>
          <w:bottom w:val="nil"/>
          <w:right w:val="nil"/>
          <w:between w:val="nil"/>
        </w:pBdr>
        <w:spacing w:after="120" w:line="276" w:lineRule="auto"/>
        <w:ind w:left="1440" w:firstLine="0"/>
        <w:rPr>
          <w:b/>
          <w:color w:val="000000"/>
        </w:rPr>
      </w:pPr>
    </w:p>
    <w:p w:rsidR="002A07D2" w:rsidRDefault="00C35A17" w:rsidP="00C35A17">
      <w:pPr>
        <w:spacing w:line="360" w:lineRule="auto"/>
        <w:ind w:firstLine="0"/>
        <w:jc w:val="center"/>
      </w:pPr>
      <w:r>
        <w:rPr>
          <w:b/>
          <w:sz w:val="28"/>
          <w:szCs w:val="28"/>
        </w:rPr>
        <w:t>9</w:t>
      </w:r>
      <w:r>
        <w:rPr>
          <w:b/>
          <w:color w:val="000000"/>
          <w:sz w:val="28"/>
          <w:szCs w:val="28"/>
        </w:rPr>
        <w:t>. ІНДИВІДУАЛЬНІ ЗАВДАННЯ</w:t>
      </w:r>
    </w:p>
    <w:p w:rsidR="002A07D2" w:rsidRDefault="00C35A17">
      <w:pPr>
        <w:spacing w:line="360" w:lineRule="auto"/>
        <w:ind w:firstLine="709"/>
        <w:jc w:val="both"/>
      </w:pPr>
      <w:r>
        <w:rPr>
          <w:b/>
          <w:color w:val="000000"/>
          <w:sz w:val="28"/>
          <w:szCs w:val="28"/>
        </w:rPr>
        <w:t> Індивідуальне завдання</w:t>
      </w:r>
      <w:r>
        <w:rPr>
          <w:color w:val="000000"/>
          <w:sz w:val="28"/>
          <w:szCs w:val="28"/>
        </w:rPr>
        <w:t xml:space="preserve"> є видом </w:t>
      </w:r>
      <w:proofErr w:type="spellStart"/>
      <w:r>
        <w:rPr>
          <w:color w:val="000000"/>
          <w:sz w:val="28"/>
          <w:szCs w:val="28"/>
        </w:rPr>
        <w:t>позааудиторної</w:t>
      </w:r>
      <w:proofErr w:type="spellEnd"/>
      <w:r>
        <w:rPr>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2A07D2" w:rsidRDefault="00C35A17">
      <w:pPr>
        <w:spacing w:line="360" w:lineRule="auto"/>
        <w:ind w:firstLine="720"/>
        <w:jc w:val="both"/>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2A07D2" w:rsidRDefault="00C35A17">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w:t>
      </w:r>
      <w:r>
        <w:rPr>
          <w:color w:val="000000"/>
          <w:sz w:val="28"/>
          <w:szCs w:val="28"/>
        </w:rPr>
        <w:lastRenderedPageBreak/>
        <w:t>під час лекційних, семінарських, практичних занять і охоплює декілька тем або весь зміст навчального курсу.</w:t>
      </w:r>
    </w:p>
    <w:p w:rsidR="002A07D2" w:rsidRDefault="00C35A17">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w:t>
      </w:r>
    </w:p>
    <w:p w:rsidR="002A07D2" w:rsidRDefault="00C35A17">
      <w:pPr>
        <w:pBdr>
          <w:top w:val="nil"/>
          <w:left w:val="nil"/>
          <w:bottom w:val="nil"/>
          <w:right w:val="nil"/>
          <w:between w:val="nil"/>
        </w:pBdr>
        <w:tabs>
          <w:tab w:val="left" w:pos="567"/>
        </w:tabs>
        <w:spacing w:line="360" w:lineRule="auto"/>
        <w:ind w:firstLine="0"/>
        <w:jc w:val="both"/>
        <w:rPr>
          <w:color w:val="000000"/>
          <w:sz w:val="28"/>
          <w:szCs w:val="28"/>
        </w:rPr>
      </w:pPr>
      <w:r>
        <w:rPr>
          <w:color w:val="000000"/>
          <w:sz w:val="28"/>
          <w:szCs w:val="28"/>
        </w:rPr>
        <w:t xml:space="preserve">Завдання №1 – розгорнуті відповіді на запитання: </w:t>
      </w:r>
    </w:p>
    <w:p w:rsidR="002A07D2" w:rsidRDefault="00C35A17">
      <w:pPr>
        <w:numPr>
          <w:ilvl w:val="0"/>
          <w:numId w:val="4"/>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Ця приваблююча професія – клінічний психолог.</w:t>
      </w:r>
    </w:p>
    <w:p w:rsidR="002A07D2" w:rsidRDefault="00C35A17">
      <w:pPr>
        <w:numPr>
          <w:ilvl w:val="0"/>
          <w:numId w:val="4"/>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Клінічна психологія як наука та науково-практичний комплекс.</w:t>
      </w:r>
    </w:p>
    <w:p w:rsidR="002A07D2" w:rsidRDefault="00C35A17">
      <w:pPr>
        <w:numPr>
          <w:ilvl w:val="0"/>
          <w:numId w:val="4"/>
        </w:numPr>
        <w:pBdr>
          <w:top w:val="nil"/>
          <w:left w:val="nil"/>
          <w:bottom w:val="nil"/>
          <w:right w:val="nil"/>
          <w:between w:val="nil"/>
        </w:pBdr>
        <w:tabs>
          <w:tab w:val="left" w:pos="567"/>
        </w:tabs>
        <w:spacing w:line="360" w:lineRule="auto"/>
        <w:ind w:left="0" w:hanging="2"/>
        <w:jc w:val="both"/>
        <w:rPr>
          <w:color w:val="000000"/>
          <w:sz w:val="28"/>
          <w:szCs w:val="28"/>
        </w:rPr>
      </w:pPr>
      <w:r>
        <w:rPr>
          <w:color w:val="000000"/>
          <w:sz w:val="28"/>
          <w:szCs w:val="28"/>
        </w:rPr>
        <w:t>Роль клінічної психології в оптимізації лікувально-діагностичного процесу.</w:t>
      </w:r>
    </w:p>
    <w:p w:rsidR="002A07D2" w:rsidRDefault="00C35A17">
      <w:pPr>
        <w:pBdr>
          <w:top w:val="nil"/>
          <w:left w:val="nil"/>
          <w:bottom w:val="nil"/>
          <w:right w:val="nil"/>
          <w:between w:val="nil"/>
        </w:pBdr>
        <w:spacing w:line="360" w:lineRule="auto"/>
        <w:ind w:hanging="2"/>
        <w:jc w:val="both"/>
        <w:rPr>
          <w:color w:val="000000"/>
          <w:sz w:val="28"/>
          <w:szCs w:val="28"/>
        </w:rPr>
      </w:pPr>
      <w:r>
        <w:rPr>
          <w:color w:val="000000"/>
          <w:sz w:val="28"/>
          <w:szCs w:val="28"/>
        </w:rPr>
        <w:t xml:space="preserve">Завдання №2 - </w:t>
      </w:r>
      <w:r>
        <w:rPr>
          <w:sz w:val="28"/>
          <w:szCs w:val="28"/>
        </w:rPr>
        <w:t xml:space="preserve">підготувати есе чи презентацію </w:t>
      </w:r>
      <w:r>
        <w:rPr>
          <w:color w:val="000000"/>
          <w:sz w:val="28"/>
          <w:szCs w:val="28"/>
        </w:rPr>
        <w:t>на теми:</w:t>
      </w:r>
    </w:p>
    <w:p w:rsidR="002A07D2" w:rsidRDefault="00C35A17">
      <w:pPr>
        <w:spacing w:line="360" w:lineRule="auto"/>
        <w:ind w:firstLine="0"/>
        <w:rPr>
          <w:color w:val="A04DA3"/>
          <w:sz w:val="28"/>
          <w:szCs w:val="28"/>
        </w:rPr>
      </w:pPr>
      <w:r>
        <w:rPr>
          <w:color w:val="000000"/>
          <w:sz w:val="28"/>
          <w:szCs w:val="28"/>
        </w:rPr>
        <w:t xml:space="preserve">1. Зробити аналіз основних теоретичних підходів у клінічній психології: </w:t>
      </w:r>
    </w:p>
    <w:p w:rsidR="002A07D2" w:rsidRDefault="00C35A17">
      <w:pPr>
        <w:spacing w:before="60" w:line="360" w:lineRule="auto"/>
        <w:ind w:left="173" w:firstLine="0"/>
        <w:rPr>
          <w:sz w:val="28"/>
          <w:szCs w:val="28"/>
        </w:rPr>
      </w:pPr>
      <w:r>
        <w:rPr>
          <w:color w:val="000000"/>
          <w:sz w:val="28"/>
          <w:szCs w:val="28"/>
        </w:rPr>
        <w:t xml:space="preserve">- Психоаналітичний підхід. </w:t>
      </w:r>
    </w:p>
    <w:p w:rsidR="002A07D2" w:rsidRDefault="00C35A17">
      <w:pPr>
        <w:spacing w:before="60" w:line="360" w:lineRule="auto"/>
        <w:ind w:left="173" w:firstLine="0"/>
        <w:rPr>
          <w:sz w:val="28"/>
          <w:szCs w:val="28"/>
        </w:rPr>
      </w:pPr>
      <w:r>
        <w:rPr>
          <w:color w:val="000000"/>
          <w:sz w:val="28"/>
          <w:szCs w:val="28"/>
        </w:rPr>
        <w:t xml:space="preserve">- </w:t>
      </w:r>
      <w:proofErr w:type="spellStart"/>
      <w:r>
        <w:rPr>
          <w:color w:val="000000"/>
          <w:sz w:val="28"/>
          <w:szCs w:val="28"/>
        </w:rPr>
        <w:t>Екзистенційно</w:t>
      </w:r>
      <w:proofErr w:type="spellEnd"/>
      <w:r>
        <w:rPr>
          <w:color w:val="000000"/>
          <w:sz w:val="28"/>
          <w:szCs w:val="28"/>
        </w:rPr>
        <w:t xml:space="preserve">-гуманістичний підхід. </w:t>
      </w:r>
    </w:p>
    <w:p w:rsidR="002A07D2" w:rsidRDefault="00C35A17">
      <w:pPr>
        <w:spacing w:before="60" w:line="360" w:lineRule="auto"/>
        <w:ind w:left="173" w:firstLine="0"/>
        <w:rPr>
          <w:sz w:val="28"/>
          <w:szCs w:val="28"/>
        </w:rPr>
      </w:pPr>
      <w:r>
        <w:rPr>
          <w:color w:val="000000"/>
          <w:sz w:val="28"/>
          <w:szCs w:val="28"/>
        </w:rPr>
        <w:t xml:space="preserve">- Поведінковий підхід. </w:t>
      </w:r>
    </w:p>
    <w:p w:rsidR="002A07D2" w:rsidRDefault="00C35A17">
      <w:pPr>
        <w:spacing w:before="60" w:line="360" w:lineRule="auto"/>
        <w:ind w:left="173" w:firstLine="0"/>
        <w:rPr>
          <w:sz w:val="28"/>
          <w:szCs w:val="28"/>
        </w:rPr>
      </w:pPr>
      <w:r>
        <w:rPr>
          <w:color w:val="000000"/>
          <w:sz w:val="28"/>
          <w:szCs w:val="28"/>
        </w:rPr>
        <w:t xml:space="preserve">- Когнітивний підхід. </w:t>
      </w:r>
    </w:p>
    <w:p w:rsidR="002A07D2" w:rsidRDefault="00C35A17">
      <w:pPr>
        <w:spacing w:before="60" w:line="360" w:lineRule="auto"/>
        <w:ind w:left="173" w:firstLine="0"/>
        <w:rPr>
          <w:color w:val="000000"/>
          <w:sz w:val="28"/>
          <w:szCs w:val="28"/>
        </w:rPr>
      </w:pPr>
      <w:r>
        <w:rPr>
          <w:color w:val="000000"/>
          <w:sz w:val="28"/>
          <w:szCs w:val="28"/>
        </w:rPr>
        <w:t xml:space="preserve">- Соціокультурний підхід. </w:t>
      </w:r>
    </w:p>
    <w:p w:rsidR="002A07D2" w:rsidRDefault="00C35A17">
      <w:pPr>
        <w:spacing w:before="60" w:line="360" w:lineRule="auto"/>
        <w:ind w:left="173" w:firstLine="0"/>
        <w:rPr>
          <w:sz w:val="28"/>
          <w:szCs w:val="28"/>
        </w:rPr>
      </w:pPr>
      <w:r>
        <w:rPr>
          <w:color w:val="000000"/>
          <w:sz w:val="28"/>
          <w:szCs w:val="28"/>
        </w:rPr>
        <w:t>2. Створити мультимедійну презентацію однієї з тем:</w:t>
      </w:r>
    </w:p>
    <w:p w:rsidR="002A07D2" w:rsidRDefault="00C35A17">
      <w:pPr>
        <w:spacing w:line="360" w:lineRule="auto"/>
        <w:ind w:firstLine="0"/>
        <w:rPr>
          <w:color w:val="A04DA3"/>
          <w:sz w:val="28"/>
          <w:szCs w:val="28"/>
        </w:rPr>
      </w:pPr>
      <w:r>
        <w:rPr>
          <w:i/>
          <w:color w:val="000000"/>
          <w:sz w:val="28"/>
          <w:szCs w:val="28"/>
        </w:rPr>
        <w:t xml:space="preserve">- Клінічна психологія як одна із основних галузей психологічної науки. </w:t>
      </w:r>
    </w:p>
    <w:p w:rsidR="002A07D2" w:rsidRDefault="00C35A17">
      <w:pPr>
        <w:pBdr>
          <w:top w:val="nil"/>
          <w:left w:val="nil"/>
          <w:bottom w:val="nil"/>
          <w:right w:val="nil"/>
          <w:between w:val="nil"/>
        </w:pBdr>
        <w:spacing w:line="360" w:lineRule="auto"/>
        <w:ind w:hanging="2"/>
        <w:jc w:val="both"/>
        <w:rPr>
          <w:i/>
          <w:color w:val="000000"/>
          <w:sz w:val="28"/>
          <w:szCs w:val="28"/>
        </w:rPr>
      </w:pPr>
      <w:r>
        <w:rPr>
          <w:i/>
          <w:color w:val="000000"/>
          <w:sz w:val="28"/>
          <w:szCs w:val="28"/>
        </w:rPr>
        <w:t xml:space="preserve">- Сучасний стан клінічної психології в Україні. </w:t>
      </w:r>
    </w:p>
    <w:p w:rsidR="002A07D2" w:rsidRDefault="00C35A17">
      <w:pPr>
        <w:pBdr>
          <w:top w:val="nil"/>
          <w:left w:val="nil"/>
          <w:bottom w:val="nil"/>
          <w:right w:val="nil"/>
          <w:between w:val="nil"/>
        </w:pBdr>
        <w:spacing w:line="360" w:lineRule="auto"/>
        <w:ind w:hanging="2"/>
        <w:jc w:val="both"/>
        <w:rPr>
          <w:i/>
          <w:color w:val="000000"/>
          <w:sz w:val="28"/>
          <w:szCs w:val="28"/>
        </w:rPr>
      </w:pPr>
      <w:r>
        <w:rPr>
          <w:i/>
          <w:color w:val="000000"/>
          <w:sz w:val="28"/>
          <w:szCs w:val="28"/>
        </w:rPr>
        <w:t>- Підготовка клінічних психологів.</w:t>
      </w:r>
    </w:p>
    <w:p w:rsidR="002A07D2" w:rsidRDefault="00C35A17">
      <w:pPr>
        <w:spacing w:line="360" w:lineRule="auto"/>
        <w:ind w:firstLine="709"/>
        <w:jc w:val="center"/>
      </w:pPr>
      <w:r>
        <w:rPr>
          <w:b/>
          <w:color w:val="000000"/>
          <w:sz w:val="28"/>
          <w:szCs w:val="28"/>
        </w:rPr>
        <w:t>1</w:t>
      </w:r>
      <w:r>
        <w:rPr>
          <w:b/>
          <w:sz w:val="28"/>
          <w:szCs w:val="28"/>
        </w:rPr>
        <w:t>0</w:t>
      </w:r>
      <w:r>
        <w:rPr>
          <w:b/>
          <w:color w:val="000000"/>
          <w:sz w:val="28"/>
          <w:szCs w:val="28"/>
        </w:rPr>
        <w:t>. МЕТОДИ НАВЧАННЯ</w:t>
      </w:r>
    </w:p>
    <w:p w:rsidR="002A07D2" w:rsidRDefault="00C35A17">
      <w:pPr>
        <w:spacing w:line="360" w:lineRule="auto"/>
        <w:ind w:firstLine="708"/>
        <w:jc w:val="both"/>
      </w:pPr>
      <w:r>
        <w:rPr>
          <w:color w:val="000000"/>
          <w:sz w:val="28"/>
          <w:szCs w:val="28"/>
        </w:rPr>
        <w:t>У процесі викладання дисципліни застосовуються різні методи навчання:</w:t>
      </w:r>
    </w:p>
    <w:p w:rsidR="002A07D2" w:rsidRDefault="00C35A17">
      <w:pPr>
        <w:numPr>
          <w:ilvl w:val="0"/>
          <w:numId w:val="9"/>
        </w:numPr>
        <w:spacing w:line="360" w:lineRule="auto"/>
        <w:jc w:val="both"/>
        <w:rPr>
          <w:color w:val="000000"/>
        </w:rPr>
      </w:pPr>
      <w:r>
        <w:rPr>
          <w:color w:val="000000"/>
          <w:sz w:val="28"/>
          <w:szCs w:val="28"/>
        </w:rPr>
        <w:t>лекція із застосуванням цифрових інформаційних технологій;</w:t>
      </w:r>
    </w:p>
    <w:p w:rsidR="002A07D2" w:rsidRDefault="00C35A17">
      <w:pPr>
        <w:numPr>
          <w:ilvl w:val="0"/>
          <w:numId w:val="9"/>
        </w:numPr>
        <w:spacing w:line="360" w:lineRule="auto"/>
        <w:jc w:val="both"/>
        <w:rPr>
          <w:color w:val="000000"/>
        </w:rPr>
      </w:pPr>
      <w:r>
        <w:rPr>
          <w:color w:val="000000"/>
          <w:sz w:val="28"/>
          <w:szCs w:val="28"/>
        </w:rPr>
        <w:t>усне обговорення проблемних питань;</w:t>
      </w:r>
    </w:p>
    <w:p w:rsidR="002A07D2" w:rsidRDefault="00C35A17">
      <w:pPr>
        <w:numPr>
          <w:ilvl w:val="0"/>
          <w:numId w:val="9"/>
        </w:numPr>
        <w:spacing w:line="360" w:lineRule="auto"/>
        <w:jc w:val="both"/>
        <w:rPr>
          <w:color w:val="000000"/>
        </w:rPr>
      </w:pPr>
      <w:r>
        <w:rPr>
          <w:color w:val="000000"/>
          <w:sz w:val="28"/>
          <w:szCs w:val="28"/>
        </w:rPr>
        <w:t>розв’язування ситуаційних завдань;</w:t>
      </w:r>
    </w:p>
    <w:p w:rsidR="002A07D2" w:rsidRDefault="00C35A17">
      <w:pPr>
        <w:numPr>
          <w:ilvl w:val="0"/>
          <w:numId w:val="9"/>
        </w:numPr>
        <w:spacing w:line="360" w:lineRule="auto"/>
        <w:jc w:val="both"/>
        <w:rPr>
          <w:color w:val="000000"/>
        </w:rPr>
      </w:pPr>
      <w:r>
        <w:rPr>
          <w:color w:val="000000"/>
          <w:sz w:val="28"/>
          <w:szCs w:val="28"/>
        </w:rPr>
        <w:t>інтерактивна робота в групах;</w:t>
      </w:r>
    </w:p>
    <w:p w:rsidR="002A07D2" w:rsidRDefault="00C35A17">
      <w:pPr>
        <w:numPr>
          <w:ilvl w:val="0"/>
          <w:numId w:val="9"/>
        </w:numPr>
        <w:spacing w:line="360" w:lineRule="auto"/>
        <w:jc w:val="both"/>
        <w:rPr>
          <w:color w:val="000000"/>
        </w:rPr>
      </w:pPr>
      <w:r>
        <w:rPr>
          <w:color w:val="000000"/>
          <w:sz w:val="28"/>
          <w:szCs w:val="28"/>
        </w:rPr>
        <w:t>виконання індивідуальних навчальних проектів;</w:t>
      </w:r>
    </w:p>
    <w:p w:rsidR="002A07D2" w:rsidRDefault="00C35A17">
      <w:pPr>
        <w:numPr>
          <w:ilvl w:val="0"/>
          <w:numId w:val="9"/>
        </w:numPr>
        <w:spacing w:line="360" w:lineRule="auto"/>
        <w:jc w:val="both"/>
        <w:rPr>
          <w:color w:val="000000"/>
        </w:rPr>
      </w:pPr>
      <w:r>
        <w:rPr>
          <w:color w:val="000000"/>
          <w:sz w:val="28"/>
          <w:szCs w:val="28"/>
        </w:rPr>
        <w:t>дискусії і дебати з соціально важливих проблем або проблемних ситуацій; </w:t>
      </w:r>
    </w:p>
    <w:p w:rsidR="002A07D2" w:rsidRDefault="00C35A17">
      <w:pPr>
        <w:numPr>
          <w:ilvl w:val="0"/>
          <w:numId w:val="9"/>
        </w:numPr>
        <w:spacing w:line="360" w:lineRule="auto"/>
        <w:jc w:val="both"/>
        <w:rPr>
          <w:color w:val="000000"/>
        </w:rPr>
      </w:pPr>
      <w:r>
        <w:rPr>
          <w:color w:val="000000"/>
          <w:sz w:val="28"/>
          <w:szCs w:val="28"/>
        </w:rPr>
        <w:lastRenderedPageBreak/>
        <w:t>виступи з презентацією та залученням групи до обговорення теми виступу; </w:t>
      </w:r>
    </w:p>
    <w:p w:rsidR="002A07D2" w:rsidRDefault="00C35A17">
      <w:pPr>
        <w:numPr>
          <w:ilvl w:val="0"/>
          <w:numId w:val="9"/>
        </w:numPr>
        <w:spacing w:line="360" w:lineRule="auto"/>
        <w:jc w:val="both"/>
        <w:rPr>
          <w:color w:val="000000"/>
        </w:rPr>
      </w:pPr>
      <w:r>
        <w:rPr>
          <w:color w:val="000000"/>
          <w:sz w:val="28"/>
          <w:szCs w:val="28"/>
        </w:rPr>
        <w:t>проміжні та підсумкове тестування в письмовій формі; </w:t>
      </w:r>
    </w:p>
    <w:p w:rsidR="002A07D2" w:rsidRDefault="00C35A17">
      <w:pPr>
        <w:numPr>
          <w:ilvl w:val="0"/>
          <w:numId w:val="9"/>
        </w:numPr>
        <w:spacing w:line="360" w:lineRule="auto"/>
        <w:jc w:val="both"/>
        <w:rPr>
          <w:color w:val="000000"/>
        </w:rPr>
      </w:pPr>
      <w:r>
        <w:rPr>
          <w:color w:val="000000"/>
          <w:sz w:val="28"/>
          <w:szCs w:val="28"/>
        </w:rPr>
        <w:t>виконання письмових завдань із залученням інтернет-ресурсів; </w:t>
      </w:r>
    </w:p>
    <w:p w:rsidR="002A07D2" w:rsidRDefault="00C35A17">
      <w:pPr>
        <w:numPr>
          <w:ilvl w:val="0"/>
          <w:numId w:val="9"/>
        </w:numPr>
        <w:spacing w:line="360" w:lineRule="auto"/>
        <w:jc w:val="both"/>
        <w:rPr>
          <w:color w:val="000000"/>
        </w:rPr>
      </w:pPr>
      <w:r>
        <w:rPr>
          <w:color w:val="000000"/>
          <w:sz w:val="28"/>
          <w:szCs w:val="28"/>
        </w:rPr>
        <w:t>самостійне опрацювання першоджерел;</w:t>
      </w:r>
    </w:p>
    <w:p w:rsidR="002A07D2" w:rsidRDefault="00C35A17">
      <w:pPr>
        <w:numPr>
          <w:ilvl w:val="0"/>
          <w:numId w:val="9"/>
        </w:numPr>
        <w:spacing w:line="360" w:lineRule="auto"/>
        <w:jc w:val="both"/>
        <w:rPr>
          <w:color w:val="000000"/>
        </w:rPr>
      </w:pPr>
      <w:r>
        <w:rPr>
          <w:color w:val="000000"/>
          <w:sz w:val="28"/>
          <w:szCs w:val="28"/>
        </w:rPr>
        <w:t xml:space="preserve">використання платформи LIKAR_NMU, </w:t>
      </w:r>
      <w:proofErr w:type="spellStart"/>
      <w:r>
        <w:rPr>
          <w:color w:val="000000"/>
          <w:sz w:val="28"/>
          <w:szCs w:val="28"/>
        </w:rPr>
        <w:t>Classroom</w:t>
      </w:r>
      <w:proofErr w:type="spellEnd"/>
      <w:r>
        <w:rPr>
          <w:color w:val="000000"/>
          <w:sz w:val="28"/>
          <w:szCs w:val="28"/>
        </w:rPr>
        <w:t xml:space="preserve"> тощо.</w:t>
      </w:r>
    </w:p>
    <w:p w:rsidR="002A07D2" w:rsidRDefault="002A07D2">
      <w:pPr>
        <w:pBdr>
          <w:top w:val="nil"/>
          <w:left w:val="nil"/>
          <w:bottom w:val="nil"/>
          <w:right w:val="nil"/>
          <w:between w:val="nil"/>
        </w:pBdr>
        <w:spacing w:line="276" w:lineRule="auto"/>
        <w:ind w:hanging="2"/>
        <w:jc w:val="center"/>
        <w:rPr>
          <w:color w:val="000000"/>
        </w:rPr>
      </w:pPr>
    </w:p>
    <w:p w:rsidR="002A07D2" w:rsidRDefault="00C35A17">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rsidR="002A07D2" w:rsidRDefault="00C35A17">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практичних заняттях.</w:t>
      </w:r>
    </w:p>
    <w:p w:rsidR="002A07D2" w:rsidRDefault="00C35A17">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rsidR="002A07D2" w:rsidRDefault="00C35A17">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2A07D2" w:rsidRDefault="00C35A17">
      <w:pPr>
        <w:spacing w:line="360" w:lineRule="auto"/>
        <w:ind w:firstLine="709"/>
        <w:jc w:val="both"/>
      </w:pPr>
      <w:r>
        <w:rPr>
          <w:i/>
          <w:color w:val="000000"/>
          <w:sz w:val="28"/>
          <w:szCs w:val="28"/>
        </w:rPr>
        <w:t>Поточний контроль</w:t>
      </w:r>
      <w:r>
        <w:rPr>
          <w:b/>
          <w:i/>
          <w:color w:val="000000"/>
          <w:sz w:val="28"/>
          <w:szCs w:val="28"/>
        </w:rPr>
        <w:t xml:space="preserve"> </w:t>
      </w:r>
      <w:r>
        <w:rPr>
          <w:color w:val="000000"/>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2A07D2" w:rsidRDefault="00C35A17">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2A07D2" w:rsidRDefault="00C35A17">
      <w:pPr>
        <w:spacing w:line="360" w:lineRule="auto"/>
        <w:ind w:firstLine="709"/>
        <w:jc w:val="both"/>
      </w:pPr>
      <w:r>
        <w:rPr>
          <w:i/>
          <w:color w:val="000000"/>
          <w:sz w:val="28"/>
          <w:szCs w:val="28"/>
        </w:rPr>
        <w:t>Критеріями оцінювання знань</w:t>
      </w:r>
      <w:r>
        <w:rPr>
          <w:color w:val="000000"/>
          <w:sz w:val="28"/>
          <w:szCs w:val="28"/>
        </w:rPr>
        <w:t xml:space="preserve">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color w:val="000000"/>
          <w:sz w:val="28"/>
          <w:szCs w:val="28"/>
        </w:rPr>
        <w:t>т.ч</w:t>
      </w:r>
      <w:proofErr w:type="spellEnd"/>
      <w:r>
        <w:rPr>
          <w:color w:val="000000"/>
          <w:sz w:val="28"/>
          <w:szCs w:val="28"/>
        </w:rPr>
        <w:t>. виконання творчих завдань та розв’язання ситуативних задач; виконання завдань для самостійного опрацювання.</w:t>
      </w:r>
    </w:p>
    <w:p w:rsidR="002A07D2" w:rsidRDefault="00C35A17">
      <w:pPr>
        <w:spacing w:line="360" w:lineRule="auto"/>
        <w:ind w:firstLine="709"/>
        <w:jc w:val="both"/>
      </w:pPr>
      <w:r>
        <w:rPr>
          <w:color w:val="000000"/>
          <w:sz w:val="28"/>
          <w:szCs w:val="28"/>
        </w:rPr>
        <w:lastRenderedPageBreak/>
        <w:t xml:space="preserve">Поточний контроль здобуття практичних умінь та навичок студентів передбачає застосування таких </w:t>
      </w:r>
      <w:r>
        <w:rPr>
          <w:b/>
          <w:color w:val="000000"/>
          <w:sz w:val="28"/>
          <w:szCs w:val="28"/>
        </w:rPr>
        <w:t>видів контролю:</w:t>
      </w:r>
      <w:r>
        <w:rPr>
          <w:color w:val="000000"/>
          <w:sz w:val="28"/>
          <w:szCs w:val="28"/>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результатів індивідуальної роботи тощо.</w:t>
      </w:r>
    </w:p>
    <w:p w:rsidR="002A07D2" w:rsidRDefault="00C35A17">
      <w:pPr>
        <w:pBdr>
          <w:top w:val="nil"/>
          <w:left w:val="nil"/>
          <w:bottom w:val="nil"/>
          <w:right w:val="nil"/>
          <w:between w:val="nil"/>
        </w:pBdr>
        <w:spacing w:line="360" w:lineRule="auto"/>
        <w:ind w:firstLine="850"/>
        <w:jc w:val="both"/>
        <w:rPr>
          <w:color w:val="000000"/>
          <w:sz w:val="28"/>
          <w:szCs w:val="28"/>
        </w:rPr>
      </w:pPr>
      <w:r>
        <w:rPr>
          <w:color w:val="000000"/>
          <w:sz w:val="28"/>
          <w:szCs w:val="28"/>
        </w:rPr>
        <w:t xml:space="preserve">Формою кінцевого контролю успішності навчання з дисципліни є </w:t>
      </w:r>
      <w:r>
        <w:rPr>
          <w:b/>
          <w:color w:val="000000"/>
          <w:sz w:val="28"/>
          <w:szCs w:val="28"/>
        </w:rPr>
        <w:t>іспит</w:t>
      </w:r>
      <w:r>
        <w:rPr>
          <w:color w:val="000000"/>
          <w:sz w:val="28"/>
          <w:szCs w:val="28"/>
        </w:rPr>
        <w:t>, що проводиться у комбінованій формі (тестовий контроль та усне опитування).</w:t>
      </w:r>
    </w:p>
    <w:p w:rsidR="002A07D2" w:rsidRDefault="00C35A17">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«Актуальні проблеми клінічної психології та психотерапії».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rsidR="002A07D2" w:rsidRDefault="00C35A17">
      <w:pPr>
        <w:pBdr>
          <w:top w:val="nil"/>
          <w:left w:val="nil"/>
          <w:bottom w:val="nil"/>
          <w:right w:val="nil"/>
          <w:between w:val="nil"/>
        </w:pBdr>
        <w:spacing w:line="360" w:lineRule="auto"/>
        <w:ind w:firstLine="708"/>
        <w:jc w:val="both"/>
        <w:rPr>
          <w:color w:val="000000"/>
          <w:sz w:val="28"/>
          <w:szCs w:val="28"/>
        </w:rPr>
      </w:pPr>
      <w:r>
        <w:rPr>
          <w:b/>
          <w:sz w:val="28"/>
          <w:szCs w:val="28"/>
        </w:rPr>
        <w:t xml:space="preserve">Іспит </w:t>
      </w:r>
      <w:r>
        <w:rPr>
          <w:color w:val="000000"/>
          <w:sz w:val="28"/>
          <w:szCs w:val="28"/>
        </w:rPr>
        <w:t>з дисципліни «Актуальні проблеми клінічної психології та психотерапії» – це форма підсумкового контролю, що 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w:t>
      </w:r>
      <w:r>
        <w:rPr>
          <w:sz w:val="28"/>
          <w:szCs w:val="28"/>
        </w:rPr>
        <w:t>ий, затверджений наказом день</w:t>
      </w:r>
      <w:r>
        <w:rPr>
          <w:color w:val="000000"/>
          <w:sz w:val="28"/>
          <w:szCs w:val="28"/>
        </w:rPr>
        <w:t xml:space="preserve">.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w:t>
      </w:r>
      <w:r>
        <w:rPr>
          <w:sz w:val="28"/>
          <w:szCs w:val="28"/>
        </w:rPr>
        <w:t>іспиту</w:t>
      </w:r>
      <w:r>
        <w:rPr>
          <w:color w:val="000000"/>
          <w:sz w:val="28"/>
          <w:szCs w:val="28"/>
        </w:rPr>
        <w:t>. Оцінка успішності студента з дисципліни є рейтинговою і виставляється за багатобальною шкалою.</w:t>
      </w:r>
    </w:p>
    <w:p w:rsidR="002A07D2" w:rsidRDefault="00C35A17">
      <w:pPr>
        <w:pBdr>
          <w:top w:val="nil"/>
          <w:left w:val="nil"/>
          <w:bottom w:val="nil"/>
          <w:right w:val="nil"/>
          <w:between w:val="nil"/>
        </w:pBdr>
        <w:spacing w:line="360" w:lineRule="auto"/>
        <w:ind w:firstLine="708"/>
        <w:jc w:val="both"/>
        <w:rPr>
          <w:color w:val="000000"/>
          <w:sz w:val="28"/>
          <w:szCs w:val="28"/>
        </w:rPr>
      </w:pPr>
      <w:r>
        <w:rPr>
          <w:color w:val="000000"/>
          <w:sz w:val="28"/>
          <w:szCs w:val="28"/>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Pr>
          <w:b/>
          <w:i/>
          <w:sz w:val="28"/>
          <w:szCs w:val="28"/>
        </w:rPr>
        <w:t>денної та вечірньої форм навчання</w:t>
      </w:r>
      <w:r>
        <w:rPr>
          <w:sz w:val="28"/>
          <w:szCs w:val="28"/>
        </w:rPr>
        <w:t xml:space="preserve"> </w:t>
      </w:r>
      <w:r>
        <w:rPr>
          <w:color w:val="000000"/>
          <w:sz w:val="28"/>
          <w:szCs w:val="28"/>
        </w:rPr>
        <w:t xml:space="preserve">з дисципліни за поточну </w:t>
      </w:r>
      <w:r>
        <w:rPr>
          <w:color w:val="000000"/>
          <w:sz w:val="28"/>
          <w:szCs w:val="28"/>
        </w:rPr>
        <w:lastRenderedPageBreak/>
        <w:t xml:space="preserve">навчальну діяльність і виконання індивідуального завдання у кожному модулі – 80 балів. На підсумковий </w:t>
      </w:r>
      <w:r>
        <w:rPr>
          <w:sz w:val="28"/>
          <w:szCs w:val="28"/>
        </w:rPr>
        <w:t xml:space="preserve">бал за поточне навчання </w:t>
      </w:r>
      <w:r>
        <w:rPr>
          <w:color w:val="000000"/>
          <w:sz w:val="28"/>
          <w:szCs w:val="28"/>
        </w:rPr>
        <w:t xml:space="preserve">за основу береться середнє арифметичне загальних поточних балів за </w:t>
      </w:r>
      <w:r>
        <w:rPr>
          <w:sz w:val="28"/>
          <w:szCs w:val="28"/>
        </w:rPr>
        <w:t xml:space="preserve">два </w:t>
      </w:r>
      <w:r>
        <w:rPr>
          <w:color w:val="000000"/>
          <w:sz w:val="28"/>
          <w:szCs w:val="28"/>
        </w:rPr>
        <w:t xml:space="preserve">модулі. Іспит  – 120 балів. </w:t>
      </w:r>
    </w:p>
    <w:p w:rsidR="002A07D2" w:rsidRDefault="00C35A17">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2A07D2" w:rsidRDefault="00C35A17">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rsidR="002A07D2" w:rsidRDefault="00C35A17">
      <w:pPr>
        <w:spacing w:line="360" w:lineRule="auto"/>
        <w:ind w:firstLine="709"/>
        <w:jc w:val="center"/>
        <w:rPr>
          <w:sz w:val="28"/>
          <w:szCs w:val="28"/>
        </w:rPr>
      </w:pPr>
      <w:r>
        <w:rPr>
          <w:color w:val="000000"/>
          <w:sz w:val="28"/>
          <w:szCs w:val="28"/>
        </w:rPr>
        <w:t>Конвертація у бали традиційних оцінок (денна форма навчання)</w:t>
      </w:r>
    </w:p>
    <w:tbl>
      <w:tblPr>
        <w:tblStyle w:val="afffe"/>
        <w:tblW w:w="9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230"/>
        <w:gridCol w:w="1110"/>
        <w:gridCol w:w="780"/>
        <w:gridCol w:w="855"/>
        <w:gridCol w:w="900"/>
        <w:gridCol w:w="1050"/>
        <w:gridCol w:w="1245"/>
        <w:gridCol w:w="1050"/>
      </w:tblGrid>
      <w:tr w:rsidR="002A07D2">
        <w:trPr>
          <w:trHeight w:val="484"/>
          <w:jc w:val="center"/>
        </w:trPr>
        <w:tc>
          <w:tcPr>
            <w:tcW w:w="1275" w:type="dxa"/>
            <w:vMerge w:val="restart"/>
            <w:vAlign w:val="center"/>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Номер модуля кількість навчальних годин/кількість кредитів ECTS</w:t>
            </w:r>
          </w:p>
        </w:tc>
        <w:tc>
          <w:tcPr>
            <w:tcW w:w="1230" w:type="dxa"/>
            <w:vMerge w:val="restart"/>
            <w:vAlign w:val="center"/>
          </w:tcPr>
          <w:p w:rsidR="002A07D2" w:rsidRDefault="00C35A17">
            <w:pPr>
              <w:widowControl w:val="0"/>
              <w:pBdr>
                <w:top w:val="nil"/>
                <w:left w:val="nil"/>
                <w:bottom w:val="nil"/>
                <w:right w:val="nil"/>
                <w:between w:val="nil"/>
              </w:pBdr>
              <w:ind w:right="35" w:hanging="2"/>
              <w:jc w:val="center"/>
              <w:rPr>
                <w:color w:val="000000"/>
                <w:sz w:val="28"/>
                <w:szCs w:val="28"/>
              </w:rPr>
            </w:pPr>
            <w:r>
              <w:rPr>
                <w:color w:val="000000"/>
                <w:sz w:val="28"/>
                <w:szCs w:val="28"/>
              </w:rPr>
              <w:t>Кількість змістових модулів, їх номери</w:t>
            </w:r>
          </w:p>
        </w:tc>
        <w:tc>
          <w:tcPr>
            <w:tcW w:w="1110" w:type="dxa"/>
            <w:vMerge w:val="restart"/>
            <w:vAlign w:val="center"/>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оцінюваних практичних занять</w:t>
            </w:r>
          </w:p>
        </w:tc>
        <w:tc>
          <w:tcPr>
            <w:tcW w:w="4830" w:type="dxa"/>
            <w:gridSpan w:val="5"/>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1050" w:type="dxa"/>
            <w:vMerge w:val="restart"/>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 xml:space="preserve">Мінімальний бал з дисципліни </w:t>
            </w:r>
          </w:p>
        </w:tc>
      </w:tr>
      <w:tr w:rsidR="002A07D2">
        <w:trPr>
          <w:trHeight w:val="401"/>
          <w:jc w:val="center"/>
        </w:trPr>
        <w:tc>
          <w:tcPr>
            <w:tcW w:w="127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3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11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3585" w:type="dxa"/>
            <w:gridSpan w:val="4"/>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245" w:type="dxa"/>
            <w:vMerge w:val="restart"/>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Бали за виконання індивідуального завдання</w:t>
            </w:r>
          </w:p>
        </w:tc>
        <w:tc>
          <w:tcPr>
            <w:tcW w:w="1050" w:type="dxa"/>
            <w:vMerge/>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rPr>
          <w:trHeight w:val="1701"/>
          <w:jc w:val="center"/>
        </w:trPr>
        <w:tc>
          <w:tcPr>
            <w:tcW w:w="127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3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11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780"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"5"</w:t>
            </w:r>
          </w:p>
        </w:tc>
        <w:tc>
          <w:tcPr>
            <w:tcW w:w="855"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"4"</w:t>
            </w:r>
          </w:p>
        </w:tc>
        <w:tc>
          <w:tcPr>
            <w:tcW w:w="900"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"3"</w:t>
            </w:r>
          </w:p>
        </w:tc>
        <w:tc>
          <w:tcPr>
            <w:tcW w:w="1050"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"2"</w:t>
            </w:r>
          </w:p>
        </w:tc>
        <w:tc>
          <w:tcPr>
            <w:tcW w:w="124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050" w:type="dxa"/>
            <w:vMerge/>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rPr>
          <w:trHeight w:val="626"/>
          <w:jc w:val="center"/>
        </w:trPr>
        <w:tc>
          <w:tcPr>
            <w:tcW w:w="1275" w:type="dxa"/>
          </w:tcPr>
          <w:p w:rsidR="002A07D2" w:rsidRDefault="00C35A17">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r>
              <w:rPr>
                <w:sz w:val="28"/>
                <w:szCs w:val="28"/>
              </w:rPr>
              <w:t>180</w:t>
            </w:r>
            <w:r>
              <w:rPr>
                <w:color w:val="000000"/>
                <w:sz w:val="28"/>
                <w:szCs w:val="28"/>
              </w:rPr>
              <w:t>/</w:t>
            </w:r>
            <w:r>
              <w:rPr>
                <w:sz w:val="28"/>
                <w:szCs w:val="28"/>
              </w:rPr>
              <w:t>6</w:t>
            </w:r>
            <w:r>
              <w:rPr>
                <w:color w:val="000000"/>
                <w:sz w:val="28"/>
                <w:szCs w:val="28"/>
              </w:rPr>
              <w:t>,0</w:t>
            </w:r>
          </w:p>
        </w:tc>
        <w:tc>
          <w:tcPr>
            <w:tcW w:w="1230" w:type="dxa"/>
          </w:tcPr>
          <w:p w:rsidR="002A07D2" w:rsidRDefault="002A07D2">
            <w:pPr>
              <w:widowControl w:val="0"/>
              <w:pBdr>
                <w:top w:val="nil"/>
                <w:left w:val="nil"/>
                <w:bottom w:val="nil"/>
                <w:right w:val="nil"/>
                <w:between w:val="nil"/>
              </w:pBdr>
              <w:ind w:hanging="2"/>
              <w:jc w:val="center"/>
              <w:rPr>
                <w:color w:val="000000"/>
                <w:sz w:val="28"/>
                <w:szCs w:val="28"/>
              </w:rPr>
            </w:pPr>
          </w:p>
          <w:p w:rsidR="002A07D2" w:rsidRDefault="00C35A17">
            <w:pPr>
              <w:widowControl w:val="0"/>
              <w:pBdr>
                <w:top w:val="nil"/>
                <w:left w:val="nil"/>
                <w:bottom w:val="nil"/>
                <w:right w:val="nil"/>
                <w:between w:val="nil"/>
              </w:pBdr>
              <w:spacing w:after="240"/>
              <w:ind w:hanging="2"/>
              <w:jc w:val="center"/>
              <w:rPr>
                <w:color w:val="000000"/>
                <w:sz w:val="28"/>
                <w:szCs w:val="28"/>
              </w:rPr>
            </w:pPr>
            <w:r>
              <w:rPr>
                <w:sz w:val="28"/>
                <w:szCs w:val="28"/>
              </w:rPr>
              <w:t>2</w:t>
            </w:r>
          </w:p>
        </w:tc>
        <w:tc>
          <w:tcPr>
            <w:tcW w:w="111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15</w:t>
            </w:r>
          </w:p>
        </w:tc>
        <w:tc>
          <w:tcPr>
            <w:tcW w:w="780" w:type="dxa"/>
            <w:tcBorders>
              <w:top w:val="nil"/>
              <w:bottom w:val="single" w:sz="4" w:space="0" w:color="000000"/>
            </w:tcBorders>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5</w:t>
            </w:r>
          </w:p>
        </w:tc>
        <w:tc>
          <w:tcPr>
            <w:tcW w:w="855"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4</w:t>
            </w:r>
          </w:p>
        </w:tc>
        <w:tc>
          <w:tcPr>
            <w:tcW w:w="90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3</w:t>
            </w:r>
          </w:p>
        </w:tc>
        <w:tc>
          <w:tcPr>
            <w:tcW w:w="105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245"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5</w:t>
            </w:r>
          </w:p>
        </w:tc>
        <w:tc>
          <w:tcPr>
            <w:tcW w:w="1050" w:type="dxa"/>
            <w:vAlign w:val="center"/>
          </w:tcPr>
          <w:p w:rsidR="002A07D2" w:rsidRDefault="00C35A17">
            <w:pPr>
              <w:widowControl w:val="0"/>
              <w:ind w:hanging="2"/>
              <w:jc w:val="center"/>
              <w:rPr>
                <w:color w:val="000000"/>
                <w:sz w:val="28"/>
                <w:szCs w:val="28"/>
              </w:rPr>
            </w:pPr>
            <w:r>
              <w:rPr>
                <w:color w:val="000000"/>
                <w:sz w:val="28"/>
                <w:szCs w:val="28"/>
              </w:rPr>
              <w:t>111</w:t>
            </w:r>
          </w:p>
        </w:tc>
      </w:tr>
    </w:tbl>
    <w:p w:rsidR="002A07D2" w:rsidRDefault="002A07D2">
      <w:pPr>
        <w:widowControl w:val="0"/>
        <w:pBdr>
          <w:top w:val="nil"/>
          <w:left w:val="nil"/>
          <w:bottom w:val="nil"/>
          <w:right w:val="nil"/>
          <w:between w:val="nil"/>
        </w:pBdr>
        <w:spacing w:line="360" w:lineRule="auto"/>
        <w:ind w:firstLine="850"/>
        <w:jc w:val="both"/>
        <w:rPr>
          <w:color w:val="000000"/>
          <w:sz w:val="28"/>
          <w:szCs w:val="28"/>
        </w:rPr>
      </w:pPr>
    </w:p>
    <w:p w:rsidR="002A07D2" w:rsidRDefault="00C35A17">
      <w:pPr>
        <w:spacing w:line="360" w:lineRule="auto"/>
        <w:ind w:firstLine="709"/>
        <w:jc w:val="center"/>
        <w:rPr>
          <w:sz w:val="28"/>
          <w:szCs w:val="28"/>
        </w:rPr>
      </w:pPr>
      <w:r>
        <w:rPr>
          <w:sz w:val="28"/>
          <w:szCs w:val="28"/>
        </w:rPr>
        <w:t>Конвертація у бали традиційних оцінок (вечірня форма навчання)</w:t>
      </w:r>
    </w:p>
    <w:tbl>
      <w:tblPr>
        <w:tblStyle w:val="affff"/>
        <w:tblW w:w="9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230"/>
        <w:gridCol w:w="1110"/>
        <w:gridCol w:w="780"/>
        <w:gridCol w:w="855"/>
        <w:gridCol w:w="900"/>
        <w:gridCol w:w="1050"/>
        <w:gridCol w:w="1245"/>
        <w:gridCol w:w="1050"/>
      </w:tblGrid>
      <w:tr w:rsidR="002A07D2">
        <w:trPr>
          <w:trHeight w:val="484"/>
          <w:jc w:val="center"/>
        </w:trPr>
        <w:tc>
          <w:tcPr>
            <w:tcW w:w="1275" w:type="dxa"/>
            <w:vMerge w:val="restart"/>
            <w:vAlign w:val="center"/>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Номер модуля кількість навчальних годин/кількість кредитів ECTS</w:t>
            </w:r>
          </w:p>
        </w:tc>
        <w:tc>
          <w:tcPr>
            <w:tcW w:w="1230" w:type="dxa"/>
            <w:vMerge w:val="restart"/>
            <w:vAlign w:val="center"/>
          </w:tcPr>
          <w:p w:rsidR="002A07D2" w:rsidRDefault="00C35A17">
            <w:pPr>
              <w:widowControl w:val="0"/>
              <w:pBdr>
                <w:top w:val="nil"/>
                <w:left w:val="nil"/>
                <w:bottom w:val="nil"/>
                <w:right w:val="nil"/>
                <w:between w:val="nil"/>
              </w:pBdr>
              <w:ind w:right="35" w:hanging="2"/>
              <w:jc w:val="center"/>
              <w:rPr>
                <w:color w:val="000000"/>
                <w:sz w:val="28"/>
                <w:szCs w:val="28"/>
              </w:rPr>
            </w:pPr>
            <w:r>
              <w:rPr>
                <w:color w:val="000000"/>
                <w:sz w:val="28"/>
                <w:szCs w:val="28"/>
              </w:rPr>
              <w:t>Кількість змістових модулів, їх номери</w:t>
            </w:r>
          </w:p>
        </w:tc>
        <w:tc>
          <w:tcPr>
            <w:tcW w:w="1110" w:type="dxa"/>
            <w:vMerge w:val="restart"/>
            <w:vAlign w:val="center"/>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оцінюваних практичних занять</w:t>
            </w:r>
          </w:p>
        </w:tc>
        <w:tc>
          <w:tcPr>
            <w:tcW w:w="4830" w:type="dxa"/>
            <w:gridSpan w:val="5"/>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1050" w:type="dxa"/>
            <w:vMerge w:val="restart"/>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 xml:space="preserve">Мінімальний бал з дисципліни </w:t>
            </w:r>
          </w:p>
        </w:tc>
      </w:tr>
      <w:tr w:rsidR="002A07D2">
        <w:trPr>
          <w:trHeight w:val="401"/>
          <w:jc w:val="center"/>
        </w:trPr>
        <w:tc>
          <w:tcPr>
            <w:tcW w:w="127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3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11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3585" w:type="dxa"/>
            <w:gridSpan w:val="4"/>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245" w:type="dxa"/>
            <w:vMerge w:val="restart"/>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Бали за виконання індивідуального завдання</w:t>
            </w:r>
          </w:p>
        </w:tc>
        <w:tc>
          <w:tcPr>
            <w:tcW w:w="1050" w:type="dxa"/>
            <w:vMerge/>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rPr>
          <w:trHeight w:val="1701"/>
          <w:jc w:val="center"/>
        </w:trPr>
        <w:tc>
          <w:tcPr>
            <w:tcW w:w="127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3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11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780"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"5"</w:t>
            </w:r>
          </w:p>
        </w:tc>
        <w:tc>
          <w:tcPr>
            <w:tcW w:w="855"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"4"</w:t>
            </w:r>
          </w:p>
        </w:tc>
        <w:tc>
          <w:tcPr>
            <w:tcW w:w="900"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"3"</w:t>
            </w:r>
          </w:p>
        </w:tc>
        <w:tc>
          <w:tcPr>
            <w:tcW w:w="1050" w:type="dxa"/>
            <w:vAlign w:val="center"/>
          </w:tcPr>
          <w:p w:rsidR="002A07D2" w:rsidRPr="00C35A17" w:rsidRDefault="00C35A17">
            <w:pPr>
              <w:widowControl w:val="0"/>
              <w:pBdr>
                <w:top w:val="nil"/>
                <w:left w:val="nil"/>
                <w:bottom w:val="nil"/>
                <w:right w:val="nil"/>
                <w:between w:val="nil"/>
              </w:pBdr>
              <w:ind w:hanging="2"/>
              <w:jc w:val="center"/>
              <w:rPr>
                <w:color w:val="000000"/>
                <w:sz w:val="28"/>
                <w:szCs w:val="28"/>
              </w:rPr>
            </w:pPr>
            <w:r w:rsidRPr="00C35A17">
              <w:rPr>
                <w:color w:val="000000"/>
                <w:sz w:val="28"/>
                <w:szCs w:val="28"/>
              </w:rPr>
              <w:t>"2"</w:t>
            </w:r>
          </w:p>
        </w:tc>
        <w:tc>
          <w:tcPr>
            <w:tcW w:w="124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050" w:type="dxa"/>
            <w:vMerge/>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rsidTr="00A949EF">
        <w:trPr>
          <w:trHeight w:val="626"/>
          <w:jc w:val="center"/>
        </w:trPr>
        <w:tc>
          <w:tcPr>
            <w:tcW w:w="1275" w:type="dxa"/>
          </w:tcPr>
          <w:p w:rsidR="002A07D2" w:rsidRDefault="00C35A17">
            <w:pPr>
              <w:widowControl w:val="0"/>
              <w:pBdr>
                <w:top w:val="nil"/>
                <w:left w:val="nil"/>
                <w:bottom w:val="nil"/>
                <w:right w:val="nil"/>
                <w:between w:val="nil"/>
              </w:pBdr>
              <w:ind w:hanging="2"/>
              <w:rPr>
                <w:color w:val="000000"/>
                <w:sz w:val="28"/>
                <w:szCs w:val="28"/>
              </w:rPr>
            </w:pPr>
            <w:r>
              <w:rPr>
                <w:color w:val="000000"/>
                <w:sz w:val="28"/>
                <w:szCs w:val="28"/>
              </w:rPr>
              <w:lastRenderedPageBreak/>
              <w:t xml:space="preserve">Модуль 1 </w:t>
            </w:r>
            <w:r>
              <w:rPr>
                <w:sz w:val="28"/>
                <w:szCs w:val="28"/>
              </w:rPr>
              <w:t>180</w:t>
            </w:r>
            <w:r>
              <w:rPr>
                <w:color w:val="000000"/>
                <w:sz w:val="28"/>
                <w:szCs w:val="28"/>
              </w:rPr>
              <w:t>/</w:t>
            </w:r>
            <w:r>
              <w:rPr>
                <w:sz w:val="28"/>
                <w:szCs w:val="28"/>
              </w:rPr>
              <w:t>6</w:t>
            </w:r>
            <w:r>
              <w:rPr>
                <w:color w:val="000000"/>
                <w:sz w:val="28"/>
                <w:szCs w:val="28"/>
              </w:rPr>
              <w:t>,0</w:t>
            </w:r>
          </w:p>
        </w:tc>
        <w:tc>
          <w:tcPr>
            <w:tcW w:w="1230" w:type="dxa"/>
          </w:tcPr>
          <w:p w:rsidR="002A07D2" w:rsidRDefault="002A07D2">
            <w:pPr>
              <w:widowControl w:val="0"/>
              <w:pBdr>
                <w:top w:val="nil"/>
                <w:left w:val="nil"/>
                <w:bottom w:val="nil"/>
                <w:right w:val="nil"/>
                <w:between w:val="nil"/>
              </w:pBdr>
              <w:ind w:hanging="2"/>
              <w:jc w:val="center"/>
              <w:rPr>
                <w:color w:val="000000"/>
                <w:sz w:val="28"/>
                <w:szCs w:val="28"/>
              </w:rPr>
            </w:pPr>
          </w:p>
          <w:p w:rsidR="002A07D2" w:rsidRDefault="00C35A17">
            <w:pPr>
              <w:widowControl w:val="0"/>
              <w:pBdr>
                <w:top w:val="nil"/>
                <w:left w:val="nil"/>
                <w:bottom w:val="nil"/>
                <w:right w:val="nil"/>
                <w:between w:val="nil"/>
              </w:pBdr>
              <w:spacing w:after="240"/>
              <w:ind w:hanging="2"/>
              <w:jc w:val="center"/>
              <w:rPr>
                <w:color w:val="000000"/>
                <w:sz w:val="28"/>
                <w:szCs w:val="28"/>
              </w:rPr>
            </w:pPr>
            <w:r>
              <w:rPr>
                <w:sz w:val="28"/>
                <w:szCs w:val="28"/>
              </w:rPr>
              <w:t>2</w:t>
            </w:r>
          </w:p>
        </w:tc>
        <w:tc>
          <w:tcPr>
            <w:tcW w:w="111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9</w:t>
            </w:r>
          </w:p>
        </w:tc>
        <w:tc>
          <w:tcPr>
            <w:tcW w:w="780" w:type="dxa"/>
            <w:tcBorders>
              <w:top w:val="single" w:sz="4" w:space="0" w:color="auto"/>
              <w:bottom w:val="single" w:sz="4" w:space="0" w:color="000000"/>
            </w:tcBorders>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8</w:t>
            </w:r>
          </w:p>
        </w:tc>
        <w:tc>
          <w:tcPr>
            <w:tcW w:w="855"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6</w:t>
            </w:r>
          </w:p>
        </w:tc>
        <w:tc>
          <w:tcPr>
            <w:tcW w:w="90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4</w:t>
            </w:r>
          </w:p>
        </w:tc>
        <w:tc>
          <w:tcPr>
            <w:tcW w:w="105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245"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8</w:t>
            </w:r>
          </w:p>
        </w:tc>
        <w:tc>
          <w:tcPr>
            <w:tcW w:w="1050" w:type="dxa"/>
            <w:vAlign w:val="center"/>
          </w:tcPr>
          <w:p w:rsidR="002A07D2" w:rsidRDefault="00C35A17">
            <w:pPr>
              <w:widowControl w:val="0"/>
              <w:ind w:hanging="2"/>
              <w:jc w:val="center"/>
              <w:rPr>
                <w:color w:val="000000"/>
                <w:sz w:val="28"/>
                <w:szCs w:val="28"/>
              </w:rPr>
            </w:pPr>
            <w:r>
              <w:rPr>
                <w:color w:val="000000"/>
                <w:sz w:val="28"/>
                <w:szCs w:val="28"/>
              </w:rPr>
              <w:t>111</w:t>
            </w:r>
          </w:p>
        </w:tc>
      </w:tr>
    </w:tbl>
    <w:p w:rsidR="002A07D2" w:rsidRDefault="00C35A17">
      <w:pPr>
        <w:widowControl w:val="0"/>
        <w:pBdr>
          <w:top w:val="nil"/>
          <w:left w:val="nil"/>
          <w:bottom w:val="nil"/>
          <w:right w:val="nil"/>
          <w:between w:val="nil"/>
        </w:pBdr>
        <w:spacing w:line="360" w:lineRule="auto"/>
        <w:ind w:firstLine="850"/>
        <w:jc w:val="both"/>
        <w:rPr>
          <w:color w:val="000000"/>
          <w:sz w:val="28"/>
          <w:szCs w:val="28"/>
        </w:rPr>
      </w:pPr>
      <w:r>
        <w:rPr>
          <w:color w:val="000000"/>
          <w:sz w:val="28"/>
          <w:szCs w:val="28"/>
        </w:rPr>
        <w:t>Вага кожної теми у межах одного модуля в балах має бути однаковою, але може бути різною для різних модулів однієї дисципліни і визначатися кількістю тем у модулі.</w:t>
      </w:r>
    </w:p>
    <w:p w:rsidR="002A07D2" w:rsidRDefault="00C35A17">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2A07D2" w:rsidRDefault="00C35A17">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2A07D2" w:rsidRDefault="00C35A17">
      <w:pPr>
        <w:spacing w:line="360" w:lineRule="auto"/>
        <w:ind w:firstLine="0"/>
        <w:jc w:val="center"/>
        <w:rPr>
          <w:sz w:val="28"/>
          <w:szCs w:val="28"/>
        </w:rPr>
      </w:pPr>
      <w:r>
        <w:rPr>
          <w:b/>
          <w:sz w:val="28"/>
          <w:szCs w:val="28"/>
        </w:rPr>
        <w:t>ЗАГАЛЬНЕ ОЦІНЮВАННЯ ДИСЦИПЛІНИ</w:t>
      </w:r>
      <w:r>
        <w:rPr>
          <w:b/>
        </w:rPr>
        <w:t xml:space="preserve"> </w:t>
      </w:r>
      <w:r>
        <w:rPr>
          <w:sz w:val="28"/>
          <w:szCs w:val="28"/>
        </w:rPr>
        <w:t>(денна форма навчання)</w:t>
      </w:r>
    </w:p>
    <w:tbl>
      <w:tblPr>
        <w:tblStyle w:val="affff0"/>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6"/>
        <w:gridCol w:w="1985"/>
        <w:gridCol w:w="2268"/>
      </w:tblGrid>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2268"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b/>
                <w:color w:val="000000"/>
                <w:sz w:val="28"/>
                <w:szCs w:val="28"/>
              </w:rPr>
            </w:pPr>
            <w:r>
              <w:rPr>
                <w:b/>
                <w:color w:val="000000"/>
                <w:sz w:val="28"/>
                <w:szCs w:val="28"/>
              </w:rPr>
              <w:t>Форма підсумкового контролю</w:t>
            </w:r>
          </w:p>
        </w:tc>
      </w:tr>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Поточна успішність</w:t>
            </w:r>
            <w:r>
              <w:rPr>
                <w:color w:val="000000"/>
                <w:sz w:val="28"/>
                <w:szCs w:val="28"/>
              </w:rPr>
              <w:t xml:space="preserve"> (тем практичних занять у семестрі – 15;   </w:t>
            </w:r>
          </w:p>
          <w:p w:rsidR="002A07D2" w:rsidRDefault="00C35A17">
            <w:pPr>
              <w:pBdr>
                <w:top w:val="nil"/>
                <w:left w:val="nil"/>
                <w:bottom w:val="nil"/>
                <w:right w:val="nil"/>
                <w:between w:val="nil"/>
              </w:pBdr>
              <w:tabs>
                <w:tab w:val="left" w:pos="13892"/>
              </w:tabs>
              <w:ind w:hanging="2"/>
              <w:jc w:val="center"/>
              <w:rPr>
                <w:b/>
                <w:color w:val="000000"/>
                <w:sz w:val="28"/>
                <w:szCs w:val="28"/>
              </w:rPr>
            </w:pPr>
            <w:r>
              <w:rPr>
                <w:color w:val="000000"/>
                <w:sz w:val="28"/>
                <w:szCs w:val="28"/>
              </w:rPr>
              <w:t xml:space="preserve">1 тема – 5 бали, </w:t>
            </w:r>
          </w:p>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Самостійна робота</w:t>
            </w:r>
            <w:r>
              <w:rPr>
                <w:color w:val="000000"/>
                <w:sz w:val="28"/>
                <w:szCs w:val="28"/>
              </w:rPr>
              <w:t xml:space="preserve"> – 5 балів</w:t>
            </w:r>
          </w:p>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80 </w:t>
            </w:r>
          </w:p>
        </w:tc>
        <w:tc>
          <w:tcPr>
            <w:tcW w:w="2268" w:type="dxa"/>
            <w:vMerge w:val="restart"/>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tabs>
                <w:tab w:val="left" w:pos="13892"/>
              </w:tabs>
              <w:spacing w:line="360" w:lineRule="auto"/>
              <w:ind w:hanging="2"/>
              <w:jc w:val="center"/>
              <w:rPr>
                <w:b/>
                <w:color w:val="000000"/>
                <w:sz w:val="28"/>
                <w:szCs w:val="28"/>
              </w:rPr>
            </w:pPr>
          </w:p>
          <w:p w:rsidR="002A07D2" w:rsidRDefault="002A07D2">
            <w:pPr>
              <w:pBdr>
                <w:top w:val="nil"/>
                <w:left w:val="nil"/>
                <w:bottom w:val="nil"/>
                <w:right w:val="nil"/>
                <w:between w:val="nil"/>
              </w:pBdr>
              <w:tabs>
                <w:tab w:val="left" w:pos="13892"/>
              </w:tabs>
              <w:spacing w:line="360" w:lineRule="auto"/>
              <w:ind w:hanging="2"/>
              <w:jc w:val="center"/>
              <w:rPr>
                <w:b/>
                <w:color w:val="000000"/>
                <w:sz w:val="28"/>
                <w:szCs w:val="28"/>
              </w:rPr>
            </w:pPr>
          </w:p>
          <w:p w:rsidR="002A07D2" w:rsidRDefault="00C35A17">
            <w:pPr>
              <w:pBdr>
                <w:top w:val="nil"/>
                <w:left w:val="nil"/>
                <w:bottom w:val="nil"/>
                <w:right w:val="nil"/>
                <w:between w:val="nil"/>
              </w:pBdr>
              <w:tabs>
                <w:tab w:val="left" w:pos="13892"/>
              </w:tabs>
              <w:spacing w:line="360" w:lineRule="auto"/>
              <w:ind w:hanging="2"/>
              <w:jc w:val="center"/>
              <w:rPr>
                <w:b/>
                <w:color w:val="000000"/>
                <w:sz w:val="28"/>
                <w:szCs w:val="28"/>
              </w:rPr>
            </w:pPr>
            <w:r>
              <w:rPr>
                <w:b/>
                <w:color w:val="000000"/>
                <w:sz w:val="28"/>
                <w:szCs w:val="28"/>
              </w:rPr>
              <w:t>Іспит</w:t>
            </w:r>
          </w:p>
        </w:tc>
      </w:tr>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Іспит </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120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bl>
    <w:p w:rsidR="002A07D2" w:rsidRDefault="002A07D2">
      <w:pPr>
        <w:spacing w:line="360" w:lineRule="auto"/>
        <w:ind w:firstLine="709"/>
        <w:jc w:val="both"/>
        <w:rPr>
          <w:sz w:val="28"/>
          <w:szCs w:val="28"/>
        </w:rPr>
      </w:pPr>
    </w:p>
    <w:p w:rsidR="002A07D2" w:rsidRDefault="00C35A17">
      <w:pPr>
        <w:spacing w:line="360" w:lineRule="auto"/>
        <w:ind w:firstLine="709"/>
        <w:jc w:val="both"/>
        <w:rPr>
          <w:b/>
          <w:color w:val="000000"/>
          <w:sz w:val="28"/>
          <w:szCs w:val="28"/>
        </w:rPr>
      </w:pPr>
      <w:r>
        <w:rPr>
          <w:sz w:val="28"/>
          <w:szCs w:val="28"/>
        </w:rPr>
        <w:t>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p>
    <w:p w:rsidR="002A07D2" w:rsidRDefault="00C35A17">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(вечірня форма навчання)</w:t>
      </w:r>
    </w:p>
    <w:tbl>
      <w:tblPr>
        <w:tblStyle w:val="affff1"/>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6"/>
        <w:gridCol w:w="1985"/>
        <w:gridCol w:w="2268"/>
      </w:tblGrid>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2268"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b/>
                <w:color w:val="000000"/>
              </w:rPr>
            </w:pPr>
            <w:r>
              <w:rPr>
                <w:b/>
                <w:color w:val="000000"/>
              </w:rPr>
              <w:t>Форма підсумкового контролю</w:t>
            </w:r>
          </w:p>
        </w:tc>
      </w:tr>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Поточна успішність</w:t>
            </w:r>
            <w:r>
              <w:rPr>
                <w:color w:val="000000"/>
                <w:sz w:val="28"/>
                <w:szCs w:val="28"/>
              </w:rPr>
              <w:t xml:space="preserve"> (тем практичних занять у семестрі – 9;   </w:t>
            </w:r>
          </w:p>
          <w:p w:rsidR="002A07D2" w:rsidRDefault="00C35A17">
            <w:pPr>
              <w:pBdr>
                <w:top w:val="nil"/>
                <w:left w:val="nil"/>
                <w:bottom w:val="nil"/>
                <w:right w:val="nil"/>
                <w:between w:val="nil"/>
              </w:pBdr>
              <w:tabs>
                <w:tab w:val="left" w:pos="13892"/>
              </w:tabs>
              <w:ind w:hanging="2"/>
              <w:jc w:val="center"/>
              <w:rPr>
                <w:b/>
                <w:color w:val="000000"/>
                <w:sz w:val="28"/>
                <w:szCs w:val="28"/>
              </w:rPr>
            </w:pPr>
            <w:r>
              <w:rPr>
                <w:color w:val="000000"/>
                <w:sz w:val="28"/>
                <w:szCs w:val="28"/>
              </w:rPr>
              <w:t xml:space="preserve">1 тема – 8 бали, </w:t>
            </w:r>
          </w:p>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Самостійна робота</w:t>
            </w:r>
            <w:r>
              <w:rPr>
                <w:color w:val="000000"/>
                <w:sz w:val="28"/>
                <w:szCs w:val="28"/>
              </w:rPr>
              <w:t xml:space="preserve"> – 8 балів</w:t>
            </w:r>
          </w:p>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80 </w:t>
            </w:r>
          </w:p>
        </w:tc>
        <w:tc>
          <w:tcPr>
            <w:tcW w:w="2268" w:type="dxa"/>
            <w:vMerge w:val="restart"/>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tabs>
                <w:tab w:val="left" w:pos="13892"/>
              </w:tabs>
              <w:ind w:hanging="2"/>
              <w:jc w:val="center"/>
              <w:rPr>
                <w:b/>
                <w:color w:val="000000"/>
              </w:rPr>
            </w:pPr>
          </w:p>
          <w:p w:rsidR="002A07D2" w:rsidRDefault="002A07D2">
            <w:pPr>
              <w:pBdr>
                <w:top w:val="nil"/>
                <w:left w:val="nil"/>
                <w:bottom w:val="nil"/>
                <w:right w:val="nil"/>
                <w:between w:val="nil"/>
              </w:pBdr>
              <w:tabs>
                <w:tab w:val="left" w:pos="13892"/>
              </w:tabs>
              <w:ind w:hanging="2"/>
              <w:jc w:val="center"/>
              <w:rPr>
                <w:b/>
                <w:color w:val="000000"/>
              </w:rPr>
            </w:pPr>
          </w:p>
          <w:p w:rsidR="002A07D2" w:rsidRDefault="00C35A17">
            <w:pPr>
              <w:pBdr>
                <w:top w:val="nil"/>
                <w:left w:val="nil"/>
                <w:bottom w:val="nil"/>
                <w:right w:val="nil"/>
                <w:between w:val="nil"/>
              </w:pBdr>
              <w:tabs>
                <w:tab w:val="left" w:pos="13892"/>
              </w:tabs>
              <w:ind w:hanging="2"/>
              <w:jc w:val="center"/>
              <w:rPr>
                <w:b/>
                <w:color w:val="000000"/>
              </w:rPr>
            </w:pPr>
            <w:r>
              <w:rPr>
                <w:b/>
                <w:color w:val="000000"/>
              </w:rPr>
              <w:t>Іспит</w:t>
            </w:r>
          </w:p>
        </w:tc>
      </w:tr>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spacing w:line="360" w:lineRule="auto"/>
              <w:ind w:hanging="2"/>
              <w:jc w:val="center"/>
              <w:rPr>
                <w:color w:val="000000"/>
                <w:sz w:val="28"/>
                <w:szCs w:val="28"/>
              </w:rPr>
            </w:pPr>
            <w:r>
              <w:rPr>
                <w:b/>
                <w:color w:val="000000"/>
                <w:sz w:val="28"/>
                <w:szCs w:val="28"/>
              </w:rPr>
              <w:t xml:space="preserve">Іспит </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spacing w:line="360" w:lineRule="auto"/>
              <w:ind w:hanging="2"/>
              <w:jc w:val="center"/>
              <w:rPr>
                <w:color w:val="000000"/>
                <w:sz w:val="28"/>
                <w:szCs w:val="28"/>
              </w:rPr>
            </w:pPr>
            <w:r>
              <w:rPr>
                <w:b/>
                <w:color w:val="000000"/>
                <w:sz w:val="28"/>
                <w:szCs w:val="28"/>
              </w:rPr>
              <w:t>120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c>
          <w:tcPr>
            <w:tcW w:w="5216"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spacing w:line="360" w:lineRule="auto"/>
              <w:ind w:hanging="2"/>
              <w:jc w:val="center"/>
              <w:rPr>
                <w:color w:val="000000"/>
                <w:sz w:val="28"/>
                <w:szCs w:val="28"/>
              </w:rPr>
            </w:pPr>
            <w:r>
              <w:rPr>
                <w:b/>
                <w:color w:val="000000"/>
                <w:sz w:val="28"/>
                <w:szCs w:val="28"/>
              </w:rPr>
              <w:lastRenderedPageBreak/>
              <w:t xml:space="preserve">ВСЬОГО:                            </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spacing w:line="360" w:lineRule="auto"/>
              <w:ind w:hanging="2"/>
              <w:jc w:val="center"/>
              <w:rPr>
                <w:color w:val="000000"/>
                <w:sz w:val="28"/>
                <w:szCs w:val="28"/>
              </w:rPr>
            </w:pPr>
            <w:r>
              <w:rPr>
                <w:b/>
                <w:color w:val="000000"/>
                <w:sz w:val="28"/>
                <w:szCs w:val="28"/>
              </w:rPr>
              <w:t>200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bl>
    <w:p w:rsidR="002A07D2" w:rsidRDefault="002A07D2">
      <w:pPr>
        <w:spacing w:line="360" w:lineRule="auto"/>
        <w:ind w:firstLine="720"/>
        <w:jc w:val="both"/>
        <w:rPr>
          <w:sz w:val="28"/>
          <w:szCs w:val="28"/>
        </w:rPr>
      </w:pPr>
    </w:p>
    <w:p w:rsidR="002A07D2" w:rsidRDefault="00C35A17">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rsidR="002A07D2" w:rsidRDefault="00C35A17">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rsidR="002A07D2" w:rsidRDefault="00C35A17">
      <w:pPr>
        <w:spacing w:line="360" w:lineRule="auto"/>
        <w:ind w:firstLine="709"/>
        <w:jc w:val="center"/>
        <w:rPr>
          <w:sz w:val="28"/>
          <w:szCs w:val="28"/>
        </w:rPr>
      </w:pPr>
      <w:r>
        <w:rPr>
          <w:color w:val="000000"/>
          <w:sz w:val="28"/>
          <w:szCs w:val="28"/>
        </w:rPr>
        <w:t>Конвертація у бали традиційних оцінок (заочна форма навчання)</w:t>
      </w:r>
    </w:p>
    <w:tbl>
      <w:tblPr>
        <w:tblStyle w:val="affff2"/>
        <w:tblW w:w="94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230"/>
        <w:gridCol w:w="1110"/>
        <w:gridCol w:w="780"/>
        <w:gridCol w:w="855"/>
        <w:gridCol w:w="900"/>
        <w:gridCol w:w="1050"/>
        <w:gridCol w:w="1245"/>
        <w:gridCol w:w="1050"/>
      </w:tblGrid>
      <w:tr w:rsidR="002A07D2">
        <w:trPr>
          <w:trHeight w:val="484"/>
          <w:jc w:val="center"/>
        </w:trPr>
        <w:tc>
          <w:tcPr>
            <w:tcW w:w="1275" w:type="dxa"/>
            <w:vMerge w:val="restart"/>
            <w:vAlign w:val="center"/>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Номер модуля кількість навчальних годин/кількість кредитів ECTS</w:t>
            </w:r>
          </w:p>
        </w:tc>
        <w:tc>
          <w:tcPr>
            <w:tcW w:w="1230" w:type="dxa"/>
            <w:vMerge w:val="restart"/>
            <w:vAlign w:val="center"/>
          </w:tcPr>
          <w:p w:rsidR="002A07D2" w:rsidRDefault="00C35A17">
            <w:pPr>
              <w:widowControl w:val="0"/>
              <w:pBdr>
                <w:top w:val="nil"/>
                <w:left w:val="nil"/>
                <w:bottom w:val="nil"/>
                <w:right w:val="nil"/>
                <w:between w:val="nil"/>
              </w:pBdr>
              <w:ind w:right="35" w:hanging="2"/>
              <w:jc w:val="center"/>
              <w:rPr>
                <w:color w:val="000000"/>
                <w:sz w:val="28"/>
                <w:szCs w:val="28"/>
              </w:rPr>
            </w:pPr>
            <w:r>
              <w:rPr>
                <w:color w:val="000000"/>
                <w:sz w:val="28"/>
                <w:szCs w:val="28"/>
              </w:rPr>
              <w:t>Кількість змістових модулів, їх номери</w:t>
            </w:r>
          </w:p>
        </w:tc>
        <w:tc>
          <w:tcPr>
            <w:tcW w:w="1110" w:type="dxa"/>
            <w:vMerge w:val="restart"/>
            <w:vAlign w:val="center"/>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оцінюваних практичних занять</w:t>
            </w:r>
          </w:p>
        </w:tc>
        <w:tc>
          <w:tcPr>
            <w:tcW w:w="4830" w:type="dxa"/>
            <w:gridSpan w:val="5"/>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1050" w:type="dxa"/>
            <w:vMerge w:val="restart"/>
          </w:tcPr>
          <w:p w:rsidR="002A07D2" w:rsidRDefault="00C35A17">
            <w:pPr>
              <w:widowControl w:val="0"/>
              <w:pBdr>
                <w:top w:val="nil"/>
                <w:left w:val="nil"/>
                <w:bottom w:val="nil"/>
                <w:right w:val="nil"/>
                <w:between w:val="nil"/>
              </w:pBdr>
              <w:ind w:right="113" w:hanging="2"/>
              <w:jc w:val="center"/>
              <w:rPr>
                <w:color w:val="000000"/>
                <w:sz w:val="28"/>
                <w:szCs w:val="28"/>
              </w:rPr>
            </w:pPr>
            <w:r>
              <w:rPr>
                <w:color w:val="000000"/>
                <w:sz w:val="28"/>
                <w:szCs w:val="28"/>
              </w:rPr>
              <w:t xml:space="preserve">Мінімальний бал з дисципліни </w:t>
            </w:r>
          </w:p>
        </w:tc>
      </w:tr>
      <w:tr w:rsidR="002A07D2">
        <w:trPr>
          <w:trHeight w:val="401"/>
          <w:jc w:val="center"/>
        </w:trPr>
        <w:tc>
          <w:tcPr>
            <w:tcW w:w="127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3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11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3585" w:type="dxa"/>
            <w:gridSpan w:val="4"/>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245" w:type="dxa"/>
            <w:vMerge w:val="restart"/>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Бали за виконання індивідуального завдання</w:t>
            </w:r>
          </w:p>
        </w:tc>
        <w:tc>
          <w:tcPr>
            <w:tcW w:w="1050" w:type="dxa"/>
            <w:vMerge/>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rPr>
          <w:trHeight w:val="1701"/>
          <w:jc w:val="center"/>
        </w:trPr>
        <w:tc>
          <w:tcPr>
            <w:tcW w:w="127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23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110"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780" w:type="dxa"/>
            <w:vAlign w:val="center"/>
          </w:tcPr>
          <w:p w:rsidR="002A07D2" w:rsidRPr="00A949EF" w:rsidRDefault="00C35A17">
            <w:pPr>
              <w:widowControl w:val="0"/>
              <w:pBdr>
                <w:top w:val="nil"/>
                <w:left w:val="nil"/>
                <w:bottom w:val="nil"/>
                <w:right w:val="nil"/>
                <w:between w:val="nil"/>
              </w:pBdr>
              <w:ind w:hanging="2"/>
              <w:jc w:val="center"/>
              <w:rPr>
                <w:color w:val="000000"/>
                <w:sz w:val="28"/>
                <w:szCs w:val="28"/>
              </w:rPr>
            </w:pPr>
            <w:r w:rsidRPr="00A949EF">
              <w:rPr>
                <w:color w:val="000000"/>
                <w:sz w:val="28"/>
                <w:szCs w:val="28"/>
              </w:rPr>
              <w:t>"5"</w:t>
            </w:r>
          </w:p>
        </w:tc>
        <w:tc>
          <w:tcPr>
            <w:tcW w:w="855" w:type="dxa"/>
            <w:vAlign w:val="center"/>
          </w:tcPr>
          <w:p w:rsidR="002A07D2" w:rsidRPr="00A949EF" w:rsidRDefault="00C35A17">
            <w:pPr>
              <w:widowControl w:val="0"/>
              <w:pBdr>
                <w:top w:val="nil"/>
                <w:left w:val="nil"/>
                <w:bottom w:val="nil"/>
                <w:right w:val="nil"/>
                <w:between w:val="nil"/>
              </w:pBdr>
              <w:ind w:hanging="2"/>
              <w:jc w:val="center"/>
              <w:rPr>
                <w:color w:val="000000"/>
                <w:sz w:val="28"/>
                <w:szCs w:val="28"/>
              </w:rPr>
            </w:pPr>
            <w:r w:rsidRPr="00A949EF">
              <w:rPr>
                <w:color w:val="000000"/>
                <w:sz w:val="28"/>
                <w:szCs w:val="28"/>
              </w:rPr>
              <w:t>"4"</w:t>
            </w:r>
          </w:p>
        </w:tc>
        <w:tc>
          <w:tcPr>
            <w:tcW w:w="900" w:type="dxa"/>
            <w:vAlign w:val="center"/>
          </w:tcPr>
          <w:p w:rsidR="002A07D2" w:rsidRPr="00A949EF" w:rsidRDefault="00C35A17">
            <w:pPr>
              <w:widowControl w:val="0"/>
              <w:pBdr>
                <w:top w:val="nil"/>
                <w:left w:val="nil"/>
                <w:bottom w:val="nil"/>
                <w:right w:val="nil"/>
                <w:between w:val="nil"/>
              </w:pBdr>
              <w:ind w:hanging="2"/>
              <w:jc w:val="center"/>
              <w:rPr>
                <w:color w:val="000000"/>
                <w:sz w:val="28"/>
                <w:szCs w:val="28"/>
              </w:rPr>
            </w:pPr>
            <w:r w:rsidRPr="00A949EF">
              <w:rPr>
                <w:color w:val="000000"/>
                <w:sz w:val="28"/>
                <w:szCs w:val="28"/>
              </w:rPr>
              <w:t>"3"</w:t>
            </w:r>
          </w:p>
        </w:tc>
        <w:tc>
          <w:tcPr>
            <w:tcW w:w="1050" w:type="dxa"/>
            <w:vAlign w:val="center"/>
          </w:tcPr>
          <w:p w:rsidR="002A07D2" w:rsidRPr="00A949EF" w:rsidRDefault="00C35A17">
            <w:pPr>
              <w:widowControl w:val="0"/>
              <w:pBdr>
                <w:top w:val="nil"/>
                <w:left w:val="nil"/>
                <w:bottom w:val="nil"/>
                <w:right w:val="nil"/>
                <w:between w:val="nil"/>
              </w:pBdr>
              <w:ind w:hanging="2"/>
              <w:jc w:val="center"/>
              <w:rPr>
                <w:color w:val="000000"/>
                <w:sz w:val="28"/>
                <w:szCs w:val="28"/>
              </w:rPr>
            </w:pPr>
            <w:r w:rsidRPr="00A949EF">
              <w:rPr>
                <w:color w:val="000000"/>
                <w:sz w:val="28"/>
                <w:szCs w:val="28"/>
              </w:rPr>
              <w:t>"2"</w:t>
            </w:r>
          </w:p>
        </w:tc>
        <w:tc>
          <w:tcPr>
            <w:tcW w:w="1245" w:type="dxa"/>
            <w:vMerge/>
            <w:vAlign w:val="center"/>
          </w:tcPr>
          <w:p w:rsidR="002A07D2" w:rsidRDefault="002A07D2">
            <w:pPr>
              <w:widowControl w:val="0"/>
              <w:pBdr>
                <w:top w:val="nil"/>
                <w:left w:val="nil"/>
                <w:bottom w:val="nil"/>
                <w:right w:val="nil"/>
                <w:between w:val="nil"/>
              </w:pBdr>
              <w:spacing w:line="276" w:lineRule="auto"/>
              <w:ind w:firstLine="0"/>
              <w:rPr>
                <w:color w:val="000000"/>
                <w:sz w:val="28"/>
                <w:szCs w:val="28"/>
              </w:rPr>
            </w:pPr>
          </w:p>
        </w:tc>
        <w:tc>
          <w:tcPr>
            <w:tcW w:w="1050" w:type="dxa"/>
            <w:vMerge/>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rPr>
          <w:trHeight w:val="626"/>
          <w:jc w:val="center"/>
        </w:trPr>
        <w:tc>
          <w:tcPr>
            <w:tcW w:w="1275" w:type="dxa"/>
          </w:tcPr>
          <w:p w:rsidR="002A07D2" w:rsidRDefault="00C35A17">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r>
              <w:rPr>
                <w:sz w:val="28"/>
                <w:szCs w:val="28"/>
              </w:rPr>
              <w:t>180</w:t>
            </w:r>
            <w:r>
              <w:rPr>
                <w:color w:val="000000"/>
                <w:sz w:val="28"/>
                <w:szCs w:val="28"/>
              </w:rPr>
              <w:t>/</w:t>
            </w:r>
            <w:r>
              <w:rPr>
                <w:sz w:val="28"/>
                <w:szCs w:val="28"/>
              </w:rPr>
              <w:t>6</w:t>
            </w:r>
            <w:r>
              <w:rPr>
                <w:color w:val="000000"/>
                <w:sz w:val="28"/>
                <w:szCs w:val="28"/>
              </w:rPr>
              <w:t>,0</w:t>
            </w:r>
          </w:p>
        </w:tc>
        <w:tc>
          <w:tcPr>
            <w:tcW w:w="1230" w:type="dxa"/>
          </w:tcPr>
          <w:p w:rsidR="002A07D2" w:rsidRDefault="002A07D2">
            <w:pPr>
              <w:widowControl w:val="0"/>
              <w:pBdr>
                <w:top w:val="nil"/>
                <w:left w:val="nil"/>
                <w:bottom w:val="nil"/>
                <w:right w:val="nil"/>
                <w:between w:val="nil"/>
              </w:pBdr>
              <w:ind w:hanging="2"/>
              <w:jc w:val="center"/>
              <w:rPr>
                <w:color w:val="000000"/>
                <w:sz w:val="28"/>
                <w:szCs w:val="28"/>
              </w:rPr>
            </w:pPr>
          </w:p>
          <w:p w:rsidR="002A07D2" w:rsidRDefault="00C35A17">
            <w:pPr>
              <w:widowControl w:val="0"/>
              <w:pBdr>
                <w:top w:val="nil"/>
                <w:left w:val="nil"/>
                <w:bottom w:val="nil"/>
                <w:right w:val="nil"/>
                <w:between w:val="nil"/>
              </w:pBdr>
              <w:spacing w:after="240"/>
              <w:ind w:hanging="2"/>
              <w:jc w:val="center"/>
              <w:rPr>
                <w:color w:val="000000"/>
                <w:sz w:val="28"/>
                <w:szCs w:val="28"/>
              </w:rPr>
            </w:pPr>
            <w:r>
              <w:rPr>
                <w:sz w:val="28"/>
                <w:szCs w:val="28"/>
              </w:rPr>
              <w:t>2</w:t>
            </w:r>
          </w:p>
        </w:tc>
        <w:tc>
          <w:tcPr>
            <w:tcW w:w="111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5</w:t>
            </w:r>
          </w:p>
        </w:tc>
        <w:tc>
          <w:tcPr>
            <w:tcW w:w="780" w:type="dxa"/>
            <w:tcBorders>
              <w:top w:val="nil"/>
              <w:bottom w:val="single" w:sz="4" w:space="0" w:color="000000"/>
            </w:tcBorders>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14</w:t>
            </w:r>
          </w:p>
        </w:tc>
        <w:tc>
          <w:tcPr>
            <w:tcW w:w="855"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10</w:t>
            </w:r>
          </w:p>
        </w:tc>
        <w:tc>
          <w:tcPr>
            <w:tcW w:w="90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8</w:t>
            </w:r>
          </w:p>
        </w:tc>
        <w:tc>
          <w:tcPr>
            <w:tcW w:w="1050"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245" w:type="dxa"/>
            <w:vAlign w:val="center"/>
          </w:tcPr>
          <w:p w:rsidR="002A07D2" w:rsidRDefault="00C35A17">
            <w:pPr>
              <w:widowControl w:val="0"/>
              <w:pBdr>
                <w:top w:val="nil"/>
                <w:left w:val="nil"/>
                <w:bottom w:val="nil"/>
                <w:right w:val="nil"/>
                <w:between w:val="nil"/>
              </w:pBdr>
              <w:ind w:hanging="2"/>
              <w:jc w:val="center"/>
              <w:rPr>
                <w:color w:val="000000"/>
                <w:sz w:val="28"/>
                <w:szCs w:val="28"/>
              </w:rPr>
            </w:pPr>
            <w:r>
              <w:rPr>
                <w:color w:val="000000"/>
                <w:sz w:val="28"/>
                <w:szCs w:val="28"/>
              </w:rPr>
              <w:t>10</w:t>
            </w:r>
          </w:p>
        </w:tc>
        <w:tc>
          <w:tcPr>
            <w:tcW w:w="1050" w:type="dxa"/>
            <w:vAlign w:val="center"/>
          </w:tcPr>
          <w:p w:rsidR="002A07D2" w:rsidRDefault="00C35A17">
            <w:pPr>
              <w:widowControl w:val="0"/>
              <w:ind w:hanging="2"/>
              <w:jc w:val="center"/>
              <w:rPr>
                <w:color w:val="000000"/>
                <w:sz w:val="28"/>
                <w:szCs w:val="28"/>
              </w:rPr>
            </w:pPr>
            <w:r>
              <w:rPr>
                <w:sz w:val="28"/>
                <w:szCs w:val="28"/>
              </w:rPr>
              <w:t>111</w:t>
            </w:r>
          </w:p>
        </w:tc>
      </w:tr>
    </w:tbl>
    <w:p w:rsidR="002A07D2" w:rsidRDefault="002A07D2">
      <w:pPr>
        <w:spacing w:line="360" w:lineRule="auto"/>
        <w:ind w:firstLine="720"/>
        <w:jc w:val="both"/>
        <w:rPr>
          <w:sz w:val="28"/>
          <w:szCs w:val="28"/>
        </w:rPr>
      </w:pPr>
    </w:p>
    <w:p w:rsidR="002A07D2" w:rsidRDefault="00C35A17">
      <w:pPr>
        <w:spacing w:line="360" w:lineRule="auto"/>
        <w:ind w:firstLine="720"/>
        <w:jc w:val="both"/>
        <w:rPr>
          <w:sz w:val="28"/>
          <w:szCs w:val="28"/>
        </w:rPr>
      </w:pPr>
      <w:r>
        <w:rPr>
          <w:sz w:val="28"/>
          <w:szCs w:val="28"/>
        </w:rPr>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p>
    <w:p w:rsidR="002A07D2" w:rsidRDefault="00C35A17">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(заочна форма навчання)</w:t>
      </w:r>
    </w:p>
    <w:tbl>
      <w:tblPr>
        <w:tblStyle w:val="affff3"/>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268"/>
      </w:tblGrid>
      <w:tr w:rsidR="002A07D2">
        <w:tc>
          <w:tcPr>
            <w:tcW w:w="5103"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2268"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b/>
                <w:color w:val="000000"/>
                <w:sz w:val="28"/>
                <w:szCs w:val="28"/>
              </w:rPr>
            </w:pPr>
            <w:r>
              <w:rPr>
                <w:b/>
                <w:color w:val="000000"/>
                <w:sz w:val="28"/>
                <w:szCs w:val="28"/>
              </w:rPr>
              <w:t>Форма підсумкового контролю</w:t>
            </w:r>
          </w:p>
        </w:tc>
      </w:tr>
      <w:tr w:rsidR="002A07D2">
        <w:tc>
          <w:tcPr>
            <w:tcW w:w="5103"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Поточна успішність</w:t>
            </w:r>
            <w:r>
              <w:rPr>
                <w:color w:val="000000"/>
                <w:sz w:val="28"/>
                <w:szCs w:val="28"/>
              </w:rPr>
              <w:t xml:space="preserve"> (тем практичних занять у семестрі – 5;   </w:t>
            </w:r>
          </w:p>
          <w:p w:rsidR="002A07D2" w:rsidRDefault="00C35A17">
            <w:pPr>
              <w:pBdr>
                <w:top w:val="nil"/>
                <w:left w:val="nil"/>
                <w:bottom w:val="nil"/>
                <w:right w:val="nil"/>
                <w:between w:val="nil"/>
              </w:pBdr>
              <w:tabs>
                <w:tab w:val="left" w:pos="13892"/>
              </w:tabs>
              <w:ind w:hanging="2"/>
              <w:jc w:val="center"/>
              <w:rPr>
                <w:b/>
                <w:color w:val="000000"/>
                <w:sz w:val="28"/>
                <w:szCs w:val="28"/>
              </w:rPr>
            </w:pPr>
            <w:r>
              <w:rPr>
                <w:color w:val="000000"/>
                <w:sz w:val="28"/>
                <w:szCs w:val="28"/>
              </w:rPr>
              <w:t xml:space="preserve">1 тема – 14 бали, </w:t>
            </w:r>
          </w:p>
          <w:p w:rsidR="002A07D2" w:rsidRDefault="00C35A17">
            <w:pPr>
              <w:pBdr>
                <w:top w:val="nil"/>
                <w:left w:val="nil"/>
                <w:bottom w:val="nil"/>
                <w:right w:val="nil"/>
                <w:between w:val="nil"/>
              </w:pBdr>
              <w:ind w:hanging="2"/>
              <w:jc w:val="center"/>
              <w:rPr>
                <w:color w:val="000000"/>
                <w:sz w:val="28"/>
                <w:szCs w:val="28"/>
              </w:rPr>
            </w:pPr>
            <w:r>
              <w:rPr>
                <w:b/>
                <w:color w:val="000000"/>
                <w:sz w:val="28"/>
                <w:szCs w:val="28"/>
              </w:rPr>
              <w:t>Самостійна робота</w:t>
            </w:r>
            <w:r>
              <w:rPr>
                <w:color w:val="000000"/>
                <w:sz w:val="28"/>
                <w:szCs w:val="28"/>
              </w:rPr>
              <w:t xml:space="preserve"> – 10 балів</w:t>
            </w:r>
          </w:p>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80 </w:t>
            </w:r>
          </w:p>
        </w:tc>
        <w:tc>
          <w:tcPr>
            <w:tcW w:w="2268" w:type="dxa"/>
            <w:vMerge w:val="restart"/>
            <w:tcBorders>
              <w:top w:val="single" w:sz="4" w:space="0" w:color="000000"/>
              <w:left w:val="single" w:sz="4" w:space="0" w:color="000000"/>
              <w:right w:val="single" w:sz="4" w:space="0" w:color="000000"/>
            </w:tcBorders>
          </w:tcPr>
          <w:p w:rsidR="002A07D2" w:rsidRDefault="002A07D2">
            <w:pPr>
              <w:pBdr>
                <w:top w:val="nil"/>
                <w:left w:val="nil"/>
                <w:bottom w:val="nil"/>
                <w:right w:val="nil"/>
                <w:between w:val="nil"/>
              </w:pBdr>
              <w:tabs>
                <w:tab w:val="left" w:pos="13892"/>
              </w:tabs>
              <w:spacing w:line="360" w:lineRule="auto"/>
              <w:ind w:hanging="2"/>
              <w:jc w:val="center"/>
              <w:rPr>
                <w:b/>
                <w:color w:val="000000"/>
                <w:sz w:val="28"/>
                <w:szCs w:val="28"/>
              </w:rPr>
            </w:pPr>
          </w:p>
          <w:p w:rsidR="002A07D2" w:rsidRDefault="002A07D2">
            <w:pPr>
              <w:pBdr>
                <w:top w:val="nil"/>
                <w:left w:val="nil"/>
                <w:bottom w:val="nil"/>
                <w:right w:val="nil"/>
                <w:between w:val="nil"/>
              </w:pBdr>
              <w:tabs>
                <w:tab w:val="left" w:pos="13892"/>
              </w:tabs>
              <w:spacing w:line="360" w:lineRule="auto"/>
              <w:ind w:hanging="2"/>
              <w:jc w:val="center"/>
              <w:rPr>
                <w:b/>
                <w:color w:val="000000"/>
                <w:sz w:val="28"/>
                <w:szCs w:val="28"/>
              </w:rPr>
            </w:pPr>
          </w:p>
          <w:p w:rsidR="002A07D2" w:rsidRDefault="00C35A17">
            <w:pPr>
              <w:pBdr>
                <w:top w:val="nil"/>
                <w:left w:val="nil"/>
                <w:bottom w:val="nil"/>
                <w:right w:val="nil"/>
                <w:between w:val="nil"/>
              </w:pBdr>
              <w:tabs>
                <w:tab w:val="left" w:pos="13892"/>
              </w:tabs>
              <w:spacing w:line="360" w:lineRule="auto"/>
              <w:ind w:hanging="2"/>
              <w:jc w:val="center"/>
              <w:rPr>
                <w:b/>
                <w:color w:val="000000"/>
                <w:sz w:val="28"/>
                <w:szCs w:val="28"/>
              </w:rPr>
            </w:pPr>
            <w:r>
              <w:rPr>
                <w:b/>
                <w:color w:val="000000"/>
                <w:sz w:val="28"/>
                <w:szCs w:val="28"/>
              </w:rPr>
              <w:t>Іспит</w:t>
            </w:r>
          </w:p>
        </w:tc>
      </w:tr>
      <w:tr w:rsidR="002A07D2">
        <w:tc>
          <w:tcPr>
            <w:tcW w:w="5103"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b/>
                <w:color w:val="000000"/>
                <w:sz w:val="28"/>
                <w:szCs w:val="28"/>
              </w:rPr>
            </w:pPr>
            <w:r>
              <w:rPr>
                <w:b/>
                <w:color w:val="000000"/>
                <w:sz w:val="28"/>
                <w:szCs w:val="28"/>
              </w:rPr>
              <w:lastRenderedPageBreak/>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b/>
                <w:color w:val="000000"/>
                <w:sz w:val="28"/>
                <w:szCs w:val="28"/>
              </w:rPr>
            </w:pPr>
            <w:r>
              <w:rPr>
                <w:b/>
                <w:color w:val="000000"/>
                <w:sz w:val="28"/>
                <w:szCs w:val="28"/>
              </w:rPr>
              <w:t>60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b/>
                <w:color w:val="000000"/>
                <w:sz w:val="28"/>
                <w:szCs w:val="28"/>
              </w:rPr>
            </w:pPr>
          </w:p>
        </w:tc>
      </w:tr>
      <w:tr w:rsidR="002A07D2">
        <w:tc>
          <w:tcPr>
            <w:tcW w:w="5103"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Іспит </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60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r w:rsidR="002A07D2">
        <w:tc>
          <w:tcPr>
            <w:tcW w:w="5103"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985" w:type="dxa"/>
            <w:tcBorders>
              <w:top w:val="single" w:sz="4" w:space="0" w:color="000000"/>
              <w:left w:val="single" w:sz="4" w:space="0" w:color="000000"/>
              <w:bottom w:val="single" w:sz="4" w:space="0" w:color="000000"/>
              <w:right w:val="single" w:sz="4" w:space="0" w:color="000000"/>
            </w:tcBorders>
          </w:tcPr>
          <w:p w:rsidR="002A07D2" w:rsidRDefault="00C35A17">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2268" w:type="dxa"/>
            <w:vMerge/>
            <w:tcBorders>
              <w:top w:val="single" w:sz="4" w:space="0" w:color="000000"/>
              <w:left w:val="single" w:sz="4" w:space="0" w:color="000000"/>
              <w:right w:val="single" w:sz="4" w:space="0" w:color="000000"/>
            </w:tcBorders>
          </w:tcPr>
          <w:p w:rsidR="002A07D2" w:rsidRDefault="002A07D2">
            <w:pPr>
              <w:widowControl w:val="0"/>
              <w:pBdr>
                <w:top w:val="nil"/>
                <w:left w:val="nil"/>
                <w:bottom w:val="nil"/>
                <w:right w:val="nil"/>
                <w:between w:val="nil"/>
              </w:pBdr>
              <w:spacing w:line="276" w:lineRule="auto"/>
              <w:ind w:firstLine="0"/>
              <w:rPr>
                <w:color w:val="000000"/>
                <w:sz w:val="28"/>
                <w:szCs w:val="28"/>
              </w:rPr>
            </w:pPr>
          </w:p>
        </w:tc>
      </w:tr>
    </w:tbl>
    <w:p w:rsidR="002A07D2" w:rsidRDefault="002A07D2">
      <w:pPr>
        <w:spacing w:line="360" w:lineRule="auto"/>
        <w:ind w:left="40" w:firstLine="709"/>
        <w:jc w:val="both"/>
        <w:rPr>
          <w:b/>
          <w:color w:val="000000"/>
          <w:sz w:val="28"/>
          <w:szCs w:val="28"/>
        </w:rPr>
      </w:pPr>
    </w:p>
    <w:p w:rsidR="002A07D2" w:rsidRDefault="00C35A17">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2A07D2" w:rsidRDefault="00C35A17">
      <w:pPr>
        <w:spacing w:line="360" w:lineRule="auto"/>
        <w:jc w:val="center"/>
      </w:pPr>
      <w:r>
        <w:rPr>
          <w:b/>
          <w:color w:val="000000"/>
          <w:sz w:val="28"/>
          <w:szCs w:val="28"/>
        </w:rPr>
        <w:t>Оцінювання знань із дисципліни проводять за відповідною шкалою:</w:t>
      </w:r>
    </w:p>
    <w:tbl>
      <w:tblPr>
        <w:tblStyle w:val="affff4"/>
        <w:tblW w:w="9356" w:type="dxa"/>
        <w:tblInd w:w="115" w:type="dxa"/>
        <w:tblLayout w:type="fixed"/>
        <w:tblLook w:val="0400" w:firstRow="0" w:lastRow="0" w:firstColumn="0" w:lastColumn="0" w:noHBand="0" w:noVBand="1"/>
      </w:tblPr>
      <w:tblGrid>
        <w:gridCol w:w="1202"/>
        <w:gridCol w:w="2364"/>
        <w:gridCol w:w="1158"/>
        <w:gridCol w:w="4632"/>
      </w:tblGrid>
      <w:tr w:rsidR="002A07D2" w:rsidTr="00A949EF">
        <w:trPr>
          <w:trHeight w:val="416"/>
        </w:trPr>
        <w:tc>
          <w:tcPr>
            <w:tcW w:w="1202"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Оцінка в балах</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109" w:right="-127" w:firstLine="109"/>
              <w:jc w:val="center"/>
              <w:rPr>
                <w:sz w:val="28"/>
                <w:szCs w:val="28"/>
              </w:rPr>
            </w:pPr>
            <w:r>
              <w:rPr>
                <w:b/>
                <w:color w:val="000000"/>
                <w:sz w:val="28"/>
                <w:szCs w:val="28"/>
              </w:rPr>
              <w:t>Оцінка за національною шкалою</w:t>
            </w:r>
          </w:p>
        </w:tc>
        <w:tc>
          <w:tcPr>
            <w:tcW w:w="579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Оцінка за шкалою ECTS</w:t>
            </w:r>
          </w:p>
        </w:tc>
      </w:tr>
      <w:tr w:rsidR="002A07D2" w:rsidTr="00A949EF">
        <w:trPr>
          <w:trHeight w:val="258"/>
        </w:trPr>
        <w:tc>
          <w:tcPr>
            <w:tcW w:w="1202"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widowControl w:val="0"/>
              <w:pBdr>
                <w:top w:val="nil"/>
                <w:left w:val="nil"/>
                <w:bottom w:val="nil"/>
                <w:right w:val="nil"/>
                <w:between w:val="nil"/>
              </w:pBdr>
              <w:spacing w:line="276" w:lineRule="auto"/>
              <w:ind w:firstLine="0"/>
              <w:rPr>
                <w:sz w:val="28"/>
                <w:szCs w:val="28"/>
              </w:rPr>
            </w:pP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widowControl w:val="0"/>
              <w:pBdr>
                <w:top w:val="nil"/>
                <w:left w:val="nil"/>
                <w:bottom w:val="nil"/>
                <w:right w:val="nil"/>
                <w:between w:val="nil"/>
              </w:pBdr>
              <w:spacing w:line="276" w:lineRule="auto"/>
              <w:ind w:firstLine="0"/>
              <w:rPr>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33" w:hanging="35"/>
              <w:jc w:val="both"/>
              <w:rPr>
                <w:sz w:val="28"/>
                <w:szCs w:val="28"/>
              </w:rPr>
            </w:pPr>
            <w:r>
              <w:rPr>
                <w:b/>
                <w:color w:val="000000"/>
                <w:sz w:val="28"/>
                <w:szCs w:val="28"/>
              </w:rPr>
              <w:t>Оцінка</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Пояснення</w:t>
            </w:r>
          </w:p>
        </w:tc>
      </w:tr>
      <w:tr w:rsidR="002A07D2" w:rsidTr="00A949E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170-200</w:t>
            </w:r>
          </w:p>
        </w:tc>
        <w:tc>
          <w:tcPr>
            <w:tcW w:w="236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Відмінно</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A</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Відмінно (відмінне виконання  лише з незначною кількістю помилок)</w:t>
            </w:r>
          </w:p>
        </w:tc>
      </w:tr>
      <w:tr w:rsidR="002A07D2" w:rsidTr="00A949E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155-169</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rPr>
                <w:sz w:val="28"/>
                <w:szCs w:val="28"/>
              </w:rPr>
            </w:pPr>
          </w:p>
          <w:p w:rsidR="002A07D2" w:rsidRDefault="00C35A17">
            <w:pPr>
              <w:jc w:val="center"/>
              <w:rPr>
                <w:sz w:val="28"/>
                <w:szCs w:val="28"/>
              </w:rPr>
            </w:pPr>
            <w:r>
              <w:rPr>
                <w:b/>
                <w:color w:val="000000"/>
                <w:sz w:val="28"/>
                <w:szCs w:val="28"/>
              </w:rPr>
              <w:t>Добре</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В</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Дуже добре (вище середнього рівня з кількома помилками)</w:t>
            </w:r>
          </w:p>
        </w:tc>
      </w:tr>
      <w:tr w:rsidR="002A07D2" w:rsidTr="00A949E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140-154</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widowControl w:val="0"/>
              <w:pBdr>
                <w:top w:val="nil"/>
                <w:left w:val="nil"/>
                <w:bottom w:val="nil"/>
                <w:right w:val="nil"/>
                <w:between w:val="nil"/>
              </w:pBdr>
              <w:spacing w:line="276" w:lineRule="auto"/>
              <w:ind w:firstLine="0"/>
              <w:rPr>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С</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Добре (в цілому правильне виконання з певною кількістю суттєвих помилок)</w:t>
            </w:r>
          </w:p>
        </w:tc>
      </w:tr>
      <w:tr w:rsidR="002A07D2" w:rsidTr="00A949E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125-139</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rPr>
                <w:sz w:val="28"/>
                <w:szCs w:val="28"/>
              </w:rPr>
            </w:pPr>
          </w:p>
          <w:p w:rsidR="002A07D2" w:rsidRDefault="00C35A17">
            <w:pPr>
              <w:jc w:val="center"/>
              <w:rPr>
                <w:sz w:val="28"/>
                <w:szCs w:val="28"/>
              </w:rPr>
            </w:pPr>
            <w:r>
              <w:rPr>
                <w:b/>
                <w:color w:val="000000"/>
                <w:sz w:val="28"/>
                <w:szCs w:val="28"/>
              </w:rPr>
              <w:t>Задовільно</w:t>
            </w:r>
          </w:p>
          <w:p w:rsidR="002A07D2" w:rsidRDefault="002A07D2">
            <w:pPr>
              <w:rPr>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D</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Задовільно (непогане, але зі значною кількістю  недоліків)</w:t>
            </w:r>
          </w:p>
        </w:tc>
      </w:tr>
      <w:tr w:rsidR="002A07D2" w:rsidTr="00A949EF">
        <w:trPr>
          <w:trHeight w:val="368"/>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111-124</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widowControl w:val="0"/>
              <w:pBdr>
                <w:top w:val="nil"/>
                <w:left w:val="nil"/>
                <w:bottom w:val="nil"/>
                <w:right w:val="nil"/>
                <w:between w:val="nil"/>
              </w:pBdr>
              <w:spacing w:line="276" w:lineRule="auto"/>
              <w:ind w:firstLine="0"/>
              <w:rPr>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E</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Достатньо (виконання задовольняє мінімальним критеріям)</w:t>
            </w:r>
          </w:p>
        </w:tc>
      </w:tr>
      <w:tr w:rsidR="002A07D2" w:rsidTr="00A949EF">
        <w:trPr>
          <w:trHeight w:val="349"/>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60-110</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rPr>
                <w:sz w:val="28"/>
                <w:szCs w:val="28"/>
              </w:rPr>
            </w:pPr>
          </w:p>
          <w:p w:rsidR="002A07D2" w:rsidRDefault="00C35A17">
            <w:pPr>
              <w:ind w:left="-109" w:firstLine="0"/>
              <w:jc w:val="center"/>
              <w:rPr>
                <w:sz w:val="28"/>
                <w:szCs w:val="28"/>
              </w:rPr>
            </w:pPr>
            <w:r>
              <w:rPr>
                <w:b/>
                <w:color w:val="000000"/>
                <w:sz w:val="28"/>
                <w:szCs w:val="28"/>
              </w:rPr>
              <w:t>Незадовільно</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proofErr w:type="spellStart"/>
            <w:r>
              <w:rPr>
                <w:b/>
                <w:color w:val="000000"/>
                <w:sz w:val="28"/>
                <w:szCs w:val="28"/>
              </w:rPr>
              <w:t>Fx</w:t>
            </w:r>
            <w:proofErr w:type="spellEnd"/>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Незадовільно (з можливістю повторного складання)</w:t>
            </w:r>
          </w:p>
        </w:tc>
      </w:tr>
      <w:tr w:rsidR="002A07D2" w:rsidTr="00A949EF">
        <w:trPr>
          <w:trHeight w:val="591"/>
        </w:trPr>
        <w:tc>
          <w:tcPr>
            <w:tcW w:w="12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jc w:val="center"/>
              <w:rPr>
                <w:sz w:val="28"/>
                <w:szCs w:val="28"/>
              </w:rPr>
            </w:pPr>
            <w:r>
              <w:rPr>
                <w:b/>
                <w:color w:val="000000"/>
                <w:sz w:val="28"/>
                <w:szCs w:val="28"/>
              </w:rPr>
              <w:t>1-59</w:t>
            </w:r>
          </w:p>
        </w:tc>
        <w:tc>
          <w:tcPr>
            <w:tcW w:w="236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2A07D2">
            <w:pPr>
              <w:widowControl w:val="0"/>
              <w:pBdr>
                <w:top w:val="nil"/>
                <w:left w:val="nil"/>
                <w:bottom w:val="nil"/>
                <w:right w:val="nil"/>
                <w:between w:val="nil"/>
              </w:pBdr>
              <w:spacing w:line="276" w:lineRule="auto"/>
              <w:ind w:firstLine="0"/>
              <w:rPr>
                <w:sz w:val="28"/>
                <w:szCs w:val="28"/>
              </w:rPr>
            </w:pP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left="68" w:firstLine="0"/>
              <w:jc w:val="center"/>
              <w:rPr>
                <w:sz w:val="28"/>
                <w:szCs w:val="28"/>
              </w:rPr>
            </w:pPr>
            <w:r>
              <w:rPr>
                <w:b/>
                <w:color w:val="000000"/>
                <w:sz w:val="28"/>
                <w:szCs w:val="28"/>
              </w:rPr>
              <w:t>F</w:t>
            </w:r>
          </w:p>
        </w:tc>
        <w:tc>
          <w:tcPr>
            <w:tcW w:w="46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A07D2" w:rsidRDefault="00C35A17">
            <w:pPr>
              <w:ind w:firstLine="34"/>
              <w:jc w:val="center"/>
              <w:rPr>
                <w:sz w:val="28"/>
                <w:szCs w:val="28"/>
              </w:rPr>
            </w:pPr>
            <w:r>
              <w:rPr>
                <w:color w:val="000000"/>
                <w:sz w:val="28"/>
                <w:szCs w:val="28"/>
              </w:rPr>
              <w:t>Незадовільно (з обов’язковим повторним вивченням дисципліни)</w:t>
            </w:r>
          </w:p>
        </w:tc>
      </w:tr>
    </w:tbl>
    <w:p w:rsidR="002A07D2" w:rsidRDefault="002A07D2">
      <w:pPr>
        <w:rPr>
          <w:sz w:val="28"/>
          <w:szCs w:val="28"/>
        </w:rPr>
      </w:pPr>
    </w:p>
    <w:p w:rsidR="002A07D2" w:rsidRDefault="00C35A17">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2A07D2" w:rsidRDefault="00C35A17">
      <w:pPr>
        <w:spacing w:line="360" w:lineRule="auto"/>
        <w:ind w:firstLine="720"/>
        <w:rPr>
          <w:b/>
          <w:i/>
          <w:color w:val="000000"/>
          <w:sz w:val="28"/>
          <w:szCs w:val="28"/>
        </w:rPr>
      </w:pPr>
      <w:r>
        <w:rPr>
          <w:b/>
          <w:i/>
          <w:color w:val="000000"/>
          <w:sz w:val="28"/>
          <w:szCs w:val="28"/>
        </w:rPr>
        <w:t>Перелік питань до кінцевого контролю знань з дисципліни:</w:t>
      </w:r>
    </w:p>
    <w:p w:rsidR="002A07D2" w:rsidRDefault="00C35A17">
      <w:pPr>
        <w:spacing w:line="360" w:lineRule="auto"/>
        <w:ind w:firstLine="720"/>
        <w:rPr>
          <w:b/>
          <w:i/>
          <w:color w:val="000000"/>
          <w:sz w:val="28"/>
          <w:szCs w:val="28"/>
        </w:rPr>
      </w:pPr>
      <w:r>
        <w:rPr>
          <w:b/>
          <w:i/>
          <w:color w:val="000000"/>
          <w:sz w:val="28"/>
          <w:szCs w:val="28"/>
        </w:rPr>
        <w:t>Змістовий модуль 1.</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Особливості клінічної психології як науки. </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Проблема предмету клінічної психології. </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 xml:space="preserve">Основні етапи формування знань про клінічну психологію. </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Загальні завдання клінічної психології. </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Основні категорії клінічної психології. </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 xml:space="preserve">Місце клінічної психології в системі психологічних знань. </w:t>
      </w:r>
    </w:p>
    <w:p w:rsidR="002A07D2" w:rsidRDefault="00C35A17">
      <w:pPr>
        <w:numPr>
          <w:ilvl w:val="0"/>
          <w:numId w:val="8"/>
        </w:numPr>
        <w:pBdr>
          <w:top w:val="nil"/>
          <w:left w:val="nil"/>
          <w:bottom w:val="nil"/>
          <w:right w:val="nil"/>
          <w:between w:val="nil"/>
        </w:pBdr>
        <w:shd w:val="clear" w:color="auto" w:fill="FFFFFF"/>
        <w:spacing w:line="360" w:lineRule="auto"/>
        <w:ind w:left="0" w:firstLine="0"/>
        <w:jc w:val="both"/>
        <w:rPr>
          <w:sz w:val="30"/>
          <w:szCs w:val="30"/>
        </w:rPr>
      </w:pPr>
      <w:r>
        <w:rPr>
          <w:color w:val="000000"/>
          <w:sz w:val="28"/>
          <w:szCs w:val="28"/>
        </w:rPr>
        <w:t>Структура клінічної психології. Основні розділи.</w:t>
      </w:r>
    </w:p>
    <w:p w:rsidR="002A07D2" w:rsidRDefault="00C35A17">
      <w:pPr>
        <w:numPr>
          <w:ilvl w:val="0"/>
          <w:numId w:val="8"/>
        </w:numPr>
        <w:pBdr>
          <w:top w:val="nil"/>
          <w:left w:val="nil"/>
          <w:bottom w:val="nil"/>
          <w:right w:val="nil"/>
          <w:between w:val="nil"/>
        </w:pBdr>
        <w:shd w:val="clear" w:color="auto" w:fill="FFFFFF"/>
        <w:spacing w:line="360" w:lineRule="auto"/>
        <w:ind w:left="0" w:firstLine="0"/>
        <w:jc w:val="both"/>
        <w:rPr>
          <w:sz w:val="28"/>
          <w:szCs w:val="28"/>
        </w:rPr>
      </w:pPr>
      <w:r>
        <w:rPr>
          <w:sz w:val="28"/>
          <w:szCs w:val="28"/>
        </w:rPr>
        <w:t xml:space="preserve">Сутність людської психіки і психічного. Загальна характеристика основних форм прояву психіки. </w:t>
      </w:r>
    </w:p>
    <w:p w:rsidR="002A07D2" w:rsidRDefault="00C35A17">
      <w:pPr>
        <w:numPr>
          <w:ilvl w:val="0"/>
          <w:numId w:val="8"/>
        </w:numPr>
        <w:pBdr>
          <w:top w:val="nil"/>
          <w:left w:val="nil"/>
          <w:bottom w:val="nil"/>
          <w:right w:val="nil"/>
          <w:between w:val="nil"/>
        </w:pBdr>
        <w:shd w:val="clear" w:color="auto" w:fill="FFFFFF"/>
        <w:spacing w:line="360" w:lineRule="auto"/>
        <w:ind w:left="0" w:firstLine="0"/>
        <w:jc w:val="both"/>
        <w:rPr>
          <w:sz w:val="28"/>
          <w:szCs w:val="28"/>
        </w:rPr>
      </w:pPr>
      <w:r>
        <w:rPr>
          <w:sz w:val="28"/>
          <w:szCs w:val="28"/>
        </w:rPr>
        <w:t xml:space="preserve">Механізми психіки людини. Функції психіки. </w:t>
      </w:r>
    </w:p>
    <w:p w:rsidR="002A07D2" w:rsidRDefault="00C35A17">
      <w:pPr>
        <w:pStyle w:val="2"/>
        <w:numPr>
          <w:ilvl w:val="0"/>
          <w:numId w:val="8"/>
        </w:numPr>
        <w:shd w:val="clear" w:color="auto" w:fill="FFFFFF"/>
        <w:ind w:left="0" w:firstLine="0"/>
        <w:jc w:val="both"/>
        <w:rPr>
          <w:b w:val="0"/>
          <w:sz w:val="30"/>
          <w:szCs w:val="30"/>
        </w:rPr>
      </w:pPr>
      <w:hyperlink r:id="rId15">
        <w:r>
          <w:rPr>
            <w:b w:val="0"/>
            <w:color w:val="000000"/>
            <w:highlight w:val="white"/>
          </w:rPr>
          <w:t>Психічна норма, нормативні відхилення та аномалії</w:t>
        </w:r>
      </w:hyperlink>
      <w:r>
        <w:rPr>
          <w:b w:val="0"/>
        </w:rPr>
        <w:t xml:space="preserve">. Критерії психологічного здоров’я. </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Формування навичок професійного спілкування. Комунікативні навички клінічного психолога.</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Особистість у клінічній психології.</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Особливості професійної діяльності клінічного психолога.</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Професійне здоров‘я фахівця.</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Психогігієна та психопрофілактика в клінічній психології..</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Етика в клінічній психології.</w:t>
      </w:r>
    </w:p>
    <w:p w:rsidR="002A07D2" w:rsidRDefault="00C35A17">
      <w:pPr>
        <w:pBdr>
          <w:top w:val="nil"/>
          <w:left w:val="nil"/>
          <w:bottom w:val="nil"/>
          <w:right w:val="nil"/>
          <w:between w:val="nil"/>
        </w:pBdr>
        <w:spacing w:line="360" w:lineRule="auto"/>
        <w:ind w:firstLine="0"/>
        <w:rPr>
          <w:b/>
          <w:i/>
          <w:color w:val="000000"/>
          <w:sz w:val="28"/>
          <w:szCs w:val="28"/>
        </w:rPr>
      </w:pPr>
      <w:r>
        <w:rPr>
          <w:b/>
          <w:i/>
          <w:color w:val="000000"/>
          <w:sz w:val="28"/>
          <w:szCs w:val="28"/>
        </w:rPr>
        <w:t>Змістовий модуль 2.</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Сформулюйте визначення поняття «психологічна допомога». Визначте мету й завдання психологічного консультування. Які соціальні, філософські та наукові події сприяли виникненню психологічної допомоги як інституту й професії? Які завдання ставить перед собою психологічна допомога? Визначте найважливіші завдання психологічного консультування. У чому полягають їхні особливості.</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Чим пояснюється специфіка ситуації звернення за психологічною допомогою? Визначте етапні моменти в процесі сприйняття людини людиною. Вкажіть підстави для надання переваг індивідуальній або груповій формам роботи.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lastRenderedPageBreak/>
        <w:t>Якими є в загальних рисах завдання надання психологічної допомоги? Охарактеризуйте взаємозв’язок і відмінності між психотерапією та консультуванням.</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Охарактеризуйте мету й завдання психологічного консультування. Назвіть галузі застосування психологічного консультування. Поясніть відмінності між поняттями "психологічне консультування", "психологічна корекція" і "психотерапія". Обґрунтуйте принципи психологічного консультування. Що означає орієнтація на норми й цінності клієнта?</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Сформулюйте найважливіші рольові функції психолога. Поясніть своє розуміння такого твердження: "Консультант повинен усвідомлювати, хто він, ким може стати і яким його сподівається бачити клієнт'. Що на практиці означає головне завдання консультанта: допомогти клієнтові з'ясувати свої внутрішні проблеми й усунути їх.</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Що означає поняття "ефективний психолог"? Перерахуйте особистісні якості, що могли б стати основою програми з підготовки психологів. Поясніть думку про те, що основним засобом, стимулюю чим удосконалення особистості клієнта, є особистість психолога.</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Чому психологові важливо знати, який вплив мати муть його цінності на процес консультування.</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Аргументуйте думку про те, що захопленість професійною діяльністю нерідко призводить до того, що страждає родина психолога.</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Що слід розуміти під поняттям "засоби впливу психолога"? Якими вербальними й невербальними засобами впливу по винен володіти психолог?</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 xml:space="preserve">Коротко охарактеризуйте техніки </w:t>
      </w:r>
      <w:proofErr w:type="spellStart"/>
      <w:r>
        <w:rPr>
          <w:sz w:val="28"/>
          <w:szCs w:val="28"/>
        </w:rPr>
        <w:t>психоконсультування</w:t>
      </w:r>
      <w:proofErr w:type="spellEnd"/>
      <w:r>
        <w:rPr>
          <w:sz w:val="28"/>
          <w:szCs w:val="28"/>
        </w:rPr>
        <w:t xml:space="preserve">. Визначте, у яких випадках слід застосовувати ту чи іншу техніку </w:t>
      </w:r>
      <w:proofErr w:type="spellStart"/>
      <w:r>
        <w:rPr>
          <w:sz w:val="28"/>
          <w:szCs w:val="28"/>
        </w:rPr>
        <w:t>психоконсультування</w:t>
      </w:r>
      <w:proofErr w:type="spellEnd"/>
      <w:r>
        <w:rPr>
          <w:sz w:val="28"/>
          <w:szCs w:val="28"/>
        </w:rPr>
        <w:t>.</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Які обставини заважають уважно вислуховувати клієнта? Чи пов'язані між собою вербальна й невербальна поведінка психолога?</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З'ясуйте значення понять "перенесення” й "</w:t>
      </w:r>
      <w:proofErr w:type="spellStart"/>
      <w:r>
        <w:rPr>
          <w:sz w:val="28"/>
          <w:szCs w:val="28"/>
        </w:rPr>
        <w:t>контрперенесення</w:t>
      </w:r>
      <w:proofErr w:type="spellEnd"/>
      <w:r>
        <w:rPr>
          <w:sz w:val="28"/>
          <w:szCs w:val="28"/>
        </w:rPr>
        <w:t xml:space="preserve">" . Які причини </w:t>
      </w:r>
      <w:proofErr w:type="spellStart"/>
      <w:r>
        <w:rPr>
          <w:sz w:val="28"/>
          <w:szCs w:val="28"/>
        </w:rPr>
        <w:t>контрперенесення</w:t>
      </w:r>
      <w:proofErr w:type="spellEnd"/>
      <w:r>
        <w:rPr>
          <w:sz w:val="28"/>
          <w:szCs w:val="28"/>
        </w:rPr>
        <w:t>?</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lastRenderedPageBreak/>
        <w:t>Охарактеризуйте мету й завдання кожної фази психологічного консультування. Які чинники має враховувати консультант у ситуації, коли спостерігається значне протистояння до змін?</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Які передумови є необхідними та бажаними для успішного проведення першої консультативної бесіди? Які негативні моменти заважають успішному проведенню першої зустрічі?</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Яке найважливіше завдання вирішує консультант, щоб за охотити клієнта до розповіді про свої проблеми? Назвіть критерії позитивного завершення першої консультативної бесіди.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 xml:space="preserve">Який спеціаліст (спеціальність, кваліфікація) має право на надання професійної психологічної допомоги? У чому полягають відмінності та схожість між такими суміжними галузями діяльності, як психологічне консультування та психотерапія? Що таке </w:t>
      </w:r>
      <w:proofErr w:type="spellStart"/>
      <w:r>
        <w:rPr>
          <w:sz w:val="28"/>
          <w:szCs w:val="28"/>
        </w:rPr>
        <w:t>позамедична</w:t>
      </w:r>
      <w:proofErr w:type="spellEnd"/>
      <w:r>
        <w:rPr>
          <w:sz w:val="28"/>
          <w:szCs w:val="28"/>
        </w:rPr>
        <w:t xml:space="preserve"> психотерапія? Сформулюйте основні права консультуючого психолога та клієнта. Назвіть бажані та небажані моменти при першій зустрічі психолога-консультанта з клієнтом. Перелічіть основні комунікативні техніки, які найчастіше застосовуються в консультативній бесіді. Назвіть основні етапи процесу психологічної допомоги та охарактеризуйте їхню специфіку. Вкажіть ряд підстав та ознак для несприятливого прогнозу щодо подальшої роботи з клієнтом.</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Визначте типові помилки консультативної бесіди. Поясніть, чому час і простір є дуже важливими характеристиками консультативної бесіди.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У чому полягають основні правила проведення бесіди в психологічному консультуванні? Що таке опір консультуванню? Як має поводитися консультант із клієнтом на початковому етапі бесіди?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 xml:space="preserve">Сформулюйте основні правила ведення бесіди в психологічному консультуванні. Які особливості організації планової </w:t>
      </w:r>
      <w:proofErr w:type="spellStart"/>
      <w:r>
        <w:rPr>
          <w:sz w:val="28"/>
          <w:szCs w:val="28"/>
        </w:rPr>
        <w:t>психоконсультативної</w:t>
      </w:r>
      <w:proofErr w:type="spellEnd"/>
      <w:r>
        <w:rPr>
          <w:sz w:val="28"/>
          <w:szCs w:val="28"/>
        </w:rPr>
        <w:t xml:space="preserve"> бесіди?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Охарактеризуйте п’ятиступеневу модель інтерв'ю. У яких випадках використовується індивідуальна та групова форми психологічної допомоги.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lastRenderedPageBreak/>
        <w:t xml:space="preserve">Основне завдання консультанта </w:t>
      </w:r>
      <w:r w:rsidR="00A949EF">
        <w:rPr>
          <w:sz w:val="28"/>
          <w:szCs w:val="28"/>
          <w:lang w:val="uk-UA"/>
        </w:rPr>
        <w:t>-</w:t>
      </w:r>
      <w:r>
        <w:rPr>
          <w:sz w:val="28"/>
          <w:szCs w:val="28"/>
        </w:rPr>
        <w:t xml:space="preserve"> вжитися в екзистенцію клієнта й встановити з ним автентичний зв'язок. Обґрунтуйте власне розуміння цієї думки. Охарактеризуйте основні риси </w:t>
      </w:r>
      <w:proofErr w:type="spellStart"/>
      <w:r>
        <w:rPr>
          <w:sz w:val="28"/>
          <w:szCs w:val="28"/>
        </w:rPr>
        <w:t>психоконсультативного</w:t>
      </w:r>
      <w:proofErr w:type="spellEnd"/>
      <w:r>
        <w:rPr>
          <w:sz w:val="28"/>
          <w:szCs w:val="28"/>
        </w:rPr>
        <w:t xml:space="preserve"> контакту.</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Чому тривалість бесіди консультант визначає на початку зустрічі? Що означає вимога структурування консультативного простору.</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 xml:space="preserve">Поясніть твердження, що вислуховування являє собою зворотний зв'язок із думками й почуттями клієнта, спонука </w:t>
      </w:r>
      <w:proofErr w:type="spellStart"/>
      <w:r>
        <w:rPr>
          <w:sz w:val="28"/>
          <w:szCs w:val="28"/>
        </w:rPr>
        <w:t>ючи</w:t>
      </w:r>
      <w:proofErr w:type="spellEnd"/>
      <w:r>
        <w:rPr>
          <w:sz w:val="28"/>
          <w:szCs w:val="28"/>
        </w:rPr>
        <w:t xml:space="preserve"> клієнта говорити далі про своє життя, про його труднощі й проблеми. Як використовуються асоціації в </w:t>
      </w:r>
      <w:proofErr w:type="spellStart"/>
      <w:r>
        <w:rPr>
          <w:sz w:val="28"/>
          <w:szCs w:val="28"/>
        </w:rPr>
        <w:t>психоконсультуванні</w:t>
      </w:r>
      <w:proofErr w:type="spellEnd"/>
      <w:r>
        <w:rPr>
          <w:sz w:val="28"/>
          <w:szCs w:val="28"/>
        </w:rPr>
        <w:t>?</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Що означає психолого-педагогічний дуалізм стосовно особистості, яка розвивається? На які групи можна поділити в консультуванні скарги батьків на дітей?</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 xml:space="preserve">Наведіть приклади ситуацій, що потребують </w:t>
      </w:r>
      <w:proofErr w:type="spellStart"/>
      <w:r>
        <w:rPr>
          <w:sz w:val="28"/>
          <w:szCs w:val="28"/>
        </w:rPr>
        <w:t>психоконсультування</w:t>
      </w:r>
      <w:proofErr w:type="spellEnd"/>
      <w:r>
        <w:rPr>
          <w:sz w:val="28"/>
          <w:szCs w:val="28"/>
        </w:rPr>
        <w:t>, і обґрунтуйте доцільність застосування тієї чи іншої тактики корекції — стосунків батьків і дитини.</w:t>
      </w:r>
    </w:p>
    <w:p w:rsidR="002A07D2" w:rsidRDefault="00C35A17">
      <w:pPr>
        <w:numPr>
          <w:ilvl w:val="0"/>
          <w:numId w:val="8"/>
        </w:numPr>
        <w:pBdr>
          <w:top w:val="nil"/>
          <w:left w:val="nil"/>
          <w:bottom w:val="nil"/>
          <w:right w:val="nil"/>
          <w:between w:val="nil"/>
        </w:pBdr>
        <w:spacing w:line="360" w:lineRule="auto"/>
        <w:ind w:left="0" w:firstLine="0"/>
        <w:jc w:val="both"/>
        <w:rPr>
          <w:color w:val="000000"/>
          <w:sz w:val="28"/>
          <w:szCs w:val="28"/>
        </w:rPr>
      </w:pPr>
      <w:r>
        <w:rPr>
          <w:sz w:val="28"/>
          <w:szCs w:val="28"/>
        </w:rPr>
        <w:t xml:space="preserve">Особливості консультування тривожних, агресивних, не- вмотивованих, що плачуть, істеричних, </w:t>
      </w:r>
      <w:proofErr w:type="spellStart"/>
      <w:r>
        <w:rPr>
          <w:sz w:val="28"/>
          <w:szCs w:val="28"/>
        </w:rPr>
        <w:t>обсесивних</w:t>
      </w:r>
      <w:proofErr w:type="spellEnd"/>
      <w:r>
        <w:rPr>
          <w:sz w:val="28"/>
          <w:szCs w:val="28"/>
        </w:rPr>
        <w:t>, шизоїдних, асоціальних особистостей</w:t>
      </w:r>
    </w:p>
    <w:p w:rsidR="002A07D2" w:rsidRDefault="00C35A17">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rsidR="002A07D2" w:rsidRDefault="00C35A17" w:rsidP="00A949EF">
      <w:pPr>
        <w:numPr>
          <w:ilvl w:val="0"/>
          <w:numId w:val="13"/>
        </w:numPr>
        <w:pBdr>
          <w:top w:val="nil"/>
          <w:left w:val="nil"/>
          <w:bottom w:val="nil"/>
          <w:right w:val="nil"/>
          <w:between w:val="nil"/>
        </w:pBdr>
        <w:tabs>
          <w:tab w:val="left" w:pos="284"/>
        </w:tabs>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2A07D2" w:rsidRDefault="00C35A17" w:rsidP="00A949EF">
      <w:pPr>
        <w:numPr>
          <w:ilvl w:val="0"/>
          <w:numId w:val="13"/>
        </w:numPr>
        <w:pBdr>
          <w:top w:val="nil"/>
          <w:left w:val="nil"/>
          <w:bottom w:val="nil"/>
          <w:right w:val="nil"/>
          <w:between w:val="nil"/>
        </w:pBdr>
        <w:tabs>
          <w:tab w:val="left" w:pos="284"/>
        </w:tabs>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2A07D2" w:rsidRDefault="00C35A17" w:rsidP="00A949EF">
      <w:pPr>
        <w:numPr>
          <w:ilvl w:val="0"/>
          <w:numId w:val="13"/>
        </w:numPr>
        <w:pBdr>
          <w:top w:val="nil"/>
          <w:left w:val="nil"/>
          <w:bottom w:val="nil"/>
          <w:right w:val="nil"/>
          <w:between w:val="nil"/>
        </w:pBdr>
        <w:tabs>
          <w:tab w:val="left" w:pos="284"/>
        </w:tabs>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2A07D2" w:rsidRDefault="00C35A17" w:rsidP="00A949EF">
      <w:pPr>
        <w:numPr>
          <w:ilvl w:val="0"/>
          <w:numId w:val="13"/>
        </w:numPr>
        <w:pBdr>
          <w:top w:val="nil"/>
          <w:left w:val="nil"/>
          <w:bottom w:val="nil"/>
          <w:right w:val="nil"/>
          <w:between w:val="nil"/>
        </w:pBdr>
        <w:tabs>
          <w:tab w:val="left" w:pos="284"/>
        </w:tabs>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2A07D2" w:rsidRDefault="00C35A17" w:rsidP="00A949EF">
      <w:pPr>
        <w:numPr>
          <w:ilvl w:val="0"/>
          <w:numId w:val="13"/>
        </w:numPr>
        <w:pBdr>
          <w:top w:val="nil"/>
          <w:left w:val="nil"/>
          <w:bottom w:val="nil"/>
          <w:right w:val="nil"/>
          <w:between w:val="nil"/>
        </w:pBdr>
        <w:tabs>
          <w:tab w:val="left" w:pos="284"/>
        </w:tabs>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2A07D2" w:rsidRDefault="00C35A17" w:rsidP="00A949EF">
      <w:pPr>
        <w:numPr>
          <w:ilvl w:val="0"/>
          <w:numId w:val="13"/>
        </w:numPr>
        <w:pBdr>
          <w:top w:val="nil"/>
          <w:left w:val="nil"/>
          <w:bottom w:val="nil"/>
          <w:right w:val="nil"/>
          <w:between w:val="nil"/>
        </w:pBdr>
        <w:tabs>
          <w:tab w:val="left" w:pos="284"/>
        </w:tabs>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2A07D2" w:rsidRDefault="00C35A17">
      <w:pPr>
        <w:pBdr>
          <w:top w:val="nil"/>
          <w:left w:val="nil"/>
          <w:bottom w:val="nil"/>
          <w:right w:val="nil"/>
          <w:between w:val="nil"/>
        </w:pBdr>
        <w:spacing w:line="360" w:lineRule="auto"/>
        <w:ind w:hanging="2"/>
        <w:jc w:val="center"/>
        <w:rPr>
          <w:b/>
          <w:color w:val="000000"/>
          <w:sz w:val="28"/>
          <w:szCs w:val="28"/>
        </w:rPr>
      </w:pPr>
      <w:r>
        <w:rPr>
          <w:b/>
          <w:color w:val="000000"/>
          <w:sz w:val="28"/>
          <w:szCs w:val="28"/>
        </w:rPr>
        <w:lastRenderedPageBreak/>
        <w:t>13. МЕТОДИЧНЕ ЗАБЕЗПЕЧЕННЯ</w:t>
      </w:r>
    </w:p>
    <w:p w:rsidR="002A07D2" w:rsidRDefault="00C35A17">
      <w:pPr>
        <w:widowControl w:val="0"/>
        <w:numPr>
          <w:ilvl w:val="0"/>
          <w:numId w:val="12"/>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rsidR="002A07D2" w:rsidRDefault="00C35A17">
      <w:pPr>
        <w:widowControl w:val="0"/>
        <w:numPr>
          <w:ilvl w:val="0"/>
          <w:numId w:val="12"/>
        </w:numPr>
        <w:shd w:val="clear" w:color="auto" w:fill="FFFFFF"/>
        <w:spacing w:line="360" w:lineRule="auto"/>
        <w:ind w:left="0" w:hanging="2"/>
        <w:jc w:val="both"/>
        <w:rPr>
          <w:sz w:val="28"/>
          <w:szCs w:val="28"/>
        </w:rPr>
      </w:pPr>
      <w:r>
        <w:rPr>
          <w:sz w:val="28"/>
          <w:szCs w:val="28"/>
        </w:rPr>
        <w:t>Дидактичні матеріали з дисципліни:</w:t>
      </w:r>
    </w:p>
    <w:p w:rsidR="002A07D2" w:rsidRDefault="00A949EF">
      <w:pPr>
        <w:widowControl w:val="0"/>
        <w:shd w:val="clear" w:color="auto" w:fill="FFFFFF"/>
        <w:spacing w:line="360" w:lineRule="auto"/>
        <w:ind w:hanging="2"/>
        <w:jc w:val="both"/>
        <w:rPr>
          <w:sz w:val="28"/>
          <w:szCs w:val="28"/>
        </w:rPr>
      </w:pPr>
      <w:r>
        <w:rPr>
          <w:sz w:val="28"/>
          <w:szCs w:val="28"/>
          <w:lang w:val="uk-UA"/>
        </w:rPr>
        <w:t>-</w:t>
      </w:r>
      <w:r w:rsidR="00C35A17">
        <w:rPr>
          <w:sz w:val="28"/>
          <w:szCs w:val="28"/>
        </w:rPr>
        <w:t xml:space="preserve"> Методичні рекомендації до лекційних та практичних занять</w:t>
      </w:r>
    </w:p>
    <w:p w:rsidR="002A07D2" w:rsidRDefault="00A949EF">
      <w:pPr>
        <w:widowControl w:val="0"/>
        <w:shd w:val="clear" w:color="auto" w:fill="FFFFFF"/>
        <w:spacing w:line="360" w:lineRule="auto"/>
        <w:ind w:hanging="2"/>
        <w:jc w:val="both"/>
        <w:rPr>
          <w:sz w:val="28"/>
          <w:szCs w:val="28"/>
        </w:rPr>
      </w:pPr>
      <w:r>
        <w:rPr>
          <w:sz w:val="28"/>
          <w:szCs w:val="28"/>
          <w:lang w:val="uk-UA"/>
        </w:rPr>
        <w:t>-</w:t>
      </w:r>
      <w:r w:rsidR="00C35A17">
        <w:rPr>
          <w:sz w:val="28"/>
          <w:szCs w:val="28"/>
        </w:rPr>
        <w:t xml:space="preserve"> Методичні рекомендації до самостійної роботи студентів</w:t>
      </w:r>
    </w:p>
    <w:p w:rsidR="002A07D2" w:rsidRDefault="00A949EF">
      <w:pPr>
        <w:widowControl w:val="0"/>
        <w:shd w:val="clear" w:color="auto" w:fill="FFFFFF"/>
        <w:spacing w:line="360" w:lineRule="auto"/>
        <w:ind w:hanging="2"/>
        <w:jc w:val="both"/>
        <w:rPr>
          <w:sz w:val="28"/>
          <w:szCs w:val="28"/>
        </w:rPr>
      </w:pPr>
      <w:r>
        <w:rPr>
          <w:sz w:val="28"/>
          <w:szCs w:val="28"/>
          <w:lang w:val="uk-UA"/>
        </w:rPr>
        <w:t>-</w:t>
      </w:r>
      <w:r w:rsidR="00C35A17">
        <w:rPr>
          <w:sz w:val="28"/>
          <w:szCs w:val="28"/>
        </w:rPr>
        <w:t xml:space="preserve"> Завдання до поточного контролю знань, умінь і практичних навичок з дисципліни</w:t>
      </w:r>
    </w:p>
    <w:p w:rsidR="002A07D2" w:rsidRDefault="00A949EF">
      <w:pPr>
        <w:widowControl w:val="0"/>
        <w:shd w:val="clear" w:color="auto" w:fill="FFFFFF"/>
        <w:spacing w:line="360" w:lineRule="auto"/>
        <w:ind w:hanging="2"/>
        <w:jc w:val="both"/>
        <w:rPr>
          <w:sz w:val="28"/>
          <w:szCs w:val="28"/>
        </w:rPr>
      </w:pPr>
      <w:r>
        <w:rPr>
          <w:sz w:val="28"/>
          <w:szCs w:val="28"/>
          <w:lang w:val="uk-UA"/>
        </w:rPr>
        <w:t>-</w:t>
      </w:r>
      <w:r w:rsidR="00C35A17">
        <w:rPr>
          <w:sz w:val="28"/>
          <w:szCs w:val="28"/>
        </w:rPr>
        <w:t xml:space="preserve"> Тестові завдання для поточного контролю</w:t>
      </w:r>
    </w:p>
    <w:p w:rsidR="002A07D2" w:rsidRDefault="00C35A17">
      <w:pPr>
        <w:widowControl w:val="0"/>
        <w:numPr>
          <w:ilvl w:val="0"/>
          <w:numId w:val="12"/>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rsidR="002A07D2" w:rsidRDefault="00C35A17">
      <w:pPr>
        <w:widowControl w:val="0"/>
        <w:numPr>
          <w:ilvl w:val="0"/>
          <w:numId w:val="12"/>
        </w:numPr>
        <w:shd w:val="clear" w:color="auto" w:fill="FFFFFF"/>
        <w:spacing w:line="360" w:lineRule="auto"/>
        <w:ind w:left="0" w:hanging="2"/>
        <w:jc w:val="both"/>
        <w:rPr>
          <w:sz w:val="28"/>
          <w:szCs w:val="28"/>
        </w:rPr>
      </w:pPr>
      <w:r>
        <w:rPr>
          <w:sz w:val="28"/>
          <w:szCs w:val="28"/>
        </w:rPr>
        <w:t>Рекомендована література</w:t>
      </w:r>
    </w:p>
    <w:p w:rsidR="002A07D2" w:rsidRDefault="00C35A17">
      <w:pPr>
        <w:widowControl w:val="0"/>
        <w:numPr>
          <w:ilvl w:val="0"/>
          <w:numId w:val="12"/>
        </w:numPr>
        <w:shd w:val="clear" w:color="auto" w:fill="FFFFFF"/>
        <w:spacing w:line="360" w:lineRule="auto"/>
        <w:ind w:left="0" w:hanging="2"/>
        <w:jc w:val="both"/>
        <w:rPr>
          <w:sz w:val="28"/>
          <w:szCs w:val="28"/>
        </w:rPr>
      </w:pPr>
      <w:r>
        <w:rPr>
          <w:sz w:val="28"/>
          <w:szCs w:val="28"/>
        </w:rPr>
        <w:t>Мультимедійний лекційний матеріал.</w:t>
      </w:r>
    </w:p>
    <w:p w:rsidR="002A07D2" w:rsidRDefault="00C35A17">
      <w:pPr>
        <w:pBdr>
          <w:top w:val="nil"/>
          <w:left w:val="nil"/>
          <w:bottom w:val="nil"/>
          <w:right w:val="nil"/>
          <w:between w:val="nil"/>
        </w:pBdr>
        <w:spacing w:line="360" w:lineRule="auto"/>
        <w:ind w:hanging="2"/>
        <w:jc w:val="center"/>
        <w:rPr>
          <w:b/>
          <w:color w:val="000000"/>
          <w:sz w:val="28"/>
          <w:szCs w:val="28"/>
        </w:rPr>
      </w:pPr>
      <w:r>
        <w:rPr>
          <w:b/>
          <w:color w:val="000000"/>
          <w:sz w:val="28"/>
          <w:szCs w:val="28"/>
        </w:rPr>
        <w:t>14. РЕКОМЕНДОВАНА ЛІТЕРАТУРА</w:t>
      </w:r>
    </w:p>
    <w:p w:rsidR="002A07D2" w:rsidRDefault="00C35A17">
      <w:pPr>
        <w:spacing w:line="360" w:lineRule="auto"/>
        <w:ind w:right="141"/>
        <w:jc w:val="both"/>
        <w:rPr>
          <w:b/>
          <w:color w:val="0D0D0D"/>
          <w:sz w:val="28"/>
          <w:szCs w:val="28"/>
        </w:rPr>
      </w:pPr>
      <w:r>
        <w:rPr>
          <w:b/>
          <w:color w:val="0D0D0D"/>
          <w:sz w:val="28"/>
          <w:szCs w:val="28"/>
        </w:rPr>
        <w:t>Основна:</w:t>
      </w:r>
    </w:p>
    <w:p w:rsidR="002A07D2" w:rsidRDefault="00C35A17">
      <w:pPr>
        <w:numPr>
          <w:ilvl w:val="0"/>
          <w:numId w:val="5"/>
        </w:numPr>
        <w:pBdr>
          <w:top w:val="nil"/>
          <w:left w:val="nil"/>
          <w:bottom w:val="nil"/>
          <w:right w:val="nil"/>
          <w:between w:val="nil"/>
        </w:pBdr>
        <w:spacing w:line="360" w:lineRule="auto"/>
        <w:ind w:left="0" w:right="141" w:firstLine="0"/>
        <w:jc w:val="both"/>
        <w:rPr>
          <w:color w:val="000000"/>
          <w:sz w:val="28"/>
          <w:szCs w:val="28"/>
        </w:rPr>
      </w:pPr>
      <w:r>
        <w:rPr>
          <w:color w:val="000000"/>
          <w:sz w:val="28"/>
          <w:szCs w:val="28"/>
        </w:rPr>
        <w:t xml:space="preserve">Матяш М., </w:t>
      </w:r>
      <w:proofErr w:type="spellStart"/>
      <w:r>
        <w:rPr>
          <w:color w:val="000000"/>
          <w:sz w:val="28"/>
          <w:szCs w:val="28"/>
        </w:rPr>
        <w:t>Філоненко</w:t>
      </w:r>
      <w:proofErr w:type="spellEnd"/>
      <w:r>
        <w:rPr>
          <w:color w:val="000000"/>
          <w:sz w:val="28"/>
          <w:szCs w:val="28"/>
        </w:rPr>
        <w:t xml:space="preserve"> М., </w:t>
      </w:r>
      <w:proofErr w:type="spellStart"/>
      <w:r>
        <w:rPr>
          <w:color w:val="000000"/>
          <w:sz w:val="28"/>
          <w:szCs w:val="28"/>
        </w:rPr>
        <w:t>Луньов</w:t>
      </w:r>
      <w:proofErr w:type="spellEnd"/>
      <w:r>
        <w:rPr>
          <w:color w:val="000000"/>
          <w:sz w:val="28"/>
          <w:szCs w:val="28"/>
        </w:rPr>
        <w:t xml:space="preserve"> В., </w:t>
      </w:r>
      <w:proofErr w:type="spellStart"/>
      <w:r>
        <w:rPr>
          <w:color w:val="000000"/>
          <w:sz w:val="28"/>
          <w:szCs w:val="28"/>
        </w:rPr>
        <w:t>Лазуренко</w:t>
      </w:r>
      <w:proofErr w:type="spellEnd"/>
      <w:r>
        <w:rPr>
          <w:color w:val="000000"/>
          <w:sz w:val="28"/>
          <w:szCs w:val="28"/>
        </w:rPr>
        <w:t xml:space="preserve"> О., </w:t>
      </w:r>
      <w:proofErr w:type="spellStart"/>
      <w:r>
        <w:rPr>
          <w:color w:val="000000"/>
          <w:sz w:val="28"/>
          <w:szCs w:val="28"/>
        </w:rPr>
        <w:t>Тертична</w:t>
      </w:r>
      <w:proofErr w:type="spellEnd"/>
      <w:r>
        <w:rPr>
          <w:color w:val="000000"/>
          <w:sz w:val="28"/>
          <w:szCs w:val="28"/>
        </w:rPr>
        <w:t xml:space="preserve"> Н., </w:t>
      </w:r>
      <w:proofErr w:type="spellStart"/>
      <w:r>
        <w:rPr>
          <w:color w:val="000000"/>
          <w:sz w:val="28"/>
          <w:szCs w:val="28"/>
        </w:rPr>
        <w:t>Скоробогатова</w:t>
      </w:r>
      <w:proofErr w:type="spellEnd"/>
      <w:r>
        <w:rPr>
          <w:color w:val="000000"/>
          <w:sz w:val="28"/>
          <w:szCs w:val="28"/>
        </w:rPr>
        <w:t xml:space="preserve"> О. Медична психологія: теоретичні рамки, емпіричні основи та клінічне застосування: підручник / за </w:t>
      </w:r>
      <w:proofErr w:type="spellStart"/>
      <w:r>
        <w:rPr>
          <w:color w:val="000000"/>
          <w:sz w:val="28"/>
          <w:szCs w:val="28"/>
        </w:rPr>
        <w:t>заг</w:t>
      </w:r>
      <w:proofErr w:type="spellEnd"/>
      <w:r>
        <w:rPr>
          <w:color w:val="000000"/>
          <w:sz w:val="28"/>
          <w:szCs w:val="28"/>
        </w:rPr>
        <w:t xml:space="preserve">. ред. </w:t>
      </w:r>
      <w:proofErr w:type="spellStart"/>
      <w:r>
        <w:rPr>
          <w:color w:val="000000"/>
          <w:sz w:val="28"/>
          <w:szCs w:val="28"/>
        </w:rPr>
        <w:t>М.Матяша</w:t>
      </w:r>
      <w:proofErr w:type="spellEnd"/>
      <w:r>
        <w:rPr>
          <w:color w:val="000000"/>
          <w:sz w:val="28"/>
          <w:szCs w:val="28"/>
        </w:rPr>
        <w:t xml:space="preserve">, </w:t>
      </w:r>
      <w:proofErr w:type="spellStart"/>
      <w:r>
        <w:rPr>
          <w:color w:val="000000"/>
          <w:sz w:val="28"/>
          <w:szCs w:val="28"/>
        </w:rPr>
        <w:t>В.Луньова</w:t>
      </w:r>
      <w:proofErr w:type="spellEnd"/>
      <w:r>
        <w:rPr>
          <w:color w:val="000000"/>
          <w:sz w:val="28"/>
          <w:szCs w:val="28"/>
        </w:rPr>
        <w:t>. Київ: «Видавництво «Людмила»», 2024. 170с.</w:t>
      </w:r>
    </w:p>
    <w:p w:rsidR="002A07D2" w:rsidRDefault="00C35A17">
      <w:pPr>
        <w:numPr>
          <w:ilvl w:val="0"/>
          <w:numId w:val="5"/>
        </w:numPr>
        <w:pBdr>
          <w:top w:val="nil"/>
          <w:left w:val="nil"/>
          <w:bottom w:val="nil"/>
          <w:right w:val="nil"/>
          <w:between w:val="nil"/>
        </w:pBdr>
        <w:spacing w:line="360" w:lineRule="auto"/>
        <w:ind w:left="0" w:right="141" w:firstLine="0"/>
        <w:jc w:val="both"/>
        <w:rPr>
          <w:color w:val="000000"/>
          <w:sz w:val="28"/>
          <w:szCs w:val="28"/>
        </w:rPr>
      </w:pPr>
      <w:r>
        <w:rPr>
          <w:color w:val="000000"/>
          <w:sz w:val="28"/>
          <w:szCs w:val="28"/>
        </w:rPr>
        <w:t xml:space="preserve">Психодіагностика в клінічній психології: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xml:space="preserve">. / Л. М. Співак, А. М. </w:t>
      </w:r>
      <w:proofErr w:type="spellStart"/>
      <w:r>
        <w:rPr>
          <w:color w:val="000000"/>
          <w:sz w:val="28"/>
          <w:szCs w:val="28"/>
        </w:rPr>
        <w:t>Османова</w:t>
      </w:r>
      <w:proofErr w:type="spellEnd"/>
      <w:r>
        <w:rPr>
          <w:color w:val="000000"/>
          <w:sz w:val="28"/>
          <w:szCs w:val="28"/>
        </w:rPr>
        <w:t xml:space="preserve">. – К.: Університет «Україна», 2023. - 146 с. </w:t>
      </w:r>
    </w:p>
    <w:p w:rsidR="002A07D2" w:rsidRDefault="00C35A17">
      <w:pPr>
        <w:numPr>
          <w:ilvl w:val="0"/>
          <w:numId w:val="5"/>
        </w:numPr>
        <w:pBdr>
          <w:top w:val="nil"/>
          <w:left w:val="nil"/>
          <w:bottom w:val="nil"/>
          <w:right w:val="nil"/>
          <w:between w:val="nil"/>
        </w:pBdr>
        <w:spacing w:line="360" w:lineRule="auto"/>
        <w:ind w:left="0" w:right="141" w:firstLine="0"/>
        <w:jc w:val="both"/>
        <w:rPr>
          <w:color w:val="000000"/>
          <w:sz w:val="28"/>
          <w:szCs w:val="28"/>
        </w:rPr>
      </w:pPr>
      <w:r>
        <w:rPr>
          <w:color w:val="000000"/>
          <w:sz w:val="28"/>
          <w:szCs w:val="28"/>
        </w:rPr>
        <w:t xml:space="preserve">А.М. </w:t>
      </w:r>
      <w:proofErr w:type="spellStart"/>
      <w:r>
        <w:rPr>
          <w:color w:val="000000"/>
          <w:sz w:val="28"/>
          <w:szCs w:val="28"/>
        </w:rPr>
        <w:t>Османова</w:t>
      </w:r>
      <w:proofErr w:type="spellEnd"/>
      <w:r>
        <w:rPr>
          <w:color w:val="000000"/>
          <w:sz w:val="28"/>
          <w:szCs w:val="28"/>
        </w:rPr>
        <w:t xml:space="preserve">, Г.В. </w:t>
      </w:r>
      <w:proofErr w:type="spellStart"/>
      <w:r>
        <w:rPr>
          <w:color w:val="000000"/>
          <w:sz w:val="28"/>
          <w:szCs w:val="28"/>
        </w:rPr>
        <w:t>Хоруженко</w:t>
      </w:r>
      <w:proofErr w:type="spellEnd"/>
      <w:r>
        <w:rPr>
          <w:color w:val="000000"/>
          <w:sz w:val="28"/>
          <w:szCs w:val="28"/>
        </w:rPr>
        <w:t xml:space="preserve"> О-72 Клінічна психологія: </w:t>
      </w:r>
      <w:proofErr w:type="spellStart"/>
      <w:r>
        <w:rPr>
          <w:color w:val="000000"/>
          <w:sz w:val="28"/>
          <w:szCs w:val="28"/>
        </w:rPr>
        <w:t>навч</w:t>
      </w:r>
      <w:proofErr w:type="spellEnd"/>
      <w:r>
        <w:rPr>
          <w:color w:val="000000"/>
          <w:sz w:val="28"/>
          <w:szCs w:val="28"/>
        </w:rPr>
        <w:t xml:space="preserve">. </w:t>
      </w:r>
      <w:proofErr w:type="spellStart"/>
      <w:r>
        <w:rPr>
          <w:color w:val="000000"/>
          <w:sz w:val="28"/>
          <w:szCs w:val="28"/>
        </w:rPr>
        <w:t>посіб</w:t>
      </w:r>
      <w:proofErr w:type="spellEnd"/>
      <w:r>
        <w:rPr>
          <w:color w:val="000000"/>
          <w:sz w:val="28"/>
          <w:szCs w:val="28"/>
        </w:rPr>
        <w:t xml:space="preserve">. / А. М. </w:t>
      </w:r>
      <w:proofErr w:type="spellStart"/>
      <w:r>
        <w:rPr>
          <w:color w:val="000000"/>
          <w:sz w:val="28"/>
          <w:szCs w:val="28"/>
        </w:rPr>
        <w:t>Османова</w:t>
      </w:r>
      <w:proofErr w:type="spellEnd"/>
      <w:r>
        <w:rPr>
          <w:color w:val="000000"/>
          <w:sz w:val="28"/>
          <w:szCs w:val="28"/>
        </w:rPr>
        <w:t xml:space="preserve">, Г.В </w:t>
      </w:r>
      <w:proofErr w:type="spellStart"/>
      <w:r>
        <w:rPr>
          <w:color w:val="000000"/>
          <w:sz w:val="28"/>
          <w:szCs w:val="28"/>
        </w:rPr>
        <w:t>Хорунженко</w:t>
      </w:r>
      <w:proofErr w:type="spellEnd"/>
      <w:r>
        <w:rPr>
          <w:color w:val="000000"/>
          <w:sz w:val="28"/>
          <w:szCs w:val="28"/>
        </w:rPr>
        <w:t>. К.: Університет «Україна», 2023. – 183 с.</w:t>
      </w:r>
    </w:p>
    <w:p w:rsidR="002A07D2" w:rsidRDefault="00C35A17">
      <w:pPr>
        <w:numPr>
          <w:ilvl w:val="0"/>
          <w:numId w:val="5"/>
        </w:numPr>
        <w:pBdr>
          <w:top w:val="nil"/>
          <w:left w:val="nil"/>
          <w:bottom w:val="nil"/>
          <w:right w:val="nil"/>
          <w:between w:val="nil"/>
        </w:pBdr>
        <w:spacing w:line="360" w:lineRule="auto"/>
        <w:ind w:left="0" w:right="141" w:firstLine="0"/>
        <w:jc w:val="both"/>
        <w:rPr>
          <w:color w:val="000000"/>
          <w:sz w:val="28"/>
          <w:szCs w:val="28"/>
        </w:rPr>
      </w:pPr>
      <w:r>
        <w:rPr>
          <w:color w:val="000000"/>
          <w:sz w:val="28"/>
          <w:szCs w:val="28"/>
        </w:rPr>
        <w:t>Ільїна II.М. Клінічна психологія: навчальний посібник. Суми: Університетська книга, 2023.163 с.</w:t>
      </w:r>
    </w:p>
    <w:p w:rsidR="002A07D2" w:rsidRDefault="00C35A17">
      <w:pPr>
        <w:pBdr>
          <w:top w:val="nil"/>
          <w:left w:val="nil"/>
          <w:bottom w:val="nil"/>
          <w:right w:val="nil"/>
          <w:between w:val="nil"/>
        </w:pBdr>
        <w:tabs>
          <w:tab w:val="left" w:pos="993"/>
        </w:tabs>
        <w:spacing w:line="360" w:lineRule="auto"/>
        <w:ind w:left="283" w:right="14" w:hanging="360"/>
        <w:jc w:val="both"/>
        <w:rPr>
          <w:b/>
          <w:i/>
          <w:color w:val="000000"/>
          <w:sz w:val="28"/>
          <w:szCs w:val="28"/>
        </w:rPr>
      </w:pPr>
      <w:r>
        <w:rPr>
          <w:b/>
          <w:i/>
          <w:color w:val="000000"/>
          <w:sz w:val="28"/>
          <w:szCs w:val="28"/>
        </w:rPr>
        <w:t>Додаткова</w:t>
      </w:r>
    </w:p>
    <w:p w:rsidR="002A07D2" w:rsidRDefault="00C35A17">
      <w:pPr>
        <w:numPr>
          <w:ilvl w:val="0"/>
          <w:numId w:val="1"/>
        </w:numPr>
        <w:spacing w:line="360" w:lineRule="auto"/>
        <w:ind w:left="0" w:right="141" w:firstLine="0"/>
        <w:jc w:val="both"/>
        <w:rPr>
          <w:sz w:val="28"/>
          <w:szCs w:val="28"/>
        </w:rPr>
      </w:pPr>
      <w:r>
        <w:rPr>
          <w:sz w:val="28"/>
          <w:szCs w:val="28"/>
        </w:rPr>
        <w:t>Актуальні проблеми клінічної психології, психотерапії та психологічного консультування – матеріали І Всеукраїнської науково-практичної конференції (17–18 жовтня, Київський національний університет ім. Тараса Шевченка, м. Київ) – Суми : Університетська книга. 2023. – 214 с.</w:t>
      </w:r>
    </w:p>
    <w:p w:rsidR="002A07D2" w:rsidRDefault="00C35A17">
      <w:pPr>
        <w:numPr>
          <w:ilvl w:val="0"/>
          <w:numId w:val="1"/>
        </w:numPr>
        <w:spacing w:line="360" w:lineRule="auto"/>
        <w:ind w:left="0" w:right="140" w:firstLine="0"/>
        <w:jc w:val="both"/>
        <w:rPr>
          <w:sz w:val="28"/>
          <w:szCs w:val="28"/>
        </w:rPr>
      </w:pPr>
      <w:r>
        <w:rPr>
          <w:sz w:val="28"/>
          <w:szCs w:val="28"/>
        </w:rPr>
        <w:lastRenderedPageBreak/>
        <w:t xml:space="preserve">Матяш М., </w:t>
      </w:r>
      <w:proofErr w:type="spellStart"/>
      <w:r>
        <w:rPr>
          <w:sz w:val="28"/>
          <w:szCs w:val="28"/>
        </w:rPr>
        <w:t>Лазуренко</w:t>
      </w:r>
      <w:proofErr w:type="spellEnd"/>
      <w:r>
        <w:rPr>
          <w:sz w:val="28"/>
          <w:szCs w:val="28"/>
        </w:rPr>
        <w:t xml:space="preserve"> О., </w:t>
      </w:r>
      <w:proofErr w:type="spellStart"/>
      <w:r>
        <w:rPr>
          <w:sz w:val="28"/>
          <w:szCs w:val="28"/>
        </w:rPr>
        <w:t>Тертична</w:t>
      </w:r>
      <w:proofErr w:type="spellEnd"/>
      <w:r>
        <w:rPr>
          <w:sz w:val="28"/>
          <w:szCs w:val="28"/>
        </w:rPr>
        <w:t xml:space="preserve"> Н. Основи психології: теорія і практика: навч.посіб.2-е видання / Матяш М., </w:t>
      </w:r>
      <w:proofErr w:type="spellStart"/>
      <w:r>
        <w:rPr>
          <w:sz w:val="28"/>
          <w:szCs w:val="28"/>
        </w:rPr>
        <w:t>Лазуренко</w:t>
      </w:r>
      <w:proofErr w:type="spellEnd"/>
      <w:r>
        <w:rPr>
          <w:sz w:val="28"/>
          <w:szCs w:val="28"/>
        </w:rPr>
        <w:t xml:space="preserve"> О., </w:t>
      </w:r>
      <w:proofErr w:type="spellStart"/>
      <w:r>
        <w:rPr>
          <w:sz w:val="28"/>
          <w:szCs w:val="28"/>
        </w:rPr>
        <w:t>Тертична</w:t>
      </w:r>
      <w:proofErr w:type="spellEnd"/>
      <w:r>
        <w:rPr>
          <w:sz w:val="28"/>
          <w:szCs w:val="28"/>
        </w:rPr>
        <w:t xml:space="preserve"> Н.. – К.: Видавничий дім. 2025. – 288 с.</w:t>
      </w:r>
    </w:p>
    <w:p w:rsidR="002A07D2" w:rsidRDefault="00C35A17">
      <w:pPr>
        <w:numPr>
          <w:ilvl w:val="0"/>
          <w:numId w:val="1"/>
        </w:numPr>
        <w:spacing w:line="360" w:lineRule="auto"/>
        <w:ind w:left="0" w:right="141" w:firstLine="0"/>
        <w:jc w:val="both"/>
        <w:rPr>
          <w:sz w:val="28"/>
          <w:szCs w:val="28"/>
        </w:rPr>
      </w:pPr>
      <w:r>
        <w:rPr>
          <w:sz w:val="28"/>
          <w:szCs w:val="28"/>
        </w:rPr>
        <w:t xml:space="preserve">Психогенні психічні розлади : </w:t>
      </w:r>
      <w:proofErr w:type="spellStart"/>
      <w:r>
        <w:rPr>
          <w:sz w:val="28"/>
          <w:szCs w:val="28"/>
        </w:rPr>
        <w:t>навч</w:t>
      </w:r>
      <w:proofErr w:type="spellEnd"/>
      <w:r>
        <w:rPr>
          <w:sz w:val="28"/>
          <w:szCs w:val="28"/>
        </w:rPr>
        <w:t xml:space="preserve">.-метод. </w:t>
      </w:r>
      <w:proofErr w:type="spellStart"/>
      <w:r>
        <w:rPr>
          <w:sz w:val="28"/>
          <w:szCs w:val="28"/>
        </w:rPr>
        <w:t>посіб</w:t>
      </w:r>
      <w:proofErr w:type="spellEnd"/>
      <w:r>
        <w:rPr>
          <w:sz w:val="28"/>
          <w:szCs w:val="28"/>
        </w:rPr>
        <w:t xml:space="preserve">. / Л. О. Герасименко, А. М. </w:t>
      </w:r>
      <w:proofErr w:type="spellStart"/>
      <w:r>
        <w:rPr>
          <w:sz w:val="28"/>
          <w:szCs w:val="28"/>
        </w:rPr>
        <w:t>Скрипніков</w:t>
      </w:r>
      <w:proofErr w:type="spellEnd"/>
      <w:r>
        <w:rPr>
          <w:sz w:val="28"/>
          <w:szCs w:val="28"/>
        </w:rPr>
        <w:t xml:space="preserve">, Р. І. Ісаков. Київ : </w:t>
      </w:r>
      <w:proofErr w:type="spellStart"/>
      <w:r>
        <w:rPr>
          <w:sz w:val="28"/>
          <w:szCs w:val="28"/>
        </w:rPr>
        <w:t>ВСв</w:t>
      </w:r>
      <w:proofErr w:type="spellEnd"/>
      <w:r>
        <w:rPr>
          <w:sz w:val="28"/>
          <w:szCs w:val="28"/>
        </w:rPr>
        <w:t xml:space="preserve"> «Медицина», 2021. 208 с. </w:t>
      </w:r>
    </w:p>
    <w:p w:rsidR="002A07D2" w:rsidRDefault="00C35A17">
      <w:pPr>
        <w:numPr>
          <w:ilvl w:val="0"/>
          <w:numId w:val="1"/>
        </w:numPr>
        <w:spacing w:line="360" w:lineRule="auto"/>
        <w:ind w:left="0" w:right="141" w:firstLine="0"/>
        <w:jc w:val="both"/>
        <w:rPr>
          <w:sz w:val="28"/>
          <w:szCs w:val="28"/>
        </w:rPr>
      </w:pPr>
      <w:proofErr w:type="spellStart"/>
      <w:r>
        <w:rPr>
          <w:sz w:val="28"/>
          <w:szCs w:val="28"/>
        </w:rPr>
        <w:t>Римша</w:t>
      </w:r>
      <w:proofErr w:type="spellEnd"/>
      <w:r>
        <w:rPr>
          <w:sz w:val="28"/>
          <w:szCs w:val="28"/>
        </w:rPr>
        <w:t xml:space="preserve"> С. В., </w:t>
      </w:r>
      <w:proofErr w:type="spellStart"/>
      <w:r>
        <w:rPr>
          <w:sz w:val="28"/>
          <w:szCs w:val="28"/>
        </w:rPr>
        <w:t>Рациборинська</w:t>
      </w:r>
      <w:proofErr w:type="spellEnd"/>
      <w:r>
        <w:rPr>
          <w:sz w:val="28"/>
          <w:szCs w:val="28"/>
        </w:rPr>
        <w:t xml:space="preserve">-Полякова Н. В. Пропедевтика психіатрії з основами загальної психології, патопсихології та психопатології: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xml:space="preserve">. Магнолія, 2020. </w:t>
      </w:r>
    </w:p>
    <w:p w:rsidR="002A07D2" w:rsidRDefault="00C35A17">
      <w:pPr>
        <w:shd w:val="clear" w:color="auto" w:fill="FFFFFF"/>
        <w:tabs>
          <w:tab w:val="left" w:pos="365"/>
        </w:tabs>
        <w:spacing w:before="14" w:line="360" w:lineRule="auto"/>
        <w:ind w:left="283" w:hanging="360"/>
        <w:rPr>
          <w:b/>
          <w:sz w:val="28"/>
          <w:szCs w:val="28"/>
        </w:rPr>
      </w:pPr>
      <w:r>
        <w:rPr>
          <w:b/>
          <w:sz w:val="28"/>
          <w:szCs w:val="28"/>
        </w:rPr>
        <w:t>Електронні ресурси:</w:t>
      </w:r>
    </w:p>
    <w:p w:rsidR="002A07D2" w:rsidRDefault="00C35A17" w:rsidP="00A949EF">
      <w:pPr>
        <w:numPr>
          <w:ilvl w:val="0"/>
          <w:numId w:val="10"/>
        </w:numPr>
        <w:pBdr>
          <w:top w:val="nil"/>
          <w:left w:val="nil"/>
          <w:bottom w:val="nil"/>
          <w:right w:val="nil"/>
          <w:between w:val="nil"/>
        </w:pBdr>
        <w:tabs>
          <w:tab w:val="left" w:pos="426"/>
          <w:tab w:val="left" w:pos="993"/>
        </w:tabs>
        <w:spacing w:line="360" w:lineRule="auto"/>
        <w:ind w:left="0" w:right="14" w:firstLine="0"/>
        <w:jc w:val="both"/>
        <w:rPr>
          <w:sz w:val="28"/>
          <w:szCs w:val="28"/>
        </w:rPr>
      </w:pPr>
      <w:bookmarkStart w:id="0" w:name="_GoBack"/>
      <w:bookmarkEnd w:id="0"/>
      <w:r>
        <w:rPr>
          <w:color w:val="000000"/>
          <w:sz w:val="28"/>
          <w:szCs w:val="28"/>
        </w:rPr>
        <w:t xml:space="preserve">МКХ 10 – Міжнародна обробка хвороб 10-го перегляду. Клас 5 URL: </w:t>
      </w:r>
      <w:hyperlink r:id="rId16">
        <w:r>
          <w:rPr>
            <w:color w:val="0000FF"/>
            <w:sz w:val="28"/>
            <w:szCs w:val="28"/>
            <w:u w:val="single"/>
          </w:rPr>
          <w:t>http://kod.poltavalk.com.ua/mkkh-10-am/66-klas-5-rozlady-psykhiky-ta-povedinky-f00 f99</w:t>
        </w:r>
      </w:hyperlink>
      <w:r>
        <w:rPr>
          <w:color w:val="000000"/>
          <w:sz w:val="28"/>
          <w:szCs w:val="28"/>
        </w:rPr>
        <w:t xml:space="preserve">. </w:t>
      </w:r>
    </w:p>
    <w:p w:rsidR="002A07D2" w:rsidRDefault="00C35A17" w:rsidP="00A949EF">
      <w:pPr>
        <w:numPr>
          <w:ilvl w:val="0"/>
          <w:numId w:val="10"/>
        </w:numPr>
        <w:pBdr>
          <w:top w:val="nil"/>
          <w:left w:val="nil"/>
          <w:bottom w:val="nil"/>
          <w:right w:val="nil"/>
          <w:between w:val="nil"/>
        </w:pBdr>
        <w:tabs>
          <w:tab w:val="left" w:pos="426"/>
          <w:tab w:val="left" w:pos="993"/>
        </w:tabs>
        <w:spacing w:line="360" w:lineRule="auto"/>
        <w:ind w:left="0" w:right="14" w:firstLine="0"/>
        <w:jc w:val="both"/>
        <w:rPr>
          <w:sz w:val="28"/>
          <w:szCs w:val="28"/>
        </w:rPr>
      </w:pPr>
      <w:r>
        <w:rPr>
          <w:color w:val="000000"/>
          <w:sz w:val="28"/>
          <w:szCs w:val="28"/>
        </w:rPr>
        <w:t xml:space="preserve">Протокол з діагностики та терапії ПТСР NICE [Електронний ресурс] URL: </w:t>
      </w:r>
      <w:hyperlink r:id="rId17">
        <w:r>
          <w:rPr>
            <w:color w:val="0000FF"/>
            <w:sz w:val="28"/>
            <w:szCs w:val="28"/>
            <w:u w:val="single"/>
          </w:rPr>
          <w:t xml:space="preserve">http://ipz.org.ua/index.php/vydavnytstvo/94-knyhy-3/190- </w:t>
        </w:r>
        <w:proofErr w:type="spellStart"/>
        <w:r>
          <w:rPr>
            <w:color w:val="0000FF"/>
            <w:sz w:val="28"/>
            <w:szCs w:val="28"/>
            <w:u w:val="single"/>
          </w:rPr>
          <w:t>protokoly</w:t>
        </w:r>
        <w:proofErr w:type="spellEnd"/>
        <w:r>
          <w:rPr>
            <w:color w:val="0000FF"/>
            <w:sz w:val="28"/>
            <w:szCs w:val="28"/>
            <w:u w:val="single"/>
          </w:rPr>
          <w:t>-z diahnostyky-ta-terapii-ptsr-nice-2</w:t>
        </w:r>
      </w:hyperlink>
      <w:r>
        <w:rPr>
          <w:color w:val="000000"/>
          <w:sz w:val="28"/>
          <w:szCs w:val="28"/>
        </w:rPr>
        <w:t xml:space="preserve">  </w:t>
      </w:r>
    </w:p>
    <w:p w:rsidR="002A07D2" w:rsidRDefault="00C35A17" w:rsidP="00A949EF">
      <w:pPr>
        <w:numPr>
          <w:ilvl w:val="0"/>
          <w:numId w:val="10"/>
        </w:numPr>
        <w:pBdr>
          <w:top w:val="nil"/>
          <w:left w:val="nil"/>
          <w:bottom w:val="nil"/>
          <w:right w:val="nil"/>
          <w:between w:val="nil"/>
        </w:pBdr>
        <w:tabs>
          <w:tab w:val="left" w:pos="426"/>
          <w:tab w:val="left" w:pos="993"/>
        </w:tabs>
        <w:spacing w:line="360" w:lineRule="auto"/>
        <w:ind w:left="0" w:right="14" w:firstLine="0"/>
        <w:jc w:val="both"/>
        <w:rPr>
          <w:sz w:val="28"/>
          <w:szCs w:val="28"/>
        </w:rPr>
      </w:pPr>
      <w:proofErr w:type="spellStart"/>
      <w:r>
        <w:rPr>
          <w:color w:val="000000"/>
          <w:sz w:val="28"/>
          <w:szCs w:val="28"/>
        </w:rPr>
        <w:t>Синапсис</w:t>
      </w:r>
      <w:proofErr w:type="spellEnd"/>
      <w:r>
        <w:rPr>
          <w:color w:val="000000"/>
          <w:sz w:val="28"/>
          <w:szCs w:val="28"/>
        </w:rPr>
        <w:t xml:space="preserve"> діагностичних критеріїв DSM-V та протоколів NICE для діагностики та лікування основних психічних розладів у дітей та підлітків. URL : </w:t>
      </w:r>
      <w:hyperlink r:id="rId18">
        <w:r>
          <w:rPr>
            <w:color w:val="0000FF"/>
            <w:sz w:val="28"/>
            <w:szCs w:val="28"/>
            <w:u w:val="single"/>
          </w:rPr>
          <w:t>https://www.nice.org.uk/guidance/cg28</w:t>
        </w:r>
      </w:hyperlink>
      <w:r>
        <w:rPr>
          <w:color w:val="000000"/>
          <w:sz w:val="28"/>
          <w:szCs w:val="28"/>
        </w:rPr>
        <w:t xml:space="preserve"> </w:t>
      </w:r>
    </w:p>
    <w:p w:rsidR="002A07D2" w:rsidRDefault="00C35A17">
      <w:pPr>
        <w:numPr>
          <w:ilvl w:val="0"/>
          <w:numId w:val="10"/>
        </w:numPr>
        <w:tabs>
          <w:tab w:val="left" w:pos="426"/>
          <w:tab w:val="left" w:pos="851"/>
        </w:tabs>
        <w:spacing w:line="360" w:lineRule="auto"/>
        <w:ind w:left="0" w:firstLine="0"/>
        <w:jc w:val="both"/>
        <w:rPr>
          <w:sz w:val="28"/>
          <w:szCs w:val="28"/>
        </w:rPr>
      </w:pPr>
      <w:r>
        <w:rPr>
          <w:sz w:val="28"/>
          <w:szCs w:val="28"/>
        </w:rPr>
        <w:t xml:space="preserve">Бібліотека Національного медичного університету імені </w:t>
      </w:r>
      <w:proofErr w:type="spellStart"/>
      <w:r>
        <w:rPr>
          <w:sz w:val="28"/>
          <w:szCs w:val="28"/>
        </w:rPr>
        <w:t>О.О.Богомольця</w:t>
      </w:r>
      <w:proofErr w:type="spellEnd"/>
      <w:r>
        <w:rPr>
          <w:sz w:val="28"/>
          <w:szCs w:val="28"/>
        </w:rPr>
        <w:t xml:space="preserve"> </w:t>
      </w:r>
      <w:hyperlink r:id="rId19">
        <w:r>
          <w:rPr>
            <w:color w:val="0000FF"/>
            <w:sz w:val="28"/>
            <w:szCs w:val="28"/>
            <w:u w:val="single"/>
          </w:rPr>
          <w:t>https://librarynmu.com/</w:t>
        </w:r>
      </w:hyperlink>
    </w:p>
    <w:p w:rsidR="002A07D2" w:rsidRDefault="00C35A17">
      <w:pPr>
        <w:numPr>
          <w:ilvl w:val="0"/>
          <w:numId w:val="10"/>
        </w:numPr>
        <w:tabs>
          <w:tab w:val="left" w:pos="426"/>
          <w:tab w:val="left" w:pos="851"/>
        </w:tabs>
        <w:spacing w:line="360" w:lineRule="auto"/>
        <w:ind w:left="0" w:firstLine="0"/>
        <w:jc w:val="both"/>
        <w:rPr>
          <w:sz w:val="28"/>
          <w:szCs w:val="28"/>
        </w:rPr>
      </w:pPr>
      <w:r>
        <w:rPr>
          <w:sz w:val="28"/>
          <w:szCs w:val="28"/>
        </w:rPr>
        <w:t xml:space="preserve">Наукова бібліотека ім. </w:t>
      </w:r>
      <w:proofErr w:type="spellStart"/>
      <w:r>
        <w:rPr>
          <w:sz w:val="28"/>
          <w:szCs w:val="28"/>
        </w:rPr>
        <w:t>М.Максимовича</w:t>
      </w:r>
      <w:proofErr w:type="spellEnd"/>
      <w:r>
        <w:rPr>
          <w:sz w:val="28"/>
          <w:szCs w:val="28"/>
        </w:rPr>
        <w:t xml:space="preserve"> </w:t>
      </w:r>
      <w:hyperlink r:id="rId20">
        <w:r>
          <w:rPr>
            <w:color w:val="0000FF"/>
            <w:sz w:val="28"/>
            <w:szCs w:val="28"/>
            <w:u w:val="single"/>
          </w:rPr>
          <w:t>https://library.knu.ua/</w:t>
        </w:r>
      </w:hyperlink>
    </w:p>
    <w:p w:rsidR="002A07D2" w:rsidRDefault="00C35A17">
      <w:pPr>
        <w:numPr>
          <w:ilvl w:val="0"/>
          <w:numId w:val="10"/>
        </w:numPr>
        <w:tabs>
          <w:tab w:val="left" w:pos="426"/>
          <w:tab w:val="left" w:pos="851"/>
        </w:tabs>
        <w:spacing w:line="360" w:lineRule="auto"/>
        <w:ind w:left="0" w:firstLine="0"/>
        <w:jc w:val="both"/>
        <w:rPr>
          <w:sz w:val="28"/>
          <w:szCs w:val="28"/>
        </w:rPr>
      </w:pPr>
      <w:r>
        <w:rPr>
          <w:sz w:val="28"/>
          <w:szCs w:val="28"/>
        </w:rPr>
        <w:t xml:space="preserve">Національна бібліотека України </w:t>
      </w:r>
      <w:hyperlink r:id="rId21">
        <w:r>
          <w:rPr>
            <w:color w:val="000080"/>
            <w:sz w:val="28"/>
            <w:szCs w:val="28"/>
            <w:u w:val="single"/>
          </w:rPr>
          <w:t>http://www.nbuv.gov.ua/</w:t>
        </w:r>
      </w:hyperlink>
    </w:p>
    <w:p w:rsidR="002A07D2" w:rsidRDefault="00C35A17">
      <w:pPr>
        <w:numPr>
          <w:ilvl w:val="0"/>
          <w:numId w:val="10"/>
        </w:numPr>
        <w:tabs>
          <w:tab w:val="left" w:pos="426"/>
          <w:tab w:val="left" w:pos="851"/>
        </w:tabs>
        <w:spacing w:line="360" w:lineRule="auto"/>
        <w:ind w:left="0" w:firstLine="0"/>
        <w:jc w:val="both"/>
        <w:rPr>
          <w:sz w:val="28"/>
          <w:szCs w:val="28"/>
        </w:rPr>
      </w:pPr>
      <w:hyperlink r:id="rId22">
        <w:r>
          <w:rPr>
            <w:color w:val="0000FF"/>
            <w:sz w:val="28"/>
            <w:szCs w:val="28"/>
            <w:highlight w:val="white"/>
            <w:u w:val="single"/>
          </w:rPr>
          <w:t xml:space="preserve">Наукова бібліотека НаУКМА - Києво-Могилянська академія </w:t>
        </w:r>
      </w:hyperlink>
      <w:hyperlink r:id="rId23">
        <w:r>
          <w:rPr>
            <w:color w:val="0000FF"/>
            <w:sz w:val="28"/>
            <w:szCs w:val="28"/>
            <w:u w:val="single"/>
          </w:rPr>
          <w:t>https://library.ukma.edu.ua/</w:t>
        </w:r>
      </w:hyperlink>
    </w:p>
    <w:p w:rsidR="002A07D2" w:rsidRDefault="00C35A17">
      <w:pPr>
        <w:numPr>
          <w:ilvl w:val="0"/>
          <w:numId w:val="10"/>
        </w:numPr>
        <w:tabs>
          <w:tab w:val="left" w:pos="426"/>
          <w:tab w:val="left" w:pos="851"/>
        </w:tabs>
        <w:spacing w:line="360" w:lineRule="auto"/>
        <w:ind w:left="0" w:firstLine="0"/>
        <w:jc w:val="both"/>
        <w:rPr>
          <w:sz w:val="28"/>
          <w:szCs w:val="28"/>
          <w:highlight w:val="white"/>
        </w:rPr>
      </w:pPr>
      <w:r>
        <w:rPr>
          <w:sz w:val="28"/>
          <w:szCs w:val="28"/>
          <w:highlight w:val="white"/>
        </w:rPr>
        <w:t xml:space="preserve">Національна наукова медична бібліотека України  </w:t>
      </w:r>
      <w:hyperlink r:id="rId24">
        <w:r>
          <w:rPr>
            <w:color w:val="0000FF"/>
            <w:sz w:val="28"/>
            <w:szCs w:val="28"/>
            <w:highlight w:val="white"/>
            <w:u w:val="single"/>
          </w:rPr>
          <w:t>https://library.gov.ua/</w:t>
        </w:r>
      </w:hyperlink>
    </w:p>
    <w:sectPr w:rsidR="002A07D2">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255" w:rsidRDefault="00814255">
      <w:r>
        <w:separator/>
      </w:r>
    </w:p>
  </w:endnote>
  <w:endnote w:type="continuationSeparator" w:id="0">
    <w:p w:rsidR="00814255" w:rsidRDefault="0081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tabs>
        <w:tab w:val="center" w:pos="4153"/>
        <w:tab w:val="right" w:pos="8306"/>
      </w:tabs>
      <w:ind w:left="1" w:hanging="3"/>
      <w:rPr>
        <w:color w:val="000000"/>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tabs>
        <w:tab w:val="center" w:pos="4153"/>
        <w:tab w:val="right" w:pos="8306"/>
      </w:tabs>
      <w:ind w:left="1" w:hanging="3"/>
      <w:jc w:val="right"/>
      <w:rPr>
        <w:color w:val="000000"/>
        <w:sz w:val="28"/>
        <w:szCs w:val="28"/>
      </w:rPr>
    </w:pPr>
    <w:r>
      <w:rPr>
        <w:sz w:val="28"/>
        <w:szCs w:val="28"/>
      </w:rPr>
      <w:fldChar w:fldCharType="begin"/>
    </w:r>
    <w:r>
      <w:rPr>
        <w:sz w:val="28"/>
        <w:szCs w:val="28"/>
      </w:rPr>
      <w:instrText>PAGE</w:instrText>
    </w:r>
    <w:r>
      <w:rPr>
        <w:sz w:val="28"/>
        <w:szCs w:val="28"/>
      </w:rPr>
      <w:fldChar w:fldCharType="separate"/>
    </w:r>
    <w:r w:rsidR="00A949EF">
      <w:rPr>
        <w:noProof/>
        <w:sz w:val="28"/>
        <w:szCs w:val="28"/>
      </w:rPr>
      <w:t>28</w:t>
    </w:r>
    <w:r>
      <w:rPr>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tabs>
        <w:tab w:val="center" w:pos="4153"/>
        <w:tab w:val="right" w:pos="8306"/>
      </w:tabs>
      <w:ind w:left="1" w:hanging="3"/>
      <w:rPr>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255" w:rsidRDefault="00814255">
      <w:r>
        <w:separator/>
      </w:r>
    </w:p>
  </w:footnote>
  <w:footnote w:type="continuationSeparator" w:id="0">
    <w:p w:rsidR="00814255" w:rsidRDefault="00814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tabs>
        <w:tab w:val="center" w:pos="4153"/>
        <w:tab w:val="right" w:pos="8306"/>
      </w:tabs>
      <w:ind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rsidR="00C35A17" w:rsidRDefault="00C35A17">
    <w:pPr>
      <w:pBdr>
        <w:top w:val="nil"/>
        <w:left w:val="nil"/>
        <w:bottom w:val="nil"/>
        <w:right w:val="nil"/>
        <w:between w:val="nil"/>
      </w:pBdr>
      <w:tabs>
        <w:tab w:val="center" w:pos="4153"/>
        <w:tab w:val="right" w:pos="8306"/>
      </w:tabs>
      <w:ind w:hanging="2"/>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tabs>
        <w:tab w:val="center" w:pos="4153"/>
        <w:tab w:val="right" w:pos="8306"/>
      </w:tabs>
      <w:ind w:hanging="2"/>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tabs>
        <w:tab w:val="center" w:pos="4153"/>
        <w:tab w:val="right" w:pos="8306"/>
      </w:tabs>
      <w:ind w:hanging="2"/>
      <w:rPr>
        <w:color w:val="000000"/>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A17" w:rsidRDefault="00C35A17">
    <w:pPr>
      <w:pBdr>
        <w:top w:val="nil"/>
        <w:left w:val="nil"/>
        <w:bottom w:val="nil"/>
        <w:right w:val="nil"/>
        <w:between w:val="nil"/>
      </w:pBdr>
      <w:spacing w:line="14" w:lineRule="auto"/>
      <w:jc w:val="both"/>
      <w:rPr>
        <w:color w:val="000000"/>
        <w:sz w:val="20"/>
        <w:szCs w:val="20"/>
      </w:rPr>
    </w:pPr>
    <w:r>
      <w:rPr>
        <w:noProof/>
        <w:color w:val="000000"/>
        <w:sz w:val="20"/>
        <w:szCs w:val="20"/>
        <w:lang w:val="ru-RU"/>
      </w:rPr>
      <mc:AlternateContent>
        <mc:Choice Requires="wps">
          <w:drawing>
            <wp:anchor distT="0" distB="0" distL="0" distR="0" simplePos="0" relativeHeight="251658240"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3" name="Прямоугольник 13"/>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C35A17" w:rsidRDefault="00C35A17">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wps:txbx>
                    <wps:bodyPr spcFirstLastPara="1" wrap="square" lIns="0" tIns="0" rIns="0" bIns="0" anchor="t" anchorCtr="0">
                      <a:noAutofit/>
                    </wps:bodyPr>
                  </wps:wsp>
                </a:graphicData>
              </a:graphic>
            </wp:anchor>
          </w:drawing>
        </mc:Choice>
        <mc:Fallback>
          <w:pict>
            <v:rect id="Прямоугольник 13" o:spid="_x0000_s1026" style="position:absolute;left:0;text-align:left;margin-left:437.4pt;margin-top:33.2pt;width:26.8pt;height:2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Pi1NHbuAQAAggMAAA4AAAAAAAAAAAAAAAAALgIAAGRycy9l&#10;Mm9Eb2MueG1sUEsBAi0AFAAGAAgAAAAhAD8zSbLhAAAACgEAAA8AAAAAAAAAAAAAAAAASAQAAGRy&#10;cy9kb3ducmV2LnhtbFBLBQYAAAAABAAEAPMAAABWBQAAAAA=&#10;" filled="f" stroked="f">
              <v:textbox inset="0,0,0,0">
                <w:txbxContent>
                  <w:p w:rsidR="00C35A17" w:rsidRDefault="00C35A17">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375A9"/>
    <w:multiLevelType w:val="multilevel"/>
    <w:tmpl w:val="3CB44EE2"/>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
    <w:nsid w:val="0DAA6789"/>
    <w:multiLevelType w:val="multilevel"/>
    <w:tmpl w:val="62E202FA"/>
    <w:lvl w:ilvl="0">
      <w:start w:val="5"/>
      <w:numFmt w:val="decimal"/>
      <w:lvlText w:val="%1."/>
      <w:lvlJc w:val="left"/>
      <w:pPr>
        <w:ind w:left="1440" w:hanging="360"/>
      </w:pPr>
      <w:rPr>
        <w:b/>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
    <w:nsid w:val="250449D1"/>
    <w:multiLevelType w:val="multilevel"/>
    <w:tmpl w:val="4C1AD79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3C39201F"/>
    <w:multiLevelType w:val="multilevel"/>
    <w:tmpl w:val="1A965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5DA0796"/>
    <w:multiLevelType w:val="multilevel"/>
    <w:tmpl w:val="5A2CC5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6C9489C"/>
    <w:multiLevelType w:val="multilevel"/>
    <w:tmpl w:val="BE3A588E"/>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49EE7CC0"/>
    <w:multiLevelType w:val="multilevel"/>
    <w:tmpl w:val="24A4FC48"/>
    <w:lvl w:ilvl="0">
      <w:start w:val="1"/>
      <w:numFmt w:val="decimal"/>
      <w:lvlText w:val="%1."/>
      <w:lvlJc w:val="left"/>
      <w:pPr>
        <w:ind w:left="719" w:hanging="357"/>
      </w:pPr>
    </w:lvl>
    <w:lvl w:ilvl="1">
      <w:start w:val="1"/>
      <w:numFmt w:val="lowerLetter"/>
      <w:lvlText w:val="%2."/>
      <w:lvlJc w:val="left"/>
      <w:pPr>
        <w:ind w:left="1439" w:hanging="360"/>
      </w:pPr>
    </w:lvl>
    <w:lvl w:ilvl="2">
      <w:start w:val="1"/>
      <w:numFmt w:val="lowerRoman"/>
      <w:lvlText w:val="%3."/>
      <w:lvlJc w:val="right"/>
      <w:pPr>
        <w:ind w:left="2159" w:hanging="180"/>
      </w:pPr>
    </w:lvl>
    <w:lvl w:ilvl="3">
      <w:start w:val="1"/>
      <w:numFmt w:val="decimal"/>
      <w:lvlText w:val="%4."/>
      <w:lvlJc w:val="left"/>
      <w:pPr>
        <w:ind w:left="2879" w:hanging="360"/>
      </w:pPr>
    </w:lvl>
    <w:lvl w:ilvl="4">
      <w:start w:val="1"/>
      <w:numFmt w:val="lowerLetter"/>
      <w:lvlText w:val="%5."/>
      <w:lvlJc w:val="left"/>
      <w:pPr>
        <w:ind w:left="3599" w:hanging="360"/>
      </w:pPr>
    </w:lvl>
    <w:lvl w:ilvl="5">
      <w:start w:val="1"/>
      <w:numFmt w:val="lowerRoman"/>
      <w:lvlText w:val="%6."/>
      <w:lvlJc w:val="right"/>
      <w:pPr>
        <w:ind w:left="4319" w:hanging="180"/>
      </w:pPr>
    </w:lvl>
    <w:lvl w:ilvl="6">
      <w:start w:val="1"/>
      <w:numFmt w:val="decimal"/>
      <w:lvlText w:val="%7."/>
      <w:lvlJc w:val="left"/>
      <w:pPr>
        <w:ind w:left="5039" w:hanging="360"/>
      </w:pPr>
    </w:lvl>
    <w:lvl w:ilvl="7">
      <w:start w:val="1"/>
      <w:numFmt w:val="lowerLetter"/>
      <w:lvlText w:val="%8."/>
      <w:lvlJc w:val="left"/>
      <w:pPr>
        <w:ind w:left="5759" w:hanging="360"/>
      </w:pPr>
    </w:lvl>
    <w:lvl w:ilvl="8">
      <w:start w:val="1"/>
      <w:numFmt w:val="lowerRoman"/>
      <w:lvlText w:val="%9."/>
      <w:lvlJc w:val="right"/>
      <w:pPr>
        <w:ind w:left="6479" w:hanging="180"/>
      </w:pPr>
    </w:lvl>
  </w:abstractNum>
  <w:abstractNum w:abstractNumId="7">
    <w:nsid w:val="4AE90E86"/>
    <w:multiLevelType w:val="multilevel"/>
    <w:tmpl w:val="D562B484"/>
    <w:lvl w:ilvl="0">
      <w:start w:val="1"/>
      <w:numFmt w:val="decimal"/>
      <w:lvlText w:val="%1."/>
      <w:lvlJc w:val="left"/>
      <w:pPr>
        <w:ind w:left="720" w:hanging="360"/>
      </w:pPr>
      <w:rPr>
        <w:rFonts w:ascii="Times New Roman" w:eastAsia="Times New Roman" w:hAnsi="Times New Roman" w:cs="Times New Roman"/>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4EBF42B5"/>
    <w:multiLevelType w:val="multilevel"/>
    <w:tmpl w:val="A184BFD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591F4326"/>
    <w:multiLevelType w:val="multilevel"/>
    <w:tmpl w:val="802A4F22"/>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5AE67044"/>
    <w:multiLevelType w:val="multilevel"/>
    <w:tmpl w:val="4782AB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606D0A37"/>
    <w:multiLevelType w:val="multilevel"/>
    <w:tmpl w:val="0E4CDB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7E6417AE"/>
    <w:multiLevelType w:val="multilevel"/>
    <w:tmpl w:val="4C5AAB60"/>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11"/>
  </w:num>
  <w:num w:numId="2">
    <w:abstractNumId w:val="5"/>
  </w:num>
  <w:num w:numId="3">
    <w:abstractNumId w:val="9"/>
  </w:num>
  <w:num w:numId="4">
    <w:abstractNumId w:val="2"/>
  </w:num>
  <w:num w:numId="5">
    <w:abstractNumId w:val="6"/>
  </w:num>
  <w:num w:numId="6">
    <w:abstractNumId w:val="1"/>
  </w:num>
  <w:num w:numId="7">
    <w:abstractNumId w:val="4"/>
  </w:num>
  <w:num w:numId="8">
    <w:abstractNumId w:val="7"/>
  </w:num>
  <w:num w:numId="9">
    <w:abstractNumId w:val="8"/>
  </w:num>
  <w:num w:numId="10">
    <w:abstractNumId w:val="3"/>
  </w:num>
  <w:num w:numId="11">
    <w:abstractNumId w:val="12"/>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7D2"/>
    <w:rsid w:val="002A07D2"/>
    <w:rsid w:val="00814255"/>
    <w:rsid w:val="00A949EF"/>
    <w:rsid w:val="00C35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4EFDCE-BF88-41F6-9BBD-2B59256DE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line="360" w:lineRule="auto"/>
      <w:ind w:left="360"/>
      <w:jc w:val="both"/>
      <w:outlineLvl w:val="0"/>
    </w:pPr>
    <w:rPr>
      <w:b/>
      <w:sz w:val="28"/>
      <w:szCs w:val="28"/>
    </w:rPr>
  </w:style>
  <w:style w:type="paragraph" w:styleId="2">
    <w:name w:val="heading 2"/>
    <w:basedOn w:val="a"/>
    <w:next w:val="a"/>
    <w:pPr>
      <w:keepNext/>
      <w:spacing w:line="360" w:lineRule="auto"/>
      <w:outlineLvl w:val="1"/>
    </w:pPr>
    <w:rPr>
      <w:b/>
      <w:sz w:val="28"/>
      <w:szCs w:val="28"/>
    </w:rPr>
  </w:style>
  <w:style w:type="paragraph" w:styleId="3">
    <w:name w:val="heading 3"/>
    <w:basedOn w:val="a"/>
    <w:next w:val="a"/>
    <w:pPr>
      <w:keepNext/>
      <w:jc w:val="both"/>
      <w:outlineLvl w:val="2"/>
    </w:pPr>
    <w:rPr>
      <w:b/>
      <w:i/>
      <w:sz w:val="32"/>
      <w:szCs w:val="32"/>
    </w:rPr>
  </w:style>
  <w:style w:type="paragraph" w:styleId="4">
    <w:name w:val="heading 4"/>
    <w:basedOn w:val="a"/>
    <w:next w:val="a"/>
    <w:pPr>
      <w:keepNext/>
      <w:spacing w:before="240" w:after="60"/>
      <w:outlineLvl w:val="3"/>
    </w:pPr>
    <w:rPr>
      <w:rFonts w:ascii="Calibri" w:eastAsia="Calibri" w:hAnsi="Calibri" w:cs="Calibri"/>
      <w:b/>
      <w:sz w:val="28"/>
      <w:szCs w:val="28"/>
    </w:rPr>
  </w:style>
  <w:style w:type="paragraph" w:styleId="5">
    <w:name w:val="heading 5"/>
    <w:basedOn w:val="a"/>
    <w:next w:val="a"/>
    <w:pPr>
      <w:keepNext/>
      <w:jc w:val="both"/>
      <w:outlineLvl w:val="4"/>
    </w:pPr>
    <w:rPr>
      <w:b/>
      <w:sz w:val="28"/>
      <w:szCs w:val="28"/>
    </w:rPr>
  </w:style>
  <w:style w:type="paragraph" w:styleId="6">
    <w:name w:val="heading 6"/>
    <w:basedOn w:val="a"/>
    <w:next w:val="a"/>
    <w:pPr>
      <w:keepNext/>
      <w:keepLines/>
      <w:spacing w:before="200" w:after="40"/>
      <w:outlineLvl w:val="5"/>
    </w:pPr>
    <w:rPr>
      <w:b/>
      <w:sz w:val="20"/>
      <w:szCs w:val="20"/>
    </w:rPr>
  </w:style>
  <w:style w:type="paragraph" w:styleId="9">
    <w:name w:val="heading 9"/>
    <w:pPr>
      <w:keepNext/>
      <w:jc w:val="center"/>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1">
    <w:name w:val="Table Normal1"/>
    <w:uiPriority w:val="2"/>
    <w:qFormat/>
    <w:tblPr>
      <w:tblCellMar>
        <w:top w:w="0" w:type="dxa"/>
        <w:left w:w="0" w:type="dxa"/>
        <w:bottom w:w="0" w:type="dxa"/>
        <w:right w:w="0" w:type="dxa"/>
      </w:tblCellMar>
    </w:tblPr>
  </w:style>
  <w:style w:type="paragraph" w:customStyle="1" w:styleId="FR1">
    <w:name w:val="FR1"/>
    <w:pPr>
      <w:widowControl w:val="0"/>
      <w:suppressAutoHyphens/>
      <w:autoSpaceDE w:val="0"/>
      <w:autoSpaceDN w:val="0"/>
      <w:adjustRightInd w:val="0"/>
      <w:spacing w:before="340" w:line="1" w:lineRule="atLeast"/>
      <w:ind w:leftChars="-1" w:left="200" w:hangingChars="1"/>
      <w:textDirection w:val="btLr"/>
      <w:textAlignment w:val="top"/>
      <w:outlineLvl w:val="0"/>
    </w:pPr>
    <w:rPr>
      <w:rFonts w:ascii="Arial" w:hAnsi="Arial" w:cs="Arial"/>
      <w:b/>
      <w:bCs/>
      <w:position w:val="-1"/>
    </w:rPr>
  </w:style>
  <w:style w:type="paragraph" w:styleId="20">
    <w:name w:val="Body Text 2"/>
    <w:pPr>
      <w:spacing w:line="360" w:lineRule="auto"/>
      <w:jc w:val="both"/>
    </w:pPr>
    <w:rPr>
      <w:noProof/>
      <w:sz w:val="28"/>
      <w:szCs w:val="28"/>
    </w:rPr>
  </w:style>
  <w:style w:type="paragraph" w:styleId="21">
    <w:name w:val="Body Text Indent 2"/>
    <w:pPr>
      <w:spacing w:line="360" w:lineRule="auto"/>
      <w:ind w:left="40"/>
      <w:jc w:val="both"/>
    </w:pPr>
    <w:rPr>
      <w:noProof/>
      <w:sz w:val="28"/>
      <w:szCs w:val="28"/>
    </w:rPr>
  </w:style>
  <w:style w:type="paragraph" w:styleId="a4">
    <w:name w:val="Body Text"/>
    <w:pPr>
      <w:spacing w:line="360" w:lineRule="auto"/>
      <w:jc w:val="both"/>
    </w:pPr>
    <w:rPr>
      <w:noProof/>
      <w:sz w:val="28"/>
      <w:szCs w:val="28"/>
    </w:rPr>
  </w:style>
  <w:style w:type="paragraph" w:customStyle="1" w:styleId="10">
    <w:name w:val="Название1"/>
    <w:pPr>
      <w:jc w:val="center"/>
    </w:pPr>
    <w:rPr>
      <w:sz w:val="28"/>
      <w:szCs w:val="20"/>
    </w:rPr>
  </w:style>
  <w:style w:type="paragraph" w:styleId="a5">
    <w:name w:val="header"/>
    <w:pPr>
      <w:tabs>
        <w:tab w:val="center" w:pos="4153"/>
        <w:tab w:val="right" w:pos="8306"/>
      </w:tabs>
    </w:pPr>
    <w:rPr>
      <w:sz w:val="20"/>
      <w:szCs w:val="20"/>
    </w:rPr>
  </w:style>
  <w:style w:type="character" w:styleId="a6">
    <w:name w:val="page number"/>
    <w:basedOn w:val="a0"/>
    <w:rPr>
      <w:w w:val="100"/>
      <w:position w:val="-1"/>
      <w:effect w:val="none"/>
      <w:vertAlign w:val="baseline"/>
      <w:cs w:val="0"/>
      <w:em w:val="none"/>
    </w:rPr>
  </w:style>
  <w:style w:type="paragraph" w:styleId="a7">
    <w:name w:val="footer"/>
    <w:pPr>
      <w:tabs>
        <w:tab w:val="center" w:pos="4153"/>
        <w:tab w:val="right" w:pos="8306"/>
      </w:tabs>
    </w:pPr>
    <w:rPr>
      <w:sz w:val="28"/>
      <w:szCs w:val="20"/>
    </w:rPr>
  </w:style>
  <w:style w:type="paragraph" w:styleId="a8">
    <w:name w:val="Body Text Indent"/>
    <w:pPr>
      <w:ind w:firstLine="708"/>
      <w:jc w:val="both"/>
    </w:pPr>
    <w:rPr>
      <w:sz w:val="28"/>
    </w:rPr>
  </w:style>
  <w:style w:type="paragraph" w:styleId="30">
    <w:name w:val="Body Text 3"/>
    <w:pPr>
      <w:spacing w:after="120"/>
    </w:pPr>
    <w:rPr>
      <w:sz w:val="16"/>
      <w:szCs w:val="16"/>
    </w:rPr>
  </w:style>
  <w:style w:type="character" w:customStyle="1" w:styleId="a9">
    <w:name w:val="Название Знак"/>
    <w:rPr>
      <w:w w:val="100"/>
      <w:position w:val="-1"/>
      <w:sz w:val="28"/>
      <w:effect w:val="none"/>
      <w:vertAlign w:val="baseline"/>
      <w:cs w:val="0"/>
      <w:em w:val="none"/>
      <w:lang w:val="uk-UA" w:eastAsia="uk-UA" w:bidi="ar-SA"/>
    </w:rPr>
  </w:style>
  <w:style w:type="character" w:customStyle="1" w:styleId="22">
    <w:name w:val="Основной текст с отступом 2 Знак"/>
    <w:rPr>
      <w:noProof/>
      <w:w w:val="100"/>
      <w:position w:val="-1"/>
      <w:sz w:val="28"/>
      <w:szCs w:val="28"/>
      <w:effect w:val="none"/>
      <w:vertAlign w:val="baseline"/>
      <w:cs w:val="0"/>
      <w:em w:val="none"/>
    </w:rPr>
  </w:style>
  <w:style w:type="paragraph" w:styleId="aa">
    <w:name w:val="List Paragraph"/>
    <w:uiPriority w:val="34"/>
    <w:qFormat/>
    <w:pPr>
      <w:ind w:left="720"/>
      <w:contextualSpacing/>
    </w:pPr>
  </w:style>
  <w:style w:type="paragraph" w:styleId="ab">
    <w:name w:val="Balloon Text"/>
    <w:rPr>
      <w:rFonts w:ascii="Tahoma" w:hAnsi="Tahoma"/>
      <w:sz w:val="16"/>
      <w:szCs w:val="16"/>
    </w:rPr>
  </w:style>
  <w:style w:type="character" w:customStyle="1" w:styleId="ac">
    <w:name w:val="Текст выноски Знак"/>
    <w:rPr>
      <w:rFonts w:ascii="Tahoma" w:hAnsi="Tahoma" w:cs="Tahoma"/>
      <w:w w:val="100"/>
      <w:position w:val="-1"/>
      <w:sz w:val="16"/>
      <w:szCs w:val="16"/>
      <w:effect w:val="none"/>
      <w:vertAlign w:val="baseline"/>
      <w:cs w:val="0"/>
      <w:em w:val="none"/>
      <w:lang w:val="uk-UA"/>
    </w:rPr>
  </w:style>
  <w:style w:type="character" w:customStyle="1" w:styleId="40">
    <w:name w:val="Заголовок 4 Знак"/>
    <w:rPr>
      <w:rFonts w:ascii="Calibri" w:eastAsia="Times New Roman" w:hAnsi="Calibri" w:cs="Times New Roman"/>
      <w:b/>
      <w:bCs/>
      <w:w w:val="100"/>
      <w:position w:val="-1"/>
      <w:sz w:val="28"/>
      <w:szCs w:val="28"/>
      <w:effect w:val="none"/>
      <w:vertAlign w:val="baseline"/>
      <w:cs w:val="0"/>
      <w:em w:val="none"/>
      <w:lang w:eastAsia="ru-RU"/>
    </w:rPr>
  </w:style>
  <w:style w:type="character" w:styleId="ad">
    <w:name w:val="Hyperlink"/>
    <w:qFormat/>
    <w:rPr>
      <w:color w:val="0000FF"/>
      <w:w w:val="100"/>
      <w:position w:val="-1"/>
      <w:u w:val="single"/>
      <w:effect w:val="none"/>
      <w:vertAlign w:val="baseline"/>
      <w:cs w:val="0"/>
      <w:em w:val="none"/>
    </w:rPr>
  </w:style>
  <w:style w:type="character" w:customStyle="1" w:styleId="apple-converted-space">
    <w:name w:val="apple-converted-space"/>
    <w:basedOn w:val="a0"/>
    <w:rPr>
      <w:w w:val="100"/>
      <w:position w:val="-1"/>
      <w:effect w:val="none"/>
      <w:vertAlign w:val="baseline"/>
      <w:cs w:val="0"/>
      <w:em w:val="none"/>
    </w:rPr>
  </w:style>
  <w:style w:type="character" w:styleId="ae">
    <w:name w:val="Strong"/>
    <w:uiPriority w:val="22"/>
    <w:qFormat/>
    <w:rPr>
      <w:b/>
      <w:bCs/>
      <w:w w:val="100"/>
      <w:position w:val="-1"/>
      <w:effect w:val="none"/>
      <w:vertAlign w:val="baseline"/>
      <w:cs w:val="0"/>
      <w:em w:val="none"/>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eastAsia="en-US"/>
    </w:rPr>
  </w:style>
  <w:style w:type="table" w:customStyle="1" w:styleId="63">
    <w:name w:val="63"/>
    <w:basedOn w:val="TableNormal11"/>
    <w:tblPr>
      <w:tblStyleRowBandSize w:val="1"/>
      <w:tblStyleColBandSize w:val="1"/>
      <w:tblCellMar>
        <w:top w:w="0" w:type="dxa"/>
        <w:left w:w="108" w:type="dxa"/>
        <w:bottom w:w="0" w:type="dxa"/>
        <w:right w:w="108" w:type="dxa"/>
      </w:tblCellMar>
    </w:tblPr>
  </w:style>
  <w:style w:type="table" w:customStyle="1" w:styleId="62">
    <w:name w:val="62"/>
    <w:basedOn w:val="TableNormal11"/>
    <w:tblPr>
      <w:tblStyleRowBandSize w:val="1"/>
      <w:tblStyleColBandSize w:val="1"/>
      <w:tblCellMar>
        <w:top w:w="0" w:type="dxa"/>
        <w:left w:w="108" w:type="dxa"/>
        <w:bottom w:w="0" w:type="dxa"/>
        <w:right w:w="108" w:type="dxa"/>
      </w:tblCellMar>
    </w:tblPr>
  </w:style>
  <w:style w:type="table" w:customStyle="1" w:styleId="61">
    <w:name w:val="61"/>
    <w:basedOn w:val="TableNormal11"/>
    <w:tblPr>
      <w:tblStyleRowBandSize w:val="1"/>
      <w:tblStyleColBandSize w:val="1"/>
      <w:tblCellMar>
        <w:top w:w="0" w:type="dxa"/>
        <w:left w:w="108" w:type="dxa"/>
        <w:bottom w:w="0" w:type="dxa"/>
        <w:right w:w="108" w:type="dxa"/>
      </w:tblCellMar>
    </w:tblPr>
  </w:style>
  <w:style w:type="table" w:customStyle="1" w:styleId="60">
    <w:name w:val="60"/>
    <w:basedOn w:val="TableNormal11"/>
    <w:tblPr>
      <w:tblStyleRowBandSize w:val="1"/>
      <w:tblStyleColBandSize w:val="1"/>
      <w:tblCellMar>
        <w:top w:w="0" w:type="dxa"/>
        <w:left w:w="108" w:type="dxa"/>
        <w:bottom w:w="0" w:type="dxa"/>
        <w:right w:w="108" w:type="dxa"/>
      </w:tblCellMar>
    </w:tblPr>
  </w:style>
  <w:style w:type="table" w:customStyle="1" w:styleId="59">
    <w:name w:val="59"/>
    <w:basedOn w:val="TableNormal11"/>
    <w:tblPr>
      <w:tblStyleRowBandSize w:val="1"/>
      <w:tblStyleColBandSize w:val="1"/>
      <w:tblCellMar>
        <w:top w:w="0" w:type="dxa"/>
        <w:left w:w="108" w:type="dxa"/>
        <w:bottom w:w="0" w:type="dxa"/>
        <w:right w:w="108" w:type="dxa"/>
      </w:tblCellMar>
    </w:tblPr>
  </w:style>
  <w:style w:type="table" w:customStyle="1" w:styleId="58">
    <w:name w:val="58"/>
    <w:basedOn w:val="TableNormal11"/>
    <w:tblPr>
      <w:tblStyleRowBandSize w:val="1"/>
      <w:tblStyleColBandSize w:val="1"/>
      <w:tblCellMar>
        <w:top w:w="0" w:type="dxa"/>
        <w:left w:w="108" w:type="dxa"/>
        <w:bottom w:w="0" w:type="dxa"/>
        <w:right w:w="108" w:type="dxa"/>
      </w:tblCellMar>
    </w:tblPr>
  </w:style>
  <w:style w:type="table" w:customStyle="1" w:styleId="57">
    <w:name w:val="57"/>
    <w:basedOn w:val="TableNormal11"/>
    <w:tblPr>
      <w:tblStyleRowBandSize w:val="1"/>
      <w:tblStyleColBandSize w:val="1"/>
      <w:tblCellMar>
        <w:top w:w="0" w:type="dxa"/>
        <w:left w:w="108" w:type="dxa"/>
        <w:bottom w:w="0" w:type="dxa"/>
        <w:right w:w="108" w:type="dxa"/>
      </w:tblCellMar>
    </w:tblPr>
  </w:style>
  <w:style w:type="table" w:customStyle="1" w:styleId="56">
    <w:name w:val="56"/>
    <w:basedOn w:val="TableNormal11"/>
    <w:tblPr>
      <w:tblStyleRowBandSize w:val="1"/>
      <w:tblStyleColBandSize w:val="1"/>
      <w:tblCellMar>
        <w:top w:w="0" w:type="dxa"/>
        <w:left w:w="108" w:type="dxa"/>
        <w:bottom w:w="0" w:type="dxa"/>
        <w:right w:w="108" w:type="dxa"/>
      </w:tblCellMar>
    </w:tblPr>
  </w:style>
  <w:style w:type="table" w:customStyle="1" w:styleId="55">
    <w:name w:val="55"/>
    <w:basedOn w:val="TableNormal11"/>
    <w:tblPr>
      <w:tblStyleRowBandSize w:val="1"/>
      <w:tblStyleColBandSize w:val="1"/>
      <w:tblCellMar>
        <w:top w:w="0" w:type="dxa"/>
        <w:left w:w="108" w:type="dxa"/>
        <w:bottom w:w="0" w:type="dxa"/>
        <w:right w:w="108" w:type="dxa"/>
      </w:tblCellMar>
    </w:tblPr>
  </w:style>
  <w:style w:type="table" w:customStyle="1" w:styleId="54">
    <w:name w:val="54"/>
    <w:basedOn w:val="TableNormal11"/>
    <w:tblPr>
      <w:tblStyleRowBandSize w:val="1"/>
      <w:tblStyleColBandSize w:val="1"/>
      <w:tblCellMar>
        <w:top w:w="0" w:type="dxa"/>
        <w:left w:w="108" w:type="dxa"/>
        <w:bottom w:w="0" w:type="dxa"/>
        <w:right w:w="108" w:type="dxa"/>
      </w:tblCellMar>
    </w:tblPr>
  </w:style>
  <w:style w:type="table" w:customStyle="1" w:styleId="53">
    <w:name w:val="53"/>
    <w:basedOn w:val="TableNormal11"/>
    <w:tblPr>
      <w:tblStyleRowBandSize w:val="1"/>
      <w:tblStyleColBandSize w:val="1"/>
      <w:tblCellMar>
        <w:top w:w="0" w:type="dxa"/>
        <w:left w:w="108" w:type="dxa"/>
        <w:bottom w:w="0" w:type="dxa"/>
        <w:right w:w="108" w:type="dxa"/>
      </w:tblCellMar>
    </w:tblPr>
  </w:style>
  <w:style w:type="table" w:customStyle="1" w:styleId="52">
    <w:name w:val="52"/>
    <w:basedOn w:val="TableNormal11"/>
    <w:tblPr>
      <w:tblStyleRowBandSize w:val="1"/>
      <w:tblStyleColBandSize w:val="1"/>
      <w:tblCellMar>
        <w:top w:w="0" w:type="dxa"/>
        <w:left w:w="108" w:type="dxa"/>
        <w:bottom w:w="0" w:type="dxa"/>
        <w:right w:w="108" w:type="dxa"/>
      </w:tblCellMar>
    </w:tblPr>
  </w:style>
  <w:style w:type="table" w:customStyle="1" w:styleId="51">
    <w:name w:val="51"/>
    <w:basedOn w:val="TableNormal11"/>
    <w:tblPr>
      <w:tblStyleRowBandSize w:val="1"/>
      <w:tblStyleColBandSize w:val="1"/>
      <w:tblCellMar>
        <w:top w:w="0" w:type="dxa"/>
        <w:left w:w="108" w:type="dxa"/>
        <w:bottom w:w="0" w:type="dxa"/>
        <w:right w:w="108" w:type="dxa"/>
      </w:tblCellMar>
    </w:tblPr>
  </w:style>
  <w:style w:type="table" w:customStyle="1" w:styleId="50">
    <w:name w:val="50"/>
    <w:basedOn w:val="TableNormal11"/>
    <w:tblPr>
      <w:tblStyleRowBandSize w:val="1"/>
      <w:tblStyleColBandSize w:val="1"/>
      <w:tblCellMar>
        <w:top w:w="0" w:type="dxa"/>
        <w:left w:w="108" w:type="dxa"/>
        <w:bottom w:w="0" w:type="dxa"/>
        <w:right w:w="108" w:type="dxa"/>
      </w:tblCellMar>
    </w:tblPr>
  </w:style>
  <w:style w:type="table" w:customStyle="1" w:styleId="49">
    <w:name w:val="49"/>
    <w:basedOn w:val="TableNormal11"/>
    <w:tblPr>
      <w:tblStyleRowBandSize w:val="1"/>
      <w:tblStyleColBandSize w:val="1"/>
      <w:tblCellMar>
        <w:top w:w="0" w:type="dxa"/>
        <w:left w:w="108" w:type="dxa"/>
        <w:bottom w:w="0" w:type="dxa"/>
        <w:right w:w="108" w:type="dxa"/>
      </w:tblCellMar>
    </w:tblPr>
  </w:style>
  <w:style w:type="table" w:customStyle="1" w:styleId="48">
    <w:name w:val="48"/>
    <w:basedOn w:val="TableNormal11"/>
    <w:tblPr>
      <w:tblStyleRowBandSize w:val="1"/>
      <w:tblStyleColBandSize w:val="1"/>
      <w:tblCellMar>
        <w:top w:w="0" w:type="dxa"/>
        <w:left w:w="108" w:type="dxa"/>
        <w:bottom w:w="0" w:type="dxa"/>
        <w:right w:w="108" w:type="dxa"/>
      </w:tblCellMar>
    </w:tblPr>
  </w:style>
  <w:style w:type="table" w:customStyle="1" w:styleId="47">
    <w:name w:val="47"/>
    <w:basedOn w:val="TableNormal11"/>
    <w:tblPr>
      <w:tblStyleRowBandSize w:val="1"/>
      <w:tblStyleColBandSize w:val="1"/>
      <w:tblCellMar>
        <w:top w:w="0" w:type="dxa"/>
        <w:left w:w="108" w:type="dxa"/>
        <w:bottom w:w="0" w:type="dxa"/>
        <w:right w:w="108" w:type="dxa"/>
      </w:tblCellMar>
    </w:tblPr>
  </w:style>
  <w:style w:type="table" w:customStyle="1" w:styleId="46">
    <w:name w:val="46"/>
    <w:basedOn w:val="TableNormal11"/>
    <w:tblPr>
      <w:tblStyleRowBandSize w:val="1"/>
      <w:tblStyleColBandSize w:val="1"/>
      <w:tblCellMar>
        <w:top w:w="0" w:type="dxa"/>
        <w:left w:w="108" w:type="dxa"/>
        <w:bottom w:w="0" w:type="dxa"/>
        <w:right w:w="108" w:type="dxa"/>
      </w:tblCellMar>
    </w:tblPr>
  </w:style>
  <w:style w:type="table" w:customStyle="1" w:styleId="45">
    <w:name w:val="45"/>
    <w:basedOn w:val="TableNormal20"/>
    <w:tblPr>
      <w:tblStyleRowBandSize w:val="1"/>
      <w:tblStyleColBandSize w:val="1"/>
      <w:tblCellMar>
        <w:top w:w="0" w:type="dxa"/>
        <w:left w:w="108" w:type="dxa"/>
        <w:bottom w:w="0" w:type="dxa"/>
        <w:right w:w="108" w:type="dxa"/>
      </w:tblCellMar>
    </w:tblPr>
  </w:style>
  <w:style w:type="table" w:customStyle="1" w:styleId="44">
    <w:name w:val="44"/>
    <w:basedOn w:val="TableNormal20"/>
    <w:tblPr>
      <w:tblStyleRowBandSize w:val="1"/>
      <w:tblStyleColBandSize w:val="1"/>
      <w:tblCellMar>
        <w:top w:w="0" w:type="dxa"/>
        <w:left w:w="108" w:type="dxa"/>
        <w:bottom w:w="0" w:type="dxa"/>
        <w:right w:w="108" w:type="dxa"/>
      </w:tblCellMar>
    </w:tblPr>
  </w:style>
  <w:style w:type="table" w:customStyle="1" w:styleId="43">
    <w:name w:val="43"/>
    <w:basedOn w:val="TableNormal20"/>
    <w:tblPr>
      <w:tblStyleRowBandSize w:val="1"/>
      <w:tblStyleColBandSize w:val="1"/>
      <w:tblCellMar>
        <w:top w:w="0" w:type="dxa"/>
        <w:left w:w="108" w:type="dxa"/>
        <w:bottom w:w="0" w:type="dxa"/>
        <w:right w:w="108" w:type="dxa"/>
      </w:tblCellMar>
    </w:tblPr>
  </w:style>
  <w:style w:type="table" w:customStyle="1" w:styleId="42">
    <w:name w:val="42"/>
    <w:basedOn w:val="TableNormal20"/>
    <w:tblPr>
      <w:tblStyleRowBandSize w:val="1"/>
      <w:tblStyleColBandSize w:val="1"/>
      <w:tblCellMar>
        <w:top w:w="0" w:type="dxa"/>
        <w:left w:w="115" w:type="dxa"/>
        <w:bottom w:w="0" w:type="dxa"/>
        <w:right w:w="115" w:type="dxa"/>
      </w:tblCellMar>
    </w:tblPr>
  </w:style>
  <w:style w:type="table" w:customStyle="1" w:styleId="41">
    <w:name w:val="41"/>
    <w:basedOn w:val="TableNormal20"/>
    <w:tblPr>
      <w:tblStyleRowBandSize w:val="1"/>
      <w:tblStyleColBandSize w:val="1"/>
      <w:tblCellMar>
        <w:top w:w="0" w:type="dxa"/>
        <w:left w:w="115" w:type="dxa"/>
        <w:bottom w:w="0" w:type="dxa"/>
        <w:right w:w="115" w:type="dxa"/>
      </w:tblCellMar>
    </w:tblPr>
  </w:style>
  <w:style w:type="table" w:customStyle="1" w:styleId="400">
    <w:name w:val="40"/>
    <w:basedOn w:val="TableNormal20"/>
    <w:tblPr>
      <w:tblStyleRowBandSize w:val="1"/>
      <w:tblStyleColBandSize w:val="1"/>
      <w:tblCellMar>
        <w:top w:w="0" w:type="dxa"/>
        <w:left w:w="108" w:type="dxa"/>
        <w:bottom w:w="0" w:type="dxa"/>
        <w:right w:w="108" w:type="dxa"/>
      </w:tblCellMar>
    </w:tblPr>
  </w:style>
  <w:style w:type="table" w:customStyle="1" w:styleId="39">
    <w:name w:val="39"/>
    <w:basedOn w:val="TableNormal20"/>
    <w:tblPr>
      <w:tblStyleRowBandSize w:val="1"/>
      <w:tblStyleColBandSize w:val="1"/>
      <w:tblCellMar>
        <w:top w:w="0" w:type="dxa"/>
        <w:left w:w="108" w:type="dxa"/>
        <w:bottom w:w="0" w:type="dxa"/>
        <w:right w:w="108" w:type="dxa"/>
      </w:tblCellMar>
    </w:tblPr>
  </w:style>
  <w:style w:type="table" w:customStyle="1" w:styleId="38">
    <w:name w:val="38"/>
    <w:basedOn w:val="TableNormal20"/>
    <w:tblPr>
      <w:tblStyleRowBandSize w:val="1"/>
      <w:tblStyleColBandSize w:val="1"/>
      <w:tblCellMar>
        <w:top w:w="0" w:type="dxa"/>
        <w:left w:w="108" w:type="dxa"/>
        <w:bottom w:w="0" w:type="dxa"/>
        <w:right w:w="108" w:type="dxa"/>
      </w:tblCellMar>
    </w:tblPr>
  </w:style>
  <w:style w:type="table" w:customStyle="1" w:styleId="37">
    <w:name w:val="37"/>
    <w:basedOn w:val="TableNormal20"/>
    <w:tblPr>
      <w:tblStyleRowBandSize w:val="1"/>
      <w:tblStyleColBandSize w:val="1"/>
      <w:tblCellMar>
        <w:top w:w="0" w:type="dxa"/>
        <w:left w:w="108" w:type="dxa"/>
        <w:bottom w:w="0" w:type="dxa"/>
        <w:right w:w="108" w:type="dxa"/>
      </w:tblCellMar>
    </w:tblPr>
  </w:style>
  <w:style w:type="paragraph" w:styleId="af">
    <w:name w:val="Normal (Web)"/>
    <w:uiPriority w:val="99"/>
    <w:unhideWhenUsed/>
    <w:rsid w:val="00DD7532"/>
    <w:pPr>
      <w:spacing w:before="100" w:beforeAutospacing="1" w:after="100" w:afterAutospacing="1"/>
      <w:ind w:firstLine="0"/>
    </w:pPr>
  </w:style>
  <w:style w:type="character" w:styleId="af0">
    <w:name w:val="Emphasis"/>
    <w:basedOn w:val="a0"/>
    <w:uiPriority w:val="20"/>
    <w:qFormat/>
    <w:rsid w:val="00FE56E9"/>
    <w:rPr>
      <w:i/>
      <w:iCs/>
    </w:rPr>
  </w:style>
  <w:style w:type="character" w:customStyle="1" w:styleId="link1">
    <w:name w:val="link1"/>
    <w:basedOn w:val="a0"/>
    <w:rsid w:val="00F5668A"/>
  </w:style>
  <w:style w:type="table" w:customStyle="1" w:styleId="36">
    <w:name w:val="36"/>
    <w:basedOn w:val="TableNormal30"/>
    <w:tblPr>
      <w:tblStyleRowBandSize w:val="1"/>
      <w:tblStyleColBandSize w:val="1"/>
      <w:tblCellMar>
        <w:top w:w="0" w:type="dxa"/>
        <w:left w:w="108" w:type="dxa"/>
        <w:bottom w:w="0" w:type="dxa"/>
        <w:right w:w="108" w:type="dxa"/>
      </w:tblCellMar>
    </w:tblPr>
  </w:style>
  <w:style w:type="table" w:customStyle="1" w:styleId="35">
    <w:name w:val="35"/>
    <w:basedOn w:val="TableNormal30"/>
    <w:tblPr>
      <w:tblStyleRowBandSize w:val="1"/>
      <w:tblStyleColBandSize w:val="1"/>
      <w:tblCellMar>
        <w:top w:w="0" w:type="dxa"/>
        <w:left w:w="108" w:type="dxa"/>
        <w:bottom w:w="0" w:type="dxa"/>
        <w:right w:w="108" w:type="dxa"/>
      </w:tblCellMar>
    </w:tblPr>
  </w:style>
  <w:style w:type="table" w:customStyle="1" w:styleId="34">
    <w:name w:val="34"/>
    <w:basedOn w:val="TableNormal30"/>
    <w:tblPr>
      <w:tblStyleRowBandSize w:val="1"/>
      <w:tblStyleColBandSize w:val="1"/>
      <w:tblCellMar>
        <w:top w:w="0" w:type="dxa"/>
        <w:left w:w="108" w:type="dxa"/>
        <w:bottom w:w="0" w:type="dxa"/>
        <w:right w:w="108" w:type="dxa"/>
      </w:tblCellMar>
    </w:tblPr>
  </w:style>
  <w:style w:type="table" w:customStyle="1" w:styleId="33">
    <w:name w:val="33"/>
    <w:basedOn w:val="TableNormal30"/>
    <w:tblPr>
      <w:tblStyleRowBandSize w:val="1"/>
      <w:tblStyleColBandSize w:val="1"/>
      <w:tblCellMar>
        <w:top w:w="100" w:type="dxa"/>
        <w:left w:w="100" w:type="dxa"/>
        <w:bottom w:w="100" w:type="dxa"/>
        <w:right w:w="100" w:type="dxa"/>
      </w:tblCellMar>
    </w:tblPr>
  </w:style>
  <w:style w:type="table" w:customStyle="1" w:styleId="32">
    <w:name w:val="32"/>
    <w:basedOn w:val="TableNormal30"/>
    <w:tblPr>
      <w:tblStyleRowBandSize w:val="1"/>
      <w:tblStyleColBandSize w:val="1"/>
      <w:tblCellMar>
        <w:top w:w="0" w:type="dxa"/>
        <w:left w:w="108" w:type="dxa"/>
        <w:bottom w:w="0" w:type="dxa"/>
        <w:right w:w="108" w:type="dxa"/>
      </w:tblCellMar>
    </w:tblPr>
  </w:style>
  <w:style w:type="table" w:customStyle="1" w:styleId="31">
    <w:name w:val="31"/>
    <w:basedOn w:val="TableNormal30"/>
    <w:tblPr>
      <w:tblStyleRowBandSize w:val="1"/>
      <w:tblStyleColBandSize w:val="1"/>
      <w:tblCellMar>
        <w:top w:w="0" w:type="dxa"/>
        <w:left w:w="108" w:type="dxa"/>
        <w:bottom w:w="0" w:type="dxa"/>
        <w:right w:w="108" w:type="dxa"/>
      </w:tblCellMar>
    </w:tblPr>
  </w:style>
  <w:style w:type="table" w:customStyle="1" w:styleId="300">
    <w:name w:val="30"/>
    <w:basedOn w:val="TableNormal30"/>
    <w:tblPr>
      <w:tblStyleRowBandSize w:val="1"/>
      <w:tblStyleColBandSize w:val="1"/>
      <w:tblCellMar>
        <w:top w:w="0" w:type="dxa"/>
        <w:left w:w="108" w:type="dxa"/>
        <w:bottom w:w="0" w:type="dxa"/>
        <w:right w:w="108" w:type="dxa"/>
      </w:tblCellMar>
    </w:tblPr>
  </w:style>
  <w:style w:type="table" w:customStyle="1" w:styleId="29">
    <w:name w:val="29"/>
    <w:basedOn w:val="TableNormal30"/>
    <w:tblPr>
      <w:tblStyleRowBandSize w:val="1"/>
      <w:tblStyleColBandSize w:val="1"/>
      <w:tblCellMar>
        <w:top w:w="0" w:type="dxa"/>
        <w:left w:w="108" w:type="dxa"/>
        <w:bottom w:w="0" w:type="dxa"/>
        <w:right w:w="108" w:type="dxa"/>
      </w:tblCellMar>
    </w:tblPr>
  </w:style>
  <w:style w:type="table" w:customStyle="1" w:styleId="28">
    <w:name w:val="28"/>
    <w:basedOn w:val="TableNormal4"/>
    <w:tblPr>
      <w:tblStyleRowBandSize w:val="1"/>
      <w:tblStyleColBandSize w:val="1"/>
      <w:tblCellMar>
        <w:top w:w="0" w:type="dxa"/>
        <w:left w:w="108" w:type="dxa"/>
        <w:bottom w:w="0" w:type="dxa"/>
        <w:right w:w="108" w:type="dxa"/>
      </w:tblCellMar>
    </w:tblPr>
  </w:style>
  <w:style w:type="table" w:customStyle="1" w:styleId="27">
    <w:name w:val="27"/>
    <w:basedOn w:val="TableNormal4"/>
    <w:tblPr>
      <w:tblStyleRowBandSize w:val="1"/>
      <w:tblStyleColBandSize w:val="1"/>
      <w:tblCellMar>
        <w:top w:w="0" w:type="dxa"/>
        <w:left w:w="108" w:type="dxa"/>
        <w:bottom w:w="0" w:type="dxa"/>
        <w:right w:w="108" w:type="dxa"/>
      </w:tblCellMar>
    </w:tblPr>
  </w:style>
  <w:style w:type="table" w:customStyle="1" w:styleId="26">
    <w:name w:val="26"/>
    <w:basedOn w:val="TableNormal4"/>
    <w:tblPr>
      <w:tblStyleRowBandSize w:val="1"/>
      <w:tblStyleColBandSize w:val="1"/>
      <w:tblCellMar>
        <w:top w:w="0" w:type="dxa"/>
        <w:left w:w="108" w:type="dxa"/>
        <w:bottom w:w="0" w:type="dxa"/>
        <w:right w:w="108" w:type="dxa"/>
      </w:tblCellMar>
    </w:tblPr>
  </w:style>
  <w:style w:type="table" w:customStyle="1" w:styleId="25">
    <w:name w:val="25"/>
    <w:basedOn w:val="TableNormal4"/>
    <w:tblPr>
      <w:tblStyleRowBandSize w:val="1"/>
      <w:tblStyleColBandSize w:val="1"/>
      <w:tblCellMar>
        <w:top w:w="100" w:type="dxa"/>
        <w:left w:w="100" w:type="dxa"/>
        <w:bottom w:w="100" w:type="dxa"/>
        <w:right w:w="100" w:type="dxa"/>
      </w:tblCellMar>
    </w:tblPr>
  </w:style>
  <w:style w:type="table" w:customStyle="1" w:styleId="24">
    <w:name w:val="24"/>
    <w:basedOn w:val="TableNormal4"/>
    <w:tblPr>
      <w:tblStyleRowBandSize w:val="1"/>
      <w:tblStyleColBandSize w:val="1"/>
      <w:tblCellMar>
        <w:top w:w="0" w:type="dxa"/>
        <w:left w:w="108" w:type="dxa"/>
        <w:bottom w:w="0" w:type="dxa"/>
        <w:right w:w="108" w:type="dxa"/>
      </w:tblCellMar>
    </w:tblPr>
  </w:style>
  <w:style w:type="table" w:customStyle="1" w:styleId="23">
    <w:name w:val="23"/>
    <w:basedOn w:val="TableNormal4"/>
    <w:tblPr>
      <w:tblStyleRowBandSize w:val="1"/>
      <w:tblStyleColBandSize w:val="1"/>
      <w:tblCellMar>
        <w:top w:w="0" w:type="dxa"/>
        <w:left w:w="108" w:type="dxa"/>
        <w:bottom w:w="0" w:type="dxa"/>
        <w:right w:w="108" w:type="dxa"/>
      </w:tblCellMar>
    </w:tblPr>
  </w:style>
  <w:style w:type="table" w:customStyle="1" w:styleId="220">
    <w:name w:val="22"/>
    <w:basedOn w:val="TableNormal4"/>
    <w:tblPr>
      <w:tblStyleRowBandSize w:val="1"/>
      <w:tblStyleColBandSize w:val="1"/>
      <w:tblCellMar>
        <w:top w:w="0" w:type="dxa"/>
        <w:left w:w="108" w:type="dxa"/>
        <w:bottom w:w="0" w:type="dxa"/>
        <w:right w:w="108" w:type="dxa"/>
      </w:tblCellMar>
    </w:tblPr>
  </w:style>
  <w:style w:type="table" w:customStyle="1" w:styleId="210">
    <w:name w:val="21"/>
    <w:basedOn w:val="TableNormal4"/>
    <w:tblPr>
      <w:tblStyleRowBandSize w:val="1"/>
      <w:tblStyleColBandSize w:val="1"/>
      <w:tblCellMar>
        <w:top w:w="0" w:type="dxa"/>
        <w:left w:w="108" w:type="dxa"/>
        <w:bottom w:w="0" w:type="dxa"/>
        <w:right w:w="108" w:type="dxa"/>
      </w:tblCellMar>
    </w:tblPr>
  </w:style>
  <w:style w:type="table" w:customStyle="1" w:styleId="200">
    <w:name w:val="20"/>
    <w:basedOn w:val="TableNormal3"/>
    <w:tblPr>
      <w:tblStyleRowBandSize w:val="1"/>
      <w:tblStyleColBandSize w:val="1"/>
      <w:tblCellMar>
        <w:top w:w="0" w:type="dxa"/>
        <w:left w:w="108" w:type="dxa"/>
        <w:bottom w:w="0" w:type="dxa"/>
        <w:right w:w="108" w:type="dxa"/>
      </w:tblCellMar>
    </w:tblPr>
  </w:style>
  <w:style w:type="table" w:customStyle="1" w:styleId="19">
    <w:name w:val="19"/>
    <w:basedOn w:val="TableNormal3"/>
    <w:tblPr>
      <w:tblStyleRowBandSize w:val="1"/>
      <w:tblStyleColBandSize w:val="1"/>
      <w:tblCellMar>
        <w:top w:w="0" w:type="dxa"/>
        <w:left w:w="108" w:type="dxa"/>
        <w:bottom w:w="0" w:type="dxa"/>
        <w:right w:w="108" w:type="dxa"/>
      </w:tblCellMar>
    </w:tblPr>
  </w:style>
  <w:style w:type="table" w:customStyle="1" w:styleId="18">
    <w:name w:val="18"/>
    <w:basedOn w:val="TableNormal3"/>
    <w:tblPr>
      <w:tblStyleRowBandSize w:val="1"/>
      <w:tblStyleColBandSize w:val="1"/>
      <w:tblCellMar>
        <w:top w:w="0" w:type="dxa"/>
        <w:left w:w="108" w:type="dxa"/>
        <w:bottom w:w="0" w:type="dxa"/>
        <w:right w:w="108" w:type="dxa"/>
      </w:tblCellMar>
    </w:tblPr>
  </w:style>
  <w:style w:type="table" w:customStyle="1" w:styleId="17">
    <w:name w:val="17"/>
    <w:basedOn w:val="TableNormal3"/>
    <w:tblPr>
      <w:tblStyleRowBandSize w:val="1"/>
      <w:tblStyleColBandSize w:val="1"/>
      <w:tblCellMar>
        <w:top w:w="100" w:type="dxa"/>
        <w:left w:w="100" w:type="dxa"/>
        <w:bottom w:w="100" w:type="dxa"/>
        <w:right w:w="100" w:type="dxa"/>
      </w:tblCellMar>
    </w:tblPr>
  </w:style>
  <w:style w:type="table" w:customStyle="1" w:styleId="16">
    <w:name w:val="16"/>
    <w:basedOn w:val="TableNormal3"/>
    <w:tblPr>
      <w:tblStyleRowBandSize w:val="1"/>
      <w:tblStyleColBandSize w:val="1"/>
      <w:tblCellMar>
        <w:top w:w="0" w:type="dxa"/>
        <w:left w:w="108" w:type="dxa"/>
        <w:bottom w:w="0" w:type="dxa"/>
        <w:right w:w="108" w:type="dxa"/>
      </w:tblCellMar>
    </w:tblPr>
  </w:style>
  <w:style w:type="table" w:customStyle="1" w:styleId="15">
    <w:name w:val="15"/>
    <w:basedOn w:val="TableNormal3"/>
    <w:tblPr>
      <w:tblStyleRowBandSize w:val="1"/>
      <w:tblStyleColBandSize w:val="1"/>
      <w:tblCellMar>
        <w:top w:w="0" w:type="dxa"/>
        <w:left w:w="108" w:type="dxa"/>
        <w:bottom w:w="0" w:type="dxa"/>
        <w:right w:w="108" w:type="dxa"/>
      </w:tblCellMar>
    </w:tblPr>
  </w:style>
  <w:style w:type="table" w:customStyle="1" w:styleId="14">
    <w:name w:val="14"/>
    <w:basedOn w:val="TableNormal3"/>
    <w:tblPr>
      <w:tblStyleRowBandSize w:val="1"/>
      <w:tblStyleColBandSize w:val="1"/>
      <w:tblCellMar>
        <w:top w:w="0" w:type="dxa"/>
        <w:left w:w="108" w:type="dxa"/>
        <w:bottom w:w="0" w:type="dxa"/>
        <w:right w:w="108" w:type="dxa"/>
      </w:tblCellMar>
    </w:tblPr>
  </w:style>
  <w:style w:type="table" w:customStyle="1" w:styleId="13">
    <w:name w:val="13"/>
    <w:basedOn w:val="TableNormal3"/>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945369"/>
  </w:style>
  <w:style w:type="paragraph" w:customStyle="1" w:styleId="TableParagraph">
    <w:name w:val="Table Paragraph"/>
    <w:uiPriority w:val="1"/>
    <w:qFormat/>
    <w:rsid w:val="000D3FEE"/>
    <w:pPr>
      <w:widowControl w:val="0"/>
      <w:autoSpaceDE w:val="0"/>
      <w:autoSpaceDN w:val="0"/>
      <w:ind w:firstLine="0"/>
    </w:pPr>
    <w:rPr>
      <w:sz w:val="22"/>
      <w:szCs w:val="22"/>
      <w:lang w:val="uk-UA" w:eastAsia="en-US"/>
    </w:rPr>
  </w:style>
  <w:style w:type="table" w:customStyle="1" w:styleId="12">
    <w:name w:val="12"/>
    <w:basedOn w:val="TableNormal10"/>
    <w:tblPr>
      <w:tblStyleRowBandSize w:val="1"/>
      <w:tblStyleColBandSize w:val="1"/>
      <w:tblCellMar>
        <w:top w:w="0" w:type="dxa"/>
        <w:left w:w="108" w:type="dxa"/>
        <w:bottom w:w="0" w:type="dxa"/>
        <w:right w:w="108" w:type="dxa"/>
      </w:tblCellMar>
    </w:tblPr>
  </w:style>
  <w:style w:type="table" w:customStyle="1" w:styleId="11">
    <w:name w:val="11"/>
    <w:basedOn w:val="TableNormal10"/>
    <w:tblPr>
      <w:tblStyleRowBandSize w:val="1"/>
      <w:tblStyleColBandSize w:val="1"/>
      <w:tblCellMar>
        <w:top w:w="0" w:type="dxa"/>
        <w:left w:w="108" w:type="dxa"/>
        <w:bottom w:w="0" w:type="dxa"/>
        <w:right w:w="108" w:type="dxa"/>
      </w:tblCellMar>
    </w:tblPr>
  </w:style>
  <w:style w:type="table" w:customStyle="1" w:styleId="100">
    <w:name w:val="10"/>
    <w:basedOn w:val="TableNormal10"/>
    <w:tblPr>
      <w:tblStyleRowBandSize w:val="1"/>
      <w:tblStyleColBandSize w:val="1"/>
      <w:tblCellMar>
        <w:top w:w="0" w:type="dxa"/>
        <w:left w:w="115" w:type="dxa"/>
        <w:bottom w:w="0" w:type="dxa"/>
        <w:right w:w="115" w:type="dxa"/>
      </w:tblCellMar>
    </w:tblPr>
  </w:style>
  <w:style w:type="table" w:customStyle="1" w:styleId="90">
    <w:name w:val="9"/>
    <w:basedOn w:val="TableNormal10"/>
    <w:tblPr>
      <w:tblStyleRowBandSize w:val="1"/>
      <w:tblStyleColBandSize w:val="1"/>
      <w:tblCellMar>
        <w:top w:w="0" w:type="dxa"/>
        <w:left w:w="0" w:type="dxa"/>
        <w:bottom w:w="0" w:type="dxa"/>
        <w:right w:w="0" w:type="dxa"/>
      </w:tblCellMar>
    </w:tblPr>
  </w:style>
  <w:style w:type="table" w:customStyle="1" w:styleId="8">
    <w:name w:val="8"/>
    <w:basedOn w:val="TableNormal10"/>
    <w:tblPr>
      <w:tblStyleRowBandSize w:val="1"/>
      <w:tblStyleColBandSize w:val="1"/>
      <w:tblCellMar>
        <w:top w:w="0" w:type="dxa"/>
        <w:left w:w="0" w:type="dxa"/>
        <w:bottom w:w="0" w:type="dxa"/>
        <w:right w:w="0" w:type="dxa"/>
      </w:tblCellMar>
    </w:tblPr>
  </w:style>
  <w:style w:type="table" w:customStyle="1" w:styleId="7">
    <w:name w:val="7"/>
    <w:basedOn w:val="TableNormal10"/>
    <w:tblPr>
      <w:tblStyleRowBandSize w:val="1"/>
      <w:tblStyleColBandSize w:val="1"/>
      <w:tblCellMar>
        <w:top w:w="0" w:type="dxa"/>
        <w:left w:w="108" w:type="dxa"/>
        <w:bottom w:w="0" w:type="dxa"/>
        <w:right w:w="108" w:type="dxa"/>
      </w:tblCellMar>
    </w:tblPr>
  </w:style>
  <w:style w:type="table" w:customStyle="1" w:styleId="64">
    <w:name w:val="6"/>
    <w:basedOn w:val="TableNormal10"/>
    <w:tblPr>
      <w:tblStyleRowBandSize w:val="1"/>
      <w:tblStyleColBandSize w:val="1"/>
      <w:tblCellMar>
        <w:top w:w="0" w:type="dxa"/>
        <w:left w:w="108" w:type="dxa"/>
        <w:bottom w:w="0" w:type="dxa"/>
        <w:right w:w="108" w:type="dxa"/>
      </w:tblCellMar>
    </w:tblPr>
  </w:style>
  <w:style w:type="table" w:customStyle="1" w:styleId="5a">
    <w:name w:val="5"/>
    <w:basedOn w:val="TableNormal10"/>
    <w:tblPr>
      <w:tblStyleRowBandSize w:val="1"/>
      <w:tblStyleColBandSize w:val="1"/>
      <w:tblCellMar>
        <w:top w:w="100" w:type="dxa"/>
        <w:left w:w="100" w:type="dxa"/>
        <w:bottom w:w="100" w:type="dxa"/>
        <w:right w:w="100" w:type="dxa"/>
      </w:tblCellMar>
    </w:tblPr>
  </w:style>
  <w:style w:type="table" w:customStyle="1" w:styleId="4a">
    <w:name w:val="4"/>
    <w:basedOn w:val="TableNormal10"/>
    <w:tblPr>
      <w:tblStyleRowBandSize w:val="1"/>
      <w:tblStyleColBandSize w:val="1"/>
      <w:tblCellMar>
        <w:top w:w="0" w:type="dxa"/>
        <w:left w:w="108" w:type="dxa"/>
        <w:bottom w:w="0" w:type="dxa"/>
        <w:right w:w="108" w:type="dxa"/>
      </w:tblCellMar>
    </w:tblPr>
  </w:style>
  <w:style w:type="table" w:customStyle="1" w:styleId="3a">
    <w:name w:val="3"/>
    <w:basedOn w:val="TableNormal10"/>
    <w:tblPr>
      <w:tblStyleRowBandSize w:val="1"/>
      <w:tblStyleColBandSize w:val="1"/>
      <w:tblCellMar>
        <w:top w:w="0" w:type="dxa"/>
        <w:left w:w="108" w:type="dxa"/>
        <w:bottom w:w="0" w:type="dxa"/>
        <w:right w:w="108" w:type="dxa"/>
      </w:tblCellMar>
    </w:tblPr>
  </w:style>
  <w:style w:type="table" w:customStyle="1" w:styleId="2a">
    <w:name w:val="2"/>
    <w:basedOn w:val="TableNormal10"/>
    <w:tblPr>
      <w:tblStyleRowBandSize w:val="1"/>
      <w:tblStyleColBandSize w:val="1"/>
      <w:tblCellMar>
        <w:top w:w="0" w:type="dxa"/>
        <w:left w:w="108" w:type="dxa"/>
        <w:bottom w:w="0" w:type="dxa"/>
        <w:right w:w="108" w:type="dxa"/>
      </w:tblCellMar>
    </w:tblPr>
  </w:style>
  <w:style w:type="table" w:customStyle="1" w:styleId="1a">
    <w:name w:val="1"/>
    <w:basedOn w:val="TableNormal10"/>
    <w:tblPr>
      <w:tblStyleRowBandSize w:val="1"/>
      <w:tblStyleColBandSize w:val="1"/>
      <w:tblCellMar>
        <w:top w:w="0" w:type="dxa"/>
        <w:left w:w="108" w:type="dxa"/>
        <w:bottom w:w="0" w:type="dxa"/>
        <w:right w:w="108" w:type="dxa"/>
      </w:tblCellMar>
    </w:tblPr>
  </w:style>
  <w:style w:type="table" w:styleId="af1">
    <w:name w:val="Table Grid"/>
    <w:basedOn w:val="a1"/>
    <w:uiPriority w:val="59"/>
    <w:rsid w:val="00D57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2">
    <w:basedOn w:val="TableNormal2"/>
    <w:tblPr>
      <w:tblStyleRowBandSize w:val="1"/>
      <w:tblStyleColBandSize w:val="1"/>
      <w:tblCellMar>
        <w:top w:w="0" w:type="dxa"/>
        <w:left w:w="108" w:type="dxa"/>
        <w:bottom w:w="0" w:type="dxa"/>
        <w:right w:w="108" w:type="dxa"/>
      </w:tblCellMar>
    </w:tblPr>
  </w:style>
  <w:style w:type="table" w:customStyle="1" w:styleId="af3">
    <w:basedOn w:val="TableNormal2"/>
    <w:tblPr>
      <w:tblStyleRowBandSize w:val="1"/>
      <w:tblStyleColBandSize w:val="1"/>
      <w:tblCellMar>
        <w:top w:w="0" w:type="dxa"/>
        <w:left w:w="108" w:type="dxa"/>
        <w:bottom w:w="0" w:type="dxa"/>
        <w:right w:w="108" w:type="dxa"/>
      </w:tblCellMar>
    </w:tblPr>
  </w:style>
  <w:style w:type="table" w:customStyle="1" w:styleId="af4">
    <w:basedOn w:val="TableNormal2"/>
    <w:tblPr>
      <w:tblStyleRowBandSize w:val="1"/>
      <w:tblStyleColBandSize w:val="1"/>
      <w:tblCellMar>
        <w:top w:w="0" w:type="dxa"/>
        <w:left w:w="115" w:type="dxa"/>
        <w:bottom w:w="0" w:type="dxa"/>
        <w:right w:w="115" w:type="dxa"/>
      </w:tblCellMar>
    </w:tblPr>
  </w:style>
  <w:style w:type="table" w:customStyle="1" w:styleId="af5">
    <w:basedOn w:val="TableNormal2"/>
    <w:tblPr>
      <w:tblStyleRowBandSize w:val="1"/>
      <w:tblStyleColBandSize w:val="1"/>
      <w:tblCellMar>
        <w:top w:w="0" w:type="dxa"/>
        <w:left w:w="115" w:type="dxa"/>
        <w:bottom w:w="0" w:type="dxa"/>
        <w:right w:w="115" w:type="dxa"/>
      </w:tblCellMar>
    </w:tblPr>
  </w:style>
  <w:style w:type="table" w:customStyle="1" w:styleId="af6">
    <w:basedOn w:val="TableNormal2"/>
    <w:tblPr>
      <w:tblStyleRowBandSize w:val="1"/>
      <w:tblStyleColBandSize w:val="1"/>
      <w:tblCellMar>
        <w:top w:w="0" w:type="dxa"/>
        <w:left w:w="0" w:type="dxa"/>
        <w:bottom w:w="0" w:type="dxa"/>
        <w:right w:w="0" w:type="dxa"/>
      </w:tblCellMar>
    </w:tblPr>
  </w:style>
  <w:style w:type="table" w:customStyle="1" w:styleId="af7">
    <w:basedOn w:val="TableNormal2"/>
    <w:tblPr>
      <w:tblStyleRowBandSize w:val="1"/>
      <w:tblStyleColBandSize w:val="1"/>
      <w:tblCellMar>
        <w:top w:w="0" w:type="dxa"/>
        <w:left w:w="0" w:type="dxa"/>
        <w:bottom w:w="0" w:type="dxa"/>
        <w:right w:w="0" w:type="dxa"/>
      </w:tblCellMar>
    </w:tblPr>
  </w:style>
  <w:style w:type="table" w:customStyle="1" w:styleId="af8">
    <w:basedOn w:val="TableNormal2"/>
    <w:tblPr>
      <w:tblStyleRowBandSize w:val="1"/>
      <w:tblStyleColBandSize w:val="1"/>
      <w:tblCellMar>
        <w:top w:w="0" w:type="dxa"/>
        <w:left w:w="115" w:type="dxa"/>
        <w:bottom w:w="0" w:type="dxa"/>
        <w:right w:w="115" w:type="dxa"/>
      </w:tblCellMar>
    </w:tblPr>
  </w:style>
  <w:style w:type="table" w:customStyle="1" w:styleId="af9">
    <w:basedOn w:val="TableNormal2"/>
    <w:tblPr>
      <w:tblStyleRowBandSize w:val="1"/>
      <w:tblStyleColBandSize w:val="1"/>
      <w:tblCellMar>
        <w:top w:w="0" w:type="dxa"/>
        <w:left w:w="108" w:type="dxa"/>
        <w:bottom w:w="0" w:type="dxa"/>
        <w:right w:w="108" w:type="dxa"/>
      </w:tblCellMar>
    </w:tblPr>
  </w:style>
  <w:style w:type="table" w:customStyle="1" w:styleId="afa">
    <w:basedOn w:val="TableNormal2"/>
    <w:tblPr>
      <w:tblStyleRowBandSize w:val="1"/>
      <w:tblStyleColBandSize w:val="1"/>
      <w:tblCellMar>
        <w:top w:w="0" w:type="dxa"/>
        <w:left w:w="108" w:type="dxa"/>
        <w:bottom w:w="0" w:type="dxa"/>
        <w:right w:w="108" w:type="dxa"/>
      </w:tblCellMar>
    </w:tblPr>
  </w:style>
  <w:style w:type="table" w:customStyle="1" w:styleId="afb">
    <w:basedOn w:val="TableNormal2"/>
    <w:tblPr>
      <w:tblStyleRowBandSize w:val="1"/>
      <w:tblStyleColBandSize w:val="1"/>
      <w:tblCellMar>
        <w:top w:w="100" w:type="dxa"/>
        <w:left w:w="100" w:type="dxa"/>
        <w:bottom w:w="100" w:type="dxa"/>
        <w:right w:w="100" w:type="dxa"/>
      </w:tblCellMar>
    </w:tblPr>
  </w:style>
  <w:style w:type="table" w:customStyle="1" w:styleId="afc">
    <w:basedOn w:val="TableNormal2"/>
    <w:tblPr>
      <w:tblStyleRowBandSize w:val="1"/>
      <w:tblStyleColBandSize w:val="1"/>
      <w:tblCellMar>
        <w:top w:w="0" w:type="dxa"/>
        <w:left w:w="108" w:type="dxa"/>
        <w:bottom w:w="0" w:type="dxa"/>
        <w:right w:w="108" w:type="dxa"/>
      </w:tblCellMar>
    </w:tblPr>
  </w:style>
  <w:style w:type="table" w:customStyle="1" w:styleId="afd">
    <w:basedOn w:val="TableNormal2"/>
    <w:tblPr>
      <w:tblStyleRowBandSize w:val="1"/>
      <w:tblStyleColBandSize w:val="1"/>
      <w:tblCellMar>
        <w:top w:w="0" w:type="dxa"/>
        <w:left w:w="108" w:type="dxa"/>
        <w:bottom w:w="0" w:type="dxa"/>
        <w:right w:w="108" w:type="dxa"/>
      </w:tblCellMar>
    </w:tblPr>
  </w:style>
  <w:style w:type="table" w:customStyle="1" w:styleId="afe">
    <w:basedOn w:val="TableNormal2"/>
    <w:tblPr>
      <w:tblStyleRowBandSize w:val="1"/>
      <w:tblStyleColBandSize w:val="1"/>
      <w:tblCellMar>
        <w:top w:w="0" w:type="dxa"/>
        <w:left w:w="108" w:type="dxa"/>
        <w:bottom w:w="0" w:type="dxa"/>
        <w:right w:w="108" w:type="dxa"/>
      </w:tblCellMar>
    </w:tblPr>
  </w:style>
  <w:style w:type="table" w:customStyle="1" w:styleId="aff">
    <w:basedOn w:val="TableNormal2"/>
    <w:tblPr>
      <w:tblStyleRowBandSize w:val="1"/>
      <w:tblStyleColBandSize w:val="1"/>
      <w:tblCellMar>
        <w:top w:w="0" w:type="dxa"/>
        <w:left w:w="108" w:type="dxa"/>
        <w:bottom w:w="0" w:type="dxa"/>
        <w:right w:w="108" w:type="dxa"/>
      </w:tblCellMar>
    </w:tblPr>
  </w:style>
  <w:style w:type="table" w:customStyle="1" w:styleId="aff0">
    <w:basedOn w:val="TableNormal2"/>
    <w:tblPr>
      <w:tblStyleRowBandSize w:val="1"/>
      <w:tblStyleColBandSize w:val="1"/>
      <w:tblCellMar>
        <w:top w:w="0" w:type="dxa"/>
        <w:left w:w="108" w:type="dxa"/>
        <w:bottom w:w="0" w:type="dxa"/>
        <w:right w:w="108" w:type="dxa"/>
      </w:tblCellMar>
    </w:tblPr>
  </w:style>
  <w:style w:type="table" w:customStyle="1" w:styleId="aff1">
    <w:basedOn w:val="TableNormal2"/>
    <w:tblPr>
      <w:tblStyleRowBandSize w:val="1"/>
      <w:tblStyleColBandSize w:val="1"/>
      <w:tblCellMar>
        <w:top w:w="0" w:type="dxa"/>
        <w:left w:w="108" w:type="dxa"/>
        <w:bottom w:w="0" w:type="dxa"/>
        <w:right w:w="108" w:type="dxa"/>
      </w:tblCellMar>
    </w:tblPr>
  </w:style>
  <w:style w:type="table" w:customStyle="1" w:styleId="aff2">
    <w:basedOn w:val="TableNormal2"/>
    <w:tblPr>
      <w:tblStyleRowBandSize w:val="1"/>
      <w:tblStyleColBandSize w:val="1"/>
      <w:tblCellMar>
        <w:top w:w="0" w:type="dxa"/>
        <w:left w:w="108" w:type="dxa"/>
        <w:bottom w:w="0" w:type="dxa"/>
        <w:right w:w="108" w:type="dxa"/>
      </w:tblCellMar>
    </w:tblPr>
  </w:style>
  <w:style w:type="table" w:customStyle="1" w:styleId="aff3">
    <w:basedOn w:val="TableNormal2"/>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CellMar>
        <w:top w:w="0" w:type="dxa"/>
        <w:left w:w="108" w:type="dxa"/>
        <w:bottom w:w="0" w:type="dxa"/>
        <w:right w:w="108" w:type="dxa"/>
      </w:tblCellMar>
    </w:tblPr>
  </w:style>
  <w:style w:type="table" w:customStyle="1" w:styleId="aff6">
    <w:basedOn w:val="TableNormal1"/>
    <w:tblPr>
      <w:tblStyleRowBandSize w:val="1"/>
      <w:tblStyleColBandSize w:val="1"/>
      <w:tblCellMar>
        <w:top w:w="0" w:type="dxa"/>
        <w:left w:w="115" w:type="dxa"/>
        <w:bottom w:w="0" w:type="dxa"/>
        <w:right w:w="115" w:type="dxa"/>
      </w:tblCellMar>
    </w:tblPr>
  </w:style>
  <w:style w:type="table" w:customStyle="1" w:styleId="aff7">
    <w:basedOn w:val="TableNormal1"/>
    <w:tblPr>
      <w:tblStyleRowBandSize w:val="1"/>
      <w:tblStyleColBandSize w:val="1"/>
      <w:tblCellMar>
        <w:top w:w="0" w:type="dxa"/>
        <w:left w:w="115" w:type="dxa"/>
        <w:bottom w:w="0" w:type="dxa"/>
        <w:right w:w="115" w:type="dxa"/>
      </w:tblCellMar>
    </w:tblPr>
  </w:style>
  <w:style w:type="table" w:customStyle="1" w:styleId="aff8">
    <w:basedOn w:val="TableNormal1"/>
    <w:tblPr>
      <w:tblStyleRowBandSize w:val="1"/>
      <w:tblStyleColBandSize w:val="1"/>
      <w:tblCellMar>
        <w:top w:w="15" w:type="dxa"/>
        <w:left w:w="15" w:type="dxa"/>
        <w:bottom w:w="15" w:type="dxa"/>
        <w:right w:w="15" w:type="dxa"/>
      </w:tblCellMar>
    </w:tblPr>
  </w:style>
  <w:style w:type="table" w:customStyle="1" w:styleId="aff9">
    <w:basedOn w:val="TableNormal1"/>
    <w:tblPr>
      <w:tblStyleRowBandSize w:val="1"/>
      <w:tblStyleColBandSize w:val="1"/>
      <w:tblCellMar>
        <w:top w:w="0" w:type="dxa"/>
        <w:left w:w="108" w:type="dxa"/>
        <w:bottom w:w="0" w:type="dxa"/>
        <w:right w:w="108" w:type="dxa"/>
      </w:tblCellMar>
    </w:tblPr>
  </w:style>
  <w:style w:type="table" w:customStyle="1" w:styleId="affa">
    <w:basedOn w:val="TableNormal1"/>
    <w:tblPr>
      <w:tblStyleRowBandSize w:val="1"/>
      <w:tblStyleColBandSize w:val="1"/>
      <w:tblCellMar>
        <w:top w:w="0" w:type="dxa"/>
        <w:left w:w="108" w:type="dxa"/>
        <w:bottom w:w="0" w:type="dxa"/>
        <w:right w:w="108" w:type="dxa"/>
      </w:tblCellMar>
    </w:tblPr>
  </w:style>
  <w:style w:type="table" w:customStyle="1" w:styleId="affb">
    <w:basedOn w:val="TableNormal1"/>
    <w:tblPr>
      <w:tblStyleRowBandSize w:val="1"/>
      <w:tblStyleColBandSize w:val="1"/>
      <w:tblCellMar>
        <w:top w:w="100" w:type="dxa"/>
        <w:left w:w="100" w:type="dxa"/>
        <w:bottom w:w="100" w:type="dxa"/>
        <w:right w:w="100" w:type="dxa"/>
      </w:tblCellMar>
    </w:tblPr>
  </w:style>
  <w:style w:type="table" w:customStyle="1" w:styleId="affc">
    <w:basedOn w:val="TableNormal1"/>
    <w:tblPr>
      <w:tblStyleRowBandSize w:val="1"/>
      <w:tblStyleColBandSize w:val="1"/>
      <w:tblCellMar>
        <w:top w:w="0" w:type="dxa"/>
        <w:left w:w="108" w:type="dxa"/>
        <w:bottom w:w="0" w:type="dxa"/>
        <w:right w:w="108" w:type="dxa"/>
      </w:tblCellMar>
    </w:tblPr>
  </w:style>
  <w:style w:type="table" w:customStyle="1" w:styleId="affd">
    <w:basedOn w:val="TableNormal1"/>
    <w:tblPr>
      <w:tblStyleRowBandSize w:val="1"/>
      <w:tblStyleColBandSize w:val="1"/>
      <w:tblCellMar>
        <w:top w:w="0" w:type="dxa"/>
        <w:left w:w="108" w:type="dxa"/>
        <w:bottom w:w="0" w:type="dxa"/>
        <w:right w:w="108" w:type="dxa"/>
      </w:tblCellMar>
    </w:tblPr>
  </w:style>
  <w:style w:type="table" w:customStyle="1" w:styleId="affe">
    <w:basedOn w:val="TableNormal1"/>
    <w:tblPr>
      <w:tblStyleRowBandSize w:val="1"/>
      <w:tblStyleColBandSize w:val="1"/>
      <w:tblCellMar>
        <w:top w:w="0" w:type="dxa"/>
        <w:left w:w="108" w:type="dxa"/>
        <w:bottom w:w="0" w:type="dxa"/>
        <w:right w:w="108" w:type="dxa"/>
      </w:tblCellMar>
    </w:tblPr>
  </w:style>
  <w:style w:type="table" w:customStyle="1" w:styleId="afff">
    <w:basedOn w:val="TableNormal1"/>
    <w:tblPr>
      <w:tblStyleRowBandSize w:val="1"/>
      <w:tblStyleColBandSize w:val="1"/>
      <w:tblCellMar>
        <w:top w:w="0" w:type="dxa"/>
        <w:left w:w="108" w:type="dxa"/>
        <w:bottom w:w="0" w:type="dxa"/>
        <w:right w:w="108" w:type="dxa"/>
      </w:tblCellMar>
    </w:tblPr>
  </w:style>
  <w:style w:type="table" w:customStyle="1" w:styleId="afff0">
    <w:basedOn w:val="TableNormal1"/>
    <w:tblPr>
      <w:tblStyleRowBandSize w:val="1"/>
      <w:tblStyleColBandSize w:val="1"/>
      <w:tblCellMar>
        <w:top w:w="0" w:type="dxa"/>
        <w:left w:w="108" w:type="dxa"/>
        <w:bottom w:w="0" w:type="dxa"/>
        <w:right w:w="108" w:type="dxa"/>
      </w:tblCellMar>
    </w:tblPr>
  </w:style>
  <w:style w:type="table" w:customStyle="1" w:styleId="afff1">
    <w:basedOn w:val="TableNormal1"/>
    <w:tblPr>
      <w:tblStyleRowBandSize w:val="1"/>
      <w:tblStyleColBandSize w:val="1"/>
      <w:tblCellMar>
        <w:top w:w="0" w:type="dxa"/>
        <w:left w:w="108" w:type="dxa"/>
        <w:bottom w:w="0" w:type="dxa"/>
        <w:right w:w="108" w:type="dxa"/>
      </w:tblCellMar>
    </w:tblPr>
  </w:style>
  <w:style w:type="table" w:customStyle="1" w:styleId="afff2">
    <w:basedOn w:val="TableNormal1"/>
    <w:tblPr>
      <w:tblStyleRowBandSize w:val="1"/>
      <w:tblStyleColBandSize w:val="1"/>
      <w:tblCellMar>
        <w:top w:w="0" w:type="dxa"/>
        <w:left w:w="108" w:type="dxa"/>
        <w:bottom w:w="0" w:type="dxa"/>
        <w:right w:w="108" w:type="dxa"/>
      </w:tblCellMar>
    </w:tblPr>
  </w:style>
  <w:style w:type="table" w:customStyle="1" w:styleId="afff3">
    <w:basedOn w:val="TableNormal1"/>
    <w:tblPr>
      <w:tblStyleRowBandSize w:val="1"/>
      <w:tblStyleColBandSize w:val="1"/>
      <w:tblCellMar>
        <w:top w:w="0" w:type="dxa"/>
        <w:left w:w="108" w:type="dxa"/>
        <w:bottom w:w="0" w:type="dxa"/>
        <w:right w:w="108" w:type="dxa"/>
      </w:tblCellMar>
    </w:tblPr>
  </w:style>
  <w:style w:type="paragraph" w:styleId="a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5">
    <w:basedOn w:val="TableNormal0"/>
    <w:tblPr>
      <w:tblStyleRowBandSize w:val="1"/>
      <w:tblStyleColBandSize w:val="1"/>
      <w:tblCellMar>
        <w:top w:w="0" w:type="dxa"/>
        <w:left w:w="108" w:type="dxa"/>
        <w:bottom w:w="0" w:type="dxa"/>
        <w:right w:w="108" w:type="dxa"/>
      </w:tblCellMar>
    </w:tblPr>
  </w:style>
  <w:style w:type="table" w:customStyle="1" w:styleId="afff6">
    <w:basedOn w:val="TableNormal0"/>
    <w:tblPr>
      <w:tblStyleRowBandSize w:val="1"/>
      <w:tblStyleColBandSize w:val="1"/>
      <w:tblCellMar>
        <w:top w:w="0" w:type="dxa"/>
        <w:left w:w="108" w:type="dxa"/>
        <w:bottom w:w="0" w:type="dxa"/>
        <w:right w:w="108"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15" w:type="dxa"/>
        <w:left w:w="15" w:type="dxa"/>
        <w:bottom w:w="15" w:type="dxa"/>
        <w:right w:w="15"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0" w:type="dxa"/>
        <w:left w:w="108" w:type="dxa"/>
        <w:bottom w:w="0" w:type="dxa"/>
        <w:right w:w="108"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0" w:type="dxa"/>
        <w:left w:w="108" w:type="dxa"/>
        <w:bottom w:w="0" w:type="dxa"/>
        <w:right w:w="108" w:type="dxa"/>
      </w:tblCellMar>
    </w:tblPr>
  </w:style>
  <w:style w:type="table" w:customStyle="1" w:styleId="afffe">
    <w:basedOn w:val="TableNormal0"/>
    <w:tblPr>
      <w:tblStyleRowBandSize w:val="1"/>
      <w:tblStyleColBandSize w:val="1"/>
      <w:tblCellMar>
        <w:top w:w="0" w:type="dxa"/>
        <w:left w:w="108" w:type="dxa"/>
        <w:bottom w:w="0" w:type="dxa"/>
        <w:right w:w="108" w:type="dxa"/>
      </w:tblCellMar>
    </w:tblPr>
  </w:style>
  <w:style w:type="table" w:customStyle="1" w:styleId="affff">
    <w:basedOn w:val="TableNormal0"/>
    <w:tblPr>
      <w:tblStyleRowBandSize w:val="1"/>
      <w:tblStyleColBandSize w:val="1"/>
      <w:tblCellMar>
        <w:top w:w="0" w:type="dxa"/>
        <w:left w:w="108" w:type="dxa"/>
        <w:bottom w:w="0" w:type="dxa"/>
        <w:right w:w="108" w:type="dxa"/>
      </w:tblCellMar>
    </w:tblPr>
  </w:style>
  <w:style w:type="table" w:customStyle="1" w:styleId="affff0">
    <w:basedOn w:val="TableNormal0"/>
    <w:tblPr>
      <w:tblStyleRowBandSize w:val="1"/>
      <w:tblStyleColBandSize w:val="1"/>
      <w:tblCellMar>
        <w:top w:w="0" w:type="dxa"/>
        <w:left w:w="108" w:type="dxa"/>
        <w:bottom w:w="0" w:type="dxa"/>
        <w:right w:w="108" w:type="dxa"/>
      </w:tblCellMar>
    </w:tblPr>
  </w:style>
  <w:style w:type="table" w:customStyle="1" w:styleId="affff1">
    <w:basedOn w:val="TableNormal0"/>
    <w:tblPr>
      <w:tblStyleRowBandSize w:val="1"/>
      <w:tblStyleColBandSize w:val="1"/>
      <w:tblCellMar>
        <w:top w:w="0" w:type="dxa"/>
        <w:left w:w="108" w:type="dxa"/>
        <w:bottom w:w="0" w:type="dxa"/>
        <w:right w:w="108" w:type="dxa"/>
      </w:tblCellMar>
    </w:tblPr>
  </w:style>
  <w:style w:type="table" w:customStyle="1" w:styleId="affff2">
    <w:basedOn w:val="TableNormal0"/>
    <w:tblPr>
      <w:tblStyleRowBandSize w:val="1"/>
      <w:tblStyleColBandSize w:val="1"/>
      <w:tblCellMar>
        <w:top w:w="0" w:type="dxa"/>
        <w:left w:w="108" w:type="dxa"/>
        <w:bottom w:w="0" w:type="dxa"/>
        <w:right w:w="108" w:type="dxa"/>
      </w:tblCellMar>
    </w:tblPr>
  </w:style>
  <w:style w:type="table" w:customStyle="1" w:styleId="affff3">
    <w:basedOn w:val="TableNormal0"/>
    <w:tblPr>
      <w:tblStyleRowBandSize w:val="1"/>
      <w:tblStyleColBandSize w:val="1"/>
      <w:tblCellMar>
        <w:top w:w="0" w:type="dxa"/>
        <w:left w:w="108" w:type="dxa"/>
        <w:bottom w:w="0" w:type="dxa"/>
        <w:right w:w="108" w:type="dxa"/>
      </w:tblCellMar>
    </w:tblPr>
  </w:style>
  <w:style w:type="table" w:customStyle="1" w:styleId="affff4">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nice.org.uk/guidance/cg2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nbuv.gov.u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ipz.org.ua/index.php/vydavnytstvo/94-knyhy-3/190-%20protokoly-z%20diahnostyky-ta-terapii-ptsr-nice-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kod.poltavalk.com.ua/mkkh-10-am/66-klas-5-rozlady-psykhiky-ta-povedinky-f00%20f99" TargetMode="External"/><Relationship Id="rId20" Type="http://schemas.openxmlformats.org/officeDocument/2006/relationships/hyperlink" Target="https://library.kn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ibrary.gov.ua/" TargetMode="External"/><Relationship Id="rId5" Type="http://schemas.openxmlformats.org/officeDocument/2006/relationships/webSettings" Target="webSettings.xml"/><Relationship Id="rId15" Type="http://schemas.openxmlformats.org/officeDocument/2006/relationships/hyperlink" Target="https://www.info-library.com.ua/books-text-4616.html" TargetMode="External"/><Relationship Id="rId23" Type="http://schemas.openxmlformats.org/officeDocument/2006/relationships/hyperlink" Target="https://library.ukma.edu.ua/" TargetMode="External"/><Relationship Id="rId10" Type="http://schemas.openxmlformats.org/officeDocument/2006/relationships/footer" Target="footer1.xml"/><Relationship Id="rId19"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ZsKQrVwKXNxpKlzKms9NWRO9Pw==">CgMxLjA4AHIhMTE0S3YtUTAtMlo3VHVac3c2MXdXTEpVaUtxRk5DVG96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5864</Words>
  <Characters>33426</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2</cp:revision>
  <dcterms:created xsi:type="dcterms:W3CDTF">2025-09-29T11:28:00Z</dcterms:created>
  <dcterms:modified xsi:type="dcterms:W3CDTF">2025-10-22T07:14:00Z</dcterms:modified>
</cp:coreProperties>
</file>