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ЛЕКЦІЙНИХ ЗАНЯТЬ З НАВЧАЛЬНОЇ ДИСЦИПЛІНИ </w:t>
      </w:r>
      <w:r w:rsidDel="00000000" w:rsidR="00000000" w:rsidRPr="00000000">
        <w:rPr>
          <w:rFonts w:ascii="Times New Roman" w:cs="Times New Roman" w:eastAsia="Times New Roman" w:hAnsi="Times New Roman"/>
          <w:b w:val="1"/>
          <w:sz w:val="28"/>
          <w:szCs w:val="28"/>
          <w:rtl w:val="0"/>
        </w:rPr>
        <w:t xml:space="preserve">«ОСНОВИ ПСИХОЛОГІЇ»</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Освітній рівень             </w:t>
      </w:r>
      <w:r w:rsidDel="00000000" w:rsidR="00000000" w:rsidRPr="00000000">
        <w:rPr>
          <w:rFonts w:ascii="Times New Roman" w:cs="Times New Roman" w:eastAsia="Times New Roman" w:hAnsi="Times New Roman"/>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 «Охорона здоров’я та соціальне забезпечення»</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I9 «Громадське здоров’я»</w:t>
      </w: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rtl w:val="0"/>
        </w:rPr>
        <w:t xml:space="preserve">Освітня програма</w:t>
      </w:r>
      <w:r w:rsidDel="00000000" w:rsidR="00000000" w:rsidRPr="00000000">
        <w:rPr>
          <w:rFonts w:ascii="Times New Roman" w:cs="Times New Roman" w:eastAsia="Times New Roman" w:hAnsi="Times New Roman"/>
          <w:sz w:val="28"/>
          <w:szCs w:val="28"/>
          <w:rtl w:val="0"/>
        </w:rPr>
        <w:t xml:space="preserve"> </w:t>
        <w:tab/>
      </w:r>
      <w:r w:rsidDel="00000000" w:rsidR="00000000" w:rsidRPr="00000000">
        <w:rPr>
          <w:rFonts w:ascii="Times New Roman" w:cs="Times New Roman" w:eastAsia="Times New Roman" w:hAnsi="Times New Roman"/>
          <w:sz w:val="28"/>
          <w:szCs w:val="28"/>
          <w:u w:val="single"/>
          <w:rtl w:val="0"/>
        </w:rPr>
        <w:t xml:space="preserve">Громадське здоров’я</w:t>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Автори: Лазуренко О.О., канд.психолог.наук, доцент кафедри загальної і медичної психології</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w:t>
      </w:r>
    </w:p>
    <w:p w:rsidR="00000000" w:rsidDel="00000000" w:rsidP="00000000" w:rsidRDefault="00000000" w:rsidRPr="00000000" w14:paraId="00000016">
      <w:pPr>
        <w:spacing w:after="0" w:line="24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p>
    <w:p w:rsidR="00000000" w:rsidDel="00000000" w:rsidP="00000000" w:rsidRDefault="00000000" w:rsidRPr="00000000" w14:paraId="0000001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2562225</wp:posOffset>
            </wp:positionH>
            <wp:positionV relativeFrom="paragraph">
              <wp:posOffset>94580</wp:posOffset>
            </wp:positionV>
            <wp:extent cx="1528445" cy="76962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28445" cy="769620"/>
                    </a:xfrm>
                    <a:prstGeom prst="rect"/>
                    <a:ln/>
                  </pic:spPr>
                </pic:pic>
              </a:graphicData>
            </a:graphic>
          </wp:anchor>
        </w:drawing>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Завідувач кафедри, професор</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 Матяш М.М.</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1. Предмет, завдання, методи психології</w:t>
      </w:r>
    </w:p>
    <w:p w:rsidR="00000000" w:rsidDel="00000000" w:rsidP="00000000" w:rsidRDefault="00000000" w:rsidRPr="00000000" w14:paraId="0000002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2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засвоєння принципів та основних понять психології, методологічних принципів сучасної психології та основних вимог до методів психологічних досліджень.</w:t>
      </w:r>
    </w:p>
    <w:p w:rsidR="00000000" w:rsidDel="00000000" w:rsidP="00000000" w:rsidRDefault="00000000" w:rsidRPr="00000000" w14:paraId="0000002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психологію як науку, її предмет, об‘єкт та завдання. </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етапи розвитку психології. </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психіки. </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Функції та форми прояву психіки: психічні процеси, психічні стани, психічні властивості. Їх характеристика.  </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Галузі психології. </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Зв’язок психології з іншими науками.</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Загальна характеристика методів психології. </w:t>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Психологія, психіка, психічне відображення, свідомість, несвідоме, психічні стани, психічні властивості, психічні процеси, гештальтпсихологія біхевіоризм, когнітивна психологія гуманістична психологія, психоаналіз, аналітична психологія інтроспективна психологія, психологія вчинку. Метод, методологія, методика, валідність, кореляція, експеримент (природний та лабораторний), спостереження (самоспостереження), метод бесіди, метод тестів, метод анкетування, психодіагностика, соціометрія, метод аналізу продуктів діяльності.</w:t>
      </w:r>
    </w:p>
    <w:p w:rsidR="00000000" w:rsidDel="00000000" w:rsidP="00000000" w:rsidRDefault="00000000" w:rsidRPr="00000000" w14:paraId="0000002C">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2. Психологія особистості та діяльності.</w:t>
      </w:r>
    </w:p>
    <w:p w:rsidR="00000000" w:rsidDel="00000000" w:rsidP="00000000" w:rsidRDefault="00000000" w:rsidRPr="00000000" w14:paraId="0000002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 </w:t>
      </w:r>
      <w:r w:rsidDel="00000000" w:rsidR="00000000" w:rsidRPr="00000000">
        <w:rPr>
          <w:rFonts w:ascii="Times New Roman" w:cs="Times New Roman" w:eastAsia="Times New Roman" w:hAnsi="Times New Roman"/>
          <w:sz w:val="24"/>
          <w:szCs w:val="24"/>
          <w:rtl w:val="0"/>
        </w:rPr>
        <w:t xml:space="preserve">засвоїти основні поняття про особистість, її структуру та  формування; основні визначення поняття особистості; сучасні теорії особистості (психоаналітична, індивідуальна, аналітична, біхевіористська, структурна, когнітивна, гуманістична, гештальт-теорія); концепцію особистості у вітчизняній психології (Л. С. Виготський, С. Л. Рубінштейн, О. М. Леонтьєв, Б. Г. Ананьєв, Г. С. Костюк);  основні характеристики та властивості особистості; структуру особистості (за Платоновим К. К.); фактори формування та розвитку особистості; поняття про спрямованість та її компоненти; структури діяльності, характеристику її видів.</w:t>
      </w:r>
    </w:p>
    <w:p w:rsidR="00000000" w:rsidDel="00000000" w:rsidP="00000000" w:rsidRDefault="00000000" w:rsidRPr="00000000" w14:paraId="0000003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Загальне поняття про особистість. </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Сучасні психологічні теорії особистості. </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Психологічна структура особистості. </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Співвідношення понять “людина”, “індивід”, “особистість” та “індивідуальність”. </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Активність особистості та її джерела.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Спрямованість особистості та її компоненти. </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фактори та умови формування особистості. </w:t>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діяльність. </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різновиди діяльності, їх розвиток у людини.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Психологія, психіка, психічне відображення, свідомість, несвідоме, психічні стани, психічні властивості, психічні процеси, гештальтпсихологія біхевіоризм, когнітивна психологія гуманістична психологія, психоаналіз, аналітична психологія інтроспективна психологія, психологія вчинку. Метод, методологія, методика, валідність, кореляція, експеримент (природний та лабораторний), спостереження (самоспостереження), метод бесіди, метод тестів, метод анкетування, психодіагностика, соціометрія, метод аналізу продуктів діяльності.</w:t>
      </w:r>
    </w:p>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 3.  Спілкування як специфічний різновид діяльності.</w:t>
      </w:r>
    </w:p>
    <w:p w:rsidR="00000000" w:rsidDel="00000000" w:rsidP="00000000" w:rsidRDefault="00000000" w:rsidRPr="00000000" w14:paraId="0000003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3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представити загальну характеристику спілкування як форми діяльності людини, його структуру; співвідношення понять “мова” та “мовлення”, їх функції та види; ознайомити студентів з метою, засобами, функціями та видами спілкування.</w:t>
      </w:r>
    </w:p>
    <w:p w:rsidR="00000000" w:rsidDel="00000000" w:rsidP="00000000" w:rsidRDefault="00000000" w:rsidRPr="00000000" w14:paraId="0000004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спілкування. </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спілкування та її компоненти. </w:t>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Функції спілкування.</w:t>
      </w:r>
    </w:p>
    <w:p w:rsidR="00000000" w:rsidDel="00000000" w:rsidP="00000000" w:rsidRDefault="00000000" w:rsidRPr="00000000" w14:paraId="000000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Класифікація видів спілкування, їх характеристика. </w:t>
      </w:r>
    </w:p>
    <w:p w:rsidR="00000000" w:rsidDel="00000000" w:rsidP="00000000" w:rsidRDefault="00000000" w:rsidRPr="00000000" w14:paraId="000000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Засоби спілкування. Загальна характеристика мови та мовлення, їх функції. </w:t>
      </w:r>
    </w:p>
    <w:p w:rsidR="00000000" w:rsidDel="00000000" w:rsidP="00000000" w:rsidRDefault="00000000" w:rsidRPr="00000000" w14:paraId="0000004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Значення спілкування в професійній діяльності лікаря</w:t>
      </w:r>
    </w:p>
    <w:p w:rsidR="00000000" w:rsidDel="00000000" w:rsidP="00000000" w:rsidRDefault="00000000" w:rsidRPr="00000000" w14:paraId="00000047">
      <w:pPr>
        <w:spacing w:line="240" w:lineRule="auto"/>
        <w:ind w:firstLine="56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Спілкування, вербальна та невербальна комунікація, знакова система, мова, мовлення, ідентифікація, рефлексія, емпатія,  соціально-психологічний тренінг.</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 4.  Психічні пізнавальні процеси.</w:t>
      </w:r>
    </w:p>
    <w:p w:rsidR="00000000" w:rsidDel="00000000" w:rsidP="00000000" w:rsidRDefault="00000000" w:rsidRPr="00000000" w14:paraId="0000004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4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познайомити студентів з пізнавальними психічними процесами, засвоїти основні характеристики, види та механізми уваги, відчуття, сприймання, пам‘яті, мислення, уява.</w:t>
      </w:r>
    </w:p>
    <w:p w:rsidR="00000000" w:rsidDel="00000000" w:rsidP="00000000" w:rsidRDefault="00000000" w:rsidRPr="00000000" w14:paraId="0000004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увагу як особливу форму психічної активності.</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Загальна характеристика пізнавальних процесів. Поняття про відчуття.</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сприймання. </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пам‘ять. Характеристика основних процесів пам’яті.</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мислення та розуміння його специфіки у порівнянні з безпосереднім чуттєвим відображенням. </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уяву та її своєрідність як пізнавального процесу. </w:t>
      </w:r>
    </w:p>
    <w:p w:rsidR="00000000" w:rsidDel="00000000" w:rsidP="00000000" w:rsidRDefault="00000000" w:rsidRPr="00000000" w14:paraId="00000053">
      <w:pPr>
        <w:spacing w:line="240" w:lineRule="auto"/>
        <w:ind w:firstLine="56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567"/>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Увага, мимовільна увага, довільна увага, післядовільна увага, зовнішня увага, внутрішня увага, обсяг уваги, стійкість уваги, розподіл уваги, переключення уваги, коливання уваги, розсіяність. Відчуття, чуттєве пізнання, аналізатор, екстерорецептори, інтерорецептори, пропріорецептори, контактні відчуття, дистантні відчуття, чутливість. Сприймання, предметність, цілісність, структурність, осмисленість, константність, апперцепція, ілюзія, галюцинація, сприймання простору, сприймання часу, сприймання руху. Пам‘ять, запам‘ятовування, збереження, відтворення, забування, асоціація, згадування, пригадування, впізнання, образна пам‘ять, словесно-логічна пам‘ять, емоційна пам‘ять, рухова пам‘ять, оперативна пам‘ять, довготривала пам‘ять, короткочасна пам‘ять. Мислення, аналіз, синтез, абстрагування, узагальнення, конкретизація, класифікація, систематизація, судження, умовисновок, поняття, наочно-дійове мислення, наочно-образне мислення, словесно-логічне (абстрактне) мислення. Уява, довільна уява, мимовільна уява, репродуктивна уява, творча уява, мрія, аглютинація, акцентуація, схематизація, типізація.</w:t>
      </w:r>
    </w:p>
    <w:p w:rsidR="00000000" w:rsidDel="00000000" w:rsidP="00000000" w:rsidRDefault="00000000" w:rsidRPr="00000000" w14:paraId="0000005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 5.  Емоційно-вольова сфера. Індивідуально-типологічні відмінності особистості.</w:t>
      </w:r>
    </w:p>
    <w:p w:rsidR="00000000" w:rsidDel="00000000" w:rsidP="00000000" w:rsidRDefault="00000000" w:rsidRPr="00000000" w14:paraId="0000005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познайомити студентів із поняттями “емоційна сфера особистості”, “емоції”, “почуття”, “воля”; показати важливість емоційної та вольової регуляції життєдіяльності людини; ознайомити студентів із індивідуально-типологічними властивостями  та визначити їх місце у структурі особистості.</w:t>
      </w:r>
    </w:p>
    <w:p w:rsidR="00000000" w:rsidDel="00000000" w:rsidP="00000000" w:rsidRDefault="00000000" w:rsidRPr="00000000" w14:paraId="0000005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емоції та почуття. Психологічні теорії емоцій. Форми переживання емоцій та почуттів. </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Роль емоційних станів у регуляції поведінки та діяльності людини. </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волю. Основні вольові якості особистості, їх формування. </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темперамент, його роль у психічній діяльності та поведінці. Типи темпераментів, їх психологічна характеристика</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характер, Класифікація рис характеру. </w:t>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здібності. Рівні розвитку здібностей.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567"/>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Емоції, стенічні емоції, астенічні емоції, почуття, афект, амбівалентність, апатія, депресія, пристрасть, настрій, стрес, страх.Воля, вольове зусилля, сила волі, проста вольова дія, складна вольова дія, боротьба мотивів.Темперамент, тип вищої нервової діяльності, екстравертованість, інтровертованість,  сензитивність, реактивність, пластичність, ригідність, резистентність, холерик, сангвінік, флегматик, меланхолік.Характер, структура характеру, акцентуація характеру, типи акцентуйованих характерів,  риси характеру.Здібності, загальні та спеціальні здібності, задатки, обдарованість, талант, геніальність.</w:t>
      </w:r>
    </w:p>
    <w:p w:rsidR="00000000" w:rsidDel="00000000" w:rsidP="00000000" w:rsidRDefault="00000000" w:rsidRPr="00000000" w14:paraId="0000006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 </w:t>
      </w:r>
    </w:p>
    <w:p w:rsidR="00000000" w:rsidDel="00000000" w:rsidP="00000000" w:rsidRDefault="00000000" w:rsidRPr="00000000" w14:paraId="00000066">
      <w:pPr>
        <w:tabs>
          <w:tab w:val="left" w:leader="none" w:pos="4080"/>
        </w:tabs>
        <w:spacing w:after="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Основна: </w:t>
      </w:r>
      <w:r w:rsidDel="00000000" w:rsidR="00000000" w:rsidRPr="00000000">
        <w:rPr>
          <w:rtl w:val="0"/>
        </w:rPr>
      </w:r>
    </w:p>
    <w:p w:rsidR="00000000" w:rsidDel="00000000" w:rsidP="00000000" w:rsidRDefault="00000000" w:rsidRPr="00000000" w14:paraId="00000067">
      <w:pPr>
        <w:numPr>
          <w:ilvl w:val="0"/>
          <w:numId w:val="1"/>
        </w:numPr>
        <w:spacing w:after="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Варій М. Й. Загальна психологія.</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Навчальний посібник / 2-ге видан., випр. і доп. - К.: «Центр учбової літератури», 2021.- 968 c.</w:t>
      </w:r>
      <w:r w:rsidDel="00000000" w:rsidR="00000000" w:rsidRPr="00000000">
        <w:rPr>
          <w:rtl w:val="0"/>
        </w:rPr>
      </w:r>
    </w:p>
    <w:p w:rsidR="00000000" w:rsidDel="00000000" w:rsidP="00000000" w:rsidRDefault="00000000" w:rsidRPr="00000000" w14:paraId="00000068">
      <w:pPr>
        <w:numPr>
          <w:ilvl w:val="0"/>
          <w:numId w:val="1"/>
        </w:numPr>
        <w:spacing w:after="0" w:line="240" w:lineRule="auto"/>
        <w:jc w:val="both"/>
        <w:rPr>
          <w:sz w:val="24"/>
          <w:szCs w:val="24"/>
        </w:rPr>
      </w:pPr>
      <w:r w:rsidDel="00000000" w:rsidR="00000000" w:rsidRPr="00000000">
        <w:rPr>
          <w:rFonts w:ascii="Times New Roman" w:cs="Times New Roman" w:eastAsia="Times New Roman" w:hAnsi="Times New Roman"/>
          <w:sz w:val="24"/>
          <w:szCs w:val="24"/>
          <w:highlight w:val="white"/>
          <w:rtl w:val="0"/>
        </w:rPr>
        <w:t xml:space="preserve">Дуткевич Т. Загальна психологія. - К.: Центр навчальної літератури, 2021. – 388 с.</w:t>
      </w:r>
      <w:r w:rsidDel="00000000" w:rsidR="00000000" w:rsidRPr="00000000">
        <w:rPr>
          <w:rtl w:val="0"/>
        </w:rPr>
      </w:r>
    </w:p>
    <w:p w:rsidR="00000000" w:rsidDel="00000000" w:rsidP="00000000" w:rsidRDefault="00000000" w:rsidRPr="00000000" w14:paraId="00000069">
      <w:pPr>
        <w:numPr>
          <w:ilvl w:val="0"/>
          <w:numId w:val="1"/>
        </w:num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Загальна педагогіка. Лекції: навч.-метод. посібник для здобув. вищ. освіти першого (бакалаврського) рівня та освітньо-професійного ступеня фахового молодшого бакалавра / уклад.: О. Бабакіна та ін.; Комунальний заклад «Харківська гуманітарно-педагогічна академія» Харківської обласної ради. – Харків, 2022. – 317 с.</w:t>
      </w:r>
    </w:p>
    <w:p w:rsidR="00000000" w:rsidDel="00000000" w:rsidP="00000000" w:rsidRDefault="00000000" w:rsidRPr="00000000" w14:paraId="0000006A">
      <w:pPr>
        <w:numPr>
          <w:ilvl w:val="0"/>
          <w:numId w:val="1"/>
        </w:numPr>
        <w:spacing w:after="0" w:line="24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Задорожна-Княгницька Л. В. Загальні основи педагогіки: навч. посіб. для здоб. вищої освіти за освітнім ступенем «Бакалавр» спец. 013 «Початкова освіта» / Л. В. Задорожна-Княгницька, І. Б. Тимофєєва. – Херсон : ОЛДІ-ПЛЮС, 2020. – 192 с.</w:t>
      </w:r>
      <w:r w:rsidDel="00000000" w:rsidR="00000000" w:rsidRPr="00000000">
        <w:rPr>
          <w:rtl w:val="0"/>
        </w:rPr>
      </w:r>
    </w:p>
    <w:p w:rsidR="00000000" w:rsidDel="00000000" w:rsidP="00000000" w:rsidRDefault="00000000" w:rsidRPr="00000000" w14:paraId="0000006B">
      <w:pPr>
        <w:numPr>
          <w:ilvl w:val="0"/>
          <w:numId w:val="1"/>
        </w:numPr>
        <w:spacing w:after="0" w:line="24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Москалець В. П. Загальна психологія: підручник. – К. Ліра–К:, 2020. – 564 с.</w:t>
      </w:r>
      <w:r w:rsidDel="00000000" w:rsidR="00000000" w:rsidRPr="00000000">
        <w:rPr>
          <w:rtl w:val="0"/>
        </w:rPr>
      </w:r>
    </w:p>
    <w:p w:rsidR="00000000" w:rsidDel="00000000" w:rsidP="00000000" w:rsidRDefault="00000000" w:rsidRPr="00000000" w14:paraId="0000006C">
      <w:pPr>
        <w:numPr>
          <w:ilvl w:val="0"/>
          <w:numId w:val="1"/>
        </w:numPr>
        <w:spacing w:after="0" w:line="24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Основи психології: теорія і практика. Навчальний посібник/ О.О.Лазуренко,  М.М.Матяш,  Н.А.Тертична. – К., 2019. - 324с.</w:t>
      </w:r>
      <w:r w:rsidDel="00000000" w:rsidR="00000000" w:rsidRPr="00000000">
        <w:rPr>
          <w:rtl w:val="0"/>
        </w:rPr>
      </w:r>
    </w:p>
    <w:p w:rsidR="00000000" w:rsidDel="00000000" w:rsidP="00000000" w:rsidRDefault="00000000" w:rsidRPr="00000000" w14:paraId="0000006D">
      <w:pPr>
        <w:numPr>
          <w:ilvl w:val="0"/>
          <w:numId w:val="1"/>
        </w:numPr>
        <w:spacing w:after="0" w:line="24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Столяренко О.Б. Психологія особистості: навчальний посібник. Київ:. Центр учбової літератури, 2021. 280 с.</w:t>
      </w:r>
      <w:r w:rsidDel="00000000" w:rsidR="00000000" w:rsidRPr="00000000">
        <w:rPr>
          <w:rtl w:val="0"/>
        </w:rPr>
      </w:r>
    </w:p>
    <w:p w:rsidR="00000000" w:rsidDel="00000000" w:rsidP="00000000" w:rsidRDefault="00000000" w:rsidRPr="00000000" w14:paraId="0000006E">
      <w:pPr>
        <w:numPr>
          <w:ilvl w:val="0"/>
          <w:numId w:val="1"/>
        </w:num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Супрун М. О. Педагогіка: Підручник для духовних і світських закладів освіти / М. О. Супрун. – К.: КДА, 2018. — 400 с.</w:t>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tabs>
          <w:tab w:val="left" w:leader="none" w:pos="426"/>
        </w:tabs>
        <w:spacing w:after="0" w:line="240" w:lineRule="auto"/>
        <w:ind w:hanging="2"/>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Додаткова:</w:t>
      </w:r>
    </w:p>
    <w:p w:rsidR="00000000" w:rsidDel="00000000" w:rsidP="00000000" w:rsidRDefault="00000000" w:rsidRPr="00000000" w14:paraId="00000071">
      <w:pPr>
        <w:numPr>
          <w:ilvl w:val="0"/>
          <w:numId w:val="7"/>
        </w:numPr>
        <w:tabs>
          <w:tab w:val="left" w:leader="none" w:pos="426"/>
        </w:tabs>
        <w:spacing w:after="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Вольнова Л.М. Загальна психологія. Методичні рекомендації для самостійної та індивідуальної роботи студентів. – К.: НПУ ім. М.П.Драгоманова, 2015. – 95 с. </w:t>
      </w:r>
    </w:p>
    <w:p w:rsidR="00000000" w:rsidDel="00000000" w:rsidP="00000000" w:rsidRDefault="00000000" w:rsidRPr="00000000" w14:paraId="00000072">
      <w:pPr>
        <w:numPr>
          <w:ilvl w:val="0"/>
          <w:numId w:val="7"/>
        </w:numPr>
        <w:tabs>
          <w:tab w:val="left" w:leader="none" w:pos="426"/>
        </w:tabs>
        <w:spacing w:after="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Загальна психологія: теорія та практикум. Навчальний посібник/</w:t>
      </w:r>
      <w:r w:rsidDel="00000000" w:rsidR="00000000" w:rsidRPr="00000000">
        <w:rPr>
          <w:rFonts w:ascii="Verdana" w:cs="Verdana" w:eastAsia="Verdana" w:hAnsi="Verdana"/>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Ільїна Н., Мисник С. –К.: Університетська книга. – 2017. - 352с.</w:t>
      </w:r>
      <w:r w:rsidDel="00000000" w:rsidR="00000000" w:rsidRPr="00000000">
        <w:rPr>
          <w:rtl w:val="0"/>
        </w:rPr>
      </w:r>
    </w:p>
    <w:p w:rsidR="00000000" w:rsidDel="00000000" w:rsidP="00000000" w:rsidRDefault="00000000" w:rsidRPr="00000000" w14:paraId="00000073">
      <w:pPr>
        <w:numPr>
          <w:ilvl w:val="0"/>
          <w:numId w:val="7"/>
        </w:numPr>
        <w:tabs>
          <w:tab w:val="left" w:leader="none" w:pos="426"/>
        </w:tabs>
        <w:spacing w:after="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Історія психології: навч. посібник/ автор Н.А.Тертична. – К.: Книга-плюс, 2018.–352 с.</w:t>
      </w:r>
    </w:p>
    <w:p w:rsidR="00000000" w:rsidDel="00000000" w:rsidP="00000000" w:rsidRDefault="00000000" w:rsidRPr="00000000" w14:paraId="00000074">
      <w:pPr>
        <w:numPr>
          <w:ilvl w:val="0"/>
          <w:numId w:val="7"/>
        </w:numPr>
        <w:tabs>
          <w:tab w:val="left" w:leader="none" w:pos="426"/>
        </w:tabs>
        <w:spacing w:after="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Основи загальної і медичної психології, психічного здоров’я та міжособового спілкування</w:t>
      </w:r>
      <w:r w:rsidDel="00000000" w:rsidR="00000000" w:rsidRPr="00000000">
        <w:rPr>
          <w:rFonts w:ascii="Times New Roman" w:cs="Times New Roman" w:eastAsia="Times New Roman" w:hAnsi="Times New Roman"/>
          <w:color w:val="333333"/>
          <w:sz w:val="24"/>
          <w:szCs w:val="24"/>
          <w:highlight w:val="white"/>
          <w:rtl w:val="0"/>
        </w:rPr>
        <w:t xml:space="preserve">/ О. Шевченко, И. Губенко, О. Карнацкая. К.: Медицина. – 2018. – 312с. </w:t>
      </w: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927" w:hanging="360"/>
      </w:pPr>
      <w:rPr>
        <w:b w:val="0"/>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4">
    <w:lvl w:ilvl="0">
      <w:start w:val="1"/>
      <w:numFmt w:val="decimal"/>
      <w:lvlText w:val="%1."/>
      <w:lvlJc w:val="left"/>
      <w:pPr>
        <w:ind w:left="927" w:hanging="360"/>
      </w:pPr>
      <w:rPr>
        <w:sz w:val="28"/>
        <w:szCs w:val="28"/>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5">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3373AA"/>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iPriority w:val="99"/>
    <w:semiHidden w:val="1"/>
    <w:unhideWhenUsed w:val="1"/>
    <w:rsid w:val="00D520DC"/>
    <w:pPr>
      <w:spacing w:after="100" w:afterAutospacing="1" w:before="100" w:beforeAutospacing="1" w:line="240" w:lineRule="auto"/>
    </w:pPr>
    <w:rPr>
      <w:rFonts w:ascii="Times New Roman" w:cs="Times New Roman" w:eastAsia="Times New Roman" w:hAnsi="Times New Roman"/>
      <w:sz w:val="24"/>
      <w:szCs w:val="24"/>
      <w:lang w:eastAsia="uk-UA"/>
    </w:rPr>
  </w:style>
  <w:style w:type="paragraph" w:styleId="a4">
    <w:name w:val="List Paragraph"/>
    <w:basedOn w:val="a"/>
    <w:uiPriority w:val="34"/>
    <w:qFormat w:val="1"/>
    <w:rsid w:val="00732D2C"/>
    <w:pPr>
      <w:ind w:left="720"/>
      <w:contextualSpacing w:val="1"/>
    </w:pPr>
  </w:style>
  <w:style w:type="paragraph" w:styleId="2">
    <w:name w:val="Body Text Indent 2"/>
    <w:basedOn w:val="a"/>
    <w:link w:val="20"/>
    <w:semiHidden w:val="1"/>
    <w:rsid w:val="00535BF4"/>
    <w:pPr>
      <w:spacing w:after="0" w:line="240" w:lineRule="auto"/>
      <w:ind w:left="567"/>
      <w:jc w:val="both"/>
    </w:pPr>
    <w:rPr>
      <w:rFonts w:ascii="Times New Roman" w:cs="Times New Roman" w:eastAsia="Times New Roman" w:hAnsi="Times New Roman"/>
      <w:sz w:val="28"/>
      <w:szCs w:val="20"/>
      <w:lang w:eastAsia="ru-RU"/>
    </w:rPr>
  </w:style>
  <w:style w:type="character" w:styleId="20" w:customStyle="1">
    <w:name w:val="Основной текст с отступом 2 Знак"/>
    <w:basedOn w:val="a0"/>
    <w:link w:val="2"/>
    <w:semiHidden w:val="1"/>
    <w:rsid w:val="00535BF4"/>
    <w:rPr>
      <w:rFonts w:ascii="Times New Roman" w:cs="Times New Roman" w:eastAsia="Times New Roman" w:hAnsi="Times New Roman"/>
      <w:sz w:val="28"/>
      <w:szCs w:val="20"/>
      <w:lang w:eastAsia="ru-RU"/>
    </w:rPr>
  </w:style>
  <w:style w:type="paragraph" w:styleId="a5">
    <w:name w:val="Body Text Indent"/>
    <w:basedOn w:val="a"/>
    <w:link w:val="a6"/>
    <w:uiPriority w:val="99"/>
    <w:unhideWhenUsed w:val="1"/>
    <w:rsid w:val="00876A3F"/>
    <w:pPr>
      <w:spacing w:after="120"/>
      <w:ind w:left="283"/>
    </w:pPr>
  </w:style>
  <w:style w:type="character" w:styleId="a6" w:customStyle="1">
    <w:name w:val="Основной текст с отступом Знак"/>
    <w:basedOn w:val="a0"/>
    <w:link w:val="a5"/>
    <w:uiPriority w:val="99"/>
    <w:rsid w:val="00876A3F"/>
  </w:style>
  <w:style w:type="paragraph" w:styleId="3">
    <w:name w:val="Body Text 3"/>
    <w:basedOn w:val="a"/>
    <w:link w:val="30"/>
    <w:uiPriority w:val="99"/>
    <w:unhideWhenUsed w:val="1"/>
    <w:rsid w:val="004A4704"/>
    <w:pPr>
      <w:spacing w:after="120"/>
    </w:pPr>
    <w:rPr>
      <w:sz w:val="16"/>
      <w:szCs w:val="16"/>
    </w:rPr>
  </w:style>
  <w:style w:type="character" w:styleId="30" w:customStyle="1">
    <w:name w:val="Основной текст 3 Знак"/>
    <w:basedOn w:val="a0"/>
    <w:link w:val="3"/>
    <w:uiPriority w:val="99"/>
    <w:rsid w:val="004A4704"/>
    <w:rPr>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T707D8aRJwzSMOE0jECTmpGC0w==">CgMxLjA4AHIhMW9fZ3k1NHdsa3oycF9RbndWdUxWYi1ENjlsNXJabHN2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2021-10-27T13:46:00Z</dcterms:created>
  <dc:creator>Пользователь Windows</dc:creator>
</cp:coreProperties>
</file>