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  <w:rtl w:val="0"/>
        </w:rPr>
        <w:t xml:space="preserve">«ВСТУП ДО СПЕЦІАЛЬНОСТІ ТА ПСИХОЛОГІЯ ПРОФЕСІЙНОЇ ДІЯЛЬНОСТІ ЛІКАРЯ-ПСИХОЛОГА»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доктор медичних наук, професор  Матяш М.М.,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кандидат медичних наук, доцент Скоробогатова О.В.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2743200</wp:posOffset>
            </wp:positionH>
            <wp:positionV relativeFrom="paragraph">
              <wp:posOffset>57150</wp:posOffset>
            </wp:positionV>
            <wp:extent cx="1528445" cy="76962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Тема №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Предмет, завдання, мета сучасної медичної психології. Методи дослідження психологічного стану людини. Поняття про психічне здоров'я, норму та патологію.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визначення теоретичних та методологічних основ медичної психології як сучасної науки.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і задачі медичної психології.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Теоретичні і методологічні основи медичної психології.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психічного здоров'я та рівнів психологічної адаптації людини. Критерії здоров'я ВООЗ.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медична психологія як наука та прикладна галузь; психічне здоров’я, норма та патологія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Етапи розвитку та становлення медичної психології в Україні та світі. Організація та управління системою охорони психічного здоров’я в Україні. Юридичні аспекти роботи лікаря-психолога. Нормативні документи. Установи, що реалізують медико-психологічну допомогу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ознайомлення студентів із етапами розвитку та становлення медичної психології в Україні та світі. Організація та управління системою охорони психічного здоров’я в Україні. Юридичні аспекти роботи лікаря-психолога. Нормативні документи. Установи, що реалізують медико-психологічну допомогу</w:t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План лекції: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Організація та управління системою охорони психічного здоров’я в Україні.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Юридичні аспекти роботи лікаря-психолога. Нормативні документи.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Установи, що реалізують медико-психологічну допомогу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нормативні документи в роботі лікаря-психолога. Організація та управління системою охорони психічного здоров’я в Україні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Тема №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Основні види роботи лікаря-психолога: психодіагностика, психологічна освіта, психологічне консультування, психокорекція та психотерапія, психологічна реабілітація, психопрофілактика та психогігієна, психологічна експертиза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ознайомлення студентів із основними видами роботи лікаря-психолога</w:t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План лекції: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Психодіагностика, психологічна освіта, психологічне консультування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Психокорекція та психотерапія, психологічна реабілітація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Психопрофілактика та психогігієна, психологічна експертиза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психодіагностика, психологічна освіта, психологічне консультування, психокорекція та психотерапія, психологічна реабілітація, психопрофілактика та психогігієна, психологічна експертиза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Тема № 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Професійні ризики роботи лікаря-психолога. Професійна психогігієна, професійна деформація, синдром професійного вигорання фахівців за спеціальністю «медична психологія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визначення професійних ризиків роботи лікаря- психолога.</w:t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Професійні ризики роботи лікаря-психолога. Професійна психогігієна.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Професійна деформація, синдром професійного вигорання фахівців за спеціальністю «медична психологія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Ключові поняття: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професійна психогігієна, професійна деформація, синдром професійного вигорання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Тема № 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Стан психічних функцій і хвороба. Поняття про внутрішню картину хвороби. Психічний стрес.</w:t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ознайомлення студентів із поняттям внутрішньої картини хвороби та психічного стресу</w:t>
      </w:r>
    </w:p>
    <w:p w:rsidR="00000000" w:rsidDel="00000000" w:rsidP="00000000" w:rsidRDefault="00000000" w:rsidRPr="00000000" w14:paraId="0000004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Стан психічних функцій і хвороба. 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Поняття про внутрішню картину хвороби. 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Психічний стрес.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внутрішня картина хвороби, психічний стрес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48">
      <w:pPr>
        <w:widowControl w:val="0"/>
        <w:shd w:fill="ffffff" w:val="clear"/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2"/>
        </w:num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2"/>
        </w:num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2"/>
        </w:num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Медична психологія: підручник для студ. мед. вищ. навч. закл. Т1. : Загальна медична психологія / за ред Г.Я.Пилягіної [Пилягіна Г.Я., Хаустова О.О., Чабан О.С., Аймедов К.В., Асеєва Ю.О.]. - Вінниця : Нова Книга, 2020. - 288 с.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2"/>
        </w:numPr>
        <w:tabs>
          <w:tab w:val="left" w:leader="none" w:pos="90"/>
          <w:tab w:val="left" w:leader="none" w:pos="360"/>
          <w:tab w:val="left" w:leader="none" w:pos="84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Основи загальної і медичної психології, психічного здоров’я та міжособового спілкування / Губенко І.Я., Карнацька О.С., Шевченко О.Т. – «Знання». 2021. – 312с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2"/>
        </w:numPr>
        <w:tabs>
          <w:tab w:val="left" w:leader="none" w:pos="90"/>
          <w:tab w:val="left" w:leader="none" w:pos="360"/>
          <w:tab w:val="left" w:leader="none" w:pos="84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General and medical psychology / Загальна і медична психологія : textbook / O. O. Lazurenko, O. Yu. Tabachnikov. – 2nd ed. suppl. – Kyiv : Book-plus, 2020. – 232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hd w:fill="ffffff" w:val="clear"/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Допоміжна: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Ільїна Н.М. Клінічна психологія: навчальний посібник. Суми: Університетська книга, 2020. 163 с.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1"/>
        </w:numPr>
        <w:tabs>
          <w:tab w:val="left" w:leader="none" w:pos="90"/>
          <w:tab w:val="left" w:leader="none" w:pos="142"/>
          <w:tab w:val="left" w:leader="none" w:pos="349"/>
        </w:tabs>
        <w:spacing w:after="0" w:line="360" w:lineRule="auto"/>
        <w:ind w:left="14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Максименко С.Д. Загальна психологія. Навчальний посібник: видання 3є, перероблене та доповнене/ С.Д. Максименко. – К.: Центр учбової літератури, 2021. – 272 с.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4"/>
        </w:numPr>
        <w:tabs>
          <w:tab w:val="left" w:leader="none" w:pos="0"/>
          <w:tab w:val="left" w:leader="none" w:pos="90"/>
          <w:tab w:val="left" w:leader="none" w:pos="84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Основи медичного права. Альбом схем : навчальний посібник для студентів вищих навчальних закладів / О. О. Грін. – Ужгород : ФОП Сабов А. М., 2020. – 377 с.</w:t>
      </w:r>
    </w:p>
    <w:p w:rsidR="00000000" w:rsidDel="00000000" w:rsidP="00000000" w:rsidRDefault="00000000" w:rsidRPr="00000000" w14:paraId="00000052">
      <w:pPr>
        <w:widowControl w:val="0"/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hd w:fill="ffffff" w:val="clear"/>
        <w:tabs>
          <w:tab w:val="left" w:leader="none" w:pos="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2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4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6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8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0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2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4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69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rsid w:val="00456277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45627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456277"/>
    <w:pPr>
      <w:ind w:left="720"/>
      <w:contextualSpacing w:val="1"/>
    </w:pPr>
  </w:style>
  <w:style w:type="character" w:styleId="a5">
    <w:name w:val="Hyperlink"/>
    <w:basedOn w:val="a0"/>
    <w:uiPriority w:val="99"/>
    <w:unhideWhenUsed w:val="1"/>
    <w:rsid w:val="00456277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No3vVpXnwUyZlbJ5Zgr7XxhHQ==">CgMxLjAyCGguZ2pkZ3hzOAByITFlSm1KaUxrNUJISGlHdlNBaUZtOEFIYUZwVjlpSW1Ldg==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2021-11-01T19:46:00Z</dcterms:created>
  <dc:creator>Пользователь Windows</dc:creator>
</cp:coreProperties>
</file>