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31A878" w14:textId="77777777" w:rsidR="0056628F" w:rsidRPr="006A23D8" w:rsidRDefault="0056628F" w:rsidP="0056628F">
      <w:pPr>
        <w:widowControl w:val="0"/>
        <w:autoSpaceDE w:val="0"/>
        <w:autoSpaceDN w:val="0"/>
        <w:adjustRightInd w:val="0"/>
        <w:spacing w:after="0" w:line="240" w:lineRule="auto"/>
        <w:jc w:val="center"/>
        <w:rPr>
          <w:rFonts w:ascii="Times New Roman" w:hAnsi="Times New Roman"/>
          <w:b/>
          <w:sz w:val="28"/>
          <w:szCs w:val="28"/>
          <w:lang w:eastAsia="ru-RU"/>
        </w:rPr>
      </w:pPr>
      <w:r w:rsidRPr="006A23D8">
        <w:rPr>
          <w:rFonts w:ascii="Times New Roman" w:hAnsi="Times New Roman"/>
          <w:b/>
          <w:sz w:val="28"/>
          <w:szCs w:val="28"/>
          <w:lang w:eastAsia="ru-RU"/>
        </w:rPr>
        <w:t>МІНІСТЕРСТВО ОХОРОНИ ЗДОРОВ'Я</w:t>
      </w:r>
    </w:p>
    <w:p w14:paraId="021900E1" w14:textId="77777777" w:rsidR="0056628F" w:rsidRPr="006A23D8" w:rsidRDefault="0056628F" w:rsidP="0056628F">
      <w:pPr>
        <w:widowControl w:val="0"/>
        <w:autoSpaceDE w:val="0"/>
        <w:autoSpaceDN w:val="0"/>
        <w:adjustRightInd w:val="0"/>
        <w:spacing w:after="0" w:line="240" w:lineRule="auto"/>
        <w:jc w:val="center"/>
        <w:rPr>
          <w:rFonts w:ascii="Times New Roman" w:hAnsi="Times New Roman"/>
          <w:b/>
          <w:sz w:val="28"/>
          <w:szCs w:val="28"/>
          <w:lang w:eastAsia="ru-RU"/>
        </w:rPr>
      </w:pPr>
      <w:r w:rsidRPr="006A23D8">
        <w:rPr>
          <w:rFonts w:ascii="Times New Roman" w:hAnsi="Times New Roman"/>
          <w:b/>
          <w:sz w:val="28"/>
          <w:szCs w:val="28"/>
          <w:lang w:eastAsia="ru-RU"/>
        </w:rPr>
        <w:t>Національний медичний університет</w:t>
      </w:r>
    </w:p>
    <w:p w14:paraId="14435FD4" w14:textId="77777777" w:rsidR="0056628F" w:rsidRPr="006A23D8" w:rsidRDefault="0056628F" w:rsidP="0056628F">
      <w:pPr>
        <w:widowControl w:val="0"/>
        <w:autoSpaceDE w:val="0"/>
        <w:autoSpaceDN w:val="0"/>
        <w:adjustRightInd w:val="0"/>
        <w:spacing w:after="0" w:line="240" w:lineRule="auto"/>
        <w:jc w:val="center"/>
        <w:rPr>
          <w:rFonts w:ascii="Times New Roman" w:hAnsi="Times New Roman"/>
          <w:b/>
          <w:sz w:val="28"/>
          <w:szCs w:val="28"/>
          <w:lang w:eastAsia="ru-RU"/>
        </w:rPr>
      </w:pPr>
      <w:r w:rsidRPr="006A23D8">
        <w:rPr>
          <w:rFonts w:ascii="Times New Roman" w:hAnsi="Times New Roman"/>
          <w:b/>
          <w:sz w:val="28"/>
          <w:szCs w:val="28"/>
          <w:lang w:eastAsia="ru-RU"/>
        </w:rPr>
        <w:t>імені О.О. Богомольця</w:t>
      </w:r>
    </w:p>
    <w:p w14:paraId="77C0024F" w14:textId="77777777" w:rsidR="0056628F" w:rsidRPr="006A23D8" w:rsidRDefault="0056628F" w:rsidP="0056628F">
      <w:pPr>
        <w:widowControl w:val="0"/>
        <w:autoSpaceDE w:val="0"/>
        <w:autoSpaceDN w:val="0"/>
        <w:adjustRightInd w:val="0"/>
        <w:spacing w:after="0" w:line="240" w:lineRule="auto"/>
        <w:jc w:val="center"/>
        <w:rPr>
          <w:rFonts w:ascii="Times New Roman" w:hAnsi="Times New Roman"/>
          <w:b/>
          <w:sz w:val="28"/>
          <w:szCs w:val="28"/>
          <w:lang w:eastAsia="ru-RU"/>
        </w:rPr>
      </w:pPr>
      <w:r w:rsidRPr="006A23D8">
        <w:rPr>
          <w:rFonts w:ascii="Times New Roman" w:hAnsi="Times New Roman"/>
          <w:b/>
          <w:sz w:val="28"/>
          <w:szCs w:val="28"/>
          <w:lang w:eastAsia="ru-RU"/>
        </w:rPr>
        <w:t xml:space="preserve">Кафедра описової та клінічної анатомії </w:t>
      </w:r>
    </w:p>
    <w:p w14:paraId="1C258DAF" w14:textId="77777777" w:rsidR="0056628F" w:rsidRPr="006A23D8" w:rsidRDefault="0056628F" w:rsidP="0056628F">
      <w:pPr>
        <w:widowControl w:val="0"/>
        <w:shd w:val="clear" w:color="auto" w:fill="FFFFFF"/>
        <w:spacing w:after="0" w:line="240" w:lineRule="auto"/>
        <w:rPr>
          <w:rFonts w:ascii="Times New Roman" w:eastAsia="Courier New" w:hAnsi="Times New Roman"/>
          <w:sz w:val="28"/>
          <w:szCs w:val="28"/>
          <w:lang w:eastAsia="ru-RU"/>
        </w:rPr>
      </w:pPr>
    </w:p>
    <w:p w14:paraId="67B92526" w14:textId="77777777" w:rsidR="0056628F" w:rsidRPr="006A23D8" w:rsidRDefault="0056628F" w:rsidP="0056628F">
      <w:pPr>
        <w:widowControl w:val="0"/>
        <w:shd w:val="clear" w:color="auto" w:fill="FFFFFF"/>
        <w:spacing w:after="0" w:line="240" w:lineRule="auto"/>
        <w:jc w:val="center"/>
        <w:rPr>
          <w:rFonts w:ascii="Times New Roman" w:eastAsia="Courier New" w:hAnsi="Times New Roman"/>
          <w:sz w:val="28"/>
          <w:szCs w:val="28"/>
          <w:lang w:eastAsia="ru-RU"/>
        </w:rPr>
      </w:pPr>
      <w:r w:rsidRPr="006A23D8">
        <w:rPr>
          <w:rFonts w:ascii="Times New Roman" w:eastAsia="Courier New" w:hAnsi="Times New Roman"/>
          <w:b/>
          <w:bCs/>
          <w:sz w:val="28"/>
          <w:szCs w:val="28"/>
          <w:lang w:eastAsia="ru-RU"/>
        </w:rPr>
        <w:t>МЕТОДИЧНІ РЕКОМЕНДАЦІЇ</w:t>
      </w:r>
    </w:p>
    <w:p w14:paraId="44D313F2" w14:textId="77777777" w:rsidR="0056628F" w:rsidRPr="006A23D8" w:rsidRDefault="0056628F" w:rsidP="0056628F">
      <w:pPr>
        <w:widowControl w:val="0"/>
        <w:shd w:val="clear" w:color="auto" w:fill="FFFFFF"/>
        <w:spacing w:after="0" w:line="240" w:lineRule="auto"/>
        <w:jc w:val="center"/>
        <w:rPr>
          <w:rFonts w:ascii="Times New Roman" w:eastAsia="Courier New" w:hAnsi="Times New Roman"/>
          <w:b/>
          <w:bCs/>
          <w:sz w:val="28"/>
          <w:szCs w:val="28"/>
          <w:lang w:eastAsia="ru-RU"/>
        </w:rPr>
      </w:pPr>
      <w:r w:rsidRPr="006A23D8">
        <w:rPr>
          <w:rFonts w:ascii="Times New Roman" w:eastAsia="Courier New" w:hAnsi="Times New Roman"/>
          <w:b/>
          <w:bCs/>
          <w:sz w:val="28"/>
          <w:szCs w:val="28"/>
          <w:lang w:eastAsia="ru-RU"/>
        </w:rPr>
        <w:t xml:space="preserve">до практичних занять </w:t>
      </w:r>
    </w:p>
    <w:p w14:paraId="70B10F64" w14:textId="77777777" w:rsidR="0056628F" w:rsidRPr="006A23D8" w:rsidRDefault="0056628F" w:rsidP="0056628F">
      <w:pPr>
        <w:widowControl w:val="0"/>
        <w:shd w:val="clear" w:color="auto" w:fill="FFFFFF"/>
        <w:spacing w:after="0" w:line="240" w:lineRule="auto"/>
        <w:jc w:val="center"/>
        <w:rPr>
          <w:rFonts w:ascii="Times New Roman" w:eastAsia="Courier New" w:hAnsi="Times New Roman"/>
          <w:b/>
          <w:bCs/>
          <w:sz w:val="28"/>
          <w:szCs w:val="28"/>
          <w:lang w:eastAsia="ru-RU"/>
        </w:rPr>
      </w:pPr>
      <w:r w:rsidRPr="006A23D8">
        <w:rPr>
          <w:rFonts w:ascii="Times New Roman" w:eastAsia="Courier New" w:hAnsi="Times New Roman"/>
          <w:b/>
          <w:bCs/>
          <w:sz w:val="28"/>
          <w:szCs w:val="28"/>
          <w:lang w:eastAsia="ru-RU"/>
        </w:rPr>
        <w:t>для студентів</w:t>
      </w:r>
    </w:p>
    <w:p w14:paraId="53A85F6C" w14:textId="77777777" w:rsidR="0056628F" w:rsidRPr="006A23D8" w:rsidRDefault="0056628F" w:rsidP="0056628F">
      <w:pPr>
        <w:widowControl w:val="0"/>
        <w:shd w:val="clear" w:color="auto" w:fill="FFFFFF"/>
        <w:spacing w:after="0" w:line="240" w:lineRule="auto"/>
        <w:rPr>
          <w:rFonts w:ascii="Times New Roman" w:eastAsia="Courier New" w:hAnsi="Times New Roman"/>
          <w:sz w:val="28"/>
          <w:szCs w:val="28"/>
          <w:lang w:eastAsia="ru-RU"/>
        </w:rPr>
      </w:pPr>
    </w:p>
    <w:p w14:paraId="4DE1C9AA" w14:textId="77777777" w:rsidR="00404BAF" w:rsidRDefault="00404BAF" w:rsidP="00404BAF">
      <w:pPr>
        <w:snapToGrid w:val="0"/>
        <w:spacing w:after="0" w:line="240" w:lineRule="auto"/>
        <w:ind w:right="851"/>
        <w:rPr>
          <w:rFonts w:ascii="Times New Roman" w:hAnsi="Times New Roman"/>
          <w:b/>
          <w:sz w:val="28"/>
          <w:szCs w:val="28"/>
        </w:rPr>
      </w:pPr>
      <w:r>
        <w:rPr>
          <w:rFonts w:ascii="Times New Roman" w:hAnsi="Times New Roman"/>
          <w:b/>
          <w:sz w:val="28"/>
          <w:szCs w:val="28"/>
        </w:rPr>
        <w:t xml:space="preserve">Освітній рівень: </w:t>
      </w:r>
      <w:r>
        <w:rPr>
          <w:rFonts w:ascii="Times New Roman" w:hAnsi="Times New Roman"/>
          <w:sz w:val="28"/>
          <w:szCs w:val="28"/>
        </w:rPr>
        <w:t xml:space="preserve">другий магістерський </w:t>
      </w:r>
      <w:r>
        <w:rPr>
          <w:rFonts w:ascii="Times New Roman" w:hAnsi="Times New Roman"/>
          <w:b/>
          <w:sz w:val="28"/>
          <w:szCs w:val="28"/>
        </w:rPr>
        <w:t xml:space="preserve"> </w:t>
      </w:r>
    </w:p>
    <w:p w14:paraId="6A025EBD" w14:textId="77777777" w:rsidR="00404BAF" w:rsidRDefault="00404BAF" w:rsidP="00404BAF">
      <w:pPr>
        <w:snapToGrid w:val="0"/>
        <w:spacing w:after="0" w:line="240" w:lineRule="auto"/>
        <w:ind w:right="851"/>
        <w:rPr>
          <w:rFonts w:ascii="Times New Roman" w:hAnsi="Times New Roman"/>
          <w:b/>
          <w:sz w:val="28"/>
          <w:szCs w:val="28"/>
          <w:lang w:val="ru-RU" w:eastAsia="ru-RU"/>
        </w:rPr>
      </w:pPr>
    </w:p>
    <w:p w14:paraId="77F96CA5" w14:textId="77777777" w:rsidR="00404BAF" w:rsidRDefault="00404BAF" w:rsidP="00404BAF">
      <w:pPr>
        <w:snapToGrid w:val="0"/>
        <w:spacing w:after="0" w:line="240" w:lineRule="auto"/>
        <w:ind w:right="851"/>
        <w:rPr>
          <w:rFonts w:ascii="Times New Roman" w:hAnsi="Times New Roman"/>
          <w:sz w:val="28"/>
          <w:szCs w:val="28"/>
        </w:rPr>
      </w:pPr>
      <w:r>
        <w:rPr>
          <w:rFonts w:ascii="Times New Roman" w:hAnsi="Times New Roman"/>
          <w:b/>
          <w:sz w:val="28"/>
          <w:szCs w:val="28"/>
        </w:rPr>
        <w:t xml:space="preserve">Галузь знань: </w:t>
      </w:r>
      <w:r>
        <w:rPr>
          <w:rFonts w:ascii="Times New Roman" w:hAnsi="Times New Roman"/>
          <w:sz w:val="28"/>
          <w:szCs w:val="28"/>
        </w:rPr>
        <w:t>І «Охорона здоров’я та соціальне забезпечення»</w:t>
      </w:r>
    </w:p>
    <w:p w14:paraId="36C9FD0A" w14:textId="77777777" w:rsidR="00404BAF" w:rsidRDefault="00404BAF" w:rsidP="00404BAF">
      <w:pPr>
        <w:snapToGrid w:val="0"/>
        <w:spacing w:after="0" w:line="240" w:lineRule="auto"/>
        <w:ind w:right="851"/>
        <w:rPr>
          <w:rFonts w:ascii="Times New Roman" w:hAnsi="Times New Roman"/>
          <w:b/>
          <w:sz w:val="28"/>
          <w:szCs w:val="28"/>
        </w:rPr>
      </w:pPr>
    </w:p>
    <w:p w14:paraId="7DFD2F49" w14:textId="77777777" w:rsidR="00404BAF" w:rsidRDefault="00404BAF" w:rsidP="00404BAF">
      <w:pPr>
        <w:snapToGrid w:val="0"/>
        <w:spacing w:after="0" w:line="240" w:lineRule="auto"/>
        <w:ind w:right="851"/>
        <w:rPr>
          <w:rFonts w:ascii="Times New Roman" w:hAnsi="Times New Roman"/>
          <w:sz w:val="28"/>
          <w:szCs w:val="28"/>
        </w:rPr>
      </w:pPr>
      <w:r>
        <w:rPr>
          <w:rFonts w:ascii="Times New Roman" w:hAnsi="Times New Roman"/>
          <w:b/>
          <w:sz w:val="28"/>
          <w:szCs w:val="28"/>
        </w:rPr>
        <w:t xml:space="preserve">Спеціальність: </w:t>
      </w:r>
      <w:r>
        <w:rPr>
          <w:rFonts w:ascii="Times New Roman" w:hAnsi="Times New Roman"/>
          <w:sz w:val="28"/>
          <w:szCs w:val="28"/>
        </w:rPr>
        <w:t>І3 «ПЕДІАТРІЯ»</w:t>
      </w:r>
    </w:p>
    <w:p w14:paraId="750C0EBC" w14:textId="77777777" w:rsidR="00404BAF" w:rsidRDefault="00404BAF" w:rsidP="00404BAF">
      <w:pPr>
        <w:snapToGrid w:val="0"/>
        <w:spacing w:after="0" w:line="240" w:lineRule="auto"/>
        <w:ind w:right="851"/>
        <w:rPr>
          <w:rFonts w:ascii="Times New Roman" w:hAnsi="Times New Roman"/>
          <w:b/>
          <w:sz w:val="28"/>
          <w:szCs w:val="28"/>
        </w:rPr>
      </w:pPr>
    </w:p>
    <w:p w14:paraId="6A9E2F04" w14:textId="77777777" w:rsidR="00404BAF" w:rsidRDefault="00404BAF" w:rsidP="00404BAF">
      <w:pPr>
        <w:snapToGrid w:val="0"/>
        <w:spacing w:after="0" w:line="240" w:lineRule="auto"/>
        <w:ind w:right="851"/>
        <w:rPr>
          <w:rFonts w:ascii="Times New Roman" w:hAnsi="Times New Roman"/>
          <w:sz w:val="28"/>
          <w:szCs w:val="28"/>
        </w:rPr>
      </w:pPr>
      <w:r>
        <w:rPr>
          <w:rFonts w:ascii="Times New Roman" w:hAnsi="Times New Roman"/>
          <w:b/>
          <w:sz w:val="28"/>
          <w:szCs w:val="28"/>
        </w:rPr>
        <w:t xml:space="preserve">Освітня програма: </w:t>
      </w:r>
      <w:r>
        <w:rPr>
          <w:rFonts w:ascii="Times New Roman" w:hAnsi="Times New Roman"/>
          <w:sz w:val="28"/>
          <w:szCs w:val="28"/>
        </w:rPr>
        <w:t>ОПП «Медицина»</w:t>
      </w:r>
    </w:p>
    <w:p w14:paraId="179A4DD0" w14:textId="77777777" w:rsidR="0056628F" w:rsidRPr="006A23D8" w:rsidRDefault="0056628F" w:rsidP="0056628F">
      <w:pPr>
        <w:widowControl w:val="0"/>
        <w:spacing w:after="0" w:line="240" w:lineRule="auto"/>
        <w:rPr>
          <w:rFonts w:ascii="Times New Roman" w:eastAsia="Courier New" w:hAnsi="Times New Roman"/>
          <w:sz w:val="28"/>
          <w:szCs w:val="28"/>
        </w:rPr>
      </w:pPr>
    </w:p>
    <w:tbl>
      <w:tblPr>
        <w:tblW w:w="8134" w:type="dxa"/>
        <w:tblInd w:w="1120" w:type="dxa"/>
        <w:tblLayout w:type="fixed"/>
        <w:tblCellMar>
          <w:left w:w="40" w:type="dxa"/>
          <w:right w:w="40" w:type="dxa"/>
        </w:tblCellMar>
        <w:tblLook w:val="0000" w:firstRow="0" w:lastRow="0" w:firstColumn="0" w:lastColumn="0" w:noHBand="0" w:noVBand="0"/>
      </w:tblPr>
      <w:tblGrid>
        <w:gridCol w:w="3240"/>
        <w:gridCol w:w="4894"/>
      </w:tblGrid>
      <w:tr w:rsidR="0056628F" w:rsidRPr="006A23D8" w14:paraId="2BB7ABBA" w14:textId="77777777" w:rsidTr="00AA78B1">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15A7F424" w14:textId="77777777" w:rsidR="0056628F" w:rsidRPr="006A23D8" w:rsidRDefault="0056628F" w:rsidP="00AA78B1">
            <w:pPr>
              <w:widowControl w:val="0"/>
              <w:autoSpaceDE w:val="0"/>
              <w:autoSpaceDN w:val="0"/>
              <w:adjustRightInd w:val="0"/>
              <w:spacing w:after="0" w:line="240" w:lineRule="auto"/>
              <w:rPr>
                <w:rFonts w:ascii="Times New Roman" w:hAnsi="Times New Roman"/>
                <w:iCs/>
                <w:sz w:val="28"/>
                <w:szCs w:val="28"/>
                <w:lang w:eastAsia="ru-RU"/>
              </w:rPr>
            </w:pPr>
            <w:r w:rsidRPr="006A23D8">
              <w:rPr>
                <w:rFonts w:ascii="Times New Roman" w:hAnsi="Times New Roman"/>
                <w:iCs/>
                <w:sz w:val="28"/>
                <w:szCs w:val="28"/>
                <w:lang w:eastAsia="ru-RU"/>
              </w:rPr>
              <w:t>Навчальна дисципліна</w:t>
            </w:r>
          </w:p>
        </w:tc>
        <w:tc>
          <w:tcPr>
            <w:tcW w:w="4894" w:type="dxa"/>
            <w:tcBorders>
              <w:top w:val="single" w:sz="6" w:space="0" w:color="auto"/>
              <w:left w:val="single" w:sz="6" w:space="0" w:color="auto"/>
              <w:bottom w:val="single" w:sz="6" w:space="0" w:color="auto"/>
              <w:right w:val="single" w:sz="6" w:space="0" w:color="auto"/>
            </w:tcBorders>
            <w:shd w:val="clear" w:color="auto" w:fill="FFFFFF"/>
            <w:vAlign w:val="center"/>
          </w:tcPr>
          <w:p w14:paraId="674DB8CE" w14:textId="61521442" w:rsidR="0056628F" w:rsidRPr="006A23D8" w:rsidRDefault="0056628F" w:rsidP="00AA78B1">
            <w:pPr>
              <w:widowControl w:val="0"/>
              <w:autoSpaceDE w:val="0"/>
              <w:autoSpaceDN w:val="0"/>
              <w:adjustRightInd w:val="0"/>
              <w:spacing w:after="0" w:line="240" w:lineRule="auto"/>
              <w:rPr>
                <w:rFonts w:ascii="Times New Roman" w:hAnsi="Times New Roman"/>
                <w:iCs/>
                <w:sz w:val="28"/>
                <w:szCs w:val="28"/>
                <w:lang w:eastAsia="ru-RU"/>
              </w:rPr>
            </w:pPr>
            <w:r w:rsidRPr="006A23D8">
              <w:rPr>
                <w:rFonts w:ascii="Times New Roman" w:hAnsi="Times New Roman"/>
                <w:iCs/>
                <w:sz w:val="28"/>
                <w:szCs w:val="28"/>
                <w:lang w:eastAsia="ru-RU"/>
              </w:rPr>
              <w:t>АНАТОМІЯ ЛЮДИНИ</w:t>
            </w:r>
            <w:r w:rsidR="0015015F">
              <w:rPr>
                <w:rFonts w:ascii="Times New Roman" w:hAnsi="Times New Roman"/>
                <w:iCs/>
                <w:sz w:val="28"/>
                <w:szCs w:val="28"/>
                <w:lang w:eastAsia="ru-RU"/>
              </w:rPr>
              <w:t xml:space="preserve"> </w:t>
            </w:r>
          </w:p>
        </w:tc>
      </w:tr>
      <w:tr w:rsidR="0056628F" w:rsidRPr="006A23D8" w14:paraId="34F1B8F2" w14:textId="77777777" w:rsidTr="006520D4">
        <w:trPr>
          <w:trHeight w:val="2003"/>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4043BFD5" w14:textId="77777777" w:rsidR="0056628F" w:rsidRPr="006A23D8" w:rsidRDefault="0056628F" w:rsidP="00AA78B1">
            <w:pPr>
              <w:widowControl w:val="0"/>
              <w:autoSpaceDE w:val="0"/>
              <w:autoSpaceDN w:val="0"/>
              <w:adjustRightInd w:val="0"/>
              <w:spacing w:after="0" w:line="240" w:lineRule="auto"/>
              <w:rPr>
                <w:rFonts w:ascii="Times New Roman" w:hAnsi="Times New Roman"/>
                <w:iCs/>
                <w:sz w:val="28"/>
                <w:szCs w:val="28"/>
                <w:lang w:eastAsia="ru-RU"/>
              </w:rPr>
            </w:pPr>
            <w:r w:rsidRPr="006A23D8">
              <w:rPr>
                <w:rFonts w:ascii="Times New Roman" w:hAnsi="Times New Roman"/>
                <w:iCs/>
                <w:sz w:val="28"/>
                <w:szCs w:val="28"/>
                <w:lang w:eastAsia="ru-RU"/>
              </w:rPr>
              <w:t>Тема заняття</w:t>
            </w:r>
          </w:p>
        </w:tc>
        <w:tc>
          <w:tcPr>
            <w:tcW w:w="4894" w:type="dxa"/>
            <w:tcBorders>
              <w:top w:val="single" w:sz="6" w:space="0" w:color="auto"/>
              <w:left w:val="single" w:sz="6" w:space="0" w:color="auto"/>
              <w:bottom w:val="single" w:sz="6" w:space="0" w:color="auto"/>
              <w:right w:val="single" w:sz="6" w:space="0" w:color="auto"/>
            </w:tcBorders>
            <w:shd w:val="clear" w:color="auto" w:fill="FFFFFF"/>
            <w:vAlign w:val="center"/>
          </w:tcPr>
          <w:p w14:paraId="0223303D" w14:textId="77777777" w:rsidR="0056628F" w:rsidRPr="006A23D8" w:rsidRDefault="0056628F" w:rsidP="00AA78B1">
            <w:pPr>
              <w:widowControl w:val="0"/>
              <w:autoSpaceDE w:val="0"/>
              <w:autoSpaceDN w:val="0"/>
              <w:adjustRightInd w:val="0"/>
              <w:spacing w:after="0" w:line="240" w:lineRule="auto"/>
              <w:rPr>
                <w:rFonts w:ascii="Times New Roman" w:hAnsi="Times New Roman"/>
                <w:iCs/>
                <w:sz w:val="28"/>
                <w:szCs w:val="28"/>
                <w:lang w:eastAsia="ru-RU"/>
              </w:rPr>
            </w:pPr>
          </w:p>
          <w:tbl>
            <w:tblPr>
              <w:tblW w:w="0" w:type="auto"/>
              <w:tblCellSpacing w:w="0" w:type="dxa"/>
              <w:tblLayout w:type="fixed"/>
              <w:tblCellMar>
                <w:left w:w="0" w:type="dxa"/>
                <w:right w:w="0" w:type="dxa"/>
              </w:tblCellMar>
              <w:tblLook w:val="04A0" w:firstRow="1" w:lastRow="0" w:firstColumn="1" w:lastColumn="0" w:noHBand="0" w:noVBand="1"/>
            </w:tblPr>
            <w:tblGrid>
              <w:gridCol w:w="20"/>
              <w:gridCol w:w="20"/>
              <w:gridCol w:w="20"/>
              <w:gridCol w:w="4654"/>
            </w:tblGrid>
            <w:tr w:rsidR="0056628F" w:rsidRPr="006A23D8" w14:paraId="38B04459" w14:textId="77777777" w:rsidTr="007826BD">
              <w:trPr>
                <w:trHeight w:val="1443"/>
                <w:tblCellSpacing w:w="0" w:type="dxa"/>
              </w:trPr>
              <w:tc>
                <w:tcPr>
                  <w:tcW w:w="6" w:type="dxa"/>
                  <w:hideMark/>
                </w:tcPr>
                <w:p w14:paraId="1AFE502E" w14:textId="77777777" w:rsidR="0056628F" w:rsidRPr="006A23D8" w:rsidRDefault="0056628F" w:rsidP="00AA78B1">
                  <w:pPr>
                    <w:spacing w:after="0" w:line="240" w:lineRule="auto"/>
                    <w:rPr>
                      <w:rFonts w:ascii="Times New Roman" w:hAnsi="Times New Roman"/>
                      <w:sz w:val="28"/>
                      <w:szCs w:val="28"/>
                    </w:rPr>
                  </w:pPr>
                </w:p>
              </w:tc>
              <w:tc>
                <w:tcPr>
                  <w:tcW w:w="6" w:type="dxa"/>
                  <w:hideMark/>
                </w:tcPr>
                <w:p w14:paraId="2956BB26" w14:textId="77777777" w:rsidR="0056628F" w:rsidRPr="006A23D8" w:rsidRDefault="0056628F" w:rsidP="00AA78B1">
                  <w:pPr>
                    <w:spacing w:after="0" w:line="240" w:lineRule="auto"/>
                    <w:rPr>
                      <w:rFonts w:ascii="Times New Roman" w:hAnsi="Times New Roman"/>
                      <w:sz w:val="28"/>
                      <w:szCs w:val="28"/>
                    </w:rPr>
                  </w:pPr>
                </w:p>
              </w:tc>
              <w:tc>
                <w:tcPr>
                  <w:tcW w:w="6" w:type="dxa"/>
                  <w:hideMark/>
                </w:tcPr>
                <w:p w14:paraId="7F566164" w14:textId="77777777" w:rsidR="0056628F" w:rsidRPr="006A23D8" w:rsidRDefault="0056628F" w:rsidP="00AA78B1">
                  <w:pPr>
                    <w:spacing w:after="0" w:line="240" w:lineRule="auto"/>
                    <w:rPr>
                      <w:rFonts w:ascii="Times New Roman" w:hAnsi="Times New Roman"/>
                      <w:sz w:val="28"/>
                      <w:szCs w:val="28"/>
                    </w:rPr>
                  </w:pPr>
                </w:p>
              </w:tc>
              <w:tc>
                <w:tcPr>
                  <w:tcW w:w="4654" w:type="dxa"/>
                  <w:hideMark/>
                </w:tcPr>
                <w:p w14:paraId="2FE32933" w14:textId="2B6610C3" w:rsidR="0056628F" w:rsidRPr="00746764" w:rsidRDefault="00FF7534" w:rsidP="006520D4">
                  <w:pPr>
                    <w:widowControl w:val="0"/>
                    <w:shd w:val="clear" w:color="auto" w:fill="FFFFFF"/>
                    <w:tabs>
                      <w:tab w:val="left" w:pos="2892"/>
                      <w:tab w:val="center" w:pos="3668"/>
                      <w:tab w:val="left" w:pos="4805"/>
                    </w:tabs>
                    <w:spacing w:line="240" w:lineRule="auto"/>
                    <w:jc w:val="both"/>
                    <w:rPr>
                      <w:rFonts w:ascii="Times New Roman" w:hAnsi="Times New Roman"/>
                      <w:sz w:val="28"/>
                      <w:szCs w:val="28"/>
                    </w:rPr>
                  </w:pPr>
                  <w:r>
                    <w:rPr>
                      <w:rFonts w:ascii="Times New Roman" w:hAnsi="Times New Roman"/>
                      <w:sz w:val="28"/>
                      <w:szCs w:val="28"/>
                    </w:rPr>
                    <w:t>Артерії</w:t>
                  </w:r>
                  <w:r w:rsidR="00EE571C">
                    <w:rPr>
                      <w:rFonts w:ascii="Times New Roman" w:hAnsi="Times New Roman"/>
                      <w:sz w:val="28"/>
                      <w:szCs w:val="28"/>
                    </w:rPr>
                    <w:t>,</w:t>
                  </w:r>
                  <w:r>
                    <w:rPr>
                      <w:rFonts w:ascii="Times New Roman" w:hAnsi="Times New Roman"/>
                      <w:sz w:val="28"/>
                      <w:szCs w:val="28"/>
                    </w:rPr>
                    <w:t xml:space="preserve"> вени</w:t>
                  </w:r>
                  <w:r w:rsidR="00EE571C">
                    <w:rPr>
                      <w:rFonts w:ascii="Times New Roman" w:hAnsi="Times New Roman"/>
                      <w:sz w:val="28"/>
                      <w:szCs w:val="28"/>
                    </w:rPr>
                    <w:t>, лімфатичні судини та вузли</w:t>
                  </w:r>
                  <w:r>
                    <w:rPr>
                      <w:rFonts w:ascii="Times New Roman" w:hAnsi="Times New Roman"/>
                      <w:sz w:val="28"/>
                      <w:szCs w:val="28"/>
                    </w:rPr>
                    <w:t xml:space="preserve"> нижньої кінцівки: класифікація, топографія, гілки, ділянки кровопостачання, анастомози. </w:t>
                  </w:r>
                </w:p>
              </w:tc>
            </w:tr>
          </w:tbl>
          <w:p w14:paraId="5D3AD45C" w14:textId="77777777" w:rsidR="0056628F" w:rsidRPr="006A23D8" w:rsidRDefault="0056628F" w:rsidP="00AA78B1">
            <w:pPr>
              <w:widowControl w:val="0"/>
              <w:autoSpaceDE w:val="0"/>
              <w:autoSpaceDN w:val="0"/>
              <w:adjustRightInd w:val="0"/>
              <w:spacing w:after="0" w:line="240" w:lineRule="auto"/>
              <w:rPr>
                <w:rFonts w:ascii="Times New Roman" w:hAnsi="Times New Roman"/>
                <w:iCs/>
                <w:sz w:val="28"/>
                <w:szCs w:val="28"/>
                <w:lang w:eastAsia="ru-RU"/>
              </w:rPr>
            </w:pPr>
          </w:p>
        </w:tc>
      </w:tr>
      <w:tr w:rsidR="0056628F" w:rsidRPr="006A23D8" w14:paraId="3424C7C3" w14:textId="77777777" w:rsidTr="00AA78B1">
        <w:trPr>
          <w:trHeight w:val="6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3850E87E" w14:textId="77777777" w:rsidR="0056628F" w:rsidRPr="006A23D8" w:rsidRDefault="0056628F" w:rsidP="00AA78B1">
            <w:pPr>
              <w:widowControl w:val="0"/>
              <w:autoSpaceDE w:val="0"/>
              <w:autoSpaceDN w:val="0"/>
              <w:adjustRightInd w:val="0"/>
              <w:spacing w:after="0" w:line="240" w:lineRule="auto"/>
              <w:rPr>
                <w:rFonts w:ascii="Times New Roman" w:hAnsi="Times New Roman"/>
                <w:iCs/>
                <w:sz w:val="28"/>
                <w:szCs w:val="28"/>
                <w:lang w:eastAsia="ru-RU"/>
              </w:rPr>
            </w:pPr>
            <w:r w:rsidRPr="006A23D8">
              <w:rPr>
                <w:rFonts w:ascii="Times New Roman" w:hAnsi="Times New Roman"/>
                <w:iCs/>
                <w:sz w:val="28"/>
                <w:szCs w:val="28"/>
                <w:lang w:eastAsia="ru-RU"/>
              </w:rPr>
              <w:t>Кількість годин</w:t>
            </w:r>
          </w:p>
        </w:tc>
        <w:tc>
          <w:tcPr>
            <w:tcW w:w="4894" w:type="dxa"/>
            <w:tcBorders>
              <w:top w:val="single" w:sz="6" w:space="0" w:color="auto"/>
              <w:left w:val="single" w:sz="6" w:space="0" w:color="auto"/>
              <w:bottom w:val="single" w:sz="6" w:space="0" w:color="auto"/>
              <w:right w:val="single" w:sz="6" w:space="0" w:color="auto"/>
            </w:tcBorders>
            <w:shd w:val="clear" w:color="auto" w:fill="FFFFFF"/>
            <w:vAlign w:val="center"/>
          </w:tcPr>
          <w:p w14:paraId="12F3F5AE" w14:textId="77777777" w:rsidR="0056628F" w:rsidRPr="006A23D8" w:rsidRDefault="0056628F" w:rsidP="00AA78B1">
            <w:pPr>
              <w:widowControl w:val="0"/>
              <w:autoSpaceDE w:val="0"/>
              <w:autoSpaceDN w:val="0"/>
              <w:adjustRightInd w:val="0"/>
              <w:spacing w:after="0" w:line="240" w:lineRule="auto"/>
              <w:rPr>
                <w:rFonts w:ascii="Times New Roman" w:hAnsi="Times New Roman"/>
                <w:iCs/>
                <w:sz w:val="28"/>
                <w:szCs w:val="28"/>
                <w:lang w:eastAsia="ru-RU"/>
              </w:rPr>
            </w:pPr>
            <w:r w:rsidRPr="006A23D8">
              <w:rPr>
                <w:rFonts w:ascii="Times New Roman" w:hAnsi="Times New Roman"/>
                <w:iCs/>
                <w:sz w:val="28"/>
                <w:szCs w:val="28"/>
                <w:lang w:eastAsia="ru-RU"/>
              </w:rPr>
              <w:t>3</w:t>
            </w:r>
          </w:p>
        </w:tc>
      </w:tr>
    </w:tbl>
    <w:p w14:paraId="02105C7C" w14:textId="77777777" w:rsidR="0056628F" w:rsidRPr="006A23D8" w:rsidRDefault="0056628F" w:rsidP="0056628F">
      <w:pPr>
        <w:widowControl w:val="0"/>
        <w:shd w:val="clear" w:color="auto" w:fill="FFFFFF"/>
        <w:tabs>
          <w:tab w:val="left" w:pos="4805"/>
        </w:tabs>
        <w:spacing w:after="0" w:line="240" w:lineRule="auto"/>
        <w:ind w:right="1588"/>
        <w:rPr>
          <w:rFonts w:ascii="Times New Roman" w:eastAsia="Courier New" w:hAnsi="Times New Roman"/>
          <w:sz w:val="28"/>
          <w:szCs w:val="28"/>
        </w:rPr>
      </w:pPr>
    </w:p>
    <w:p w14:paraId="7A8B9622" w14:textId="77777777" w:rsidR="00A05756" w:rsidRDefault="00A05756" w:rsidP="00A05756">
      <w:pPr>
        <w:shd w:val="clear" w:color="auto" w:fill="FFFFFF"/>
        <w:tabs>
          <w:tab w:val="left" w:pos="4805"/>
        </w:tabs>
        <w:spacing w:line="274" w:lineRule="exact"/>
        <w:ind w:right="1588"/>
        <w:rPr>
          <w:rFonts w:ascii="Times New Roman" w:hAnsi="Times New Roman"/>
          <w:sz w:val="28"/>
          <w:szCs w:val="28"/>
        </w:rPr>
      </w:pPr>
    </w:p>
    <w:p w14:paraId="580B9D85" w14:textId="77777777" w:rsidR="00A05756" w:rsidRPr="00A05756" w:rsidRDefault="00A05756" w:rsidP="00A05756">
      <w:pPr>
        <w:shd w:val="clear" w:color="auto" w:fill="FFFFFF"/>
        <w:tabs>
          <w:tab w:val="left" w:pos="4805"/>
        </w:tabs>
        <w:spacing w:line="274" w:lineRule="exact"/>
        <w:ind w:right="1588" w:firstLine="180"/>
        <w:jc w:val="center"/>
        <w:rPr>
          <w:rFonts w:ascii="Times New Roman" w:hAnsi="Times New Roman"/>
          <w:sz w:val="28"/>
          <w:szCs w:val="28"/>
        </w:rPr>
      </w:pPr>
    </w:p>
    <w:p w14:paraId="50A6EB3B" w14:textId="77777777" w:rsidR="00A05756" w:rsidRPr="00A05756" w:rsidRDefault="00A05756" w:rsidP="00A05756">
      <w:pPr>
        <w:shd w:val="clear" w:color="auto" w:fill="FFFFFF"/>
        <w:rPr>
          <w:rFonts w:ascii="Times New Roman" w:hAnsi="Times New Roman"/>
          <w:sz w:val="28"/>
          <w:szCs w:val="28"/>
        </w:rPr>
      </w:pPr>
      <w:r w:rsidRPr="00A05756">
        <w:rPr>
          <w:rFonts w:ascii="Times New Roman" w:hAnsi="Times New Roman"/>
          <w:bCs/>
          <w:sz w:val="28"/>
          <w:szCs w:val="28"/>
        </w:rPr>
        <w:t>Затверджено</w:t>
      </w:r>
      <w:r w:rsidRPr="00A05756">
        <w:rPr>
          <w:rFonts w:ascii="Times New Roman" w:hAnsi="Times New Roman"/>
          <w:sz w:val="28"/>
          <w:szCs w:val="28"/>
        </w:rPr>
        <w:t xml:space="preserve"> на засіданні кафедри </w:t>
      </w:r>
    </w:p>
    <w:p w14:paraId="2E9B1033" w14:textId="77777777" w:rsidR="00A05756" w:rsidRPr="00A05756" w:rsidRDefault="00A05756" w:rsidP="00A05756">
      <w:pPr>
        <w:shd w:val="clear" w:color="auto" w:fill="FFFFFF"/>
        <w:rPr>
          <w:rFonts w:ascii="Times New Roman" w:hAnsi="Times New Roman"/>
          <w:sz w:val="28"/>
          <w:szCs w:val="28"/>
        </w:rPr>
      </w:pPr>
      <w:r w:rsidRPr="00A05756">
        <w:rPr>
          <w:rFonts w:ascii="Times New Roman" w:hAnsi="Times New Roman"/>
          <w:sz w:val="28"/>
          <w:szCs w:val="28"/>
        </w:rPr>
        <w:t>від «8» січня 2026 р., протокол №12</w:t>
      </w:r>
    </w:p>
    <w:p w14:paraId="5DA224E4" w14:textId="77777777" w:rsidR="0098475E" w:rsidRDefault="0098475E" w:rsidP="0098475E">
      <w:pPr>
        <w:widowControl w:val="0"/>
        <w:shd w:val="clear" w:color="auto" w:fill="FFFFFF"/>
        <w:autoSpaceDE w:val="0"/>
        <w:autoSpaceDN w:val="0"/>
        <w:adjustRightInd w:val="0"/>
        <w:rPr>
          <w:sz w:val="28"/>
          <w:szCs w:val="28"/>
        </w:rPr>
      </w:pPr>
    </w:p>
    <w:p w14:paraId="0C645666" w14:textId="77777777" w:rsidR="0098475E" w:rsidRPr="003C5DC5" w:rsidRDefault="0098475E" w:rsidP="0098475E">
      <w:pPr>
        <w:widowControl w:val="0"/>
        <w:shd w:val="clear" w:color="auto" w:fill="FFFFFF"/>
        <w:autoSpaceDE w:val="0"/>
        <w:autoSpaceDN w:val="0"/>
        <w:adjustRightInd w:val="0"/>
        <w:rPr>
          <w:sz w:val="28"/>
          <w:szCs w:val="28"/>
        </w:rPr>
      </w:pPr>
    </w:p>
    <w:p w14:paraId="4B4170A7" w14:textId="11D1B72E" w:rsidR="0098475E" w:rsidRDefault="0056628F" w:rsidP="00A05756">
      <w:pPr>
        <w:widowControl w:val="0"/>
        <w:shd w:val="clear" w:color="auto" w:fill="FFFFFF"/>
        <w:tabs>
          <w:tab w:val="left" w:pos="284"/>
          <w:tab w:val="left" w:pos="4805"/>
        </w:tabs>
        <w:spacing w:after="0" w:line="240" w:lineRule="auto"/>
        <w:ind w:right="2150" w:firstLine="284"/>
        <w:jc w:val="center"/>
        <w:rPr>
          <w:rFonts w:ascii="Times New Roman" w:eastAsia="Courier New" w:hAnsi="Times New Roman"/>
          <w:spacing w:val="-2"/>
          <w:sz w:val="28"/>
          <w:szCs w:val="28"/>
        </w:rPr>
      </w:pPr>
      <w:r>
        <w:rPr>
          <w:rFonts w:ascii="Times New Roman" w:eastAsia="Courier New" w:hAnsi="Times New Roman"/>
          <w:spacing w:val="-2"/>
          <w:sz w:val="28"/>
          <w:szCs w:val="28"/>
        </w:rPr>
        <w:t xml:space="preserve">                                  </w:t>
      </w:r>
      <w:r w:rsidR="0098475E">
        <w:rPr>
          <w:rFonts w:ascii="Times New Roman" w:eastAsia="Courier New" w:hAnsi="Times New Roman"/>
          <w:spacing w:val="-2"/>
          <w:sz w:val="28"/>
          <w:szCs w:val="28"/>
        </w:rPr>
        <w:t>Київ 202</w:t>
      </w:r>
      <w:r w:rsidR="00176F6D">
        <w:rPr>
          <w:rFonts w:ascii="Times New Roman" w:eastAsia="Courier New" w:hAnsi="Times New Roman"/>
          <w:spacing w:val="-2"/>
          <w:sz w:val="28"/>
          <w:szCs w:val="28"/>
        </w:rPr>
        <w:t>6</w:t>
      </w:r>
    </w:p>
    <w:p w14:paraId="288BA1A6" w14:textId="77777777" w:rsidR="0098475E" w:rsidRPr="006520D4" w:rsidRDefault="0098475E" w:rsidP="0098475E">
      <w:pPr>
        <w:widowControl w:val="0"/>
        <w:shd w:val="clear" w:color="auto" w:fill="FFFFFF"/>
        <w:tabs>
          <w:tab w:val="left" w:pos="284"/>
          <w:tab w:val="left" w:pos="4805"/>
        </w:tabs>
        <w:spacing w:after="0" w:line="240" w:lineRule="auto"/>
        <w:ind w:right="2150"/>
        <w:rPr>
          <w:rFonts w:ascii="Times New Roman" w:eastAsia="Courier New" w:hAnsi="Times New Roman"/>
          <w:spacing w:val="-2"/>
          <w:sz w:val="28"/>
          <w:szCs w:val="28"/>
        </w:rPr>
      </w:pPr>
    </w:p>
    <w:p w14:paraId="0FC52756" w14:textId="20CA914D" w:rsidR="0056628F" w:rsidRPr="00AA4123" w:rsidRDefault="00127B22" w:rsidP="0098475E">
      <w:pPr>
        <w:ind w:left="-284" w:firstLine="284"/>
        <w:jc w:val="both"/>
        <w:rPr>
          <w:rFonts w:ascii="Times New Roman" w:hAnsi="Times New Roman"/>
          <w:color w:val="FF0000"/>
          <w:sz w:val="28"/>
          <w:szCs w:val="28"/>
        </w:rPr>
      </w:pPr>
      <w:r>
        <w:rPr>
          <w:rFonts w:ascii="Times New Roman" w:hAnsi="Times New Roman"/>
          <w:b/>
          <w:sz w:val="28"/>
          <w:szCs w:val="28"/>
        </w:rPr>
        <w:t xml:space="preserve">  </w:t>
      </w:r>
      <w:r w:rsidR="0098475E">
        <w:rPr>
          <w:rFonts w:ascii="Times New Roman" w:hAnsi="Times New Roman"/>
          <w:b/>
          <w:sz w:val="28"/>
          <w:szCs w:val="28"/>
        </w:rPr>
        <w:t>Актуальність теми: з</w:t>
      </w:r>
      <w:r w:rsidR="0056628F" w:rsidRPr="008D3F1F">
        <w:rPr>
          <w:rFonts w:ascii="Times New Roman" w:hAnsi="Times New Roman"/>
          <w:sz w:val="28"/>
          <w:szCs w:val="28"/>
        </w:rPr>
        <w:t xml:space="preserve">ахворювання судин нижніх кінцівок займають важлие місце за клінічним значенням і складають основну групу </w:t>
      </w:r>
      <w:r w:rsidR="00C5237B">
        <w:rPr>
          <w:rFonts w:ascii="Times New Roman" w:hAnsi="Times New Roman"/>
          <w:sz w:val="28"/>
          <w:szCs w:val="28"/>
        </w:rPr>
        <w:t>органічних артеріопатій</w:t>
      </w:r>
      <w:r w:rsidR="0056628F" w:rsidRPr="008D3F1F">
        <w:rPr>
          <w:rFonts w:ascii="Times New Roman" w:hAnsi="Times New Roman"/>
          <w:sz w:val="28"/>
          <w:szCs w:val="28"/>
        </w:rPr>
        <w:t>. Знання  кровоносного судинного русла нижньої кінцівки: ар</w:t>
      </w:r>
      <w:r>
        <w:rPr>
          <w:rFonts w:ascii="Times New Roman" w:hAnsi="Times New Roman"/>
          <w:sz w:val="28"/>
          <w:szCs w:val="28"/>
        </w:rPr>
        <w:t xml:space="preserve">терій, вен, </w:t>
      </w:r>
      <w:r w:rsidR="0056628F" w:rsidRPr="008D3F1F">
        <w:rPr>
          <w:rFonts w:ascii="Times New Roman" w:hAnsi="Times New Roman"/>
          <w:sz w:val="28"/>
          <w:szCs w:val="28"/>
        </w:rPr>
        <w:t>їх розгалужень та топографі</w:t>
      </w:r>
      <w:r w:rsidR="002322F7">
        <w:rPr>
          <w:rFonts w:ascii="Times New Roman" w:hAnsi="Times New Roman"/>
          <w:sz w:val="28"/>
          <w:szCs w:val="28"/>
        </w:rPr>
        <w:t>ї</w:t>
      </w:r>
      <w:r w:rsidR="0056628F" w:rsidRPr="008D3F1F">
        <w:rPr>
          <w:rFonts w:ascii="Times New Roman" w:hAnsi="Times New Roman"/>
          <w:sz w:val="28"/>
          <w:szCs w:val="28"/>
        </w:rPr>
        <w:t xml:space="preserve"> нижньої кінцівки актуальне, оскільки поглиблення їх вивчення є можливістю: для професійного трактування порушення кровотоку при травмах, патологічних процесах нижньої кінцівки; для покращеної діагностики та  лікуванню. Крім того, кожен лікар будь-якої спеціальності зобов’язаний швидко та ефективно зупинити кровотечу із пошкоджених судин, особливо магістральних, нижньої кінці</w:t>
      </w:r>
      <w:r w:rsidR="0098475E">
        <w:rPr>
          <w:rFonts w:ascii="Times New Roman" w:hAnsi="Times New Roman"/>
          <w:sz w:val="28"/>
          <w:szCs w:val="28"/>
        </w:rPr>
        <w:t xml:space="preserve">вки, шляхом накладання джгута. </w:t>
      </w:r>
      <w:r w:rsidR="0056628F" w:rsidRPr="008D3F1F">
        <w:rPr>
          <w:rFonts w:ascii="Times New Roman" w:hAnsi="Times New Roman"/>
          <w:sz w:val="28"/>
          <w:szCs w:val="28"/>
        </w:rPr>
        <w:t>Знання, отримані при вивченні судин нижньої кінцівки, формують базу для подальшого навчання на клінічних кафедрах університету, а також для професійної діяльності лікарів будь якого фаху</w:t>
      </w:r>
      <w:r w:rsidR="002322F7">
        <w:rPr>
          <w:rFonts w:ascii="Times New Roman" w:hAnsi="Times New Roman"/>
          <w:sz w:val="28"/>
          <w:szCs w:val="28"/>
        </w:rPr>
        <w:t>.</w:t>
      </w:r>
    </w:p>
    <w:p w14:paraId="4CEE5761" w14:textId="107531DD" w:rsidR="00AA78B1" w:rsidRPr="00AA78B1" w:rsidRDefault="0056628F" w:rsidP="00AA78B1">
      <w:pPr>
        <w:jc w:val="both"/>
        <w:rPr>
          <w:rFonts w:ascii="Times New Roman" w:hAnsi="Times New Roman"/>
          <w:sz w:val="28"/>
          <w:szCs w:val="28"/>
        </w:rPr>
      </w:pPr>
      <w:r w:rsidRPr="008D3F1F">
        <w:rPr>
          <w:rFonts w:ascii="Times New Roman" w:hAnsi="Times New Roman"/>
          <w:b/>
          <w:sz w:val="28"/>
          <w:szCs w:val="28"/>
        </w:rPr>
        <w:t>Мета</w:t>
      </w:r>
      <w:r w:rsidRPr="008D3F1F">
        <w:rPr>
          <w:rFonts w:ascii="Times New Roman" w:hAnsi="Times New Roman"/>
          <w:sz w:val="28"/>
          <w:szCs w:val="28"/>
        </w:rPr>
        <w:t>:</w:t>
      </w:r>
      <w:r w:rsidR="00AA78B1">
        <w:rPr>
          <w:rFonts w:ascii="Times New Roman" w:hAnsi="Times New Roman"/>
          <w:sz w:val="28"/>
          <w:szCs w:val="28"/>
        </w:rPr>
        <w:t xml:space="preserve"> </w:t>
      </w:r>
      <w:r w:rsidR="00AA78B1" w:rsidRPr="00AA78B1">
        <w:rPr>
          <w:rFonts w:ascii="Times New Roman" w:hAnsi="Times New Roman"/>
          <w:sz w:val="28"/>
          <w:szCs w:val="28"/>
        </w:rPr>
        <w:t>оцінити здатність застосовувати знання та роз</w:t>
      </w:r>
      <w:bookmarkStart w:id="0" w:name="_Hlk188431466"/>
      <w:r w:rsidR="00AA78B1" w:rsidRPr="00AA78B1">
        <w:rPr>
          <w:rFonts w:ascii="Times New Roman" w:hAnsi="Times New Roman"/>
          <w:sz w:val="28"/>
          <w:szCs w:val="28"/>
        </w:rPr>
        <w:t xml:space="preserve">уміння ключових понять анатомії </w:t>
      </w:r>
      <w:r w:rsidR="00E9589A">
        <w:rPr>
          <w:rFonts w:ascii="Times New Roman" w:hAnsi="Times New Roman"/>
          <w:sz w:val="28"/>
          <w:szCs w:val="28"/>
        </w:rPr>
        <w:t xml:space="preserve">судин </w:t>
      </w:r>
      <w:r w:rsidR="00AA78B1" w:rsidRPr="00AA78B1">
        <w:rPr>
          <w:rFonts w:ascii="Times New Roman" w:hAnsi="Times New Roman"/>
          <w:sz w:val="28"/>
          <w:szCs w:val="28"/>
        </w:rPr>
        <w:t xml:space="preserve">нижніх кінцівок  та вміння застосовувати ці знання </w:t>
      </w:r>
      <w:bookmarkStart w:id="1" w:name="_Hlk188003668"/>
      <w:r w:rsidR="00AA78B1" w:rsidRPr="00AA78B1">
        <w:rPr>
          <w:rFonts w:ascii="Times New Roman" w:hAnsi="Times New Roman"/>
          <w:sz w:val="28"/>
          <w:szCs w:val="28"/>
        </w:rPr>
        <w:t>для розв’язання адаптовано викладених задач та практичних навичок</w:t>
      </w:r>
      <w:bookmarkEnd w:id="0"/>
      <w:bookmarkEnd w:id="1"/>
      <w:r w:rsidR="00AA78B1" w:rsidRPr="00AA78B1">
        <w:rPr>
          <w:rFonts w:ascii="Times New Roman" w:hAnsi="Times New Roman"/>
          <w:sz w:val="28"/>
          <w:szCs w:val="28"/>
        </w:rPr>
        <w:t>.</w:t>
      </w:r>
    </w:p>
    <w:p w14:paraId="1982D367" w14:textId="7FE34581" w:rsidR="0056628F" w:rsidRPr="008D3F1F" w:rsidRDefault="0056628F" w:rsidP="0056628F">
      <w:pPr>
        <w:ind w:left="-284" w:right="-284" w:firstLine="284"/>
        <w:jc w:val="both"/>
        <w:rPr>
          <w:rFonts w:ascii="Times New Roman" w:hAnsi="Times New Roman"/>
          <w:sz w:val="28"/>
          <w:szCs w:val="28"/>
        </w:rPr>
      </w:pPr>
    </w:p>
    <w:p w14:paraId="09365355" w14:textId="77777777" w:rsidR="00AA78B1" w:rsidRDefault="0056628F" w:rsidP="002322F7">
      <w:pPr>
        <w:spacing w:line="240" w:lineRule="auto"/>
        <w:ind w:right="-284" w:firstLine="283"/>
        <w:jc w:val="both"/>
        <w:rPr>
          <w:rFonts w:ascii="Times New Roman" w:hAnsi="Times New Roman"/>
          <w:sz w:val="28"/>
          <w:szCs w:val="28"/>
        </w:rPr>
      </w:pPr>
      <w:r w:rsidRPr="008D3F1F">
        <w:rPr>
          <w:rFonts w:ascii="Times New Roman" w:hAnsi="Times New Roman"/>
          <w:b/>
          <w:sz w:val="28"/>
          <w:szCs w:val="28"/>
        </w:rPr>
        <w:t>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зазначеного плану, підготовленої на основі Стандарту вищої освіти другого (магістерського) рівня підготовки здобувачів вищої освіти освітнього ступеня «Магістр»:</w:t>
      </w:r>
    </w:p>
    <w:p w14:paraId="5214B40C" w14:textId="04279C14" w:rsidR="0056628F" w:rsidRPr="008D3F1F" w:rsidRDefault="0056628F" w:rsidP="002322F7">
      <w:pPr>
        <w:spacing w:before="0" w:after="0" w:line="240" w:lineRule="auto"/>
        <w:ind w:right="-284"/>
        <w:jc w:val="both"/>
        <w:rPr>
          <w:rFonts w:ascii="Times New Roman" w:hAnsi="Times New Roman"/>
          <w:sz w:val="28"/>
          <w:szCs w:val="28"/>
        </w:rPr>
      </w:pPr>
      <w:r w:rsidRPr="008D3F1F">
        <w:rPr>
          <w:rFonts w:ascii="Times New Roman" w:hAnsi="Times New Roman"/>
          <w:sz w:val="28"/>
          <w:szCs w:val="28"/>
        </w:rPr>
        <w:t>1. Описувати, класифікувати, демонструвати на препаратах та аналізувати кровоносні судини нижньої кінцівки.</w:t>
      </w:r>
    </w:p>
    <w:p w14:paraId="7F4C08FF" w14:textId="77777777" w:rsidR="0056628F" w:rsidRPr="008D3F1F" w:rsidRDefault="0056628F" w:rsidP="002322F7">
      <w:pPr>
        <w:tabs>
          <w:tab w:val="left" w:pos="709"/>
        </w:tabs>
        <w:spacing w:before="0" w:after="0" w:line="240" w:lineRule="auto"/>
        <w:ind w:left="142" w:hanging="142"/>
        <w:jc w:val="both"/>
        <w:rPr>
          <w:rFonts w:ascii="Times New Roman" w:hAnsi="Times New Roman"/>
          <w:sz w:val="28"/>
          <w:szCs w:val="28"/>
        </w:rPr>
      </w:pPr>
      <w:r w:rsidRPr="008D3F1F">
        <w:rPr>
          <w:rFonts w:ascii="Times New Roman" w:hAnsi="Times New Roman"/>
          <w:sz w:val="28"/>
          <w:szCs w:val="28"/>
        </w:rPr>
        <w:t>2. Визначити початок стегнової артерії.</w:t>
      </w:r>
    </w:p>
    <w:p w14:paraId="23021A45" w14:textId="77777777" w:rsidR="0056628F" w:rsidRPr="008D3F1F" w:rsidRDefault="0056628F" w:rsidP="002322F7">
      <w:pPr>
        <w:tabs>
          <w:tab w:val="left" w:pos="709"/>
        </w:tabs>
        <w:spacing w:before="0" w:after="0" w:line="240" w:lineRule="auto"/>
        <w:ind w:left="142" w:hanging="142"/>
        <w:jc w:val="both"/>
        <w:rPr>
          <w:rFonts w:ascii="Times New Roman" w:hAnsi="Times New Roman"/>
          <w:sz w:val="28"/>
          <w:szCs w:val="28"/>
        </w:rPr>
      </w:pPr>
      <w:r w:rsidRPr="008D3F1F">
        <w:rPr>
          <w:rFonts w:ascii="Times New Roman" w:hAnsi="Times New Roman"/>
          <w:sz w:val="28"/>
          <w:szCs w:val="28"/>
        </w:rPr>
        <w:t>3. Назвати та демонструвати на препаратах гілки стегнової артерії, визначити їх топографію, ділянки кровопостачання.</w:t>
      </w:r>
    </w:p>
    <w:p w14:paraId="22B697D1" w14:textId="77777777" w:rsidR="0056628F" w:rsidRPr="008D3F1F" w:rsidRDefault="0056628F" w:rsidP="002322F7">
      <w:pPr>
        <w:tabs>
          <w:tab w:val="left" w:pos="709"/>
        </w:tabs>
        <w:spacing w:before="0" w:after="0" w:line="240" w:lineRule="auto"/>
        <w:ind w:left="142" w:hanging="142"/>
        <w:jc w:val="both"/>
        <w:rPr>
          <w:rFonts w:ascii="Times New Roman" w:hAnsi="Times New Roman"/>
          <w:sz w:val="28"/>
          <w:szCs w:val="28"/>
        </w:rPr>
      </w:pPr>
      <w:r w:rsidRPr="008D3F1F">
        <w:rPr>
          <w:rFonts w:ascii="Times New Roman" w:hAnsi="Times New Roman"/>
          <w:sz w:val="28"/>
          <w:szCs w:val="28"/>
        </w:rPr>
        <w:t>4. Демонструвати на препаратах глибоку артерію стегна, її гілки та ділянки кровопостачання.</w:t>
      </w:r>
    </w:p>
    <w:p w14:paraId="51EB0318" w14:textId="77777777" w:rsidR="0056628F" w:rsidRDefault="0056628F" w:rsidP="002322F7">
      <w:pPr>
        <w:tabs>
          <w:tab w:val="left" w:pos="709"/>
        </w:tabs>
        <w:spacing w:before="0" w:after="0" w:line="240" w:lineRule="auto"/>
        <w:ind w:left="142" w:hanging="142"/>
        <w:jc w:val="both"/>
        <w:rPr>
          <w:rFonts w:ascii="Times New Roman" w:hAnsi="Times New Roman"/>
          <w:sz w:val="28"/>
          <w:szCs w:val="28"/>
        </w:rPr>
      </w:pPr>
      <w:r w:rsidRPr="008D3F1F">
        <w:rPr>
          <w:rFonts w:ascii="Times New Roman" w:hAnsi="Times New Roman"/>
          <w:sz w:val="28"/>
          <w:szCs w:val="28"/>
        </w:rPr>
        <w:t>5. Називати та демонструвати артерії, які кровопостачають кульшовий суглоб, визначити їх топографію.</w:t>
      </w:r>
    </w:p>
    <w:p w14:paraId="3FE28536" w14:textId="77777777" w:rsidR="0056628F" w:rsidRDefault="0056628F" w:rsidP="002322F7">
      <w:pPr>
        <w:tabs>
          <w:tab w:val="left" w:pos="709"/>
        </w:tabs>
        <w:spacing w:before="0" w:after="0" w:line="240" w:lineRule="auto"/>
        <w:ind w:left="142" w:hanging="142"/>
        <w:jc w:val="both"/>
        <w:rPr>
          <w:rFonts w:ascii="Times New Roman" w:hAnsi="Times New Roman"/>
          <w:sz w:val="28"/>
          <w:szCs w:val="28"/>
        </w:rPr>
      </w:pPr>
      <w:r w:rsidRPr="008D3F1F">
        <w:rPr>
          <w:rFonts w:ascii="Times New Roman" w:hAnsi="Times New Roman"/>
          <w:sz w:val="28"/>
          <w:szCs w:val="28"/>
        </w:rPr>
        <w:t>6. Демонструвати на препаратах підколінну артерію, визначити її топографію, гілки, ділянки кровопостачання.</w:t>
      </w:r>
    </w:p>
    <w:p w14:paraId="701D4C1F" w14:textId="77777777" w:rsidR="0056628F" w:rsidRDefault="0056628F" w:rsidP="002322F7">
      <w:pPr>
        <w:tabs>
          <w:tab w:val="left" w:pos="709"/>
        </w:tabs>
        <w:spacing w:before="0" w:after="0" w:line="240" w:lineRule="auto"/>
        <w:ind w:left="142" w:hanging="142"/>
        <w:jc w:val="both"/>
        <w:rPr>
          <w:rFonts w:ascii="Times New Roman" w:hAnsi="Times New Roman"/>
          <w:sz w:val="28"/>
          <w:szCs w:val="28"/>
        </w:rPr>
      </w:pPr>
      <w:r w:rsidRPr="008D3F1F">
        <w:rPr>
          <w:rFonts w:ascii="Times New Roman" w:hAnsi="Times New Roman"/>
          <w:sz w:val="28"/>
          <w:szCs w:val="28"/>
        </w:rPr>
        <w:t>7. Демонструвати на препаратах задню великогомілкову артерію, визначити її топографію, гілки, ділянки кровопостачання.</w:t>
      </w:r>
    </w:p>
    <w:p w14:paraId="2EFE237E" w14:textId="77777777" w:rsidR="0056628F" w:rsidRDefault="0056628F" w:rsidP="002322F7">
      <w:pPr>
        <w:tabs>
          <w:tab w:val="left" w:pos="709"/>
        </w:tabs>
        <w:spacing w:before="0" w:after="0" w:line="240" w:lineRule="auto"/>
        <w:ind w:left="142" w:hanging="142"/>
        <w:jc w:val="both"/>
        <w:rPr>
          <w:rFonts w:ascii="Times New Roman" w:hAnsi="Times New Roman"/>
          <w:sz w:val="28"/>
          <w:szCs w:val="28"/>
        </w:rPr>
      </w:pPr>
      <w:r w:rsidRPr="008D3F1F">
        <w:rPr>
          <w:rFonts w:ascii="Times New Roman" w:hAnsi="Times New Roman"/>
          <w:sz w:val="28"/>
          <w:szCs w:val="28"/>
        </w:rPr>
        <w:t>8. Демонструвати на препаратах передню великогомілкову артерію, визначити її топографію, гілки, ділянки кровопостачання.</w:t>
      </w:r>
    </w:p>
    <w:p w14:paraId="66A477B5" w14:textId="77777777" w:rsidR="0056628F" w:rsidRDefault="0056628F" w:rsidP="002322F7">
      <w:pPr>
        <w:tabs>
          <w:tab w:val="left" w:pos="709"/>
        </w:tabs>
        <w:spacing w:before="0" w:after="0" w:line="240" w:lineRule="auto"/>
        <w:ind w:left="142" w:hanging="142"/>
        <w:jc w:val="both"/>
        <w:rPr>
          <w:rFonts w:ascii="Times New Roman" w:hAnsi="Times New Roman"/>
          <w:sz w:val="28"/>
          <w:szCs w:val="28"/>
        </w:rPr>
      </w:pPr>
      <w:r w:rsidRPr="008D3F1F">
        <w:rPr>
          <w:rFonts w:ascii="Times New Roman" w:hAnsi="Times New Roman"/>
          <w:sz w:val="28"/>
          <w:szCs w:val="28"/>
        </w:rPr>
        <w:lastRenderedPageBreak/>
        <w:t>9. Називати та демонструвати на препаратах артерії, які кровопостачають колінний суглоб з утворенням його артеріальної сітки.</w:t>
      </w:r>
    </w:p>
    <w:p w14:paraId="4E9139EA" w14:textId="77777777" w:rsidR="0056628F" w:rsidRDefault="0056628F" w:rsidP="002322F7">
      <w:pPr>
        <w:tabs>
          <w:tab w:val="left" w:pos="709"/>
        </w:tabs>
        <w:spacing w:before="0" w:after="0" w:line="240" w:lineRule="auto"/>
        <w:ind w:left="142" w:hanging="142"/>
        <w:jc w:val="both"/>
        <w:rPr>
          <w:rFonts w:ascii="Times New Roman" w:hAnsi="Times New Roman"/>
          <w:sz w:val="28"/>
          <w:szCs w:val="28"/>
        </w:rPr>
      </w:pPr>
      <w:r w:rsidRPr="008D3F1F">
        <w:rPr>
          <w:rFonts w:ascii="Times New Roman" w:hAnsi="Times New Roman"/>
          <w:sz w:val="28"/>
          <w:szCs w:val="28"/>
        </w:rPr>
        <w:t>10. Назвати дорзальну артерію стопи, визначити її топографію, гілки, ділянки кровопостачання.</w:t>
      </w:r>
    </w:p>
    <w:p w14:paraId="346793B6" w14:textId="77777777" w:rsidR="0056628F" w:rsidRDefault="0056628F" w:rsidP="002322F7">
      <w:pPr>
        <w:tabs>
          <w:tab w:val="left" w:pos="709"/>
        </w:tabs>
        <w:spacing w:before="0" w:after="0" w:line="240" w:lineRule="auto"/>
        <w:ind w:left="142" w:hanging="142"/>
        <w:jc w:val="both"/>
        <w:rPr>
          <w:rFonts w:ascii="Times New Roman" w:hAnsi="Times New Roman"/>
          <w:sz w:val="28"/>
          <w:szCs w:val="28"/>
        </w:rPr>
      </w:pPr>
      <w:r w:rsidRPr="008D3F1F">
        <w:rPr>
          <w:rFonts w:ascii="Times New Roman" w:hAnsi="Times New Roman"/>
          <w:sz w:val="28"/>
          <w:szCs w:val="28"/>
        </w:rPr>
        <w:t>11. Визначити джерела кровопостачання пальців стопи: тильна артеріальна дуга, її утворення, топографія, гілки, ділянки кровопостачання; підошвова артеріальна дуга, її утворення, топографія, гілки, ділянки кровопостачання; кровопостачання першого пальця стопи однією із кінцевих гілок тильної артерії стопи, перша тильна плеснева артерія.</w:t>
      </w:r>
    </w:p>
    <w:p w14:paraId="049A6E75" w14:textId="77777777" w:rsidR="0056628F" w:rsidRDefault="0056628F" w:rsidP="002322F7">
      <w:pPr>
        <w:tabs>
          <w:tab w:val="left" w:pos="709"/>
        </w:tabs>
        <w:spacing w:before="0" w:after="0" w:line="240" w:lineRule="auto"/>
        <w:ind w:left="142" w:hanging="142"/>
        <w:jc w:val="both"/>
        <w:rPr>
          <w:rFonts w:ascii="Times New Roman" w:hAnsi="Times New Roman"/>
          <w:sz w:val="28"/>
          <w:szCs w:val="28"/>
        </w:rPr>
      </w:pPr>
      <w:r w:rsidRPr="008D3F1F">
        <w:rPr>
          <w:rFonts w:ascii="Times New Roman" w:hAnsi="Times New Roman"/>
          <w:sz w:val="28"/>
          <w:szCs w:val="28"/>
        </w:rPr>
        <w:t>12. Класифікувати вени нижньої кінцівки, назвати та демонструвати на препараті поверхневі та глибокі вени нижньої кінцівки, визначити їх топографію, формування, хід та куди впадають.</w:t>
      </w:r>
    </w:p>
    <w:p w14:paraId="500C9DEC" w14:textId="77777777" w:rsidR="00C4449B" w:rsidRDefault="00C4449B" w:rsidP="0056628F">
      <w:pPr>
        <w:widowControl w:val="0"/>
        <w:tabs>
          <w:tab w:val="left" w:pos="142"/>
        </w:tabs>
        <w:spacing w:line="240" w:lineRule="auto"/>
        <w:ind w:left="-142" w:firstLine="142"/>
        <w:jc w:val="center"/>
        <w:rPr>
          <w:rFonts w:ascii="Times New Roman" w:eastAsia="Courier New" w:hAnsi="Times New Roman"/>
          <w:b/>
          <w:bCs/>
          <w:sz w:val="28"/>
          <w:szCs w:val="28"/>
        </w:rPr>
      </w:pPr>
    </w:p>
    <w:p w14:paraId="338C40F7" w14:textId="1F4C6007" w:rsidR="0056628F" w:rsidRPr="0098475E" w:rsidRDefault="0056628F" w:rsidP="0056628F">
      <w:pPr>
        <w:widowControl w:val="0"/>
        <w:tabs>
          <w:tab w:val="left" w:pos="142"/>
        </w:tabs>
        <w:spacing w:line="240" w:lineRule="auto"/>
        <w:ind w:left="-142" w:firstLine="142"/>
        <w:jc w:val="center"/>
        <w:rPr>
          <w:rFonts w:ascii="Times New Roman" w:eastAsia="Courier New" w:hAnsi="Times New Roman"/>
          <w:b/>
          <w:bCs/>
          <w:sz w:val="28"/>
          <w:szCs w:val="28"/>
        </w:rPr>
      </w:pPr>
      <w:r w:rsidRPr="0098475E">
        <w:rPr>
          <w:rFonts w:ascii="Times New Roman" w:eastAsia="Courier New" w:hAnsi="Times New Roman"/>
          <w:b/>
          <w:bCs/>
          <w:sz w:val="28"/>
          <w:szCs w:val="28"/>
        </w:rPr>
        <w:t>План та організаційна структура заняття</w:t>
      </w:r>
    </w:p>
    <w:tbl>
      <w:tblPr>
        <w:tblpPr w:leftFromText="180" w:rightFromText="180" w:vertAnchor="text" w:horzAnchor="margin" w:tblpX="-292" w:tblpY="1182"/>
        <w:tblW w:w="934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559"/>
        <w:gridCol w:w="3795"/>
        <w:gridCol w:w="567"/>
        <w:gridCol w:w="2017"/>
        <w:gridCol w:w="1276"/>
        <w:gridCol w:w="1134"/>
      </w:tblGrid>
      <w:tr w:rsidR="0056628F" w:rsidRPr="0098475E" w14:paraId="2C9BD49E" w14:textId="77777777" w:rsidTr="00E9589A">
        <w:trPr>
          <w:trHeight w:val="553"/>
        </w:trPr>
        <w:tc>
          <w:tcPr>
            <w:tcW w:w="559" w:type="dxa"/>
            <w:tcBorders>
              <w:bottom w:val="single" w:sz="6" w:space="0" w:color="000000"/>
              <w:right w:val="single" w:sz="6" w:space="0" w:color="000000"/>
            </w:tcBorders>
            <w:tcMar>
              <w:top w:w="0" w:type="dxa"/>
              <w:left w:w="101" w:type="dxa"/>
              <w:bottom w:w="0" w:type="dxa"/>
              <w:right w:w="101" w:type="dxa"/>
            </w:tcMar>
            <w:vAlign w:val="center"/>
            <w:hideMark/>
          </w:tcPr>
          <w:p w14:paraId="26A521FE"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з/п</w:t>
            </w:r>
          </w:p>
        </w:tc>
        <w:tc>
          <w:tcPr>
            <w:tcW w:w="3795"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2815D415"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Основні етапи заняття</w:t>
            </w:r>
          </w:p>
        </w:tc>
        <w:tc>
          <w:tcPr>
            <w:tcW w:w="567"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875F60E"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Рівень засвоєння </w:t>
            </w:r>
          </w:p>
        </w:tc>
        <w:tc>
          <w:tcPr>
            <w:tcW w:w="2017"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06D5B6B"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Методи контролю і навчання </w:t>
            </w:r>
          </w:p>
        </w:tc>
        <w:tc>
          <w:tcPr>
            <w:tcW w:w="1276"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4E58D3AA"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Матеріали методичного забезпечення </w:t>
            </w:r>
          </w:p>
        </w:tc>
        <w:tc>
          <w:tcPr>
            <w:tcW w:w="1134" w:type="dxa"/>
            <w:tcBorders>
              <w:left w:val="single" w:sz="6" w:space="0" w:color="000000"/>
              <w:bottom w:val="single" w:sz="6" w:space="0" w:color="000000"/>
            </w:tcBorders>
            <w:tcMar>
              <w:top w:w="0" w:type="dxa"/>
              <w:left w:w="101" w:type="dxa"/>
              <w:bottom w:w="0" w:type="dxa"/>
              <w:right w:w="101" w:type="dxa"/>
            </w:tcMar>
            <w:vAlign w:val="center"/>
            <w:hideMark/>
          </w:tcPr>
          <w:p w14:paraId="40BCF8A6"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Розподіл часу </w:t>
            </w:r>
          </w:p>
        </w:tc>
      </w:tr>
      <w:tr w:rsidR="0056628F" w:rsidRPr="0098475E" w14:paraId="4366119E" w14:textId="77777777" w:rsidTr="00E9589A">
        <w:trPr>
          <w:trHeight w:val="985"/>
        </w:trPr>
        <w:tc>
          <w:tcPr>
            <w:tcW w:w="559"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713882D8" w14:textId="77777777" w:rsidR="0056628F" w:rsidRPr="0098475E" w:rsidRDefault="0056628F" w:rsidP="00090B46">
            <w:pPr>
              <w:numPr>
                <w:ilvl w:val="0"/>
                <w:numId w:val="6"/>
              </w:numPr>
              <w:tabs>
                <w:tab w:val="left" w:pos="142"/>
              </w:tabs>
              <w:spacing w:line="240" w:lineRule="auto"/>
              <w:jc w:val="both"/>
              <w:rPr>
                <w:rFonts w:ascii="Times New Roman" w:eastAsia="Courier New" w:hAnsi="Times New Roman"/>
              </w:rPr>
            </w:pPr>
          </w:p>
        </w:tc>
        <w:tc>
          <w:tcPr>
            <w:tcW w:w="3795"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0008352"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b/>
                <w:bCs/>
              </w:rPr>
              <w:t>Підготовчий етап:</w:t>
            </w:r>
          </w:p>
          <w:p w14:paraId="4EBA952A"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Організаційні заходи</w:t>
            </w:r>
            <w:r w:rsidRPr="0098475E">
              <w:rPr>
                <w:rFonts w:ascii="Times New Roman" w:eastAsia="Courier New" w:hAnsi="Times New Roman"/>
                <w:b/>
                <w:bCs/>
              </w:rPr>
              <w:t xml:space="preserve"> </w:t>
            </w:r>
          </w:p>
          <w:p w14:paraId="66F944D2" w14:textId="77777777" w:rsidR="0056628F" w:rsidRPr="0098475E" w:rsidRDefault="0056628F" w:rsidP="0098475E">
            <w:pPr>
              <w:tabs>
                <w:tab w:val="left" w:pos="142"/>
              </w:tabs>
              <w:spacing w:beforeAutospacing="1" w:after="100" w:afterAutospacing="1" w:line="240" w:lineRule="auto"/>
              <w:jc w:val="both"/>
              <w:rPr>
                <w:rFonts w:ascii="Times New Roman" w:eastAsia="Courier New" w:hAnsi="Times New Roman"/>
                <w:b/>
                <w:bCs/>
              </w:rPr>
            </w:pPr>
            <w:r w:rsidRPr="0098475E">
              <w:rPr>
                <w:rFonts w:ascii="Times New Roman" w:eastAsia="Courier New" w:hAnsi="Times New Roman"/>
              </w:rPr>
              <w:t>привітання;</w:t>
            </w:r>
            <w:r w:rsidRPr="0098475E">
              <w:rPr>
                <w:rFonts w:ascii="Times New Roman" w:eastAsia="Courier New" w:hAnsi="Times New Roman"/>
                <w:b/>
                <w:bCs/>
              </w:rPr>
              <w:t xml:space="preserve"> </w:t>
            </w:r>
          </w:p>
          <w:p w14:paraId="03D220F5" w14:textId="77777777" w:rsidR="0056628F" w:rsidRPr="0098475E" w:rsidRDefault="0056628F" w:rsidP="0098475E">
            <w:pPr>
              <w:tabs>
                <w:tab w:val="left" w:pos="142"/>
              </w:tabs>
              <w:spacing w:beforeAutospacing="1" w:after="100" w:afterAutospacing="1" w:line="240" w:lineRule="auto"/>
              <w:jc w:val="both"/>
              <w:rPr>
                <w:rFonts w:ascii="Times New Roman" w:eastAsia="Courier New" w:hAnsi="Times New Roman"/>
                <w:b/>
                <w:bCs/>
              </w:rPr>
            </w:pPr>
            <w:r w:rsidRPr="0098475E">
              <w:rPr>
                <w:rFonts w:ascii="Times New Roman" w:eastAsia="Courier New" w:hAnsi="Times New Roman"/>
              </w:rPr>
              <w:t>облік присутніх.</w:t>
            </w:r>
            <w:r w:rsidRPr="0098475E">
              <w:rPr>
                <w:rFonts w:ascii="Times New Roman" w:eastAsia="Courier New" w:hAnsi="Times New Roman"/>
                <w:b/>
                <w:bCs/>
              </w:rPr>
              <w:t xml:space="preserve"> </w:t>
            </w:r>
            <w:r w:rsidRPr="0098475E">
              <w:rPr>
                <w:rFonts w:ascii="Times New Roman" w:eastAsia="Courier New" w:hAnsi="Times New Roman"/>
              </w:rPr>
              <w:t xml:space="preserve">  </w:t>
            </w:r>
          </w:p>
          <w:p w14:paraId="2F47035D" w14:textId="77777777" w:rsidR="0056628F" w:rsidRPr="0098475E" w:rsidRDefault="0056628F" w:rsidP="0098475E">
            <w:pPr>
              <w:tabs>
                <w:tab w:val="left" w:pos="142"/>
              </w:tabs>
              <w:spacing w:beforeAutospacing="1" w:after="100" w:afterAutospacing="1" w:line="240" w:lineRule="auto"/>
              <w:jc w:val="both"/>
              <w:rPr>
                <w:rFonts w:ascii="Times New Roman" w:eastAsia="Courier New" w:hAnsi="Times New Roman"/>
                <w:b/>
                <w:bCs/>
              </w:rPr>
            </w:pPr>
            <w:r w:rsidRPr="0098475E">
              <w:rPr>
                <w:rFonts w:ascii="Times New Roman" w:eastAsia="Courier New" w:hAnsi="Times New Roman"/>
              </w:rPr>
              <w:t>Визначення навчальної мети, створення позитивної пізнавальної  мотивації.</w:t>
            </w:r>
            <w:r w:rsidRPr="0098475E">
              <w:rPr>
                <w:rFonts w:ascii="Times New Roman" w:eastAsia="Courier New" w:hAnsi="Times New Roman"/>
                <w:b/>
                <w:bCs/>
              </w:rPr>
              <w:t xml:space="preserve"> </w:t>
            </w:r>
          </w:p>
          <w:p w14:paraId="5258CEA4" w14:textId="77777777" w:rsidR="0056628F" w:rsidRPr="0098475E" w:rsidRDefault="0056628F" w:rsidP="0098475E">
            <w:pPr>
              <w:tabs>
                <w:tab w:val="left" w:pos="142"/>
              </w:tabs>
              <w:spacing w:beforeAutospacing="1" w:after="100" w:afterAutospacing="1" w:line="240" w:lineRule="auto"/>
              <w:ind w:left="-142" w:firstLine="142"/>
              <w:jc w:val="both"/>
              <w:rPr>
                <w:rFonts w:ascii="Times New Roman" w:eastAsia="Courier New" w:hAnsi="Times New Roman"/>
              </w:rPr>
            </w:pPr>
            <w:r w:rsidRPr="0098475E">
              <w:rPr>
                <w:rFonts w:ascii="Times New Roman" w:eastAsia="Courier New" w:hAnsi="Times New Roman"/>
              </w:rPr>
              <w:t>Контроль початкового рівня знань, вмінь, навич</w:t>
            </w:r>
            <w:r w:rsidR="00EC27D0" w:rsidRPr="0098475E">
              <w:rPr>
                <w:rFonts w:ascii="Times New Roman" w:eastAsia="Courier New" w:hAnsi="Times New Roman"/>
              </w:rPr>
              <w:t>ок:</w:t>
            </w:r>
          </w:p>
          <w:p w14:paraId="33FC4AD6" w14:textId="77777777" w:rsidR="0056628F" w:rsidRPr="0098475E" w:rsidRDefault="0056628F" w:rsidP="0098475E">
            <w:pPr>
              <w:tabs>
                <w:tab w:val="left" w:pos="142"/>
              </w:tabs>
              <w:spacing w:beforeAutospacing="1" w:after="100" w:afterAutospacing="1" w:line="240" w:lineRule="auto"/>
              <w:ind w:left="-142" w:firstLine="142"/>
              <w:jc w:val="both"/>
              <w:rPr>
                <w:rFonts w:ascii="Times New Roman" w:eastAsia="Courier New" w:hAnsi="Times New Roman"/>
                <w:bCs/>
              </w:rPr>
            </w:pPr>
            <w:r w:rsidRPr="0098475E">
              <w:rPr>
                <w:rFonts w:ascii="Times New Roman" w:eastAsia="Courier New" w:hAnsi="Times New Roman"/>
                <w:bCs/>
              </w:rPr>
              <w:t>Описувати і демострувати топографії нижньої кінцівки.</w:t>
            </w:r>
          </w:p>
          <w:p w14:paraId="70CFC4BD" w14:textId="0CE3243D" w:rsidR="0056628F" w:rsidRPr="002322F7" w:rsidRDefault="002322F7" w:rsidP="0098475E">
            <w:pPr>
              <w:tabs>
                <w:tab w:val="left" w:pos="142"/>
                <w:tab w:val="num" w:pos="426"/>
              </w:tabs>
              <w:spacing w:line="240" w:lineRule="auto"/>
              <w:ind w:left="-142" w:firstLine="142"/>
              <w:jc w:val="both"/>
              <w:rPr>
                <w:rFonts w:ascii="Times New Roman" w:hAnsi="Times New Roman"/>
              </w:rPr>
            </w:pPr>
            <w:r w:rsidRPr="002322F7">
              <w:rPr>
                <w:rFonts w:ascii="Times New Roman" w:hAnsi="Times New Roman"/>
              </w:rPr>
              <w:t>О</w:t>
            </w:r>
            <w:r w:rsidR="0056628F" w:rsidRPr="002322F7">
              <w:rPr>
                <w:rFonts w:ascii="Times New Roman" w:hAnsi="Times New Roman"/>
              </w:rPr>
              <w:t>писувати судинн</w:t>
            </w:r>
            <w:r w:rsidRPr="002322F7">
              <w:rPr>
                <w:rFonts w:ascii="Times New Roman" w:hAnsi="Times New Roman"/>
              </w:rPr>
              <w:t>у</w:t>
            </w:r>
            <w:r w:rsidR="0056628F" w:rsidRPr="002322F7">
              <w:rPr>
                <w:rFonts w:ascii="Times New Roman" w:hAnsi="Times New Roman"/>
              </w:rPr>
              <w:t xml:space="preserve"> лакун</w:t>
            </w:r>
            <w:r w:rsidRPr="002322F7">
              <w:rPr>
                <w:rFonts w:ascii="Times New Roman" w:hAnsi="Times New Roman"/>
              </w:rPr>
              <w:t>у</w:t>
            </w:r>
            <w:r w:rsidR="0056628F" w:rsidRPr="002322F7">
              <w:rPr>
                <w:rFonts w:ascii="Times New Roman" w:hAnsi="Times New Roman"/>
              </w:rPr>
              <w:t xml:space="preserve"> </w:t>
            </w:r>
            <w:r w:rsidRPr="002322F7">
              <w:rPr>
                <w:rFonts w:ascii="Times New Roman" w:hAnsi="Times New Roman"/>
              </w:rPr>
              <w:t>(</w:t>
            </w:r>
            <w:r w:rsidR="0056628F" w:rsidRPr="002322F7">
              <w:rPr>
                <w:rFonts w:ascii="Times New Roman" w:hAnsi="Times New Roman"/>
                <w:lang w:val="en-US"/>
              </w:rPr>
              <w:t>lacuna</w:t>
            </w:r>
            <w:r w:rsidR="0056628F" w:rsidRPr="002322F7">
              <w:rPr>
                <w:rFonts w:ascii="Times New Roman" w:hAnsi="Times New Roman"/>
              </w:rPr>
              <w:t xml:space="preserve"> </w:t>
            </w:r>
            <w:r w:rsidR="0056628F" w:rsidRPr="002322F7">
              <w:rPr>
                <w:rFonts w:ascii="Times New Roman" w:hAnsi="Times New Roman"/>
                <w:lang w:val="en-US"/>
              </w:rPr>
              <w:t>vasorum</w:t>
            </w:r>
            <w:r w:rsidRPr="002322F7">
              <w:rPr>
                <w:rFonts w:ascii="Times New Roman" w:hAnsi="Times New Roman"/>
              </w:rPr>
              <w:t>)</w:t>
            </w:r>
            <w:r w:rsidR="0056628F" w:rsidRPr="002322F7">
              <w:rPr>
                <w:rFonts w:ascii="Times New Roman" w:hAnsi="Times New Roman"/>
              </w:rPr>
              <w:t>, м’язов</w:t>
            </w:r>
            <w:r w:rsidRPr="002322F7">
              <w:rPr>
                <w:rFonts w:ascii="Times New Roman" w:hAnsi="Times New Roman"/>
              </w:rPr>
              <w:t>у</w:t>
            </w:r>
            <w:r w:rsidR="0056628F" w:rsidRPr="002322F7">
              <w:rPr>
                <w:rFonts w:ascii="Times New Roman" w:hAnsi="Times New Roman"/>
              </w:rPr>
              <w:t xml:space="preserve"> лакун</w:t>
            </w:r>
            <w:r w:rsidRPr="002322F7">
              <w:rPr>
                <w:rFonts w:ascii="Times New Roman" w:hAnsi="Times New Roman"/>
              </w:rPr>
              <w:t>у</w:t>
            </w:r>
            <w:r w:rsidR="0056628F" w:rsidRPr="002322F7">
              <w:rPr>
                <w:rFonts w:ascii="Times New Roman" w:hAnsi="Times New Roman"/>
              </w:rPr>
              <w:t xml:space="preserve"> </w:t>
            </w:r>
            <w:r w:rsidRPr="002322F7">
              <w:rPr>
                <w:rFonts w:ascii="Times New Roman" w:hAnsi="Times New Roman"/>
              </w:rPr>
              <w:t>(</w:t>
            </w:r>
            <w:r w:rsidR="0056628F" w:rsidRPr="002322F7">
              <w:rPr>
                <w:rFonts w:ascii="Times New Roman" w:hAnsi="Times New Roman"/>
                <w:lang w:val="en-US"/>
              </w:rPr>
              <w:t>lacuna</w:t>
            </w:r>
            <w:r w:rsidR="0056628F" w:rsidRPr="002322F7">
              <w:rPr>
                <w:rFonts w:ascii="Times New Roman" w:hAnsi="Times New Roman"/>
              </w:rPr>
              <w:t xml:space="preserve"> </w:t>
            </w:r>
            <w:r w:rsidR="0056628F" w:rsidRPr="002322F7">
              <w:rPr>
                <w:rFonts w:ascii="Times New Roman" w:hAnsi="Times New Roman"/>
                <w:lang w:val="en-US"/>
              </w:rPr>
              <w:t>musculoru</w:t>
            </w:r>
            <w:r w:rsidRPr="002322F7">
              <w:rPr>
                <w:rFonts w:ascii="Times New Roman" w:hAnsi="Times New Roman"/>
              </w:rPr>
              <w:t>), визначати</w:t>
            </w:r>
            <w:r w:rsidR="0056628F" w:rsidRPr="002322F7">
              <w:rPr>
                <w:rFonts w:ascii="Times New Roman" w:hAnsi="Times New Roman"/>
              </w:rPr>
              <w:t xml:space="preserve"> чим</w:t>
            </w:r>
            <w:r w:rsidRPr="002322F7">
              <w:rPr>
                <w:rFonts w:ascii="Times New Roman" w:hAnsi="Times New Roman"/>
              </w:rPr>
              <w:t xml:space="preserve"> вони</w:t>
            </w:r>
            <w:r w:rsidR="0056628F" w:rsidRPr="002322F7">
              <w:rPr>
                <w:rFonts w:ascii="Times New Roman" w:hAnsi="Times New Roman"/>
              </w:rPr>
              <w:t xml:space="preserve"> обмежені.</w:t>
            </w:r>
          </w:p>
          <w:p w14:paraId="6DBB6E0F" w14:textId="77777777" w:rsidR="0056628F" w:rsidRPr="0098475E" w:rsidRDefault="0056628F" w:rsidP="0098475E">
            <w:pPr>
              <w:tabs>
                <w:tab w:val="left" w:pos="142"/>
              </w:tabs>
              <w:spacing w:after="12" w:line="240" w:lineRule="auto"/>
              <w:ind w:left="-142" w:right="457" w:firstLine="142"/>
              <w:jc w:val="both"/>
              <w:rPr>
                <w:rFonts w:ascii="Times New Roman" w:hAnsi="Times New Roman"/>
              </w:rPr>
            </w:pPr>
            <w:r w:rsidRPr="0098475E">
              <w:rPr>
                <w:rFonts w:ascii="Times New Roman" w:hAnsi="Times New Roman"/>
              </w:rPr>
              <w:t>Описувати, демонструвати, аналізувати будову  кровоносних судини нижньої кінцівки.</w:t>
            </w:r>
          </w:p>
          <w:p w14:paraId="4A7A28C3" w14:textId="77777777" w:rsidR="0056628F" w:rsidRPr="0098475E" w:rsidRDefault="0056628F" w:rsidP="0098475E">
            <w:pPr>
              <w:tabs>
                <w:tab w:val="left" w:pos="142"/>
              </w:tabs>
              <w:spacing w:beforeAutospacing="1" w:after="100" w:afterAutospacing="1" w:line="240" w:lineRule="auto"/>
              <w:ind w:left="-142" w:firstLine="142"/>
              <w:jc w:val="both"/>
              <w:rPr>
                <w:rFonts w:ascii="Times New Roman" w:eastAsia="Courier New" w:hAnsi="Times New Roman"/>
              </w:rPr>
            </w:pPr>
            <w:r w:rsidRPr="0098475E">
              <w:rPr>
                <w:rFonts w:ascii="Times New Roman" w:eastAsia="Courier New" w:hAnsi="Times New Roman"/>
              </w:rPr>
              <w:t>Класифікація вен нижніх кінцівок.</w:t>
            </w:r>
          </w:p>
          <w:p w14:paraId="4B7AAFA9" w14:textId="77777777" w:rsidR="0056628F" w:rsidRPr="0098475E" w:rsidRDefault="0056628F" w:rsidP="0098475E">
            <w:pPr>
              <w:tabs>
                <w:tab w:val="left" w:pos="142"/>
              </w:tabs>
              <w:spacing w:beforeAutospacing="1" w:after="100" w:afterAutospacing="1" w:line="240" w:lineRule="auto"/>
              <w:ind w:left="-142" w:firstLine="142"/>
              <w:jc w:val="both"/>
              <w:rPr>
                <w:rFonts w:ascii="Times New Roman" w:eastAsia="Courier New" w:hAnsi="Times New Roman"/>
              </w:rPr>
            </w:pPr>
            <w:r w:rsidRPr="0098475E">
              <w:rPr>
                <w:rFonts w:ascii="Times New Roman" w:eastAsia="Courier New" w:hAnsi="Times New Roman"/>
              </w:rPr>
              <w:lastRenderedPageBreak/>
              <w:t>Демострувати вени.</w:t>
            </w:r>
          </w:p>
          <w:p w14:paraId="3CB1B2AC" w14:textId="77777777" w:rsidR="0056628F" w:rsidRPr="0098475E" w:rsidRDefault="0056628F" w:rsidP="0098475E">
            <w:pPr>
              <w:tabs>
                <w:tab w:val="left" w:pos="142"/>
              </w:tabs>
              <w:spacing w:beforeAutospacing="1" w:after="100" w:afterAutospacing="1" w:line="240" w:lineRule="auto"/>
              <w:jc w:val="both"/>
              <w:rPr>
                <w:rFonts w:ascii="Times New Roman" w:eastAsia="Courier New" w:hAnsi="Times New Roman"/>
                <w:bCs/>
              </w:rPr>
            </w:pPr>
            <w:r w:rsidRPr="0098475E">
              <w:rPr>
                <w:rFonts w:ascii="Times New Roman" w:eastAsia="Courier New" w:hAnsi="Times New Roman"/>
              </w:rPr>
              <w:t>Порівняльна характеристика.</w:t>
            </w:r>
          </w:p>
        </w:tc>
        <w:tc>
          <w:tcPr>
            <w:tcW w:w="56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82046E1"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lastRenderedPageBreak/>
              <w:t xml:space="preserve">  </w:t>
            </w:r>
          </w:p>
          <w:p w14:paraId="594BE9C6"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50542812"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vertAlign w:val="subscript"/>
              </w:rPr>
              <w:t> </w:t>
            </w:r>
            <w:r w:rsidRPr="0098475E">
              <w:rPr>
                <w:rFonts w:ascii="Times New Roman" w:eastAsia="Courier New" w:hAnsi="Times New Roman"/>
              </w:rPr>
              <w:t xml:space="preserve"> </w:t>
            </w:r>
          </w:p>
          <w:p w14:paraId="47921DE5"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4B91AE7C"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2EDFB226" w14:textId="77777777" w:rsidR="0056628F" w:rsidRPr="0098475E" w:rsidRDefault="0056628F" w:rsidP="0098475E">
            <w:pPr>
              <w:tabs>
                <w:tab w:val="left" w:pos="142"/>
              </w:tabs>
              <w:spacing w:line="240" w:lineRule="auto"/>
              <w:ind w:left="-142" w:firstLine="142"/>
              <w:jc w:val="both"/>
              <w:rPr>
                <w:rFonts w:ascii="Times New Roman" w:eastAsia="Courier New" w:hAnsi="Times New Roman"/>
                <w:vertAlign w:val="subscript"/>
              </w:rPr>
            </w:pPr>
          </w:p>
          <w:p w14:paraId="56C2333F"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vertAlign w:val="subscript"/>
              </w:rPr>
              <w:t>І</w:t>
            </w:r>
            <w:r w:rsidRPr="0098475E">
              <w:rPr>
                <w:rFonts w:ascii="Times New Roman" w:eastAsia="Courier New" w:hAnsi="Times New Roman"/>
              </w:rPr>
              <w:t xml:space="preserve"> </w:t>
            </w:r>
          </w:p>
          <w:p w14:paraId="7334D0C0"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4C393FEC"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w:t>
            </w:r>
          </w:p>
          <w:p w14:paraId="4B562969"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p>
          <w:p w14:paraId="437F7178"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p>
          <w:p w14:paraId="0B30D7A6"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p>
          <w:p w14:paraId="6BCDA09E"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vertAlign w:val="subscript"/>
              </w:rPr>
              <w:t>ІІ</w:t>
            </w:r>
            <w:r w:rsidRPr="0098475E">
              <w:rPr>
                <w:rFonts w:ascii="Times New Roman" w:eastAsia="Courier New" w:hAnsi="Times New Roman"/>
              </w:rPr>
              <w:t xml:space="preserve"> </w:t>
            </w:r>
          </w:p>
          <w:p w14:paraId="4A97B8C5"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w:t>
            </w:r>
          </w:p>
        </w:tc>
        <w:tc>
          <w:tcPr>
            <w:tcW w:w="201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99842A5"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21418F0E"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p>
          <w:p w14:paraId="6B19E121"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Бесіда, перевірка присутніх. </w:t>
            </w:r>
          </w:p>
          <w:p w14:paraId="5ADE8F0C"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w:t>
            </w:r>
          </w:p>
          <w:p w14:paraId="2722941B"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Бесіда, повідомлення викладача </w:t>
            </w:r>
          </w:p>
          <w:p w14:paraId="749893FE"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Письмове тестування </w:t>
            </w:r>
          </w:p>
          <w:p w14:paraId="1C725C5B"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b/>
                <w:bCs/>
              </w:rPr>
              <w:t> </w:t>
            </w:r>
          </w:p>
          <w:p w14:paraId="6A4DC3E1"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Фронтальне </w:t>
            </w:r>
          </w:p>
          <w:p w14:paraId="4460911D"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усне опитування.</w:t>
            </w:r>
          </w:p>
          <w:p w14:paraId="47ABE179"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27F5B3ED"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Робота з муляжами, анатомічними препаратами </w:t>
            </w:r>
          </w:p>
          <w:p w14:paraId="18046431"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Елемент дидактичної гри </w:t>
            </w:r>
          </w:p>
        </w:tc>
        <w:tc>
          <w:tcPr>
            <w:tcW w:w="127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DF39257" w14:textId="7AAA6CEA" w:rsidR="0056628F" w:rsidRPr="0098475E" w:rsidRDefault="0056628F" w:rsidP="00E9589A">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0777EBDB" w14:textId="77777777" w:rsidR="00E9589A" w:rsidRDefault="00E9589A" w:rsidP="0098475E">
            <w:pPr>
              <w:tabs>
                <w:tab w:val="left" w:pos="142"/>
              </w:tabs>
              <w:spacing w:line="240" w:lineRule="auto"/>
              <w:ind w:left="-142" w:firstLine="142"/>
              <w:jc w:val="both"/>
              <w:rPr>
                <w:rFonts w:ascii="Times New Roman" w:eastAsia="Courier New" w:hAnsi="Times New Roman"/>
              </w:rPr>
            </w:pPr>
          </w:p>
          <w:p w14:paraId="5441BCD1" w14:textId="2E4AD270"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Журнал групи </w:t>
            </w:r>
          </w:p>
          <w:p w14:paraId="78F57404"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1303C123" w14:textId="77777777" w:rsidR="0056628F" w:rsidRPr="0098475E" w:rsidRDefault="0056628F" w:rsidP="00E9589A">
            <w:pPr>
              <w:tabs>
                <w:tab w:val="left" w:pos="142"/>
              </w:tabs>
              <w:spacing w:line="240" w:lineRule="auto"/>
              <w:rPr>
                <w:rFonts w:ascii="Times New Roman" w:eastAsia="Courier New" w:hAnsi="Times New Roman"/>
              </w:rPr>
            </w:pPr>
          </w:p>
          <w:p w14:paraId="12151E08"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Слайди </w:t>
            </w:r>
          </w:p>
          <w:p w14:paraId="4F2DC2DE" w14:textId="741C9B4A" w:rsidR="0056628F" w:rsidRPr="0098475E" w:rsidRDefault="0056628F" w:rsidP="002322F7">
            <w:pPr>
              <w:tabs>
                <w:tab w:val="left" w:pos="142"/>
              </w:tabs>
              <w:spacing w:line="240" w:lineRule="auto"/>
              <w:ind w:left="-142"/>
              <w:jc w:val="both"/>
              <w:rPr>
                <w:rFonts w:ascii="Times New Roman" w:eastAsia="Courier New" w:hAnsi="Times New Roman"/>
              </w:rPr>
            </w:pPr>
            <w:r w:rsidRPr="0098475E">
              <w:rPr>
                <w:rFonts w:ascii="Times New Roman" w:eastAsia="Courier New" w:hAnsi="Times New Roman"/>
              </w:rPr>
              <w:t>Таблиці,   муляжі, схеми, малюнки, вологі препарати,</w:t>
            </w:r>
          </w:p>
          <w:p w14:paraId="29998DB3"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скелет людини, череп, окремі кістки, вологі препарати органів; тести. </w:t>
            </w:r>
          </w:p>
          <w:p w14:paraId="02DDD7B5"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Презентація. </w:t>
            </w:r>
          </w:p>
          <w:p w14:paraId="13A8FFC4"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lastRenderedPageBreak/>
              <w:t xml:space="preserve"> Блок-пакет «Візуалізація анатомічних утворів сучасними методами клінічного дослідження».</w:t>
            </w:r>
          </w:p>
        </w:tc>
        <w:tc>
          <w:tcPr>
            <w:tcW w:w="1134"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586CC27F" w14:textId="0C858E22" w:rsidR="0056628F" w:rsidRPr="0098475E" w:rsidRDefault="0056628F" w:rsidP="00E9589A">
            <w:pPr>
              <w:tabs>
                <w:tab w:val="left" w:pos="142"/>
              </w:tabs>
              <w:spacing w:line="240" w:lineRule="auto"/>
              <w:ind w:left="-142" w:firstLine="142"/>
              <w:rPr>
                <w:rFonts w:ascii="Times New Roman" w:eastAsia="Courier New" w:hAnsi="Times New Roman"/>
              </w:rPr>
            </w:pPr>
            <w:r w:rsidRPr="0098475E">
              <w:rPr>
                <w:rFonts w:ascii="Times New Roman" w:eastAsia="Courier New" w:hAnsi="Times New Roman"/>
              </w:rPr>
              <w:lastRenderedPageBreak/>
              <w:t>15 %20 хв</w:t>
            </w:r>
          </w:p>
          <w:p w14:paraId="5BD2FD38" w14:textId="5897F599" w:rsidR="0056628F" w:rsidRPr="0098475E" w:rsidRDefault="0056628F" w:rsidP="00E9589A">
            <w:pPr>
              <w:tabs>
                <w:tab w:val="left" w:pos="142"/>
              </w:tabs>
              <w:spacing w:line="240" w:lineRule="auto"/>
              <w:ind w:left="-142" w:firstLine="142"/>
              <w:rPr>
                <w:rFonts w:ascii="Times New Roman" w:eastAsia="Courier New" w:hAnsi="Times New Roman"/>
              </w:rPr>
            </w:pPr>
            <w:r w:rsidRPr="0098475E">
              <w:rPr>
                <w:rFonts w:ascii="Times New Roman" w:eastAsia="Courier New" w:hAnsi="Times New Roman"/>
              </w:rPr>
              <w:t>2 хв</w:t>
            </w:r>
          </w:p>
          <w:p w14:paraId="48493079" w14:textId="77777777" w:rsidR="0056628F" w:rsidRPr="0098475E" w:rsidRDefault="0056628F" w:rsidP="0098475E">
            <w:pPr>
              <w:tabs>
                <w:tab w:val="left" w:pos="142"/>
              </w:tabs>
              <w:spacing w:line="240" w:lineRule="auto"/>
              <w:ind w:left="-142" w:firstLine="142"/>
              <w:rPr>
                <w:rFonts w:ascii="Times New Roman" w:eastAsia="Courier New" w:hAnsi="Times New Roman"/>
              </w:rPr>
            </w:pPr>
            <w:r w:rsidRPr="0098475E">
              <w:rPr>
                <w:rFonts w:ascii="Times New Roman" w:eastAsia="Courier New" w:hAnsi="Times New Roman"/>
              </w:rPr>
              <w:t>3 хв</w:t>
            </w:r>
          </w:p>
          <w:p w14:paraId="3AD577B6" w14:textId="77777777" w:rsidR="0056628F" w:rsidRPr="0098475E" w:rsidRDefault="0056628F" w:rsidP="0098475E">
            <w:pPr>
              <w:tabs>
                <w:tab w:val="left" w:pos="142"/>
              </w:tabs>
              <w:spacing w:line="240" w:lineRule="auto"/>
              <w:ind w:left="-142" w:firstLine="142"/>
              <w:rPr>
                <w:rFonts w:ascii="Times New Roman" w:eastAsia="Courier New" w:hAnsi="Times New Roman"/>
              </w:rPr>
            </w:pPr>
          </w:p>
          <w:p w14:paraId="2A5E4E38"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15 хв</w:t>
            </w:r>
          </w:p>
          <w:p w14:paraId="7EEB90A8"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2E1986D3"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245627FE"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1848FEDD"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tc>
      </w:tr>
      <w:tr w:rsidR="0056628F" w:rsidRPr="0098475E" w14:paraId="2E4672C5" w14:textId="77777777" w:rsidTr="00E9589A">
        <w:trPr>
          <w:trHeight w:val="842"/>
        </w:trPr>
        <w:tc>
          <w:tcPr>
            <w:tcW w:w="559"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3DBEB01E"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2 </w:t>
            </w:r>
          </w:p>
        </w:tc>
        <w:tc>
          <w:tcPr>
            <w:tcW w:w="3795"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77740F2"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b/>
                <w:bCs/>
              </w:rPr>
              <w:t>2.1. Основний етап:</w:t>
            </w:r>
            <w:r w:rsidRPr="0098475E">
              <w:rPr>
                <w:rFonts w:ascii="Times New Roman" w:eastAsia="Courier New" w:hAnsi="Times New Roman"/>
              </w:rPr>
              <w:t xml:space="preserve"> </w:t>
            </w:r>
          </w:p>
          <w:p w14:paraId="150359C9"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b/>
                <w:bCs/>
              </w:rPr>
              <w:t>(формування професійних вмінь і навичок)</w:t>
            </w:r>
            <w:r w:rsidRPr="0098475E">
              <w:rPr>
                <w:rFonts w:ascii="Times New Roman" w:eastAsia="Courier New" w:hAnsi="Times New Roman"/>
              </w:rPr>
              <w:t xml:space="preserve"> </w:t>
            </w:r>
          </w:p>
          <w:p w14:paraId="3C982DA4" w14:textId="77777777" w:rsidR="0056628F" w:rsidRPr="0098475E" w:rsidRDefault="0056628F" w:rsidP="0098475E">
            <w:pPr>
              <w:tabs>
                <w:tab w:val="left" w:pos="142"/>
              </w:tabs>
              <w:spacing w:beforeAutospacing="1" w:after="100" w:afterAutospacing="1" w:line="240" w:lineRule="auto"/>
              <w:ind w:left="-142" w:firstLine="142"/>
              <w:jc w:val="both"/>
              <w:rPr>
                <w:rFonts w:ascii="Times New Roman" w:eastAsia="Courier New" w:hAnsi="Times New Roman"/>
                <w:b/>
                <w:bCs/>
              </w:rPr>
            </w:pPr>
            <w:r w:rsidRPr="0098475E">
              <w:rPr>
                <w:rFonts w:ascii="Times New Roman" w:eastAsia="Courier New" w:hAnsi="Times New Roman"/>
              </w:rPr>
              <w:t>Робота з муляжами, малюнками, схемами, таблицями, візуалізація анатомічних утворів:</w:t>
            </w:r>
            <w:r w:rsidRPr="0098475E">
              <w:rPr>
                <w:rFonts w:ascii="Times New Roman" w:eastAsia="Courier New" w:hAnsi="Times New Roman"/>
                <w:b/>
                <w:bCs/>
              </w:rPr>
              <w:t xml:space="preserve"> </w:t>
            </w:r>
          </w:p>
          <w:p w14:paraId="351BBA34" w14:textId="1FC82562" w:rsidR="0056628F" w:rsidRPr="0098475E" w:rsidRDefault="0056628F" w:rsidP="0098475E">
            <w:pPr>
              <w:tabs>
                <w:tab w:val="left" w:pos="142"/>
              </w:tabs>
              <w:spacing w:beforeAutospacing="1" w:after="100" w:afterAutospacing="1" w:line="240" w:lineRule="auto"/>
              <w:ind w:left="-142" w:firstLine="142"/>
              <w:jc w:val="both"/>
              <w:rPr>
                <w:rFonts w:ascii="Times New Roman" w:eastAsia="Courier New" w:hAnsi="Times New Roman"/>
                <w:b/>
                <w:bCs/>
              </w:rPr>
            </w:pPr>
            <w:r w:rsidRPr="0098475E">
              <w:rPr>
                <w:rFonts w:ascii="Times New Roman" w:hAnsi="Times New Roman"/>
              </w:rPr>
              <w:t>Назвати, демонструвати на препаратах</w:t>
            </w:r>
            <w:r w:rsidR="002322F7">
              <w:rPr>
                <w:rFonts w:ascii="Times New Roman" w:hAnsi="Times New Roman"/>
              </w:rPr>
              <w:t xml:space="preserve"> </w:t>
            </w:r>
            <w:r w:rsidR="002322F7" w:rsidRPr="00AA4123">
              <w:rPr>
                <w:rFonts w:ascii="Times New Roman" w:hAnsi="Times New Roman"/>
                <w:color w:val="FF0000"/>
              </w:rPr>
              <w:t xml:space="preserve"> </w:t>
            </w:r>
            <w:r w:rsidR="002322F7" w:rsidRPr="002322F7">
              <w:rPr>
                <w:rFonts w:ascii="Times New Roman" w:hAnsi="Times New Roman"/>
              </w:rPr>
              <w:t xml:space="preserve">артерії нижньої </w:t>
            </w:r>
            <w:r w:rsidR="002322F7" w:rsidRPr="0098475E">
              <w:rPr>
                <w:rFonts w:ascii="Times New Roman" w:hAnsi="Times New Roman"/>
              </w:rPr>
              <w:t>кінців</w:t>
            </w:r>
            <w:r w:rsidR="002322F7">
              <w:rPr>
                <w:rFonts w:ascii="Times New Roman" w:hAnsi="Times New Roman"/>
              </w:rPr>
              <w:t>ки,</w:t>
            </w:r>
            <w:r w:rsidRPr="0098475E">
              <w:rPr>
                <w:rFonts w:ascii="Times New Roman" w:hAnsi="Times New Roman"/>
              </w:rPr>
              <w:t xml:space="preserve"> визначити ділянки кровопостачання</w:t>
            </w:r>
            <w:r w:rsidR="002322F7">
              <w:rPr>
                <w:rFonts w:ascii="Times New Roman" w:hAnsi="Times New Roman"/>
              </w:rPr>
              <w:t>.</w:t>
            </w:r>
          </w:p>
          <w:p w14:paraId="03C33DA1" w14:textId="77777777" w:rsidR="0056628F" w:rsidRPr="0098475E" w:rsidRDefault="0056628F" w:rsidP="0098475E">
            <w:pPr>
              <w:tabs>
                <w:tab w:val="left" w:pos="142"/>
              </w:tabs>
              <w:spacing w:line="240" w:lineRule="auto"/>
              <w:ind w:left="-142" w:firstLine="142"/>
              <w:jc w:val="both"/>
              <w:rPr>
                <w:rFonts w:ascii="Times New Roman" w:hAnsi="Times New Roman"/>
              </w:rPr>
            </w:pPr>
            <w:r w:rsidRPr="0098475E">
              <w:rPr>
                <w:rFonts w:ascii="Times New Roman" w:hAnsi="Times New Roman"/>
              </w:rPr>
              <w:t>Визначити взаємовідношення стегнової артерії і вени в межах судинної лакуни і привідного каналу.</w:t>
            </w:r>
          </w:p>
          <w:p w14:paraId="741FE9B4" w14:textId="77777777" w:rsidR="0056628F" w:rsidRPr="0098475E" w:rsidRDefault="0056628F" w:rsidP="0098475E">
            <w:pPr>
              <w:tabs>
                <w:tab w:val="left" w:pos="142"/>
              </w:tabs>
              <w:spacing w:line="240" w:lineRule="auto"/>
              <w:ind w:left="-142" w:firstLine="142"/>
              <w:jc w:val="both"/>
              <w:rPr>
                <w:rFonts w:ascii="Times New Roman" w:hAnsi="Times New Roman"/>
              </w:rPr>
            </w:pPr>
            <w:r w:rsidRPr="0098475E">
              <w:rPr>
                <w:rFonts w:ascii="Times New Roman" w:hAnsi="Times New Roman"/>
              </w:rPr>
              <w:t>Описати судини які беруть участь в утворенні суглобової колінної сітки.</w:t>
            </w:r>
          </w:p>
          <w:p w14:paraId="0755A2A5" w14:textId="77777777" w:rsidR="0056628F" w:rsidRPr="0098475E" w:rsidRDefault="0056628F" w:rsidP="0098475E">
            <w:pPr>
              <w:tabs>
                <w:tab w:val="left" w:pos="142"/>
              </w:tabs>
              <w:spacing w:line="240" w:lineRule="auto"/>
              <w:ind w:left="-142" w:firstLine="142"/>
              <w:jc w:val="both"/>
              <w:rPr>
                <w:rFonts w:ascii="Times New Roman" w:hAnsi="Times New Roman"/>
              </w:rPr>
            </w:pPr>
            <w:r w:rsidRPr="0098475E">
              <w:rPr>
                <w:rFonts w:ascii="Times New Roman" w:hAnsi="Times New Roman"/>
              </w:rPr>
              <w:t>Назвати, класифікувати, демонструвати на препаратах вени нижньої кінцівки, визначити її топографію, куди вони впадають.</w:t>
            </w:r>
          </w:p>
          <w:p w14:paraId="7B4D37FB"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Розв’язування ситуаційних задач.</w:t>
            </w:r>
          </w:p>
        </w:tc>
        <w:tc>
          <w:tcPr>
            <w:tcW w:w="56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C69802F"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56676968"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5843AEEB"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379A5C0B"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ІІІ </w:t>
            </w:r>
          </w:p>
          <w:p w14:paraId="37C9D056"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544A51E0"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4233E806"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tc>
        <w:tc>
          <w:tcPr>
            <w:tcW w:w="201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C590C5D" w14:textId="77777777" w:rsidR="0056628F" w:rsidRPr="0098475E" w:rsidRDefault="0056628F" w:rsidP="0098475E">
            <w:pPr>
              <w:tabs>
                <w:tab w:val="left" w:pos="142"/>
              </w:tabs>
              <w:spacing w:line="240" w:lineRule="auto"/>
              <w:ind w:left="-142" w:firstLine="142"/>
              <w:rPr>
                <w:rFonts w:ascii="Times New Roman" w:eastAsia="Courier New" w:hAnsi="Times New Roman"/>
              </w:rPr>
            </w:pPr>
            <w:r w:rsidRPr="0098475E">
              <w:rPr>
                <w:rFonts w:ascii="Times New Roman" w:eastAsia="Courier New" w:hAnsi="Times New Roman"/>
              </w:rPr>
              <w:t> </w:t>
            </w:r>
          </w:p>
          <w:p w14:paraId="5F3C31FC" w14:textId="77777777" w:rsidR="0056628F" w:rsidRPr="0098475E" w:rsidRDefault="0056628F" w:rsidP="0098475E">
            <w:pPr>
              <w:tabs>
                <w:tab w:val="left" w:pos="142"/>
              </w:tabs>
              <w:spacing w:line="240" w:lineRule="auto"/>
              <w:ind w:left="-142" w:firstLine="142"/>
              <w:rPr>
                <w:rFonts w:ascii="Times New Roman" w:eastAsia="Courier New" w:hAnsi="Times New Roman"/>
              </w:rPr>
            </w:pPr>
          </w:p>
          <w:p w14:paraId="23568776" w14:textId="77777777" w:rsidR="0056628F" w:rsidRPr="0098475E" w:rsidRDefault="0056628F" w:rsidP="0098475E">
            <w:pPr>
              <w:tabs>
                <w:tab w:val="left" w:pos="142"/>
              </w:tabs>
              <w:spacing w:line="240" w:lineRule="auto"/>
              <w:ind w:left="-142" w:firstLine="142"/>
              <w:rPr>
                <w:rFonts w:ascii="Times New Roman" w:eastAsia="Courier New" w:hAnsi="Times New Roman"/>
              </w:rPr>
            </w:pPr>
          </w:p>
          <w:p w14:paraId="49977775" w14:textId="77777777" w:rsidR="0056628F" w:rsidRPr="0098475E" w:rsidRDefault="0056628F" w:rsidP="0098475E">
            <w:pPr>
              <w:tabs>
                <w:tab w:val="left" w:pos="142"/>
              </w:tabs>
              <w:spacing w:line="240" w:lineRule="auto"/>
              <w:ind w:left="-142" w:firstLine="142"/>
              <w:rPr>
                <w:rFonts w:ascii="Times New Roman" w:eastAsia="Courier New" w:hAnsi="Times New Roman"/>
              </w:rPr>
            </w:pPr>
          </w:p>
          <w:p w14:paraId="52CEA92E"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p>
          <w:p w14:paraId="5D3D3635"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Робота в парах </w:t>
            </w:r>
          </w:p>
          <w:p w14:paraId="105569B2"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37C48E5B"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0A9617D9"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Робота в малих групах </w:t>
            </w:r>
          </w:p>
          <w:p w14:paraId="3B1D8AB1"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Робота з муляжами в групах </w:t>
            </w:r>
          </w:p>
          <w:p w14:paraId="775E7E3E"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7F1DF779"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Елементи рольової гри </w:t>
            </w:r>
          </w:p>
          <w:p w14:paraId="3BABCCFA"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Дискусія </w:t>
            </w:r>
          </w:p>
          <w:p w14:paraId="48E35B93"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Робота з термінами Клінічні вінєтки тестів</w:t>
            </w:r>
          </w:p>
          <w:p w14:paraId="553CFE8D"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Зображення КТ, МРТ, рентгенограми, </w:t>
            </w:r>
          </w:p>
        </w:tc>
        <w:tc>
          <w:tcPr>
            <w:tcW w:w="127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FFE537F"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p>
          <w:p w14:paraId="7AD5F4AB"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Таблиці, муляжі,  скелет людини, </w:t>
            </w:r>
          </w:p>
          <w:p w14:paraId="7D183389"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комп’ютер , слайди </w:t>
            </w:r>
          </w:p>
          <w:p w14:paraId="247E12DF"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Презентація. </w:t>
            </w:r>
          </w:p>
          <w:p w14:paraId="13A6B17B"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p>
          <w:p w14:paraId="7CF3858F"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Блок-пакет «Візуалізація анатомічних утворів сучасними методами клінічного дослідження».</w:t>
            </w:r>
          </w:p>
          <w:p w14:paraId="2557C2E6"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Муляжі, скелет </w:t>
            </w:r>
          </w:p>
          <w:p w14:paraId="32DCC673"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Ситуаційні задачі </w:t>
            </w:r>
          </w:p>
          <w:p w14:paraId="5AB5FBE6"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Слайди  </w:t>
            </w:r>
          </w:p>
          <w:p w14:paraId="128D8365"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p>
          <w:p w14:paraId="59F66F30"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Анатомічна термінологія</w:t>
            </w:r>
          </w:p>
          <w:p w14:paraId="5E1478CD"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p>
        </w:tc>
        <w:tc>
          <w:tcPr>
            <w:tcW w:w="1134"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526B2DAF" w14:textId="77777777" w:rsidR="00A10009" w:rsidRPr="0098475E" w:rsidRDefault="00A10009" w:rsidP="0098475E">
            <w:pPr>
              <w:tabs>
                <w:tab w:val="left" w:pos="142"/>
              </w:tabs>
              <w:spacing w:line="240" w:lineRule="auto"/>
              <w:jc w:val="both"/>
              <w:rPr>
                <w:rFonts w:ascii="Times New Roman" w:eastAsia="Courier New" w:hAnsi="Times New Roman"/>
              </w:rPr>
            </w:pPr>
            <w:r w:rsidRPr="0098475E">
              <w:rPr>
                <w:rFonts w:ascii="Times New Roman" w:eastAsia="Courier New" w:hAnsi="Times New Roman"/>
              </w:rPr>
              <w:t>65 %</w:t>
            </w:r>
          </w:p>
          <w:p w14:paraId="74C46AE9" w14:textId="77777777" w:rsidR="0056628F" w:rsidRPr="0098475E" w:rsidRDefault="0056628F" w:rsidP="0098475E">
            <w:pPr>
              <w:tabs>
                <w:tab w:val="left" w:pos="142"/>
              </w:tabs>
              <w:spacing w:line="240" w:lineRule="auto"/>
              <w:jc w:val="both"/>
              <w:rPr>
                <w:rFonts w:ascii="Times New Roman" w:eastAsia="Courier New" w:hAnsi="Times New Roman"/>
              </w:rPr>
            </w:pPr>
            <w:r w:rsidRPr="0098475E">
              <w:rPr>
                <w:rFonts w:ascii="Times New Roman" w:eastAsia="Courier New" w:hAnsi="Times New Roman"/>
              </w:rPr>
              <w:t xml:space="preserve">88 хв. </w:t>
            </w:r>
          </w:p>
        </w:tc>
      </w:tr>
      <w:tr w:rsidR="0056628F" w:rsidRPr="0098475E" w14:paraId="613D5569" w14:textId="77777777" w:rsidTr="00E9589A">
        <w:trPr>
          <w:trHeight w:val="4854"/>
        </w:trPr>
        <w:tc>
          <w:tcPr>
            <w:tcW w:w="559"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5FADA86F"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lastRenderedPageBreak/>
              <w:t xml:space="preserve">3 </w:t>
            </w:r>
          </w:p>
        </w:tc>
        <w:tc>
          <w:tcPr>
            <w:tcW w:w="3795"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423A55C"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b/>
                <w:bCs/>
              </w:rPr>
              <w:t>Заключний етап:</w:t>
            </w:r>
            <w:r w:rsidRPr="0098475E">
              <w:rPr>
                <w:rFonts w:ascii="Times New Roman" w:eastAsia="Courier New" w:hAnsi="Times New Roman"/>
              </w:rPr>
              <w:t xml:space="preserve"> </w:t>
            </w:r>
          </w:p>
          <w:p w14:paraId="068B77A4" w14:textId="77777777" w:rsidR="0056628F" w:rsidRPr="0098475E" w:rsidRDefault="0056628F" w:rsidP="00090B46">
            <w:pPr>
              <w:numPr>
                <w:ilvl w:val="0"/>
                <w:numId w:val="5"/>
              </w:numPr>
              <w:tabs>
                <w:tab w:val="left" w:pos="142"/>
              </w:tabs>
              <w:spacing w:beforeAutospacing="1" w:after="100" w:afterAutospacing="1" w:line="240" w:lineRule="auto"/>
              <w:ind w:left="-142" w:firstLine="142"/>
              <w:jc w:val="both"/>
              <w:rPr>
                <w:rFonts w:ascii="Times New Roman" w:eastAsia="Courier New" w:hAnsi="Times New Roman"/>
              </w:rPr>
            </w:pPr>
            <w:r w:rsidRPr="0098475E">
              <w:rPr>
                <w:rFonts w:ascii="Times New Roman" w:eastAsia="Courier New" w:hAnsi="Times New Roman"/>
              </w:rPr>
              <w:t xml:space="preserve">Контроль та корекція рівня професійних вмінь та навичок. </w:t>
            </w:r>
          </w:p>
          <w:p w14:paraId="2F79916A"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(питання в додатку) </w:t>
            </w:r>
          </w:p>
          <w:p w14:paraId="65CC6A3E" w14:textId="77777777" w:rsidR="0056628F" w:rsidRPr="0098475E" w:rsidRDefault="0056628F" w:rsidP="0098475E">
            <w:pPr>
              <w:tabs>
                <w:tab w:val="left" w:pos="142"/>
              </w:tabs>
              <w:spacing w:beforeAutospacing="1" w:after="100" w:afterAutospacing="1" w:line="240" w:lineRule="auto"/>
              <w:ind w:left="-142" w:firstLine="142"/>
              <w:jc w:val="both"/>
              <w:rPr>
                <w:rFonts w:ascii="Times New Roman" w:eastAsia="Courier New" w:hAnsi="Times New Roman"/>
              </w:rPr>
            </w:pPr>
            <w:r w:rsidRPr="0098475E">
              <w:rPr>
                <w:rFonts w:ascii="Times New Roman" w:eastAsia="Courier New" w:hAnsi="Times New Roman"/>
              </w:rPr>
              <w:t>Підведення підсумків заняття.</w:t>
            </w:r>
          </w:p>
          <w:p w14:paraId="6E14CB73" w14:textId="77777777" w:rsidR="0056628F" w:rsidRPr="0098475E" w:rsidRDefault="0056628F" w:rsidP="0098475E">
            <w:pPr>
              <w:tabs>
                <w:tab w:val="left" w:pos="142"/>
              </w:tabs>
              <w:spacing w:beforeAutospacing="1" w:after="100" w:afterAutospacing="1" w:line="240" w:lineRule="auto"/>
              <w:ind w:left="-142" w:firstLine="142"/>
              <w:jc w:val="both"/>
              <w:rPr>
                <w:rFonts w:ascii="Times New Roman" w:eastAsia="Courier New" w:hAnsi="Times New Roman"/>
              </w:rPr>
            </w:pPr>
          </w:p>
          <w:p w14:paraId="2ECDEF71" w14:textId="77777777" w:rsidR="0056628F" w:rsidRPr="0098475E" w:rsidRDefault="0056628F" w:rsidP="0098475E">
            <w:pPr>
              <w:tabs>
                <w:tab w:val="left" w:pos="142"/>
              </w:tabs>
              <w:spacing w:beforeAutospacing="1" w:after="100" w:afterAutospacing="1" w:line="240" w:lineRule="auto"/>
              <w:ind w:left="-142" w:firstLine="142"/>
              <w:jc w:val="both"/>
              <w:rPr>
                <w:rFonts w:ascii="Times New Roman" w:eastAsia="Courier New" w:hAnsi="Times New Roman"/>
              </w:rPr>
            </w:pPr>
          </w:p>
          <w:p w14:paraId="2D6794D9" w14:textId="77777777" w:rsidR="0056628F" w:rsidRPr="0098475E" w:rsidRDefault="0056628F" w:rsidP="0098475E">
            <w:pPr>
              <w:tabs>
                <w:tab w:val="left" w:pos="142"/>
              </w:tabs>
              <w:spacing w:beforeAutospacing="1" w:after="100" w:afterAutospacing="1" w:line="240" w:lineRule="auto"/>
              <w:ind w:left="-142" w:firstLine="142"/>
              <w:jc w:val="both"/>
              <w:rPr>
                <w:rFonts w:ascii="Times New Roman" w:eastAsia="Courier New" w:hAnsi="Times New Roman"/>
              </w:rPr>
            </w:pPr>
            <w:r w:rsidRPr="0098475E">
              <w:rPr>
                <w:rFonts w:ascii="Times New Roman" w:eastAsia="Courier New" w:hAnsi="Times New Roman"/>
              </w:rPr>
              <w:t>Завдання на наступне практичне заняття.</w:t>
            </w:r>
          </w:p>
        </w:tc>
        <w:tc>
          <w:tcPr>
            <w:tcW w:w="56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9C617A7"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ІІІ </w:t>
            </w:r>
          </w:p>
          <w:p w14:paraId="3F86652B"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21E3F412"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41171B06"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2E748FC5"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tc>
        <w:tc>
          <w:tcPr>
            <w:tcW w:w="201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8BC4332"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796AABB4"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Фронтальне бліц-опитування (бліц-інтерв’ю) </w:t>
            </w:r>
          </w:p>
          <w:p w14:paraId="0C4A10BB"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p>
          <w:p w14:paraId="10707E9F"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p>
          <w:p w14:paraId="46B66570"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p>
          <w:p w14:paraId="5E5E650F"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p>
          <w:p w14:paraId="6657D573" w14:textId="77777777" w:rsidR="0056628F" w:rsidRPr="0098475E" w:rsidRDefault="00FE112F" w:rsidP="0098475E">
            <w:pPr>
              <w:tabs>
                <w:tab w:val="left" w:pos="142"/>
              </w:tabs>
              <w:spacing w:line="240" w:lineRule="auto"/>
              <w:ind w:left="-142"/>
              <w:jc w:val="both"/>
              <w:rPr>
                <w:rFonts w:ascii="Times New Roman" w:eastAsia="Courier New" w:hAnsi="Times New Roman"/>
              </w:rPr>
            </w:pPr>
            <w:r w:rsidRPr="0098475E">
              <w:rPr>
                <w:rFonts w:ascii="Times New Roman" w:eastAsia="Courier New" w:hAnsi="Times New Roman"/>
              </w:rPr>
              <w:t xml:space="preserve"> </w:t>
            </w:r>
            <w:r w:rsidR="0056628F" w:rsidRPr="0098475E">
              <w:rPr>
                <w:rFonts w:ascii="Times New Roman" w:eastAsia="Courier New" w:hAnsi="Times New Roman"/>
              </w:rPr>
              <w:t>Оголошення результатів практичного заняття.</w:t>
            </w:r>
          </w:p>
        </w:tc>
        <w:tc>
          <w:tcPr>
            <w:tcW w:w="127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2A49749"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Слайди</w:t>
            </w:r>
          </w:p>
          <w:p w14:paraId="0F4CA4B0"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Презентація. </w:t>
            </w:r>
          </w:p>
          <w:p w14:paraId="0A56AD43"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Блок-пакет «Візуалізація анатомічних утворів сучасними методами клінічного дослідження».</w:t>
            </w:r>
          </w:p>
          <w:p w14:paraId="3A419518"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Тестові завдання</w:t>
            </w:r>
          </w:p>
          <w:p w14:paraId="01018494"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Журнал групи </w:t>
            </w:r>
          </w:p>
        </w:tc>
        <w:tc>
          <w:tcPr>
            <w:tcW w:w="1134"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3247C07D" w14:textId="77777777" w:rsidR="0056628F" w:rsidRPr="0098475E" w:rsidRDefault="0056628F" w:rsidP="0098475E">
            <w:pPr>
              <w:tabs>
                <w:tab w:val="left" w:pos="142"/>
              </w:tabs>
              <w:spacing w:line="240" w:lineRule="auto"/>
              <w:ind w:left="-142" w:firstLine="142"/>
              <w:rPr>
                <w:rFonts w:ascii="Times New Roman" w:hAnsi="Times New Roman"/>
              </w:rPr>
            </w:pPr>
            <w:r w:rsidRPr="0098475E">
              <w:rPr>
                <w:rFonts w:ascii="Times New Roman" w:hAnsi="Times New Roman"/>
              </w:rPr>
              <w:t>20 %</w:t>
            </w:r>
          </w:p>
          <w:p w14:paraId="55BB3857" w14:textId="1E9FE9E2" w:rsidR="0056628F" w:rsidRPr="00E9589A" w:rsidRDefault="00A10009" w:rsidP="00E9589A">
            <w:pPr>
              <w:tabs>
                <w:tab w:val="left" w:pos="142"/>
              </w:tabs>
              <w:spacing w:line="240" w:lineRule="auto"/>
              <w:ind w:left="-142"/>
              <w:jc w:val="both"/>
              <w:rPr>
                <w:rFonts w:ascii="Times New Roman" w:hAnsi="Times New Roman"/>
              </w:rPr>
            </w:pPr>
            <w:r w:rsidRPr="0098475E">
              <w:rPr>
                <w:rFonts w:ascii="Times New Roman" w:hAnsi="Times New Roman"/>
              </w:rPr>
              <w:t xml:space="preserve">   </w:t>
            </w:r>
            <w:r w:rsidR="0056628F" w:rsidRPr="0098475E">
              <w:rPr>
                <w:rFonts w:ascii="Times New Roman" w:hAnsi="Times New Roman"/>
              </w:rPr>
              <w:t xml:space="preserve">27 </w:t>
            </w:r>
            <w:r w:rsidR="0056628F" w:rsidRPr="0098475E">
              <w:rPr>
                <w:rFonts w:ascii="Times New Roman" w:eastAsia="Courier New" w:hAnsi="Times New Roman"/>
              </w:rPr>
              <w:t xml:space="preserve">хв. </w:t>
            </w:r>
          </w:p>
          <w:p w14:paraId="0A6D49CC"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1DB4CD5C"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3C370961"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266FA89B"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24A3F809"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p w14:paraId="416F2DD0" w14:textId="77777777" w:rsidR="0056628F" w:rsidRPr="0098475E" w:rsidRDefault="0056628F" w:rsidP="0098475E">
            <w:pPr>
              <w:tabs>
                <w:tab w:val="left" w:pos="142"/>
              </w:tabs>
              <w:spacing w:line="240" w:lineRule="auto"/>
              <w:ind w:left="-142" w:firstLine="142"/>
              <w:jc w:val="both"/>
              <w:rPr>
                <w:rFonts w:ascii="Times New Roman" w:eastAsia="Courier New" w:hAnsi="Times New Roman"/>
              </w:rPr>
            </w:pPr>
            <w:r w:rsidRPr="0098475E">
              <w:rPr>
                <w:rFonts w:ascii="Times New Roman" w:eastAsia="Courier New" w:hAnsi="Times New Roman"/>
              </w:rPr>
              <w:t xml:space="preserve">  </w:t>
            </w:r>
          </w:p>
        </w:tc>
      </w:tr>
    </w:tbl>
    <w:p w14:paraId="27A57423" w14:textId="77777777" w:rsidR="00D53FF6" w:rsidRDefault="00D53FF6" w:rsidP="00AA78B1">
      <w:pPr>
        <w:tabs>
          <w:tab w:val="left" w:pos="851"/>
        </w:tabs>
        <w:spacing w:before="0" w:after="0" w:line="360" w:lineRule="auto"/>
        <w:jc w:val="both"/>
        <w:rPr>
          <w:rFonts w:ascii="Times New Roman" w:hAnsi="Times New Roman"/>
          <w:b/>
          <w:sz w:val="28"/>
          <w:szCs w:val="28"/>
        </w:rPr>
      </w:pPr>
    </w:p>
    <w:p w14:paraId="0902769D" w14:textId="5C4EE456" w:rsidR="0056628F" w:rsidRPr="0098475E" w:rsidRDefault="0056628F" w:rsidP="00E9589A">
      <w:pPr>
        <w:tabs>
          <w:tab w:val="left" w:pos="851"/>
        </w:tabs>
        <w:spacing w:before="0" w:after="0" w:line="240" w:lineRule="auto"/>
        <w:jc w:val="both"/>
        <w:rPr>
          <w:rFonts w:ascii="Times New Roman" w:hAnsi="Times New Roman"/>
          <w:b/>
          <w:sz w:val="28"/>
          <w:szCs w:val="28"/>
        </w:rPr>
      </w:pPr>
      <w:r w:rsidRPr="0098475E">
        <w:rPr>
          <w:rFonts w:ascii="Times New Roman" w:hAnsi="Times New Roman"/>
          <w:b/>
          <w:sz w:val="28"/>
          <w:szCs w:val="28"/>
        </w:rPr>
        <w:t>1.</w:t>
      </w:r>
      <w:r w:rsidR="002322F7">
        <w:rPr>
          <w:rFonts w:ascii="Times New Roman" w:hAnsi="Times New Roman"/>
          <w:b/>
          <w:sz w:val="28"/>
          <w:szCs w:val="28"/>
        </w:rPr>
        <w:t xml:space="preserve"> </w:t>
      </w:r>
      <w:r w:rsidRPr="0098475E">
        <w:rPr>
          <w:rFonts w:ascii="Times New Roman" w:hAnsi="Times New Roman"/>
          <w:b/>
          <w:sz w:val="28"/>
          <w:szCs w:val="28"/>
        </w:rPr>
        <w:t>Базовій рівень підготовки.</w:t>
      </w:r>
    </w:p>
    <w:p w14:paraId="453FF348" w14:textId="77777777" w:rsidR="0056628F" w:rsidRPr="00812C9F" w:rsidRDefault="0056628F" w:rsidP="00E9589A">
      <w:pPr>
        <w:spacing w:before="0" w:after="0" w:line="240" w:lineRule="auto"/>
        <w:ind w:left="-142" w:right="-284"/>
        <w:jc w:val="both"/>
        <w:rPr>
          <w:rFonts w:ascii="Times New Roman" w:hAnsi="Times New Roman"/>
          <w:sz w:val="28"/>
          <w:szCs w:val="28"/>
        </w:rPr>
      </w:pPr>
      <w:r w:rsidRPr="00812C9F">
        <w:rPr>
          <w:rFonts w:ascii="Times New Roman" w:hAnsi="Times New Roman"/>
          <w:sz w:val="28"/>
          <w:szCs w:val="28"/>
        </w:rPr>
        <w:t xml:space="preserve">1.1. Називати та демонструвати відділи нижньої кінцівки. </w:t>
      </w:r>
    </w:p>
    <w:p w14:paraId="4164DD82" w14:textId="77777777" w:rsidR="0056628F" w:rsidRPr="00812C9F" w:rsidRDefault="0056628F" w:rsidP="00E9589A">
      <w:pPr>
        <w:spacing w:before="0" w:after="0" w:line="240" w:lineRule="auto"/>
        <w:ind w:left="-142" w:right="-284"/>
        <w:jc w:val="both"/>
        <w:rPr>
          <w:rFonts w:ascii="Times New Roman" w:hAnsi="Times New Roman"/>
          <w:sz w:val="28"/>
          <w:szCs w:val="28"/>
        </w:rPr>
      </w:pPr>
      <w:r w:rsidRPr="00812C9F">
        <w:rPr>
          <w:rFonts w:ascii="Times New Roman" w:hAnsi="Times New Roman"/>
          <w:sz w:val="28"/>
          <w:szCs w:val="28"/>
        </w:rPr>
        <w:t>1.2. Демонструвати анатомічну будову кісток нижньої кінцівки.</w:t>
      </w:r>
    </w:p>
    <w:p w14:paraId="5592A196" w14:textId="77777777" w:rsidR="0056628F" w:rsidRPr="00812C9F" w:rsidRDefault="0056628F" w:rsidP="00E9589A">
      <w:pPr>
        <w:spacing w:before="0" w:after="0" w:line="240" w:lineRule="auto"/>
        <w:ind w:left="-142" w:right="-284"/>
        <w:jc w:val="both"/>
        <w:rPr>
          <w:rFonts w:ascii="Times New Roman" w:hAnsi="Times New Roman"/>
          <w:sz w:val="28"/>
          <w:szCs w:val="28"/>
        </w:rPr>
      </w:pPr>
      <w:r w:rsidRPr="00812C9F">
        <w:rPr>
          <w:rFonts w:ascii="Times New Roman" w:hAnsi="Times New Roman"/>
          <w:sz w:val="28"/>
          <w:szCs w:val="28"/>
        </w:rPr>
        <w:t>1.3. Демонструвати з’єднання кісток нижньої кінцівки.</w:t>
      </w:r>
    </w:p>
    <w:p w14:paraId="754DDDC4" w14:textId="77777777" w:rsidR="0056628F" w:rsidRPr="00812C9F" w:rsidRDefault="0056628F" w:rsidP="00E9589A">
      <w:pPr>
        <w:spacing w:before="0" w:after="0" w:line="240" w:lineRule="auto"/>
        <w:ind w:left="-142" w:right="-284"/>
        <w:jc w:val="both"/>
        <w:rPr>
          <w:rFonts w:ascii="Times New Roman" w:hAnsi="Times New Roman"/>
          <w:sz w:val="28"/>
          <w:szCs w:val="28"/>
        </w:rPr>
      </w:pPr>
      <w:r w:rsidRPr="00812C9F">
        <w:rPr>
          <w:rFonts w:ascii="Times New Roman" w:hAnsi="Times New Roman"/>
          <w:sz w:val="28"/>
          <w:szCs w:val="28"/>
        </w:rPr>
        <w:t>1.4. Демонструвати м’язи нижньої кінцівки.</w:t>
      </w:r>
    </w:p>
    <w:p w14:paraId="4741A615" w14:textId="77777777" w:rsidR="0056628F" w:rsidRPr="00812C9F" w:rsidRDefault="0056628F" w:rsidP="00E9589A">
      <w:pPr>
        <w:spacing w:before="0" w:after="0" w:line="240" w:lineRule="auto"/>
        <w:ind w:left="-142" w:right="-284"/>
        <w:jc w:val="both"/>
        <w:rPr>
          <w:rFonts w:ascii="Times New Roman" w:hAnsi="Times New Roman"/>
          <w:sz w:val="28"/>
          <w:szCs w:val="28"/>
        </w:rPr>
      </w:pPr>
      <w:r w:rsidRPr="00812C9F">
        <w:rPr>
          <w:rFonts w:ascii="Times New Roman" w:hAnsi="Times New Roman"/>
          <w:sz w:val="28"/>
          <w:szCs w:val="28"/>
        </w:rPr>
        <w:t>1.5. Називати і демонструвати фасції  нижньої кінцівки.</w:t>
      </w:r>
    </w:p>
    <w:p w14:paraId="3C8D5376" w14:textId="77777777" w:rsidR="0056628F" w:rsidRPr="00812C9F" w:rsidRDefault="0056628F" w:rsidP="00E9589A">
      <w:pPr>
        <w:spacing w:before="0" w:after="0" w:line="240" w:lineRule="auto"/>
        <w:ind w:left="-142" w:right="-284"/>
        <w:jc w:val="both"/>
        <w:rPr>
          <w:rFonts w:ascii="Times New Roman" w:hAnsi="Times New Roman"/>
          <w:sz w:val="28"/>
          <w:szCs w:val="28"/>
        </w:rPr>
      </w:pPr>
      <w:r w:rsidRPr="00812C9F">
        <w:rPr>
          <w:rFonts w:ascii="Times New Roman" w:hAnsi="Times New Roman"/>
          <w:sz w:val="28"/>
          <w:szCs w:val="28"/>
        </w:rPr>
        <w:t xml:space="preserve">1.6. Демонструвати дірчасту фасцію, підшкірний розтвір, </w:t>
      </w:r>
      <w:r w:rsidRPr="002322F7">
        <w:rPr>
          <w:rFonts w:ascii="Times New Roman" w:hAnsi="Times New Roman"/>
          <w:sz w:val="28"/>
          <w:szCs w:val="28"/>
        </w:rPr>
        <w:t>описати його край.</w:t>
      </w:r>
    </w:p>
    <w:p w14:paraId="14C7BBEC" w14:textId="77777777" w:rsidR="0056628F" w:rsidRPr="00812C9F" w:rsidRDefault="0056628F" w:rsidP="00E9589A">
      <w:pPr>
        <w:spacing w:before="0" w:after="0" w:line="240" w:lineRule="auto"/>
        <w:ind w:left="-142" w:right="-284"/>
        <w:jc w:val="both"/>
        <w:rPr>
          <w:rFonts w:ascii="Times New Roman" w:hAnsi="Times New Roman"/>
          <w:sz w:val="28"/>
          <w:szCs w:val="28"/>
        </w:rPr>
      </w:pPr>
      <w:r w:rsidRPr="00812C9F">
        <w:rPr>
          <w:rFonts w:ascii="Times New Roman" w:hAnsi="Times New Roman"/>
          <w:sz w:val="28"/>
          <w:szCs w:val="28"/>
        </w:rPr>
        <w:t>1.7. Називати і демонструвати міжм’язові перегородки стегна та гомілки і визначати групи м’язів, які ці перегородки розмежовують.</w:t>
      </w:r>
    </w:p>
    <w:p w14:paraId="4D810F58" w14:textId="77777777" w:rsidR="0056628F" w:rsidRPr="00812C9F" w:rsidRDefault="0056628F" w:rsidP="00E9589A">
      <w:pPr>
        <w:spacing w:before="0" w:after="0" w:line="240" w:lineRule="auto"/>
        <w:ind w:left="-142" w:right="-284"/>
        <w:jc w:val="both"/>
        <w:rPr>
          <w:rFonts w:ascii="Times New Roman" w:hAnsi="Times New Roman"/>
          <w:sz w:val="28"/>
          <w:szCs w:val="28"/>
        </w:rPr>
      </w:pPr>
      <w:r w:rsidRPr="00812C9F">
        <w:rPr>
          <w:rFonts w:ascii="Times New Roman" w:hAnsi="Times New Roman"/>
          <w:sz w:val="28"/>
          <w:szCs w:val="28"/>
        </w:rPr>
        <w:t>1.8. Демонструвати  м’язову та судинну затоки, стегнове кільце і визначати їх межі та вміст.</w:t>
      </w:r>
    </w:p>
    <w:p w14:paraId="6B368F2A" w14:textId="77777777" w:rsidR="0056628F" w:rsidRDefault="0056628F" w:rsidP="00E9589A">
      <w:pPr>
        <w:spacing w:before="0" w:after="0" w:line="240" w:lineRule="auto"/>
        <w:ind w:left="-142" w:right="-284"/>
        <w:jc w:val="both"/>
        <w:rPr>
          <w:rFonts w:ascii="Times New Roman" w:hAnsi="Times New Roman"/>
          <w:sz w:val="28"/>
          <w:szCs w:val="28"/>
        </w:rPr>
      </w:pPr>
      <w:r w:rsidRPr="00812C9F">
        <w:rPr>
          <w:rFonts w:ascii="Times New Roman" w:hAnsi="Times New Roman"/>
          <w:sz w:val="28"/>
          <w:szCs w:val="28"/>
        </w:rPr>
        <w:t>1.9. Називати і демонструвати отвори, між якими виникає стегновий канал у випадку стегнової кили. Називати і демонструвати стінки цього каналу та межі його отворів.</w:t>
      </w:r>
    </w:p>
    <w:p w14:paraId="271F2330" w14:textId="6EB508F9" w:rsidR="0056628F" w:rsidRPr="00812C9F" w:rsidRDefault="00AA78B1" w:rsidP="00E9589A">
      <w:pPr>
        <w:spacing w:before="0" w:after="0" w:line="240" w:lineRule="auto"/>
        <w:ind w:left="-142" w:right="-284"/>
        <w:jc w:val="both"/>
        <w:rPr>
          <w:rFonts w:ascii="Times New Roman" w:hAnsi="Times New Roman"/>
          <w:sz w:val="28"/>
          <w:szCs w:val="28"/>
        </w:rPr>
      </w:pPr>
      <w:r>
        <w:rPr>
          <w:rFonts w:ascii="Times New Roman" w:hAnsi="Times New Roman"/>
          <w:sz w:val="28"/>
          <w:szCs w:val="28"/>
        </w:rPr>
        <w:t>1.10</w:t>
      </w:r>
      <w:r w:rsidR="0056628F" w:rsidRPr="00812C9F">
        <w:rPr>
          <w:rFonts w:ascii="Times New Roman" w:hAnsi="Times New Roman"/>
          <w:sz w:val="28"/>
          <w:szCs w:val="28"/>
        </w:rPr>
        <w:t>. Демонструвати затульний канал, надгрушоподібний та підгрушоподібний отвори і визначати їх межі та вміст.</w:t>
      </w:r>
    </w:p>
    <w:p w14:paraId="7095B5B0" w14:textId="3852E963" w:rsidR="0056628F" w:rsidRPr="00812C9F" w:rsidRDefault="00AA78B1" w:rsidP="00E9589A">
      <w:pPr>
        <w:spacing w:before="0" w:after="0" w:line="240" w:lineRule="auto"/>
        <w:ind w:left="-142" w:right="-284"/>
        <w:jc w:val="both"/>
        <w:rPr>
          <w:rFonts w:ascii="Times New Roman" w:hAnsi="Times New Roman"/>
          <w:sz w:val="28"/>
          <w:szCs w:val="28"/>
        </w:rPr>
      </w:pPr>
      <w:r>
        <w:rPr>
          <w:rFonts w:ascii="Times New Roman" w:hAnsi="Times New Roman"/>
          <w:sz w:val="28"/>
          <w:szCs w:val="28"/>
        </w:rPr>
        <w:t>1.11</w:t>
      </w:r>
      <w:r w:rsidR="0056628F" w:rsidRPr="00812C9F">
        <w:rPr>
          <w:rFonts w:ascii="Times New Roman" w:hAnsi="Times New Roman"/>
          <w:sz w:val="28"/>
          <w:szCs w:val="28"/>
        </w:rPr>
        <w:t>. Демонструвати межі стегнового трикутника, клубово-гребінної та передньої стегнової борозен і визначати їх вміст.</w:t>
      </w:r>
    </w:p>
    <w:p w14:paraId="3A680531" w14:textId="7218057A" w:rsidR="0056628F" w:rsidRPr="00812C9F" w:rsidRDefault="00AA78B1" w:rsidP="00E9589A">
      <w:pPr>
        <w:spacing w:before="0" w:after="0" w:line="240" w:lineRule="auto"/>
        <w:ind w:left="-142" w:right="-284"/>
        <w:jc w:val="both"/>
        <w:rPr>
          <w:rFonts w:ascii="Times New Roman" w:hAnsi="Times New Roman"/>
          <w:sz w:val="28"/>
          <w:szCs w:val="28"/>
        </w:rPr>
      </w:pPr>
      <w:r>
        <w:rPr>
          <w:rFonts w:ascii="Times New Roman" w:hAnsi="Times New Roman"/>
          <w:sz w:val="28"/>
          <w:szCs w:val="28"/>
        </w:rPr>
        <w:t>1.12</w:t>
      </w:r>
      <w:r w:rsidR="0056628F" w:rsidRPr="00812C9F">
        <w:rPr>
          <w:rFonts w:ascii="Times New Roman" w:hAnsi="Times New Roman"/>
          <w:sz w:val="28"/>
          <w:szCs w:val="28"/>
        </w:rPr>
        <w:t>. Демонструвати привідний канал, його стінки, отвори та вміст.</w:t>
      </w:r>
    </w:p>
    <w:p w14:paraId="439C0423" w14:textId="5810C06A" w:rsidR="0056628F" w:rsidRPr="00812C9F" w:rsidRDefault="00AA78B1" w:rsidP="00E9589A">
      <w:pPr>
        <w:spacing w:before="0" w:after="0" w:line="240" w:lineRule="auto"/>
        <w:ind w:left="-142" w:right="-284"/>
        <w:jc w:val="both"/>
        <w:rPr>
          <w:rFonts w:ascii="Times New Roman" w:hAnsi="Times New Roman"/>
          <w:sz w:val="28"/>
          <w:szCs w:val="28"/>
        </w:rPr>
      </w:pPr>
      <w:r>
        <w:rPr>
          <w:rFonts w:ascii="Times New Roman" w:hAnsi="Times New Roman"/>
          <w:sz w:val="28"/>
          <w:szCs w:val="28"/>
        </w:rPr>
        <w:t>1.13</w:t>
      </w:r>
      <w:r w:rsidR="0056628F" w:rsidRPr="00812C9F">
        <w:rPr>
          <w:rFonts w:ascii="Times New Roman" w:hAnsi="Times New Roman"/>
          <w:sz w:val="28"/>
          <w:szCs w:val="28"/>
        </w:rPr>
        <w:t>. Демонструвати підколінну ямку і визначати її межі, дно та вміст.</w:t>
      </w:r>
    </w:p>
    <w:p w14:paraId="53579CAA" w14:textId="456EEF5A" w:rsidR="0056628F" w:rsidRPr="00812C9F" w:rsidRDefault="00AA78B1" w:rsidP="00E9589A">
      <w:pPr>
        <w:spacing w:before="0" w:after="0" w:line="240" w:lineRule="auto"/>
        <w:ind w:left="-142" w:right="-284"/>
        <w:jc w:val="both"/>
        <w:rPr>
          <w:rFonts w:ascii="Times New Roman" w:hAnsi="Times New Roman"/>
          <w:sz w:val="28"/>
          <w:szCs w:val="28"/>
        </w:rPr>
      </w:pPr>
      <w:r>
        <w:rPr>
          <w:rFonts w:ascii="Times New Roman" w:hAnsi="Times New Roman"/>
          <w:sz w:val="28"/>
          <w:szCs w:val="28"/>
        </w:rPr>
        <w:t>1.14</w:t>
      </w:r>
      <w:r w:rsidR="00BB7D42">
        <w:rPr>
          <w:rFonts w:ascii="Times New Roman" w:hAnsi="Times New Roman"/>
          <w:sz w:val="28"/>
          <w:szCs w:val="28"/>
        </w:rPr>
        <w:t xml:space="preserve">. </w:t>
      </w:r>
      <w:r w:rsidR="0056628F" w:rsidRPr="00812C9F">
        <w:rPr>
          <w:rFonts w:ascii="Times New Roman" w:hAnsi="Times New Roman"/>
          <w:sz w:val="28"/>
          <w:szCs w:val="28"/>
        </w:rPr>
        <w:t>Демонструвати гомілково-підколінний, нижній та верхній м’язово-малогомілкові канали і визначати їх межі, отвори та вміст.</w:t>
      </w:r>
    </w:p>
    <w:p w14:paraId="6321F973" w14:textId="7E9A0D41" w:rsidR="0056628F" w:rsidRPr="00812C9F" w:rsidRDefault="00AA78B1" w:rsidP="00E9589A">
      <w:pPr>
        <w:spacing w:before="0" w:after="0" w:line="240" w:lineRule="auto"/>
        <w:ind w:left="-142" w:right="-284"/>
        <w:jc w:val="both"/>
        <w:rPr>
          <w:rFonts w:ascii="Times New Roman" w:hAnsi="Times New Roman"/>
          <w:sz w:val="28"/>
          <w:szCs w:val="28"/>
        </w:rPr>
      </w:pPr>
      <w:r>
        <w:rPr>
          <w:rFonts w:ascii="Times New Roman" w:hAnsi="Times New Roman"/>
          <w:sz w:val="28"/>
          <w:szCs w:val="28"/>
        </w:rPr>
        <w:t>1.15</w:t>
      </w:r>
      <w:r w:rsidR="0056628F" w:rsidRPr="00812C9F">
        <w:rPr>
          <w:rFonts w:ascii="Times New Roman" w:hAnsi="Times New Roman"/>
          <w:sz w:val="28"/>
          <w:szCs w:val="28"/>
        </w:rPr>
        <w:t>. Називати та демонструвати тримачі м’язів гомілки і визначати вміст</w:t>
      </w:r>
    </w:p>
    <w:p w14:paraId="296BACDC" w14:textId="77777777" w:rsidR="0056628F" w:rsidRPr="00812C9F" w:rsidRDefault="0056628F" w:rsidP="00E9589A">
      <w:pPr>
        <w:spacing w:before="0" w:after="0" w:line="240" w:lineRule="auto"/>
        <w:ind w:left="-142" w:right="-284"/>
        <w:jc w:val="both"/>
        <w:rPr>
          <w:rFonts w:ascii="Times New Roman" w:hAnsi="Times New Roman"/>
          <w:sz w:val="28"/>
          <w:szCs w:val="28"/>
        </w:rPr>
      </w:pPr>
      <w:r w:rsidRPr="00812C9F">
        <w:rPr>
          <w:rFonts w:ascii="Times New Roman" w:hAnsi="Times New Roman"/>
          <w:sz w:val="28"/>
          <w:szCs w:val="28"/>
        </w:rPr>
        <w:t xml:space="preserve">каналів, що розташовані під кожним з цих тримачів. </w:t>
      </w:r>
    </w:p>
    <w:p w14:paraId="22D345F8" w14:textId="3CFBF90E" w:rsidR="0056628F" w:rsidRPr="00E94656" w:rsidRDefault="00AA78B1" w:rsidP="00E9589A">
      <w:pPr>
        <w:spacing w:before="0" w:after="0" w:line="240" w:lineRule="auto"/>
        <w:ind w:left="-142" w:right="-284"/>
        <w:jc w:val="both"/>
        <w:rPr>
          <w:rFonts w:ascii="Times New Roman" w:hAnsi="Times New Roman"/>
          <w:sz w:val="28"/>
          <w:szCs w:val="28"/>
        </w:rPr>
      </w:pPr>
      <w:r>
        <w:rPr>
          <w:rFonts w:ascii="Times New Roman" w:hAnsi="Times New Roman"/>
          <w:sz w:val="28"/>
          <w:szCs w:val="28"/>
        </w:rPr>
        <w:t>1.16</w:t>
      </w:r>
      <w:r w:rsidR="0056628F" w:rsidRPr="00812C9F">
        <w:rPr>
          <w:rFonts w:ascii="Times New Roman" w:hAnsi="Times New Roman"/>
          <w:sz w:val="28"/>
          <w:szCs w:val="28"/>
        </w:rPr>
        <w:t>. Демонструвати підошвовий апоневроз та</w:t>
      </w:r>
      <w:r w:rsidR="0056628F" w:rsidRPr="00812C9F">
        <w:rPr>
          <w:rFonts w:ascii="Times New Roman" w:hAnsi="Times New Roman"/>
          <w:sz w:val="28"/>
          <w:szCs w:val="28"/>
          <w:lang w:val="de-DE"/>
        </w:rPr>
        <w:t xml:space="preserve"> борозни підошви</w:t>
      </w:r>
      <w:r w:rsidR="0056628F" w:rsidRPr="00812C9F">
        <w:rPr>
          <w:rFonts w:ascii="Times New Roman" w:hAnsi="Times New Roman"/>
          <w:sz w:val="28"/>
          <w:szCs w:val="28"/>
        </w:rPr>
        <w:t xml:space="preserve"> і визначати межі цих борозен та їх вміст.</w:t>
      </w:r>
    </w:p>
    <w:p w14:paraId="1E3010F7" w14:textId="77777777" w:rsidR="0056628F" w:rsidRPr="0098475E" w:rsidRDefault="0056628F" w:rsidP="00E9589A">
      <w:pPr>
        <w:pStyle w:val="a6"/>
        <w:numPr>
          <w:ilvl w:val="0"/>
          <w:numId w:val="5"/>
        </w:numPr>
        <w:tabs>
          <w:tab w:val="clear" w:pos="720"/>
        </w:tabs>
        <w:spacing w:after="12" w:line="240" w:lineRule="auto"/>
        <w:ind w:left="426" w:hanging="426"/>
        <w:jc w:val="both"/>
        <w:rPr>
          <w:rFonts w:ascii="Times New Roman" w:hAnsi="Times New Roman"/>
          <w:sz w:val="28"/>
          <w:szCs w:val="28"/>
        </w:rPr>
      </w:pPr>
      <w:r w:rsidRPr="0098475E">
        <w:rPr>
          <w:rFonts w:ascii="Times New Roman" w:hAnsi="Times New Roman"/>
          <w:b/>
          <w:sz w:val="28"/>
          <w:szCs w:val="28"/>
        </w:rPr>
        <w:t>Завдання для самостійної роботи під час підготовки до практичного заняття.</w:t>
      </w:r>
    </w:p>
    <w:p w14:paraId="35078D5A" w14:textId="32107B0E" w:rsidR="0056628F" w:rsidRPr="005F399D" w:rsidRDefault="00A10009" w:rsidP="00E9589A">
      <w:pPr>
        <w:pStyle w:val="a6"/>
        <w:numPr>
          <w:ilvl w:val="1"/>
          <w:numId w:val="8"/>
        </w:numPr>
        <w:spacing w:after="12" w:line="240" w:lineRule="auto"/>
        <w:jc w:val="both"/>
        <w:rPr>
          <w:rFonts w:ascii="Times New Roman" w:hAnsi="Times New Roman"/>
          <w:sz w:val="28"/>
          <w:szCs w:val="28"/>
        </w:rPr>
      </w:pPr>
      <w:r>
        <w:rPr>
          <w:rFonts w:ascii="Times New Roman" w:hAnsi="Times New Roman"/>
          <w:b/>
          <w:sz w:val="28"/>
          <w:szCs w:val="28"/>
        </w:rPr>
        <w:lastRenderedPageBreak/>
        <w:t xml:space="preserve">. </w:t>
      </w:r>
      <w:r w:rsidR="0056628F" w:rsidRPr="00A10009">
        <w:rPr>
          <w:rFonts w:ascii="Times New Roman" w:hAnsi="Times New Roman"/>
          <w:b/>
          <w:sz w:val="28"/>
          <w:szCs w:val="28"/>
        </w:rPr>
        <w:t>Перелік основних термінів, параметрів, характеристик, які повинен засвоїти студент при підготовці до заняття.</w:t>
      </w:r>
    </w:p>
    <w:p w14:paraId="62F1394F" w14:textId="77777777" w:rsidR="005F399D" w:rsidRPr="00A338A8" w:rsidRDefault="005F399D" w:rsidP="005F399D">
      <w:pPr>
        <w:pStyle w:val="a6"/>
        <w:ind w:left="375"/>
        <w:jc w:val="both"/>
        <w:rPr>
          <w:rFonts w:ascii="Times New Roman" w:hAnsi="Times New Roman"/>
          <w:color w:val="0070C0"/>
          <w:sz w:val="28"/>
          <w:szCs w:val="28"/>
          <w:u w:val="single"/>
        </w:rPr>
      </w:pPr>
      <w:bookmarkStart w:id="2" w:name="_Hlk192581907"/>
      <w:r w:rsidRPr="00A338A8">
        <w:rPr>
          <w:rFonts w:ascii="Times New Roman" w:hAnsi="Times New Roman"/>
          <w:b/>
          <w:color w:val="0070C0"/>
          <w:sz w:val="28"/>
          <w:szCs w:val="28"/>
        </w:rPr>
        <w:t xml:space="preserve">Інформаційні ресурси: </w:t>
      </w:r>
      <w:r w:rsidRPr="00A338A8">
        <w:rPr>
          <w:rFonts w:ascii="Times New Roman" w:hAnsi="Times New Roman"/>
          <w:b/>
          <w:bCs/>
          <w:color w:val="0070C0"/>
          <w:sz w:val="28"/>
          <w:szCs w:val="28"/>
        </w:rPr>
        <w:t>https://anatom.ua/nomina-anatomica/</w:t>
      </w:r>
    </w:p>
    <w:bookmarkEnd w:id="2"/>
    <w:p w14:paraId="3D4D8B99" w14:textId="77777777" w:rsidR="005F399D" w:rsidRPr="00A10009" w:rsidRDefault="005F399D" w:rsidP="005F399D">
      <w:pPr>
        <w:pStyle w:val="a6"/>
        <w:spacing w:after="12" w:line="240" w:lineRule="auto"/>
        <w:ind w:left="375"/>
        <w:jc w:val="both"/>
        <w:rPr>
          <w:rFonts w:ascii="Times New Roman" w:hAnsi="Times New Roman"/>
          <w:sz w:val="28"/>
          <w:szCs w:val="28"/>
        </w:rPr>
      </w:pPr>
    </w:p>
    <w:p w14:paraId="7DC68351" w14:textId="77777777" w:rsidR="0056628F" w:rsidRDefault="0056628F" w:rsidP="00E9589A">
      <w:pPr>
        <w:pStyle w:val="a6"/>
        <w:spacing w:after="12" w:line="240" w:lineRule="auto"/>
        <w:ind w:left="284" w:hanging="284"/>
        <w:jc w:val="both"/>
        <w:rPr>
          <w:rFonts w:ascii="Times New Roman" w:hAnsi="Times New Roman"/>
          <w:b/>
          <w:sz w:val="28"/>
          <w:szCs w:val="28"/>
        </w:rPr>
      </w:pPr>
    </w:p>
    <w:tbl>
      <w:tblPr>
        <w:tblW w:w="8897"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00" w:firstRow="0" w:lastRow="0" w:firstColumn="0" w:lastColumn="0" w:noHBand="0" w:noVBand="1"/>
      </w:tblPr>
      <w:tblGrid>
        <w:gridCol w:w="2684"/>
        <w:gridCol w:w="3044"/>
        <w:gridCol w:w="3169"/>
      </w:tblGrid>
      <w:tr w:rsidR="0056628F" w:rsidRPr="006C5696" w14:paraId="76ACE549" w14:textId="77777777" w:rsidTr="00AA78B1">
        <w:tc>
          <w:tcPr>
            <w:tcW w:w="2684" w:type="dxa"/>
            <w:shd w:val="clear" w:color="auto" w:fill="auto"/>
            <w:hideMark/>
          </w:tcPr>
          <w:p w14:paraId="43A8C186" w14:textId="77777777" w:rsidR="0056628F" w:rsidRPr="002322F7" w:rsidRDefault="0056628F" w:rsidP="00E9589A">
            <w:pPr>
              <w:spacing w:before="0" w:after="0" w:line="240" w:lineRule="auto"/>
              <w:rPr>
                <w:rFonts w:ascii="Times New Roman" w:hAnsi="Times New Roman"/>
                <w:lang w:val="ru-RU" w:eastAsia="ru-RU"/>
              </w:rPr>
            </w:pPr>
            <w:r w:rsidRPr="002322F7">
              <w:rPr>
                <w:rFonts w:ascii="Times New Roman" w:hAnsi="Times New Roman"/>
                <w:lang w:val="ru-RU" w:eastAsia="ru-RU"/>
              </w:rPr>
              <w:t>ARTERIAE MEMBRI INFERIOREIS</w:t>
            </w:r>
          </w:p>
        </w:tc>
        <w:tc>
          <w:tcPr>
            <w:tcW w:w="3044" w:type="dxa"/>
            <w:shd w:val="clear" w:color="auto" w:fill="auto"/>
            <w:hideMark/>
          </w:tcPr>
          <w:p w14:paraId="3C14F856" w14:textId="77777777" w:rsidR="0056628F" w:rsidRPr="002322F7" w:rsidRDefault="0056628F" w:rsidP="00E9589A">
            <w:pPr>
              <w:spacing w:before="0" w:after="0" w:line="240" w:lineRule="auto"/>
              <w:rPr>
                <w:rFonts w:ascii="Times New Roman" w:hAnsi="Times New Roman"/>
                <w:lang w:val="ru-RU" w:eastAsia="ru-RU"/>
              </w:rPr>
            </w:pPr>
            <w:r w:rsidRPr="002322F7">
              <w:rPr>
                <w:rFonts w:ascii="Times New Roman" w:hAnsi="Times New Roman"/>
                <w:lang w:val="ru-RU" w:eastAsia="ru-RU"/>
              </w:rPr>
              <w:t>АРТЕРІЇ НИЖНЬОЇ КІНЦІВКИ</w:t>
            </w:r>
          </w:p>
        </w:tc>
        <w:tc>
          <w:tcPr>
            <w:tcW w:w="3169" w:type="dxa"/>
            <w:shd w:val="clear" w:color="auto" w:fill="auto"/>
          </w:tcPr>
          <w:p w14:paraId="0B87E019" w14:textId="77777777" w:rsidR="0056628F" w:rsidRPr="002322F7" w:rsidRDefault="0056628F" w:rsidP="00E9589A">
            <w:pPr>
              <w:spacing w:before="0" w:after="0" w:line="240" w:lineRule="auto"/>
              <w:rPr>
                <w:rFonts w:ascii="Times New Roman" w:hAnsi="Times New Roman"/>
                <w:lang w:val="ru-RU" w:eastAsia="ru-RU"/>
              </w:rPr>
            </w:pPr>
            <w:r w:rsidRPr="002322F7">
              <w:rPr>
                <w:rFonts w:ascii="Times New Roman" w:hAnsi="Times New Roman"/>
                <w:lang w:val="ru-RU" w:eastAsia="ru-RU"/>
              </w:rPr>
              <w:t>ARTERIES OF LOWER LIMB</w:t>
            </w:r>
          </w:p>
        </w:tc>
      </w:tr>
      <w:tr w:rsidR="0056628F" w:rsidRPr="006C5696" w14:paraId="069610B2" w14:textId="77777777" w:rsidTr="00AA78B1">
        <w:tc>
          <w:tcPr>
            <w:tcW w:w="2684" w:type="dxa"/>
            <w:shd w:val="clear" w:color="auto" w:fill="auto"/>
            <w:hideMark/>
          </w:tcPr>
          <w:p w14:paraId="61E5294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Arteria iliaca externa</w:t>
            </w:r>
          </w:p>
        </w:tc>
        <w:tc>
          <w:tcPr>
            <w:tcW w:w="3044" w:type="dxa"/>
            <w:shd w:val="clear" w:color="auto" w:fill="auto"/>
            <w:hideMark/>
          </w:tcPr>
          <w:p w14:paraId="2F6DDAD1"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Зовнішня клубова артерія</w:t>
            </w:r>
          </w:p>
        </w:tc>
        <w:tc>
          <w:tcPr>
            <w:tcW w:w="3169" w:type="dxa"/>
            <w:shd w:val="clear" w:color="auto" w:fill="auto"/>
          </w:tcPr>
          <w:p w14:paraId="24706316" w14:textId="77777777" w:rsidR="0056628F" w:rsidRPr="002322F7" w:rsidRDefault="0056628F" w:rsidP="00AA78B1">
            <w:pPr>
              <w:spacing w:before="0" w:after="0" w:line="240" w:lineRule="auto"/>
              <w:rPr>
                <w:rFonts w:ascii="Times New Roman" w:hAnsi="Times New Roman"/>
                <w:lang w:val="ru-RU" w:eastAsia="ru-RU"/>
              </w:rPr>
            </w:pPr>
            <w:proofErr w:type="gramStart"/>
            <w:r w:rsidRPr="002322F7">
              <w:rPr>
                <w:rFonts w:ascii="Times New Roman" w:hAnsi="Times New Roman"/>
                <w:lang w:val="ru-RU" w:eastAsia="ru-RU"/>
              </w:rPr>
              <w:t>External  iliac</w:t>
            </w:r>
            <w:proofErr w:type="gramEnd"/>
            <w:r w:rsidRPr="002322F7">
              <w:rPr>
                <w:rFonts w:ascii="Times New Roman" w:hAnsi="Times New Roman"/>
                <w:lang w:val="ru-RU" w:eastAsia="ru-RU"/>
              </w:rPr>
              <w:t xml:space="preserve"> artery</w:t>
            </w:r>
          </w:p>
        </w:tc>
      </w:tr>
      <w:tr w:rsidR="0056628F" w:rsidRPr="006C5696" w14:paraId="31D341D1" w14:textId="77777777" w:rsidTr="00AA78B1">
        <w:tc>
          <w:tcPr>
            <w:tcW w:w="2684" w:type="dxa"/>
            <w:shd w:val="clear" w:color="auto" w:fill="auto"/>
            <w:hideMark/>
          </w:tcPr>
          <w:p w14:paraId="460B3E0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epigastrica inferior</w:t>
            </w:r>
          </w:p>
        </w:tc>
        <w:tc>
          <w:tcPr>
            <w:tcW w:w="3044" w:type="dxa"/>
            <w:shd w:val="clear" w:color="auto" w:fill="auto"/>
            <w:hideMark/>
          </w:tcPr>
          <w:p w14:paraId="38566ED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Нижня надчеревна артерія</w:t>
            </w:r>
          </w:p>
        </w:tc>
        <w:tc>
          <w:tcPr>
            <w:tcW w:w="3169" w:type="dxa"/>
            <w:shd w:val="clear" w:color="auto" w:fill="auto"/>
          </w:tcPr>
          <w:p w14:paraId="66E672E9"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Inferior epigastric artery</w:t>
            </w:r>
          </w:p>
        </w:tc>
      </w:tr>
      <w:tr w:rsidR="0056628F" w:rsidRPr="006C5696" w14:paraId="210A3323" w14:textId="77777777" w:rsidTr="00AA78B1">
        <w:tc>
          <w:tcPr>
            <w:tcW w:w="2684" w:type="dxa"/>
            <w:shd w:val="clear" w:color="auto" w:fill="auto"/>
            <w:hideMark/>
          </w:tcPr>
          <w:p w14:paraId="1090BB5B"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 pubicus</w:t>
            </w:r>
          </w:p>
        </w:tc>
        <w:tc>
          <w:tcPr>
            <w:tcW w:w="3044" w:type="dxa"/>
            <w:shd w:val="clear" w:color="auto" w:fill="auto"/>
            <w:hideMark/>
          </w:tcPr>
          <w:p w14:paraId="1B70500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Лобкова гілка</w:t>
            </w:r>
          </w:p>
        </w:tc>
        <w:tc>
          <w:tcPr>
            <w:tcW w:w="3169" w:type="dxa"/>
            <w:shd w:val="clear" w:color="auto" w:fill="auto"/>
          </w:tcPr>
          <w:p w14:paraId="3EBAD85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Pubic branch</w:t>
            </w:r>
          </w:p>
        </w:tc>
      </w:tr>
      <w:tr w:rsidR="0056628F" w:rsidRPr="006C5696" w14:paraId="2DCF3840" w14:textId="77777777" w:rsidTr="00AA78B1">
        <w:tc>
          <w:tcPr>
            <w:tcW w:w="2684" w:type="dxa"/>
            <w:shd w:val="clear" w:color="auto" w:fill="auto"/>
            <w:hideMark/>
          </w:tcPr>
          <w:p w14:paraId="1F587BA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 obturatorius</w:t>
            </w:r>
          </w:p>
        </w:tc>
        <w:tc>
          <w:tcPr>
            <w:tcW w:w="3044" w:type="dxa"/>
            <w:shd w:val="clear" w:color="auto" w:fill="auto"/>
            <w:hideMark/>
          </w:tcPr>
          <w:p w14:paraId="208CFA3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Затульна гілка</w:t>
            </w:r>
          </w:p>
        </w:tc>
        <w:tc>
          <w:tcPr>
            <w:tcW w:w="3169" w:type="dxa"/>
            <w:shd w:val="clear" w:color="auto" w:fill="auto"/>
          </w:tcPr>
          <w:p w14:paraId="5B6787BD"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Obturator branch</w:t>
            </w:r>
          </w:p>
        </w:tc>
      </w:tr>
      <w:tr w:rsidR="0056628F" w:rsidRPr="006C5696" w14:paraId="581D9EE2" w14:textId="77777777" w:rsidTr="00AA78B1">
        <w:tc>
          <w:tcPr>
            <w:tcW w:w="2684" w:type="dxa"/>
            <w:shd w:val="clear" w:color="auto" w:fill="auto"/>
            <w:hideMark/>
          </w:tcPr>
          <w:p w14:paraId="01ADB9E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(A. obturatoria accessoria)</w:t>
            </w:r>
          </w:p>
        </w:tc>
        <w:tc>
          <w:tcPr>
            <w:tcW w:w="3044" w:type="dxa"/>
            <w:shd w:val="clear" w:color="auto" w:fill="auto"/>
            <w:hideMark/>
          </w:tcPr>
          <w:p w14:paraId="00C0C349"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(Додаткова затульна артерія)</w:t>
            </w:r>
          </w:p>
        </w:tc>
        <w:tc>
          <w:tcPr>
            <w:tcW w:w="3169" w:type="dxa"/>
            <w:shd w:val="clear" w:color="auto" w:fill="auto"/>
          </w:tcPr>
          <w:p w14:paraId="7E10732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(Accessory obturator artery)</w:t>
            </w:r>
          </w:p>
        </w:tc>
      </w:tr>
      <w:tr w:rsidR="0056628F" w:rsidRPr="006C5696" w14:paraId="67DBF0DD" w14:textId="77777777" w:rsidTr="00AA78B1">
        <w:tc>
          <w:tcPr>
            <w:tcW w:w="2684" w:type="dxa"/>
            <w:shd w:val="clear" w:color="auto" w:fill="auto"/>
            <w:hideMark/>
          </w:tcPr>
          <w:p w14:paraId="0365327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A. cremasterica ♂</w:t>
            </w:r>
          </w:p>
        </w:tc>
        <w:tc>
          <w:tcPr>
            <w:tcW w:w="3044" w:type="dxa"/>
            <w:shd w:val="clear" w:color="auto" w:fill="auto"/>
            <w:hideMark/>
          </w:tcPr>
          <w:p w14:paraId="5C4E14C9"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Артерія підвішувального м’яза яєчка ♂</w:t>
            </w:r>
          </w:p>
        </w:tc>
        <w:tc>
          <w:tcPr>
            <w:tcW w:w="3169" w:type="dxa"/>
            <w:shd w:val="clear" w:color="auto" w:fill="auto"/>
          </w:tcPr>
          <w:p w14:paraId="3A80522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Cremasteric artery ♂</w:t>
            </w:r>
          </w:p>
        </w:tc>
      </w:tr>
      <w:tr w:rsidR="0056628F" w:rsidRPr="006C5696" w14:paraId="3DC0161B" w14:textId="77777777" w:rsidTr="00AA78B1">
        <w:tc>
          <w:tcPr>
            <w:tcW w:w="2684" w:type="dxa"/>
            <w:shd w:val="clear" w:color="auto" w:fill="auto"/>
            <w:hideMark/>
          </w:tcPr>
          <w:p w14:paraId="7BB43A8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A. ligamenti teretis uteri ♀</w:t>
            </w:r>
          </w:p>
        </w:tc>
        <w:tc>
          <w:tcPr>
            <w:tcW w:w="3044" w:type="dxa"/>
            <w:shd w:val="clear" w:color="auto" w:fill="auto"/>
            <w:hideMark/>
          </w:tcPr>
          <w:p w14:paraId="4C37457B"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Артерія круглої зв’язки матки♀</w:t>
            </w:r>
          </w:p>
        </w:tc>
        <w:tc>
          <w:tcPr>
            <w:tcW w:w="3169" w:type="dxa"/>
            <w:shd w:val="clear" w:color="auto" w:fill="auto"/>
          </w:tcPr>
          <w:p w14:paraId="7F716F19"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  Artery of round ligament of uterus ♀</w:t>
            </w:r>
          </w:p>
        </w:tc>
      </w:tr>
      <w:tr w:rsidR="0056628F" w:rsidRPr="006C5696" w14:paraId="6FC22384" w14:textId="77777777" w:rsidTr="00AA78B1">
        <w:tc>
          <w:tcPr>
            <w:tcW w:w="2684" w:type="dxa"/>
            <w:shd w:val="clear" w:color="auto" w:fill="auto"/>
            <w:hideMark/>
          </w:tcPr>
          <w:p w14:paraId="0D1CE5C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circumflexa ilium profunda</w:t>
            </w:r>
          </w:p>
        </w:tc>
        <w:tc>
          <w:tcPr>
            <w:tcW w:w="3044" w:type="dxa"/>
            <w:shd w:val="clear" w:color="auto" w:fill="auto"/>
            <w:hideMark/>
          </w:tcPr>
          <w:p w14:paraId="28A6A55B"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Огинальна артерія клубової кістки</w:t>
            </w:r>
          </w:p>
        </w:tc>
        <w:tc>
          <w:tcPr>
            <w:tcW w:w="3169" w:type="dxa"/>
            <w:shd w:val="clear" w:color="auto" w:fill="auto"/>
          </w:tcPr>
          <w:p w14:paraId="1C226D2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Deep circumflex iliac artery</w:t>
            </w:r>
          </w:p>
        </w:tc>
      </w:tr>
      <w:tr w:rsidR="0056628F" w:rsidRPr="006C5696" w14:paraId="648C67C2" w14:textId="77777777" w:rsidTr="00AA78B1">
        <w:tc>
          <w:tcPr>
            <w:tcW w:w="2684" w:type="dxa"/>
            <w:shd w:val="clear" w:color="auto" w:fill="auto"/>
            <w:hideMark/>
          </w:tcPr>
          <w:p w14:paraId="05D9818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R.ascendens</w:t>
            </w:r>
          </w:p>
        </w:tc>
        <w:tc>
          <w:tcPr>
            <w:tcW w:w="3044" w:type="dxa"/>
            <w:shd w:val="clear" w:color="auto" w:fill="auto"/>
            <w:hideMark/>
          </w:tcPr>
          <w:p w14:paraId="044BEF2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Висхідна гілка</w:t>
            </w:r>
          </w:p>
        </w:tc>
        <w:tc>
          <w:tcPr>
            <w:tcW w:w="3169" w:type="dxa"/>
            <w:shd w:val="clear" w:color="auto" w:fill="auto"/>
          </w:tcPr>
          <w:p w14:paraId="702207A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Ascending branch</w:t>
            </w:r>
          </w:p>
        </w:tc>
      </w:tr>
      <w:tr w:rsidR="0056628F" w:rsidRPr="006C5696" w14:paraId="4F5BA195" w14:textId="77777777" w:rsidTr="00AA78B1">
        <w:tc>
          <w:tcPr>
            <w:tcW w:w="2684" w:type="dxa"/>
            <w:shd w:val="clear" w:color="auto" w:fill="auto"/>
            <w:hideMark/>
          </w:tcPr>
          <w:p w14:paraId="7975727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Arteria femoralis</w:t>
            </w:r>
          </w:p>
        </w:tc>
        <w:tc>
          <w:tcPr>
            <w:tcW w:w="3044" w:type="dxa"/>
            <w:shd w:val="clear" w:color="auto" w:fill="auto"/>
            <w:hideMark/>
          </w:tcPr>
          <w:p w14:paraId="29B42149"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Стегнова артерія</w:t>
            </w:r>
          </w:p>
        </w:tc>
        <w:tc>
          <w:tcPr>
            <w:tcW w:w="3169" w:type="dxa"/>
            <w:shd w:val="clear" w:color="auto" w:fill="auto"/>
          </w:tcPr>
          <w:p w14:paraId="7E6DA4E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Femoral artery</w:t>
            </w:r>
          </w:p>
        </w:tc>
      </w:tr>
      <w:tr w:rsidR="0056628F" w:rsidRPr="006C5696" w14:paraId="52C57C9E" w14:textId="77777777" w:rsidTr="00AA78B1">
        <w:tc>
          <w:tcPr>
            <w:tcW w:w="2684" w:type="dxa"/>
            <w:shd w:val="clear" w:color="auto" w:fill="auto"/>
            <w:hideMark/>
          </w:tcPr>
          <w:p w14:paraId="0952BA8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epigastrica superficialis</w:t>
            </w:r>
          </w:p>
        </w:tc>
        <w:tc>
          <w:tcPr>
            <w:tcW w:w="3044" w:type="dxa"/>
            <w:shd w:val="clear" w:color="auto" w:fill="auto"/>
            <w:hideMark/>
          </w:tcPr>
          <w:p w14:paraId="45CBA2D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Поверхнева надчеревна артерія</w:t>
            </w:r>
          </w:p>
        </w:tc>
        <w:tc>
          <w:tcPr>
            <w:tcW w:w="3169" w:type="dxa"/>
            <w:shd w:val="clear" w:color="auto" w:fill="auto"/>
          </w:tcPr>
          <w:p w14:paraId="3033EAD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Superficial epigastric artery</w:t>
            </w:r>
          </w:p>
        </w:tc>
      </w:tr>
      <w:tr w:rsidR="0056628F" w:rsidRPr="006C5696" w14:paraId="513CFB7F" w14:textId="77777777" w:rsidTr="00AA78B1">
        <w:tc>
          <w:tcPr>
            <w:tcW w:w="2684" w:type="dxa"/>
            <w:shd w:val="clear" w:color="auto" w:fill="auto"/>
            <w:hideMark/>
          </w:tcPr>
          <w:p w14:paraId="7D4AA7E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circumflexa ilium superficialis</w:t>
            </w:r>
          </w:p>
        </w:tc>
        <w:tc>
          <w:tcPr>
            <w:tcW w:w="3044" w:type="dxa"/>
            <w:shd w:val="clear" w:color="auto" w:fill="auto"/>
            <w:hideMark/>
          </w:tcPr>
          <w:p w14:paraId="3418B92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Поверхнева огинальна артерія клубової кістки</w:t>
            </w:r>
          </w:p>
        </w:tc>
        <w:tc>
          <w:tcPr>
            <w:tcW w:w="3169" w:type="dxa"/>
            <w:shd w:val="clear" w:color="auto" w:fill="auto"/>
          </w:tcPr>
          <w:p w14:paraId="33835AB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Superficial circumflex iliac artery</w:t>
            </w:r>
          </w:p>
        </w:tc>
      </w:tr>
      <w:tr w:rsidR="0056628F" w:rsidRPr="006C5696" w14:paraId="05B10901" w14:textId="77777777" w:rsidTr="00AA78B1">
        <w:tc>
          <w:tcPr>
            <w:tcW w:w="2684" w:type="dxa"/>
            <w:shd w:val="clear" w:color="auto" w:fill="auto"/>
            <w:hideMark/>
          </w:tcPr>
          <w:p w14:paraId="2B89142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pudenda externa superficialis</w:t>
            </w:r>
          </w:p>
        </w:tc>
        <w:tc>
          <w:tcPr>
            <w:tcW w:w="3044" w:type="dxa"/>
            <w:shd w:val="clear" w:color="auto" w:fill="auto"/>
            <w:hideMark/>
          </w:tcPr>
          <w:p w14:paraId="44D5D30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Поверхнева зовнішня соромітна артерія</w:t>
            </w:r>
          </w:p>
        </w:tc>
        <w:tc>
          <w:tcPr>
            <w:tcW w:w="3169" w:type="dxa"/>
            <w:shd w:val="clear" w:color="auto" w:fill="auto"/>
          </w:tcPr>
          <w:p w14:paraId="5A0ED29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Superficial external pudendal artery</w:t>
            </w:r>
          </w:p>
        </w:tc>
      </w:tr>
      <w:tr w:rsidR="0056628F" w:rsidRPr="006C5696" w14:paraId="0FFE16B0" w14:textId="77777777" w:rsidTr="00AA78B1">
        <w:tc>
          <w:tcPr>
            <w:tcW w:w="2684" w:type="dxa"/>
            <w:shd w:val="clear" w:color="auto" w:fill="auto"/>
            <w:hideMark/>
          </w:tcPr>
          <w:p w14:paraId="73B3164B"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pudenda externa profunda</w:t>
            </w:r>
          </w:p>
        </w:tc>
        <w:tc>
          <w:tcPr>
            <w:tcW w:w="3044" w:type="dxa"/>
            <w:shd w:val="clear" w:color="auto" w:fill="auto"/>
            <w:hideMark/>
          </w:tcPr>
          <w:p w14:paraId="386B3E8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Глибока зовнішня соромітна артерія</w:t>
            </w:r>
          </w:p>
        </w:tc>
        <w:tc>
          <w:tcPr>
            <w:tcW w:w="3169" w:type="dxa"/>
            <w:shd w:val="clear" w:color="auto" w:fill="auto"/>
          </w:tcPr>
          <w:p w14:paraId="054A572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Deep external pudendal artery</w:t>
            </w:r>
          </w:p>
        </w:tc>
      </w:tr>
      <w:tr w:rsidR="0056628F" w:rsidRPr="006C5696" w14:paraId="0BAB0CD0" w14:textId="77777777" w:rsidTr="00AA78B1">
        <w:tc>
          <w:tcPr>
            <w:tcW w:w="2684" w:type="dxa"/>
            <w:shd w:val="clear" w:color="auto" w:fill="auto"/>
            <w:hideMark/>
          </w:tcPr>
          <w:p w14:paraId="21B91529"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Rr. labiales anteriores ♀</w:t>
            </w:r>
          </w:p>
        </w:tc>
        <w:tc>
          <w:tcPr>
            <w:tcW w:w="3044" w:type="dxa"/>
            <w:shd w:val="clear" w:color="auto" w:fill="auto"/>
            <w:hideMark/>
          </w:tcPr>
          <w:p w14:paraId="546D9AB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Передні губні гілки ♀</w:t>
            </w:r>
          </w:p>
        </w:tc>
        <w:tc>
          <w:tcPr>
            <w:tcW w:w="3169" w:type="dxa"/>
            <w:shd w:val="clear" w:color="auto" w:fill="auto"/>
          </w:tcPr>
          <w:p w14:paraId="0BD529A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Anterior labial branches ♀</w:t>
            </w:r>
          </w:p>
        </w:tc>
      </w:tr>
      <w:tr w:rsidR="0056628F" w:rsidRPr="006C5696" w14:paraId="128E1742" w14:textId="77777777" w:rsidTr="00AA78B1">
        <w:tc>
          <w:tcPr>
            <w:tcW w:w="2684" w:type="dxa"/>
            <w:shd w:val="clear" w:color="auto" w:fill="auto"/>
            <w:hideMark/>
          </w:tcPr>
          <w:p w14:paraId="3C173CB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Rr. scrotales anteriores ♂</w:t>
            </w:r>
          </w:p>
        </w:tc>
        <w:tc>
          <w:tcPr>
            <w:tcW w:w="3044" w:type="dxa"/>
            <w:shd w:val="clear" w:color="auto" w:fill="auto"/>
            <w:hideMark/>
          </w:tcPr>
          <w:p w14:paraId="627FFD7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Передні калиткові гілки ♂</w:t>
            </w:r>
          </w:p>
        </w:tc>
        <w:tc>
          <w:tcPr>
            <w:tcW w:w="3169" w:type="dxa"/>
            <w:shd w:val="clear" w:color="auto" w:fill="auto"/>
          </w:tcPr>
          <w:p w14:paraId="632B6351"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xml:space="preserve">  </w:t>
            </w:r>
            <w:proofErr w:type="gramStart"/>
            <w:r w:rsidRPr="002322F7">
              <w:rPr>
                <w:rFonts w:ascii="Times New Roman" w:hAnsi="Times New Roman"/>
                <w:lang w:val="ru-RU" w:eastAsia="ru-RU"/>
              </w:rPr>
              <w:t>Anterior  scrotal</w:t>
            </w:r>
            <w:proofErr w:type="gramEnd"/>
            <w:r w:rsidRPr="002322F7">
              <w:rPr>
                <w:rFonts w:ascii="Times New Roman" w:hAnsi="Times New Roman"/>
                <w:lang w:val="ru-RU" w:eastAsia="ru-RU"/>
              </w:rPr>
              <w:t xml:space="preserve"> branches ♂</w:t>
            </w:r>
          </w:p>
        </w:tc>
      </w:tr>
      <w:tr w:rsidR="0056628F" w:rsidRPr="006C5696" w14:paraId="0568F79D" w14:textId="77777777" w:rsidTr="00AA78B1">
        <w:tc>
          <w:tcPr>
            <w:tcW w:w="2684" w:type="dxa"/>
            <w:shd w:val="clear" w:color="auto" w:fill="auto"/>
            <w:hideMark/>
          </w:tcPr>
          <w:p w14:paraId="701F09F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Rr. inguinales</w:t>
            </w:r>
          </w:p>
        </w:tc>
        <w:tc>
          <w:tcPr>
            <w:tcW w:w="3044" w:type="dxa"/>
            <w:shd w:val="clear" w:color="auto" w:fill="auto"/>
            <w:hideMark/>
          </w:tcPr>
          <w:p w14:paraId="71CEB53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Пахвинні гілки</w:t>
            </w:r>
          </w:p>
        </w:tc>
        <w:tc>
          <w:tcPr>
            <w:tcW w:w="3169" w:type="dxa"/>
            <w:shd w:val="clear" w:color="auto" w:fill="auto"/>
          </w:tcPr>
          <w:p w14:paraId="220A6F9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Inguinal branches</w:t>
            </w:r>
          </w:p>
        </w:tc>
      </w:tr>
      <w:tr w:rsidR="0056628F" w:rsidRPr="006C5696" w14:paraId="7F26CE24" w14:textId="77777777" w:rsidTr="00AA78B1">
        <w:tc>
          <w:tcPr>
            <w:tcW w:w="2684" w:type="dxa"/>
            <w:shd w:val="clear" w:color="auto" w:fill="auto"/>
            <w:hideMark/>
          </w:tcPr>
          <w:p w14:paraId="26EFF52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descendens genus</w:t>
            </w:r>
          </w:p>
        </w:tc>
        <w:tc>
          <w:tcPr>
            <w:tcW w:w="3044" w:type="dxa"/>
            <w:shd w:val="clear" w:color="auto" w:fill="auto"/>
            <w:hideMark/>
          </w:tcPr>
          <w:p w14:paraId="5E9C14E8"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Низхідна колінна артерія</w:t>
            </w:r>
          </w:p>
        </w:tc>
        <w:tc>
          <w:tcPr>
            <w:tcW w:w="3169" w:type="dxa"/>
            <w:shd w:val="clear" w:color="auto" w:fill="auto"/>
          </w:tcPr>
          <w:p w14:paraId="24DAF64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Descending genicular artery</w:t>
            </w:r>
          </w:p>
        </w:tc>
      </w:tr>
      <w:tr w:rsidR="0056628F" w:rsidRPr="006C5696" w14:paraId="3A213152" w14:textId="77777777" w:rsidTr="00AA78B1">
        <w:tc>
          <w:tcPr>
            <w:tcW w:w="2684" w:type="dxa"/>
            <w:shd w:val="clear" w:color="auto" w:fill="auto"/>
            <w:hideMark/>
          </w:tcPr>
          <w:p w14:paraId="0EBF3EC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 saphenus</w:t>
            </w:r>
          </w:p>
        </w:tc>
        <w:tc>
          <w:tcPr>
            <w:tcW w:w="3044" w:type="dxa"/>
            <w:shd w:val="clear" w:color="auto" w:fill="auto"/>
            <w:hideMark/>
          </w:tcPr>
          <w:p w14:paraId="59D924E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Підшкірна гілка</w:t>
            </w:r>
          </w:p>
        </w:tc>
        <w:tc>
          <w:tcPr>
            <w:tcW w:w="3169" w:type="dxa"/>
            <w:shd w:val="clear" w:color="auto" w:fill="auto"/>
          </w:tcPr>
          <w:p w14:paraId="7A697101"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xml:space="preserve">  </w:t>
            </w:r>
            <w:proofErr w:type="gramStart"/>
            <w:r w:rsidRPr="002322F7">
              <w:rPr>
                <w:rFonts w:ascii="Times New Roman" w:hAnsi="Times New Roman"/>
                <w:lang w:val="ru-RU" w:eastAsia="ru-RU"/>
              </w:rPr>
              <w:t>Saphenous  branch</w:t>
            </w:r>
            <w:proofErr w:type="gramEnd"/>
          </w:p>
        </w:tc>
      </w:tr>
      <w:tr w:rsidR="0056628F" w:rsidRPr="006C5696" w14:paraId="0041D237" w14:textId="77777777" w:rsidTr="00AA78B1">
        <w:tc>
          <w:tcPr>
            <w:tcW w:w="2684" w:type="dxa"/>
            <w:shd w:val="clear" w:color="auto" w:fill="auto"/>
            <w:hideMark/>
          </w:tcPr>
          <w:p w14:paraId="266DD74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Rr. articulares</w:t>
            </w:r>
          </w:p>
        </w:tc>
        <w:tc>
          <w:tcPr>
            <w:tcW w:w="3044" w:type="dxa"/>
            <w:shd w:val="clear" w:color="auto" w:fill="auto"/>
            <w:hideMark/>
          </w:tcPr>
          <w:p w14:paraId="5EE98DD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Суглобові гілки</w:t>
            </w:r>
          </w:p>
        </w:tc>
        <w:tc>
          <w:tcPr>
            <w:tcW w:w="3169" w:type="dxa"/>
            <w:shd w:val="clear" w:color="auto" w:fill="auto"/>
          </w:tcPr>
          <w:p w14:paraId="40F4893D"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Articular branches</w:t>
            </w:r>
          </w:p>
        </w:tc>
      </w:tr>
      <w:tr w:rsidR="0056628F" w:rsidRPr="006C5696" w14:paraId="6F2C30C5" w14:textId="77777777" w:rsidTr="00AA78B1">
        <w:tc>
          <w:tcPr>
            <w:tcW w:w="2684" w:type="dxa"/>
            <w:shd w:val="clear" w:color="auto" w:fill="auto"/>
            <w:hideMark/>
          </w:tcPr>
          <w:p w14:paraId="782A2E6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Arteria profunda femoris</w:t>
            </w:r>
          </w:p>
        </w:tc>
        <w:tc>
          <w:tcPr>
            <w:tcW w:w="3044" w:type="dxa"/>
            <w:shd w:val="clear" w:color="auto" w:fill="auto"/>
            <w:hideMark/>
          </w:tcPr>
          <w:p w14:paraId="05439FA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Глибока стегнова артерія</w:t>
            </w:r>
          </w:p>
        </w:tc>
        <w:tc>
          <w:tcPr>
            <w:tcW w:w="3169" w:type="dxa"/>
            <w:shd w:val="clear" w:color="auto" w:fill="auto"/>
          </w:tcPr>
          <w:p w14:paraId="0E51B22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Deep artery of thigh</w:t>
            </w:r>
          </w:p>
        </w:tc>
      </w:tr>
      <w:tr w:rsidR="0056628F" w:rsidRPr="006C5696" w14:paraId="6B913850" w14:textId="77777777" w:rsidTr="00AA78B1">
        <w:tc>
          <w:tcPr>
            <w:tcW w:w="2684" w:type="dxa"/>
            <w:shd w:val="clear" w:color="auto" w:fill="auto"/>
            <w:hideMark/>
          </w:tcPr>
          <w:p w14:paraId="0D57F50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circumflexa femoris medialis</w:t>
            </w:r>
          </w:p>
        </w:tc>
        <w:tc>
          <w:tcPr>
            <w:tcW w:w="3044" w:type="dxa"/>
            <w:shd w:val="clear" w:color="auto" w:fill="auto"/>
            <w:hideMark/>
          </w:tcPr>
          <w:p w14:paraId="025F999C"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Присередня огинальна артерія стегна</w:t>
            </w:r>
          </w:p>
        </w:tc>
        <w:tc>
          <w:tcPr>
            <w:tcW w:w="3169" w:type="dxa"/>
            <w:shd w:val="clear" w:color="auto" w:fill="auto"/>
          </w:tcPr>
          <w:p w14:paraId="2894B28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Medial circumflex femoral artery</w:t>
            </w:r>
          </w:p>
        </w:tc>
      </w:tr>
      <w:tr w:rsidR="0056628F" w:rsidRPr="006C5696" w14:paraId="75C1B8A0" w14:textId="77777777" w:rsidTr="00AA78B1">
        <w:tc>
          <w:tcPr>
            <w:tcW w:w="2684" w:type="dxa"/>
            <w:shd w:val="clear" w:color="auto" w:fill="auto"/>
            <w:hideMark/>
          </w:tcPr>
          <w:p w14:paraId="3D2A350C"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 superficialis</w:t>
            </w:r>
          </w:p>
        </w:tc>
        <w:tc>
          <w:tcPr>
            <w:tcW w:w="3044" w:type="dxa"/>
            <w:shd w:val="clear" w:color="auto" w:fill="auto"/>
            <w:hideMark/>
          </w:tcPr>
          <w:p w14:paraId="1741DB1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Поверхнева гілка</w:t>
            </w:r>
          </w:p>
        </w:tc>
        <w:tc>
          <w:tcPr>
            <w:tcW w:w="3169" w:type="dxa"/>
            <w:shd w:val="clear" w:color="auto" w:fill="auto"/>
          </w:tcPr>
          <w:p w14:paraId="547DB62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Superficial branch</w:t>
            </w:r>
          </w:p>
        </w:tc>
      </w:tr>
      <w:tr w:rsidR="0056628F" w:rsidRPr="006C5696" w14:paraId="380646FC" w14:textId="77777777" w:rsidTr="00AA78B1">
        <w:tc>
          <w:tcPr>
            <w:tcW w:w="2684" w:type="dxa"/>
            <w:shd w:val="clear" w:color="auto" w:fill="auto"/>
            <w:hideMark/>
          </w:tcPr>
          <w:p w14:paraId="23D4D6C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 profundus</w:t>
            </w:r>
          </w:p>
        </w:tc>
        <w:tc>
          <w:tcPr>
            <w:tcW w:w="3044" w:type="dxa"/>
            <w:shd w:val="clear" w:color="auto" w:fill="auto"/>
            <w:hideMark/>
          </w:tcPr>
          <w:p w14:paraId="373F4AB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Глибока гілка</w:t>
            </w:r>
          </w:p>
        </w:tc>
        <w:tc>
          <w:tcPr>
            <w:tcW w:w="3169" w:type="dxa"/>
            <w:shd w:val="clear" w:color="auto" w:fill="auto"/>
          </w:tcPr>
          <w:p w14:paraId="1221DC1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Deep branch</w:t>
            </w:r>
          </w:p>
        </w:tc>
      </w:tr>
      <w:tr w:rsidR="0056628F" w:rsidRPr="006C5696" w14:paraId="5813B511" w14:textId="77777777" w:rsidTr="00AA78B1">
        <w:tc>
          <w:tcPr>
            <w:tcW w:w="2684" w:type="dxa"/>
            <w:shd w:val="clear" w:color="auto" w:fill="auto"/>
            <w:hideMark/>
          </w:tcPr>
          <w:p w14:paraId="63DE147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 acetabularis</w:t>
            </w:r>
          </w:p>
        </w:tc>
        <w:tc>
          <w:tcPr>
            <w:tcW w:w="3044" w:type="dxa"/>
            <w:shd w:val="clear" w:color="auto" w:fill="auto"/>
            <w:hideMark/>
          </w:tcPr>
          <w:p w14:paraId="59C376FD"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Кульшовозападинна гілка</w:t>
            </w:r>
          </w:p>
        </w:tc>
        <w:tc>
          <w:tcPr>
            <w:tcW w:w="3169" w:type="dxa"/>
            <w:shd w:val="clear" w:color="auto" w:fill="auto"/>
          </w:tcPr>
          <w:p w14:paraId="3AB8A16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Acetabular branch</w:t>
            </w:r>
          </w:p>
        </w:tc>
      </w:tr>
      <w:tr w:rsidR="0056628F" w:rsidRPr="006C5696" w14:paraId="17936560" w14:textId="77777777" w:rsidTr="00AA78B1">
        <w:tc>
          <w:tcPr>
            <w:tcW w:w="2684" w:type="dxa"/>
            <w:shd w:val="clear" w:color="auto" w:fill="auto"/>
            <w:hideMark/>
          </w:tcPr>
          <w:p w14:paraId="07163B2D"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 ascendens</w:t>
            </w:r>
          </w:p>
        </w:tc>
        <w:tc>
          <w:tcPr>
            <w:tcW w:w="3044" w:type="dxa"/>
            <w:shd w:val="clear" w:color="auto" w:fill="auto"/>
            <w:hideMark/>
          </w:tcPr>
          <w:p w14:paraId="7AE8D35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Висхідна гілка</w:t>
            </w:r>
          </w:p>
        </w:tc>
        <w:tc>
          <w:tcPr>
            <w:tcW w:w="3169" w:type="dxa"/>
            <w:shd w:val="clear" w:color="auto" w:fill="auto"/>
          </w:tcPr>
          <w:p w14:paraId="5100679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Ascending branch</w:t>
            </w:r>
          </w:p>
        </w:tc>
      </w:tr>
      <w:tr w:rsidR="0056628F" w:rsidRPr="006C5696" w14:paraId="5785FFC9" w14:textId="77777777" w:rsidTr="00AA78B1">
        <w:tc>
          <w:tcPr>
            <w:tcW w:w="2684" w:type="dxa"/>
            <w:shd w:val="clear" w:color="auto" w:fill="auto"/>
            <w:hideMark/>
          </w:tcPr>
          <w:p w14:paraId="0CA4D2F8"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 descendens</w:t>
            </w:r>
          </w:p>
        </w:tc>
        <w:tc>
          <w:tcPr>
            <w:tcW w:w="3044" w:type="dxa"/>
            <w:shd w:val="clear" w:color="auto" w:fill="auto"/>
            <w:hideMark/>
          </w:tcPr>
          <w:p w14:paraId="2A3E255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Низхідна гілка</w:t>
            </w:r>
          </w:p>
        </w:tc>
        <w:tc>
          <w:tcPr>
            <w:tcW w:w="3169" w:type="dxa"/>
            <w:shd w:val="clear" w:color="auto" w:fill="auto"/>
          </w:tcPr>
          <w:p w14:paraId="2D2AA198"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Descending branch</w:t>
            </w:r>
          </w:p>
        </w:tc>
      </w:tr>
      <w:tr w:rsidR="0056628F" w:rsidRPr="006C5696" w14:paraId="467700DF" w14:textId="77777777" w:rsidTr="00AA78B1">
        <w:tc>
          <w:tcPr>
            <w:tcW w:w="2684" w:type="dxa"/>
            <w:shd w:val="clear" w:color="auto" w:fill="auto"/>
            <w:hideMark/>
          </w:tcPr>
          <w:p w14:paraId="4AB2AB5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А. circumflexa femoris lateralis</w:t>
            </w:r>
          </w:p>
        </w:tc>
        <w:tc>
          <w:tcPr>
            <w:tcW w:w="3044" w:type="dxa"/>
            <w:shd w:val="clear" w:color="auto" w:fill="auto"/>
            <w:hideMark/>
          </w:tcPr>
          <w:p w14:paraId="43651DD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Бічна огинальна артерія стегна</w:t>
            </w:r>
          </w:p>
        </w:tc>
        <w:tc>
          <w:tcPr>
            <w:tcW w:w="3169" w:type="dxa"/>
            <w:shd w:val="clear" w:color="auto" w:fill="auto"/>
          </w:tcPr>
          <w:p w14:paraId="1935F7F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Lateral circumflex femoral artery</w:t>
            </w:r>
          </w:p>
        </w:tc>
      </w:tr>
      <w:tr w:rsidR="0056628F" w:rsidRPr="006C5696" w14:paraId="745CAD88" w14:textId="77777777" w:rsidTr="00AA78B1">
        <w:tc>
          <w:tcPr>
            <w:tcW w:w="2684" w:type="dxa"/>
            <w:shd w:val="clear" w:color="auto" w:fill="auto"/>
            <w:hideMark/>
          </w:tcPr>
          <w:p w14:paraId="5E6936B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 ascendens</w:t>
            </w:r>
          </w:p>
        </w:tc>
        <w:tc>
          <w:tcPr>
            <w:tcW w:w="3044" w:type="dxa"/>
            <w:shd w:val="clear" w:color="auto" w:fill="auto"/>
            <w:hideMark/>
          </w:tcPr>
          <w:p w14:paraId="0563E95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Висхідна гілка</w:t>
            </w:r>
          </w:p>
        </w:tc>
        <w:tc>
          <w:tcPr>
            <w:tcW w:w="3169" w:type="dxa"/>
            <w:shd w:val="clear" w:color="auto" w:fill="auto"/>
          </w:tcPr>
          <w:p w14:paraId="64FA60B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Ascending branch</w:t>
            </w:r>
          </w:p>
        </w:tc>
      </w:tr>
      <w:tr w:rsidR="0056628F" w:rsidRPr="006C5696" w14:paraId="5DCC429A" w14:textId="77777777" w:rsidTr="00AA78B1">
        <w:tc>
          <w:tcPr>
            <w:tcW w:w="2684" w:type="dxa"/>
            <w:shd w:val="clear" w:color="auto" w:fill="auto"/>
            <w:hideMark/>
          </w:tcPr>
          <w:p w14:paraId="227A39F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 descendens</w:t>
            </w:r>
          </w:p>
        </w:tc>
        <w:tc>
          <w:tcPr>
            <w:tcW w:w="3044" w:type="dxa"/>
            <w:shd w:val="clear" w:color="auto" w:fill="auto"/>
            <w:hideMark/>
          </w:tcPr>
          <w:p w14:paraId="460D65A8"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Низхідна гілка</w:t>
            </w:r>
          </w:p>
        </w:tc>
        <w:tc>
          <w:tcPr>
            <w:tcW w:w="3169" w:type="dxa"/>
            <w:shd w:val="clear" w:color="auto" w:fill="auto"/>
          </w:tcPr>
          <w:p w14:paraId="0B01C41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Descending branch</w:t>
            </w:r>
          </w:p>
        </w:tc>
      </w:tr>
      <w:tr w:rsidR="0056628F" w:rsidRPr="006C5696" w14:paraId="02A99A98" w14:textId="77777777" w:rsidTr="00AA78B1">
        <w:tc>
          <w:tcPr>
            <w:tcW w:w="2684" w:type="dxa"/>
            <w:shd w:val="clear" w:color="auto" w:fill="auto"/>
            <w:hideMark/>
          </w:tcPr>
          <w:p w14:paraId="0023FA2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 transversus</w:t>
            </w:r>
          </w:p>
        </w:tc>
        <w:tc>
          <w:tcPr>
            <w:tcW w:w="3044" w:type="dxa"/>
            <w:shd w:val="clear" w:color="auto" w:fill="auto"/>
            <w:hideMark/>
          </w:tcPr>
          <w:p w14:paraId="7F401C01"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Поперечна гілка</w:t>
            </w:r>
          </w:p>
        </w:tc>
        <w:tc>
          <w:tcPr>
            <w:tcW w:w="3169" w:type="dxa"/>
            <w:shd w:val="clear" w:color="auto" w:fill="auto"/>
          </w:tcPr>
          <w:p w14:paraId="597F45E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Transverse branch</w:t>
            </w:r>
          </w:p>
        </w:tc>
      </w:tr>
      <w:tr w:rsidR="0056628F" w:rsidRPr="006C5696" w14:paraId="58FDB546" w14:textId="77777777" w:rsidTr="00AA78B1">
        <w:tc>
          <w:tcPr>
            <w:tcW w:w="2684" w:type="dxa"/>
            <w:shd w:val="clear" w:color="auto" w:fill="auto"/>
            <w:hideMark/>
          </w:tcPr>
          <w:p w14:paraId="3F9C6D5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Aa. perforantes</w:t>
            </w:r>
          </w:p>
        </w:tc>
        <w:tc>
          <w:tcPr>
            <w:tcW w:w="3044" w:type="dxa"/>
            <w:shd w:val="clear" w:color="auto" w:fill="auto"/>
            <w:hideMark/>
          </w:tcPr>
          <w:p w14:paraId="6F1C992C"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Пронизні артерії</w:t>
            </w:r>
          </w:p>
        </w:tc>
        <w:tc>
          <w:tcPr>
            <w:tcW w:w="3169" w:type="dxa"/>
            <w:shd w:val="clear" w:color="auto" w:fill="auto"/>
          </w:tcPr>
          <w:p w14:paraId="372D1EA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Perforating arteries</w:t>
            </w:r>
          </w:p>
        </w:tc>
      </w:tr>
      <w:tr w:rsidR="0056628F" w:rsidRPr="006C5696" w14:paraId="2F202DF7" w14:textId="77777777" w:rsidTr="00AA78B1">
        <w:tc>
          <w:tcPr>
            <w:tcW w:w="2684" w:type="dxa"/>
            <w:shd w:val="clear" w:color="auto" w:fill="auto"/>
            <w:hideMark/>
          </w:tcPr>
          <w:p w14:paraId="182018A5"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  Aa. nutriciae femoris; A. nutrientes femoris</w:t>
            </w:r>
          </w:p>
        </w:tc>
        <w:tc>
          <w:tcPr>
            <w:tcW w:w="3044" w:type="dxa"/>
            <w:shd w:val="clear" w:color="auto" w:fill="auto"/>
            <w:hideMark/>
          </w:tcPr>
          <w:p w14:paraId="225E4018"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en-US" w:eastAsia="ru-RU"/>
              </w:rPr>
              <w:t xml:space="preserve">  </w:t>
            </w:r>
            <w:r w:rsidRPr="002322F7">
              <w:rPr>
                <w:rFonts w:ascii="Times New Roman" w:hAnsi="Times New Roman"/>
                <w:lang w:val="ru-RU" w:eastAsia="ru-RU"/>
              </w:rPr>
              <w:t>Живильні артерії стегна</w:t>
            </w:r>
          </w:p>
        </w:tc>
        <w:tc>
          <w:tcPr>
            <w:tcW w:w="3169" w:type="dxa"/>
            <w:shd w:val="clear" w:color="auto" w:fill="auto"/>
          </w:tcPr>
          <w:p w14:paraId="14CD9D8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en-US" w:eastAsia="ru-RU"/>
              </w:rPr>
              <w:t xml:space="preserve">  </w:t>
            </w:r>
            <w:r w:rsidRPr="002322F7">
              <w:rPr>
                <w:rFonts w:ascii="Times New Roman" w:hAnsi="Times New Roman"/>
                <w:lang w:val="ru-RU" w:eastAsia="ru-RU"/>
              </w:rPr>
              <w:t>Femoral nutrient arteries</w:t>
            </w:r>
          </w:p>
        </w:tc>
      </w:tr>
      <w:tr w:rsidR="0056628F" w:rsidRPr="006C5696" w14:paraId="62DDE22E" w14:textId="77777777" w:rsidTr="00AA78B1">
        <w:tc>
          <w:tcPr>
            <w:tcW w:w="2684" w:type="dxa"/>
            <w:shd w:val="clear" w:color="auto" w:fill="auto"/>
            <w:hideMark/>
          </w:tcPr>
          <w:p w14:paraId="009016E1"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Arteria poplitea</w:t>
            </w:r>
          </w:p>
        </w:tc>
        <w:tc>
          <w:tcPr>
            <w:tcW w:w="3044" w:type="dxa"/>
            <w:shd w:val="clear" w:color="auto" w:fill="auto"/>
            <w:hideMark/>
          </w:tcPr>
          <w:p w14:paraId="32CA676B"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Підколінна артерія</w:t>
            </w:r>
          </w:p>
        </w:tc>
        <w:tc>
          <w:tcPr>
            <w:tcW w:w="3169" w:type="dxa"/>
            <w:shd w:val="clear" w:color="auto" w:fill="auto"/>
          </w:tcPr>
          <w:p w14:paraId="19EE37C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Popliteal artery</w:t>
            </w:r>
          </w:p>
        </w:tc>
      </w:tr>
      <w:tr w:rsidR="0056628F" w:rsidRPr="006C5696" w14:paraId="4D02E92E" w14:textId="77777777" w:rsidTr="00AA78B1">
        <w:tc>
          <w:tcPr>
            <w:tcW w:w="2684" w:type="dxa"/>
            <w:shd w:val="clear" w:color="auto" w:fill="auto"/>
            <w:hideMark/>
          </w:tcPr>
          <w:p w14:paraId="753AF8F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superior lateralis genus</w:t>
            </w:r>
          </w:p>
        </w:tc>
        <w:tc>
          <w:tcPr>
            <w:tcW w:w="3044" w:type="dxa"/>
            <w:shd w:val="clear" w:color="auto" w:fill="auto"/>
            <w:hideMark/>
          </w:tcPr>
          <w:p w14:paraId="726DA2EC"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Бічна верхня колінна артерія</w:t>
            </w:r>
          </w:p>
        </w:tc>
        <w:tc>
          <w:tcPr>
            <w:tcW w:w="3169" w:type="dxa"/>
            <w:shd w:val="clear" w:color="auto" w:fill="auto"/>
          </w:tcPr>
          <w:p w14:paraId="7310225B"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Superior lateral genicular artery</w:t>
            </w:r>
          </w:p>
        </w:tc>
      </w:tr>
      <w:tr w:rsidR="0056628F" w:rsidRPr="006C5696" w14:paraId="5875E0B5" w14:textId="77777777" w:rsidTr="00AA78B1">
        <w:tc>
          <w:tcPr>
            <w:tcW w:w="2684" w:type="dxa"/>
            <w:shd w:val="clear" w:color="auto" w:fill="auto"/>
            <w:hideMark/>
          </w:tcPr>
          <w:p w14:paraId="03B867C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superior medialis genus</w:t>
            </w:r>
          </w:p>
        </w:tc>
        <w:tc>
          <w:tcPr>
            <w:tcW w:w="3044" w:type="dxa"/>
            <w:shd w:val="clear" w:color="auto" w:fill="auto"/>
            <w:hideMark/>
          </w:tcPr>
          <w:p w14:paraId="5470E2A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Присередня верхня колінна артерія</w:t>
            </w:r>
          </w:p>
        </w:tc>
        <w:tc>
          <w:tcPr>
            <w:tcW w:w="3169" w:type="dxa"/>
            <w:shd w:val="clear" w:color="auto" w:fill="auto"/>
          </w:tcPr>
          <w:p w14:paraId="09B3F97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Superior medial genicular artery</w:t>
            </w:r>
          </w:p>
        </w:tc>
      </w:tr>
      <w:tr w:rsidR="0056628F" w:rsidRPr="006C5696" w14:paraId="55B6AEAA" w14:textId="77777777" w:rsidTr="00AA78B1">
        <w:tc>
          <w:tcPr>
            <w:tcW w:w="2684" w:type="dxa"/>
            <w:shd w:val="clear" w:color="auto" w:fill="auto"/>
            <w:hideMark/>
          </w:tcPr>
          <w:p w14:paraId="3D3A6C7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media genus</w:t>
            </w:r>
          </w:p>
        </w:tc>
        <w:tc>
          <w:tcPr>
            <w:tcW w:w="3044" w:type="dxa"/>
            <w:shd w:val="clear" w:color="auto" w:fill="auto"/>
            <w:hideMark/>
          </w:tcPr>
          <w:p w14:paraId="05604D4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Середня колінна артерія</w:t>
            </w:r>
          </w:p>
        </w:tc>
        <w:tc>
          <w:tcPr>
            <w:tcW w:w="3169" w:type="dxa"/>
            <w:shd w:val="clear" w:color="auto" w:fill="auto"/>
          </w:tcPr>
          <w:p w14:paraId="5A8259A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Middle genicular artery</w:t>
            </w:r>
          </w:p>
        </w:tc>
      </w:tr>
      <w:tr w:rsidR="0056628F" w:rsidRPr="006C5696" w14:paraId="68CDA77F" w14:textId="77777777" w:rsidTr="00AA78B1">
        <w:tc>
          <w:tcPr>
            <w:tcW w:w="2684" w:type="dxa"/>
            <w:shd w:val="clear" w:color="auto" w:fill="auto"/>
            <w:hideMark/>
          </w:tcPr>
          <w:p w14:paraId="5C579CC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Aa. surales</w:t>
            </w:r>
          </w:p>
        </w:tc>
        <w:tc>
          <w:tcPr>
            <w:tcW w:w="3044" w:type="dxa"/>
            <w:shd w:val="clear" w:color="auto" w:fill="auto"/>
            <w:hideMark/>
          </w:tcPr>
          <w:p w14:paraId="2826632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Литкові артерії</w:t>
            </w:r>
          </w:p>
        </w:tc>
        <w:tc>
          <w:tcPr>
            <w:tcW w:w="3169" w:type="dxa"/>
            <w:shd w:val="clear" w:color="auto" w:fill="auto"/>
          </w:tcPr>
          <w:p w14:paraId="63B66F0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Sural artery</w:t>
            </w:r>
          </w:p>
        </w:tc>
      </w:tr>
      <w:tr w:rsidR="0056628F" w:rsidRPr="006C5696" w14:paraId="4DC19A45" w14:textId="77777777" w:rsidTr="00AA78B1">
        <w:tc>
          <w:tcPr>
            <w:tcW w:w="2684" w:type="dxa"/>
            <w:shd w:val="clear" w:color="auto" w:fill="auto"/>
            <w:hideMark/>
          </w:tcPr>
          <w:p w14:paraId="349F921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inferior lateralis genus</w:t>
            </w:r>
          </w:p>
        </w:tc>
        <w:tc>
          <w:tcPr>
            <w:tcW w:w="3044" w:type="dxa"/>
            <w:shd w:val="clear" w:color="auto" w:fill="auto"/>
            <w:hideMark/>
          </w:tcPr>
          <w:p w14:paraId="68B39BB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Бічна нижня колінна артерія</w:t>
            </w:r>
          </w:p>
        </w:tc>
        <w:tc>
          <w:tcPr>
            <w:tcW w:w="3169" w:type="dxa"/>
            <w:shd w:val="clear" w:color="auto" w:fill="auto"/>
          </w:tcPr>
          <w:p w14:paraId="4D68EFB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Inferior lateral genicular artery</w:t>
            </w:r>
          </w:p>
        </w:tc>
      </w:tr>
      <w:tr w:rsidR="0056628F" w:rsidRPr="006C5696" w14:paraId="5EB1D2AF" w14:textId="77777777" w:rsidTr="00AA78B1">
        <w:tc>
          <w:tcPr>
            <w:tcW w:w="2684" w:type="dxa"/>
            <w:shd w:val="clear" w:color="auto" w:fill="auto"/>
            <w:hideMark/>
          </w:tcPr>
          <w:p w14:paraId="174831E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inferior medialis genus</w:t>
            </w:r>
          </w:p>
        </w:tc>
        <w:tc>
          <w:tcPr>
            <w:tcW w:w="3044" w:type="dxa"/>
            <w:shd w:val="clear" w:color="auto" w:fill="auto"/>
            <w:hideMark/>
          </w:tcPr>
          <w:p w14:paraId="47AED61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Присередня нижня колінна артерія</w:t>
            </w:r>
          </w:p>
        </w:tc>
        <w:tc>
          <w:tcPr>
            <w:tcW w:w="3169" w:type="dxa"/>
            <w:shd w:val="clear" w:color="auto" w:fill="auto"/>
          </w:tcPr>
          <w:p w14:paraId="1957F72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Inferior medial genicular artery</w:t>
            </w:r>
          </w:p>
        </w:tc>
      </w:tr>
      <w:tr w:rsidR="0056628F" w:rsidRPr="006C5696" w14:paraId="45DFBB0F" w14:textId="77777777" w:rsidTr="00AA78B1">
        <w:tc>
          <w:tcPr>
            <w:tcW w:w="2684" w:type="dxa"/>
            <w:shd w:val="clear" w:color="auto" w:fill="auto"/>
            <w:hideMark/>
          </w:tcPr>
          <w:p w14:paraId="66EC67E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lastRenderedPageBreak/>
              <w:t>Rete articulare genus</w:t>
            </w:r>
          </w:p>
        </w:tc>
        <w:tc>
          <w:tcPr>
            <w:tcW w:w="3044" w:type="dxa"/>
            <w:shd w:val="clear" w:color="auto" w:fill="auto"/>
            <w:hideMark/>
          </w:tcPr>
          <w:p w14:paraId="165AEB1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Суглобова колінна сітка</w:t>
            </w:r>
          </w:p>
        </w:tc>
        <w:tc>
          <w:tcPr>
            <w:tcW w:w="3169" w:type="dxa"/>
            <w:shd w:val="clear" w:color="auto" w:fill="auto"/>
          </w:tcPr>
          <w:p w14:paraId="38F90FCB"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Genicular anastomosis</w:t>
            </w:r>
          </w:p>
        </w:tc>
      </w:tr>
      <w:tr w:rsidR="0056628F" w:rsidRPr="006C5696" w14:paraId="77BA1E55" w14:textId="77777777" w:rsidTr="00AA78B1">
        <w:tc>
          <w:tcPr>
            <w:tcW w:w="2684" w:type="dxa"/>
            <w:shd w:val="clear" w:color="auto" w:fill="auto"/>
            <w:hideMark/>
          </w:tcPr>
          <w:p w14:paraId="3317FFE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Rete patellare</w:t>
            </w:r>
          </w:p>
        </w:tc>
        <w:tc>
          <w:tcPr>
            <w:tcW w:w="3044" w:type="dxa"/>
            <w:shd w:val="clear" w:color="auto" w:fill="auto"/>
            <w:hideMark/>
          </w:tcPr>
          <w:p w14:paraId="3AC0DF0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Наколінкова сітка</w:t>
            </w:r>
          </w:p>
        </w:tc>
        <w:tc>
          <w:tcPr>
            <w:tcW w:w="3169" w:type="dxa"/>
            <w:shd w:val="clear" w:color="auto" w:fill="auto"/>
          </w:tcPr>
          <w:p w14:paraId="14395D39"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Patellar anastomosis</w:t>
            </w:r>
          </w:p>
        </w:tc>
      </w:tr>
      <w:tr w:rsidR="0056628F" w:rsidRPr="006C5696" w14:paraId="0BE273FC" w14:textId="77777777" w:rsidTr="00AA78B1">
        <w:tc>
          <w:tcPr>
            <w:tcW w:w="2684" w:type="dxa"/>
            <w:shd w:val="clear" w:color="auto" w:fill="auto"/>
            <w:hideMark/>
          </w:tcPr>
          <w:p w14:paraId="3A2A9FC9"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Arteria tibialis anterior</w:t>
            </w:r>
          </w:p>
        </w:tc>
        <w:tc>
          <w:tcPr>
            <w:tcW w:w="3044" w:type="dxa"/>
            <w:shd w:val="clear" w:color="auto" w:fill="auto"/>
            <w:hideMark/>
          </w:tcPr>
          <w:p w14:paraId="1040B41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Передня великогомілкова артерія</w:t>
            </w:r>
          </w:p>
        </w:tc>
        <w:tc>
          <w:tcPr>
            <w:tcW w:w="3169" w:type="dxa"/>
            <w:shd w:val="clear" w:color="auto" w:fill="auto"/>
          </w:tcPr>
          <w:p w14:paraId="1D48C60C"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Anterior tibial artery</w:t>
            </w:r>
          </w:p>
        </w:tc>
      </w:tr>
      <w:tr w:rsidR="0056628F" w:rsidRPr="006C5696" w14:paraId="43A610AB" w14:textId="77777777" w:rsidTr="00AA78B1">
        <w:tc>
          <w:tcPr>
            <w:tcW w:w="2684" w:type="dxa"/>
            <w:shd w:val="clear" w:color="auto" w:fill="auto"/>
            <w:hideMark/>
          </w:tcPr>
          <w:p w14:paraId="098831D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recurrens tibialis anterior</w:t>
            </w:r>
          </w:p>
        </w:tc>
        <w:tc>
          <w:tcPr>
            <w:tcW w:w="3044" w:type="dxa"/>
            <w:shd w:val="clear" w:color="auto" w:fill="auto"/>
            <w:hideMark/>
          </w:tcPr>
          <w:p w14:paraId="48EBB2E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Передня поворотна великогомілкова артерія</w:t>
            </w:r>
          </w:p>
        </w:tc>
        <w:tc>
          <w:tcPr>
            <w:tcW w:w="3169" w:type="dxa"/>
            <w:shd w:val="clear" w:color="auto" w:fill="auto"/>
          </w:tcPr>
          <w:p w14:paraId="153C4169"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Anterior tibial recurrent artery</w:t>
            </w:r>
          </w:p>
        </w:tc>
      </w:tr>
      <w:tr w:rsidR="0056628F" w:rsidRPr="006C5696" w14:paraId="5B46036E" w14:textId="77777777" w:rsidTr="00AA78B1">
        <w:tc>
          <w:tcPr>
            <w:tcW w:w="2684" w:type="dxa"/>
            <w:shd w:val="clear" w:color="auto" w:fill="auto"/>
            <w:hideMark/>
          </w:tcPr>
          <w:p w14:paraId="54DA3A7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recurrens tibialis posterior)</w:t>
            </w:r>
          </w:p>
        </w:tc>
        <w:tc>
          <w:tcPr>
            <w:tcW w:w="3044" w:type="dxa"/>
            <w:shd w:val="clear" w:color="auto" w:fill="auto"/>
            <w:hideMark/>
          </w:tcPr>
          <w:p w14:paraId="53012EC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(Задня поворотна великогомілкова артерія)</w:t>
            </w:r>
          </w:p>
        </w:tc>
        <w:tc>
          <w:tcPr>
            <w:tcW w:w="3169" w:type="dxa"/>
            <w:shd w:val="clear" w:color="auto" w:fill="auto"/>
          </w:tcPr>
          <w:p w14:paraId="6F6D9DA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(Posterior tibial recurrent artery)</w:t>
            </w:r>
          </w:p>
        </w:tc>
      </w:tr>
      <w:tr w:rsidR="0056628F" w:rsidRPr="006C5696" w14:paraId="5F4AA5B4" w14:textId="77777777" w:rsidTr="00AA78B1">
        <w:tc>
          <w:tcPr>
            <w:tcW w:w="2684" w:type="dxa"/>
            <w:shd w:val="clear" w:color="auto" w:fill="auto"/>
            <w:hideMark/>
          </w:tcPr>
          <w:p w14:paraId="27FE853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malleolaris anterior lateralis</w:t>
            </w:r>
          </w:p>
        </w:tc>
        <w:tc>
          <w:tcPr>
            <w:tcW w:w="3044" w:type="dxa"/>
            <w:shd w:val="clear" w:color="auto" w:fill="auto"/>
            <w:hideMark/>
          </w:tcPr>
          <w:p w14:paraId="6A49DBFB"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Передня бічна кісточкова артерія</w:t>
            </w:r>
          </w:p>
        </w:tc>
        <w:tc>
          <w:tcPr>
            <w:tcW w:w="3169" w:type="dxa"/>
            <w:shd w:val="clear" w:color="auto" w:fill="auto"/>
          </w:tcPr>
          <w:p w14:paraId="2E892B3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Anterior lateral malleolar artery</w:t>
            </w:r>
          </w:p>
        </w:tc>
      </w:tr>
      <w:tr w:rsidR="0056628F" w:rsidRPr="006C5696" w14:paraId="76D8923A" w14:textId="77777777" w:rsidTr="00AA78B1">
        <w:tc>
          <w:tcPr>
            <w:tcW w:w="2684" w:type="dxa"/>
            <w:shd w:val="clear" w:color="auto" w:fill="auto"/>
            <w:hideMark/>
          </w:tcPr>
          <w:p w14:paraId="4DC3DF5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malleolaris anterior medialis</w:t>
            </w:r>
          </w:p>
        </w:tc>
        <w:tc>
          <w:tcPr>
            <w:tcW w:w="3044" w:type="dxa"/>
            <w:shd w:val="clear" w:color="auto" w:fill="auto"/>
            <w:hideMark/>
          </w:tcPr>
          <w:p w14:paraId="6E5C6E49"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Передня присередня кісточкова артерія</w:t>
            </w:r>
          </w:p>
        </w:tc>
        <w:tc>
          <w:tcPr>
            <w:tcW w:w="3169" w:type="dxa"/>
            <w:shd w:val="clear" w:color="auto" w:fill="auto"/>
          </w:tcPr>
          <w:p w14:paraId="6AFFEA9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Anterior medial malleolar artery</w:t>
            </w:r>
          </w:p>
        </w:tc>
      </w:tr>
      <w:tr w:rsidR="0056628F" w:rsidRPr="006C5696" w14:paraId="516E72BE" w14:textId="77777777" w:rsidTr="00AA78B1">
        <w:tc>
          <w:tcPr>
            <w:tcW w:w="2684" w:type="dxa"/>
            <w:shd w:val="clear" w:color="auto" w:fill="auto"/>
            <w:hideMark/>
          </w:tcPr>
          <w:p w14:paraId="6D6EAB6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Rete malleolare laterale</w:t>
            </w:r>
          </w:p>
        </w:tc>
        <w:tc>
          <w:tcPr>
            <w:tcW w:w="3044" w:type="dxa"/>
            <w:shd w:val="clear" w:color="auto" w:fill="auto"/>
            <w:hideMark/>
          </w:tcPr>
          <w:p w14:paraId="49B1D998"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Бічна кісточкова сітка</w:t>
            </w:r>
          </w:p>
        </w:tc>
        <w:tc>
          <w:tcPr>
            <w:tcW w:w="3169" w:type="dxa"/>
            <w:shd w:val="clear" w:color="auto" w:fill="auto"/>
          </w:tcPr>
          <w:p w14:paraId="46F573F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Lateral malleolar network</w:t>
            </w:r>
          </w:p>
        </w:tc>
      </w:tr>
      <w:tr w:rsidR="0056628F" w:rsidRPr="006C5696" w14:paraId="734FF382" w14:textId="77777777" w:rsidTr="00AA78B1">
        <w:tc>
          <w:tcPr>
            <w:tcW w:w="2684" w:type="dxa"/>
            <w:shd w:val="clear" w:color="auto" w:fill="auto"/>
            <w:hideMark/>
          </w:tcPr>
          <w:p w14:paraId="1534BCB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Arteria dorsalis pedis</w:t>
            </w:r>
          </w:p>
        </w:tc>
        <w:tc>
          <w:tcPr>
            <w:tcW w:w="3044" w:type="dxa"/>
            <w:shd w:val="clear" w:color="auto" w:fill="auto"/>
            <w:hideMark/>
          </w:tcPr>
          <w:p w14:paraId="23387C38"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Тильна артерія стопи</w:t>
            </w:r>
          </w:p>
        </w:tc>
        <w:tc>
          <w:tcPr>
            <w:tcW w:w="3169" w:type="dxa"/>
            <w:shd w:val="clear" w:color="auto" w:fill="auto"/>
          </w:tcPr>
          <w:p w14:paraId="49022B9D"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Dorsalis pedis artery; Dorsal artery of foot</w:t>
            </w:r>
          </w:p>
        </w:tc>
      </w:tr>
      <w:tr w:rsidR="0056628F" w:rsidRPr="006C5696" w14:paraId="0932EE95" w14:textId="77777777" w:rsidTr="00AA78B1">
        <w:tc>
          <w:tcPr>
            <w:tcW w:w="2684" w:type="dxa"/>
            <w:shd w:val="clear" w:color="auto" w:fill="auto"/>
            <w:hideMark/>
          </w:tcPr>
          <w:p w14:paraId="5D3DBB6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 tarsalis lateralis</w:t>
            </w:r>
          </w:p>
        </w:tc>
        <w:tc>
          <w:tcPr>
            <w:tcW w:w="3044" w:type="dxa"/>
            <w:shd w:val="clear" w:color="auto" w:fill="auto"/>
            <w:hideMark/>
          </w:tcPr>
          <w:p w14:paraId="244A93D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Бічна заплеснова артерія</w:t>
            </w:r>
          </w:p>
        </w:tc>
        <w:tc>
          <w:tcPr>
            <w:tcW w:w="3169" w:type="dxa"/>
            <w:shd w:val="clear" w:color="auto" w:fill="auto"/>
          </w:tcPr>
          <w:p w14:paraId="5C17696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Lateral tarsal artery</w:t>
            </w:r>
          </w:p>
        </w:tc>
      </w:tr>
      <w:tr w:rsidR="0056628F" w:rsidRPr="006C5696" w14:paraId="4F546AD0" w14:textId="77777777" w:rsidTr="00AA78B1">
        <w:tc>
          <w:tcPr>
            <w:tcW w:w="2684" w:type="dxa"/>
            <w:shd w:val="clear" w:color="auto" w:fill="auto"/>
            <w:hideMark/>
          </w:tcPr>
          <w:p w14:paraId="01F7880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Aa. tarsales mediales</w:t>
            </w:r>
          </w:p>
        </w:tc>
        <w:tc>
          <w:tcPr>
            <w:tcW w:w="3044" w:type="dxa"/>
            <w:shd w:val="clear" w:color="auto" w:fill="auto"/>
            <w:hideMark/>
          </w:tcPr>
          <w:p w14:paraId="102A030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Присередні заплеснові артерії</w:t>
            </w:r>
          </w:p>
        </w:tc>
        <w:tc>
          <w:tcPr>
            <w:tcW w:w="3169" w:type="dxa"/>
            <w:shd w:val="clear" w:color="auto" w:fill="auto"/>
          </w:tcPr>
          <w:p w14:paraId="36C21961"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Medial tarsal arteries</w:t>
            </w:r>
          </w:p>
        </w:tc>
      </w:tr>
      <w:tr w:rsidR="0056628F" w:rsidRPr="006C5696" w14:paraId="37E57AB7" w14:textId="77777777" w:rsidTr="00AA78B1">
        <w:tc>
          <w:tcPr>
            <w:tcW w:w="2684" w:type="dxa"/>
            <w:shd w:val="clear" w:color="auto" w:fill="auto"/>
            <w:hideMark/>
          </w:tcPr>
          <w:p w14:paraId="74929FD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(А. arcuata)</w:t>
            </w:r>
          </w:p>
        </w:tc>
        <w:tc>
          <w:tcPr>
            <w:tcW w:w="3044" w:type="dxa"/>
            <w:shd w:val="clear" w:color="auto" w:fill="auto"/>
            <w:hideMark/>
          </w:tcPr>
          <w:p w14:paraId="380A61E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(Дугоподібна артерія)</w:t>
            </w:r>
          </w:p>
        </w:tc>
        <w:tc>
          <w:tcPr>
            <w:tcW w:w="3169" w:type="dxa"/>
            <w:shd w:val="clear" w:color="auto" w:fill="auto"/>
          </w:tcPr>
          <w:p w14:paraId="015BC01B"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(Arcuate artery)</w:t>
            </w:r>
          </w:p>
        </w:tc>
      </w:tr>
      <w:tr w:rsidR="0056628F" w:rsidRPr="006C5696" w14:paraId="524C6FEE" w14:textId="77777777" w:rsidTr="00AA78B1">
        <w:tc>
          <w:tcPr>
            <w:tcW w:w="2684" w:type="dxa"/>
            <w:shd w:val="clear" w:color="auto" w:fill="auto"/>
            <w:hideMark/>
          </w:tcPr>
          <w:p w14:paraId="79A18D1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Аа. metatarsales dorsales</w:t>
            </w:r>
          </w:p>
        </w:tc>
        <w:tc>
          <w:tcPr>
            <w:tcW w:w="3044" w:type="dxa"/>
            <w:shd w:val="clear" w:color="auto" w:fill="auto"/>
            <w:hideMark/>
          </w:tcPr>
          <w:p w14:paraId="45AE325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Тильні плеснові артерії</w:t>
            </w:r>
          </w:p>
        </w:tc>
        <w:tc>
          <w:tcPr>
            <w:tcW w:w="3169" w:type="dxa"/>
            <w:shd w:val="clear" w:color="auto" w:fill="auto"/>
          </w:tcPr>
          <w:p w14:paraId="46CD6FF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Dorsal metatarsal arteries</w:t>
            </w:r>
          </w:p>
        </w:tc>
      </w:tr>
      <w:tr w:rsidR="0056628F" w:rsidRPr="006C5696" w14:paraId="59D0C234" w14:textId="77777777" w:rsidTr="00AA78B1">
        <w:tc>
          <w:tcPr>
            <w:tcW w:w="2684" w:type="dxa"/>
            <w:shd w:val="clear" w:color="auto" w:fill="auto"/>
            <w:hideMark/>
          </w:tcPr>
          <w:p w14:paraId="596ECF3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Аа. digitales dorsales</w:t>
            </w:r>
          </w:p>
        </w:tc>
        <w:tc>
          <w:tcPr>
            <w:tcW w:w="3044" w:type="dxa"/>
            <w:shd w:val="clear" w:color="auto" w:fill="auto"/>
            <w:hideMark/>
          </w:tcPr>
          <w:p w14:paraId="0B10049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Тильні пальцеві артерії</w:t>
            </w:r>
          </w:p>
        </w:tc>
        <w:tc>
          <w:tcPr>
            <w:tcW w:w="3169" w:type="dxa"/>
            <w:shd w:val="clear" w:color="auto" w:fill="auto"/>
          </w:tcPr>
          <w:p w14:paraId="008DC52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Dorsal digital arteries</w:t>
            </w:r>
          </w:p>
        </w:tc>
      </w:tr>
      <w:tr w:rsidR="0056628F" w:rsidRPr="006C5696" w14:paraId="1D70EF4D" w14:textId="77777777" w:rsidTr="00AA78B1">
        <w:tc>
          <w:tcPr>
            <w:tcW w:w="2684" w:type="dxa"/>
            <w:shd w:val="clear" w:color="auto" w:fill="auto"/>
            <w:hideMark/>
          </w:tcPr>
          <w:p w14:paraId="38B733B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А. plantaris proftinda</w:t>
            </w:r>
          </w:p>
        </w:tc>
        <w:tc>
          <w:tcPr>
            <w:tcW w:w="3044" w:type="dxa"/>
            <w:shd w:val="clear" w:color="auto" w:fill="auto"/>
            <w:hideMark/>
          </w:tcPr>
          <w:p w14:paraId="6747A4DB"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Глибока підошвова артерія</w:t>
            </w:r>
          </w:p>
        </w:tc>
        <w:tc>
          <w:tcPr>
            <w:tcW w:w="3169" w:type="dxa"/>
            <w:shd w:val="clear" w:color="auto" w:fill="auto"/>
          </w:tcPr>
          <w:p w14:paraId="428C5A4C"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Deep plantar artery</w:t>
            </w:r>
          </w:p>
        </w:tc>
      </w:tr>
      <w:tr w:rsidR="0056628F" w:rsidRPr="006C5696" w14:paraId="7C7D61D8" w14:textId="77777777" w:rsidTr="00AA78B1">
        <w:tc>
          <w:tcPr>
            <w:tcW w:w="2684" w:type="dxa"/>
            <w:shd w:val="clear" w:color="auto" w:fill="auto"/>
            <w:hideMark/>
          </w:tcPr>
          <w:p w14:paraId="109920B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Arteria tibialis posterior</w:t>
            </w:r>
          </w:p>
        </w:tc>
        <w:tc>
          <w:tcPr>
            <w:tcW w:w="3044" w:type="dxa"/>
            <w:shd w:val="clear" w:color="auto" w:fill="auto"/>
            <w:hideMark/>
          </w:tcPr>
          <w:p w14:paraId="5D88A16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Задня великогомілкова артерія</w:t>
            </w:r>
          </w:p>
        </w:tc>
        <w:tc>
          <w:tcPr>
            <w:tcW w:w="3169" w:type="dxa"/>
            <w:shd w:val="clear" w:color="auto" w:fill="auto"/>
          </w:tcPr>
          <w:p w14:paraId="5DA4207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Posterior tibial artery</w:t>
            </w:r>
          </w:p>
        </w:tc>
      </w:tr>
      <w:tr w:rsidR="0056628F" w:rsidRPr="006C5696" w14:paraId="375E7806" w14:textId="77777777" w:rsidTr="00AA78B1">
        <w:tc>
          <w:tcPr>
            <w:tcW w:w="2684" w:type="dxa"/>
            <w:shd w:val="clear" w:color="auto" w:fill="auto"/>
            <w:hideMark/>
          </w:tcPr>
          <w:p w14:paraId="711F90A7"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R. circumflexus fibularis; R. circumflexus peronealis</w:t>
            </w:r>
          </w:p>
        </w:tc>
        <w:tc>
          <w:tcPr>
            <w:tcW w:w="3044" w:type="dxa"/>
            <w:shd w:val="clear" w:color="auto" w:fill="auto"/>
            <w:hideMark/>
          </w:tcPr>
          <w:p w14:paraId="62FD5A2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Малогомілкова огинальна гілка</w:t>
            </w:r>
          </w:p>
        </w:tc>
        <w:tc>
          <w:tcPr>
            <w:tcW w:w="3169" w:type="dxa"/>
            <w:shd w:val="clear" w:color="auto" w:fill="auto"/>
          </w:tcPr>
          <w:p w14:paraId="2C78F512"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Circumflex fibular branch; Circumflex peroneal branch</w:t>
            </w:r>
          </w:p>
        </w:tc>
      </w:tr>
      <w:tr w:rsidR="0056628F" w:rsidRPr="006C5696" w14:paraId="72F7FDB9" w14:textId="77777777" w:rsidTr="00AA78B1">
        <w:tc>
          <w:tcPr>
            <w:tcW w:w="2684" w:type="dxa"/>
            <w:shd w:val="clear" w:color="auto" w:fill="auto"/>
            <w:hideMark/>
          </w:tcPr>
          <w:p w14:paraId="3E2F58C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Rr. malleolares mediales</w:t>
            </w:r>
          </w:p>
        </w:tc>
        <w:tc>
          <w:tcPr>
            <w:tcW w:w="3044" w:type="dxa"/>
            <w:shd w:val="clear" w:color="auto" w:fill="auto"/>
            <w:hideMark/>
          </w:tcPr>
          <w:p w14:paraId="396D483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Присередні кісточкові гілки</w:t>
            </w:r>
          </w:p>
        </w:tc>
        <w:tc>
          <w:tcPr>
            <w:tcW w:w="3169" w:type="dxa"/>
            <w:shd w:val="clear" w:color="auto" w:fill="auto"/>
          </w:tcPr>
          <w:p w14:paraId="30777CB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Medial malleolar branches</w:t>
            </w:r>
          </w:p>
        </w:tc>
      </w:tr>
      <w:tr w:rsidR="0056628F" w:rsidRPr="006C5696" w14:paraId="3C5F1BF0" w14:textId="77777777" w:rsidTr="00AA78B1">
        <w:tc>
          <w:tcPr>
            <w:tcW w:w="2684" w:type="dxa"/>
            <w:shd w:val="clear" w:color="auto" w:fill="auto"/>
            <w:hideMark/>
          </w:tcPr>
          <w:p w14:paraId="2ECD9779"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Rete malleolare mediale</w:t>
            </w:r>
          </w:p>
        </w:tc>
        <w:tc>
          <w:tcPr>
            <w:tcW w:w="3044" w:type="dxa"/>
            <w:shd w:val="clear" w:color="auto" w:fill="auto"/>
            <w:hideMark/>
          </w:tcPr>
          <w:p w14:paraId="2038BAC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Присередня кісточкова сітка</w:t>
            </w:r>
          </w:p>
        </w:tc>
        <w:tc>
          <w:tcPr>
            <w:tcW w:w="3169" w:type="dxa"/>
            <w:shd w:val="clear" w:color="auto" w:fill="auto"/>
          </w:tcPr>
          <w:p w14:paraId="3B62122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Medial malleolar network</w:t>
            </w:r>
          </w:p>
        </w:tc>
      </w:tr>
      <w:tr w:rsidR="0056628F" w:rsidRPr="006C5696" w14:paraId="57910866" w14:textId="77777777" w:rsidTr="00AA78B1">
        <w:tc>
          <w:tcPr>
            <w:tcW w:w="2684" w:type="dxa"/>
            <w:shd w:val="clear" w:color="auto" w:fill="auto"/>
            <w:hideMark/>
          </w:tcPr>
          <w:p w14:paraId="27BFA1C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Rr. calcanei</w:t>
            </w:r>
          </w:p>
        </w:tc>
        <w:tc>
          <w:tcPr>
            <w:tcW w:w="3044" w:type="dxa"/>
            <w:shd w:val="clear" w:color="auto" w:fill="auto"/>
            <w:hideMark/>
          </w:tcPr>
          <w:p w14:paraId="7DAD1B3D"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П’яткові гілки</w:t>
            </w:r>
          </w:p>
        </w:tc>
        <w:tc>
          <w:tcPr>
            <w:tcW w:w="3169" w:type="dxa"/>
            <w:shd w:val="clear" w:color="auto" w:fill="auto"/>
          </w:tcPr>
          <w:p w14:paraId="74FAE0D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Calcaneal branches</w:t>
            </w:r>
          </w:p>
        </w:tc>
      </w:tr>
      <w:tr w:rsidR="0056628F" w:rsidRPr="006C5696" w14:paraId="2345103C" w14:textId="77777777" w:rsidTr="00AA78B1">
        <w:tc>
          <w:tcPr>
            <w:tcW w:w="2684" w:type="dxa"/>
            <w:shd w:val="clear" w:color="auto" w:fill="auto"/>
            <w:hideMark/>
          </w:tcPr>
          <w:p w14:paraId="71FC1EF9"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A. nutricia tibiae; A. nutriens tibiae</w:t>
            </w:r>
          </w:p>
        </w:tc>
        <w:tc>
          <w:tcPr>
            <w:tcW w:w="3044" w:type="dxa"/>
            <w:shd w:val="clear" w:color="auto" w:fill="auto"/>
            <w:hideMark/>
          </w:tcPr>
          <w:p w14:paraId="703D223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Живильна артерія великогомілкової кістки</w:t>
            </w:r>
          </w:p>
        </w:tc>
        <w:tc>
          <w:tcPr>
            <w:tcW w:w="3169" w:type="dxa"/>
            <w:shd w:val="clear" w:color="auto" w:fill="auto"/>
          </w:tcPr>
          <w:p w14:paraId="7456068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Tibial nutrient artery</w:t>
            </w:r>
          </w:p>
        </w:tc>
      </w:tr>
      <w:tr w:rsidR="0056628F" w:rsidRPr="006C5696" w14:paraId="499C71F8" w14:textId="77777777" w:rsidTr="00AA78B1">
        <w:tc>
          <w:tcPr>
            <w:tcW w:w="2684" w:type="dxa"/>
            <w:shd w:val="clear" w:color="auto" w:fill="auto"/>
            <w:hideMark/>
          </w:tcPr>
          <w:p w14:paraId="2B8C814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Arteria plantaris medialis</w:t>
            </w:r>
          </w:p>
        </w:tc>
        <w:tc>
          <w:tcPr>
            <w:tcW w:w="3044" w:type="dxa"/>
            <w:shd w:val="clear" w:color="auto" w:fill="auto"/>
            <w:hideMark/>
          </w:tcPr>
          <w:p w14:paraId="48482C1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Присередня підошвова артерія</w:t>
            </w:r>
          </w:p>
        </w:tc>
        <w:tc>
          <w:tcPr>
            <w:tcW w:w="3169" w:type="dxa"/>
            <w:shd w:val="clear" w:color="auto" w:fill="auto"/>
          </w:tcPr>
          <w:p w14:paraId="13D0BAD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Medial plantar artery</w:t>
            </w:r>
          </w:p>
        </w:tc>
      </w:tr>
      <w:tr w:rsidR="0056628F" w:rsidRPr="006C5696" w14:paraId="215B6227" w14:textId="77777777" w:rsidTr="00AA78B1">
        <w:tc>
          <w:tcPr>
            <w:tcW w:w="2684" w:type="dxa"/>
            <w:shd w:val="clear" w:color="auto" w:fill="auto"/>
            <w:hideMark/>
          </w:tcPr>
          <w:p w14:paraId="11CD02D9"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R. profundus</w:t>
            </w:r>
          </w:p>
        </w:tc>
        <w:tc>
          <w:tcPr>
            <w:tcW w:w="3044" w:type="dxa"/>
            <w:shd w:val="clear" w:color="auto" w:fill="auto"/>
            <w:hideMark/>
          </w:tcPr>
          <w:p w14:paraId="00F30AD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Глибока гілка</w:t>
            </w:r>
          </w:p>
        </w:tc>
        <w:tc>
          <w:tcPr>
            <w:tcW w:w="3169" w:type="dxa"/>
            <w:shd w:val="clear" w:color="auto" w:fill="auto"/>
          </w:tcPr>
          <w:p w14:paraId="06F2881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Deep branch</w:t>
            </w:r>
          </w:p>
        </w:tc>
      </w:tr>
      <w:tr w:rsidR="0056628F" w:rsidRPr="006C5696" w14:paraId="7139FBCE" w14:textId="77777777" w:rsidTr="00AA78B1">
        <w:tc>
          <w:tcPr>
            <w:tcW w:w="2684" w:type="dxa"/>
            <w:shd w:val="clear" w:color="auto" w:fill="auto"/>
            <w:hideMark/>
          </w:tcPr>
          <w:p w14:paraId="49D12CF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R. superficialis</w:t>
            </w:r>
          </w:p>
        </w:tc>
        <w:tc>
          <w:tcPr>
            <w:tcW w:w="3044" w:type="dxa"/>
            <w:shd w:val="clear" w:color="auto" w:fill="auto"/>
            <w:hideMark/>
          </w:tcPr>
          <w:p w14:paraId="78B6400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Поверхнева гілка</w:t>
            </w:r>
          </w:p>
        </w:tc>
        <w:tc>
          <w:tcPr>
            <w:tcW w:w="3169" w:type="dxa"/>
            <w:shd w:val="clear" w:color="auto" w:fill="auto"/>
          </w:tcPr>
          <w:p w14:paraId="02C240BB"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Superficial branch</w:t>
            </w:r>
          </w:p>
        </w:tc>
      </w:tr>
      <w:tr w:rsidR="0056628F" w:rsidRPr="006C5696" w14:paraId="1E747E8E" w14:textId="77777777" w:rsidTr="00AA78B1">
        <w:tc>
          <w:tcPr>
            <w:tcW w:w="2684" w:type="dxa"/>
            <w:shd w:val="clear" w:color="auto" w:fill="auto"/>
            <w:hideMark/>
          </w:tcPr>
          <w:p w14:paraId="587DFEA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Arteria plantaris lateralis</w:t>
            </w:r>
          </w:p>
        </w:tc>
        <w:tc>
          <w:tcPr>
            <w:tcW w:w="3044" w:type="dxa"/>
            <w:shd w:val="clear" w:color="auto" w:fill="auto"/>
            <w:hideMark/>
          </w:tcPr>
          <w:p w14:paraId="74A038E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Бічна підошвова артерія</w:t>
            </w:r>
          </w:p>
        </w:tc>
        <w:tc>
          <w:tcPr>
            <w:tcW w:w="3169" w:type="dxa"/>
            <w:shd w:val="clear" w:color="auto" w:fill="auto"/>
          </w:tcPr>
          <w:p w14:paraId="41B3814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Lateral plantar artery</w:t>
            </w:r>
          </w:p>
        </w:tc>
      </w:tr>
      <w:tr w:rsidR="0056628F" w:rsidRPr="006C5696" w14:paraId="1B090083" w14:textId="77777777" w:rsidTr="00AA78B1">
        <w:tc>
          <w:tcPr>
            <w:tcW w:w="2684" w:type="dxa"/>
            <w:shd w:val="clear" w:color="auto" w:fill="auto"/>
            <w:hideMark/>
          </w:tcPr>
          <w:p w14:paraId="7627D2AB"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Arcus plantaris profundus</w:t>
            </w:r>
          </w:p>
        </w:tc>
        <w:tc>
          <w:tcPr>
            <w:tcW w:w="3044" w:type="dxa"/>
            <w:shd w:val="clear" w:color="auto" w:fill="auto"/>
            <w:hideMark/>
          </w:tcPr>
          <w:p w14:paraId="70C9D61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Глибока підошвова дуга</w:t>
            </w:r>
          </w:p>
        </w:tc>
        <w:tc>
          <w:tcPr>
            <w:tcW w:w="3169" w:type="dxa"/>
            <w:shd w:val="clear" w:color="auto" w:fill="auto"/>
          </w:tcPr>
          <w:p w14:paraId="0A2726D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Deep plantar arch</w:t>
            </w:r>
          </w:p>
        </w:tc>
      </w:tr>
      <w:tr w:rsidR="0056628F" w:rsidRPr="006C5696" w14:paraId="1E31CAED" w14:textId="77777777" w:rsidTr="00AA78B1">
        <w:tc>
          <w:tcPr>
            <w:tcW w:w="2684" w:type="dxa"/>
            <w:shd w:val="clear" w:color="auto" w:fill="auto"/>
            <w:hideMark/>
          </w:tcPr>
          <w:p w14:paraId="43655A3C"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Aa. metatarsales plantares</w:t>
            </w:r>
          </w:p>
        </w:tc>
        <w:tc>
          <w:tcPr>
            <w:tcW w:w="3044" w:type="dxa"/>
            <w:shd w:val="clear" w:color="auto" w:fill="auto"/>
            <w:hideMark/>
          </w:tcPr>
          <w:p w14:paraId="224395ED"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Підошвові плеснові артерії</w:t>
            </w:r>
          </w:p>
        </w:tc>
        <w:tc>
          <w:tcPr>
            <w:tcW w:w="3169" w:type="dxa"/>
            <w:shd w:val="clear" w:color="auto" w:fill="auto"/>
          </w:tcPr>
          <w:p w14:paraId="15DB6EA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Plantar metatarsal arteries</w:t>
            </w:r>
          </w:p>
        </w:tc>
      </w:tr>
      <w:tr w:rsidR="0056628F" w:rsidRPr="006C5696" w14:paraId="233CE25E" w14:textId="77777777" w:rsidTr="00AA78B1">
        <w:tc>
          <w:tcPr>
            <w:tcW w:w="2684" w:type="dxa"/>
            <w:shd w:val="clear" w:color="auto" w:fill="auto"/>
            <w:hideMark/>
          </w:tcPr>
          <w:p w14:paraId="7742A509"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Rr. perforantes</w:t>
            </w:r>
          </w:p>
        </w:tc>
        <w:tc>
          <w:tcPr>
            <w:tcW w:w="3044" w:type="dxa"/>
            <w:shd w:val="clear" w:color="auto" w:fill="auto"/>
            <w:hideMark/>
          </w:tcPr>
          <w:p w14:paraId="52C23A49"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Пронизні гілки</w:t>
            </w:r>
          </w:p>
        </w:tc>
        <w:tc>
          <w:tcPr>
            <w:tcW w:w="3169" w:type="dxa"/>
            <w:shd w:val="clear" w:color="auto" w:fill="auto"/>
          </w:tcPr>
          <w:p w14:paraId="0042F1A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Perforating branches</w:t>
            </w:r>
          </w:p>
        </w:tc>
      </w:tr>
      <w:tr w:rsidR="0056628F" w:rsidRPr="006C5696" w14:paraId="5DDF2A9D" w14:textId="77777777" w:rsidTr="00AA78B1">
        <w:tc>
          <w:tcPr>
            <w:tcW w:w="2684" w:type="dxa"/>
            <w:shd w:val="clear" w:color="auto" w:fill="auto"/>
            <w:hideMark/>
          </w:tcPr>
          <w:p w14:paraId="71C4F60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Aa. digitales plantares communes</w:t>
            </w:r>
          </w:p>
        </w:tc>
        <w:tc>
          <w:tcPr>
            <w:tcW w:w="3044" w:type="dxa"/>
            <w:shd w:val="clear" w:color="auto" w:fill="auto"/>
            <w:hideMark/>
          </w:tcPr>
          <w:p w14:paraId="2C20715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Загальні підошвові пальцеві артерії</w:t>
            </w:r>
          </w:p>
        </w:tc>
        <w:tc>
          <w:tcPr>
            <w:tcW w:w="3169" w:type="dxa"/>
            <w:shd w:val="clear" w:color="auto" w:fill="auto"/>
          </w:tcPr>
          <w:p w14:paraId="73AA0DC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Common plantar digital arteries</w:t>
            </w:r>
          </w:p>
        </w:tc>
      </w:tr>
      <w:tr w:rsidR="0056628F" w:rsidRPr="006C5696" w14:paraId="588E22AD" w14:textId="77777777" w:rsidTr="00AA78B1">
        <w:tc>
          <w:tcPr>
            <w:tcW w:w="2684" w:type="dxa"/>
            <w:shd w:val="clear" w:color="auto" w:fill="auto"/>
            <w:hideMark/>
          </w:tcPr>
          <w:p w14:paraId="5572A02D"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Aa. digitales plantares propriae</w:t>
            </w:r>
          </w:p>
        </w:tc>
        <w:tc>
          <w:tcPr>
            <w:tcW w:w="3044" w:type="dxa"/>
            <w:shd w:val="clear" w:color="auto" w:fill="auto"/>
            <w:hideMark/>
          </w:tcPr>
          <w:p w14:paraId="2977C1B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Власні підошвові пальцеві артерії</w:t>
            </w:r>
          </w:p>
        </w:tc>
        <w:tc>
          <w:tcPr>
            <w:tcW w:w="3169" w:type="dxa"/>
            <w:shd w:val="clear" w:color="auto" w:fill="auto"/>
          </w:tcPr>
          <w:p w14:paraId="724EEAA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Plantar digital arteries proper</w:t>
            </w:r>
          </w:p>
        </w:tc>
      </w:tr>
      <w:tr w:rsidR="0056628F" w:rsidRPr="006C5696" w14:paraId="7E66588C" w14:textId="77777777" w:rsidTr="00AA78B1">
        <w:tc>
          <w:tcPr>
            <w:tcW w:w="2684" w:type="dxa"/>
            <w:shd w:val="clear" w:color="auto" w:fill="auto"/>
            <w:hideMark/>
          </w:tcPr>
          <w:p w14:paraId="5FD51E4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(Arcus plantaris superficialis)</w:t>
            </w:r>
          </w:p>
        </w:tc>
        <w:tc>
          <w:tcPr>
            <w:tcW w:w="3044" w:type="dxa"/>
            <w:shd w:val="clear" w:color="auto" w:fill="auto"/>
            <w:hideMark/>
          </w:tcPr>
          <w:p w14:paraId="0DF7D5C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(Поверхнева підошвова дуга)</w:t>
            </w:r>
          </w:p>
        </w:tc>
        <w:tc>
          <w:tcPr>
            <w:tcW w:w="3169" w:type="dxa"/>
            <w:shd w:val="clear" w:color="auto" w:fill="auto"/>
          </w:tcPr>
          <w:p w14:paraId="77CFEA8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(Superficial plantar arch)</w:t>
            </w:r>
          </w:p>
        </w:tc>
      </w:tr>
      <w:tr w:rsidR="0056628F" w:rsidRPr="006C5696" w14:paraId="0FD2F859" w14:textId="77777777" w:rsidTr="00AA78B1">
        <w:tc>
          <w:tcPr>
            <w:tcW w:w="2684" w:type="dxa"/>
            <w:shd w:val="clear" w:color="auto" w:fill="auto"/>
            <w:hideMark/>
          </w:tcPr>
          <w:p w14:paraId="375FE29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Arteria fibularis; Arteria peronea</w:t>
            </w:r>
          </w:p>
        </w:tc>
        <w:tc>
          <w:tcPr>
            <w:tcW w:w="3044" w:type="dxa"/>
            <w:shd w:val="clear" w:color="auto" w:fill="auto"/>
            <w:hideMark/>
          </w:tcPr>
          <w:p w14:paraId="74841B0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Малогомілкова артерія</w:t>
            </w:r>
          </w:p>
        </w:tc>
        <w:tc>
          <w:tcPr>
            <w:tcW w:w="3169" w:type="dxa"/>
            <w:shd w:val="clear" w:color="auto" w:fill="auto"/>
          </w:tcPr>
          <w:p w14:paraId="0B0D145D"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Fibular artery; Peroneal artery</w:t>
            </w:r>
          </w:p>
        </w:tc>
      </w:tr>
      <w:tr w:rsidR="0056628F" w:rsidRPr="006C5696" w14:paraId="1FAEE188" w14:textId="77777777" w:rsidTr="00AA78B1">
        <w:tc>
          <w:tcPr>
            <w:tcW w:w="2684" w:type="dxa"/>
            <w:shd w:val="clear" w:color="auto" w:fill="auto"/>
            <w:hideMark/>
          </w:tcPr>
          <w:p w14:paraId="2B8E298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R. perforans</w:t>
            </w:r>
          </w:p>
        </w:tc>
        <w:tc>
          <w:tcPr>
            <w:tcW w:w="3044" w:type="dxa"/>
            <w:shd w:val="clear" w:color="auto" w:fill="auto"/>
            <w:hideMark/>
          </w:tcPr>
          <w:p w14:paraId="07DBE68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Пронизна гілка</w:t>
            </w:r>
          </w:p>
        </w:tc>
        <w:tc>
          <w:tcPr>
            <w:tcW w:w="3169" w:type="dxa"/>
            <w:shd w:val="clear" w:color="auto" w:fill="auto"/>
          </w:tcPr>
          <w:p w14:paraId="1A28862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Perforating branch</w:t>
            </w:r>
          </w:p>
        </w:tc>
      </w:tr>
      <w:tr w:rsidR="0056628F" w:rsidRPr="006C5696" w14:paraId="0AD66778" w14:textId="77777777" w:rsidTr="00AA78B1">
        <w:tc>
          <w:tcPr>
            <w:tcW w:w="2684" w:type="dxa"/>
            <w:shd w:val="clear" w:color="auto" w:fill="auto"/>
            <w:hideMark/>
          </w:tcPr>
          <w:p w14:paraId="130ED8B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R. communicans</w:t>
            </w:r>
          </w:p>
        </w:tc>
        <w:tc>
          <w:tcPr>
            <w:tcW w:w="3044" w:type="dxa"/>
            <w:shd w:val="clear" w:color="auto" w:fill="auto"/>
            <w:hideMark/>
          </w:tcPr>
          <w:p w14:paraId="3B9C3101"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Сполучна гілка</w:t>
            </w:r>
          </w:p>
        </w:tc>
        <w:tc>
          <w:tcPr>
            <w:tcW w:w="3169" w:type="dxa"/>
            <w:shd w:val="clear" w:color="auto" w:fill="auto"/>
          </w:tcPr>
          <w:p w14:paraId="7210D55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Communicating branch</w:t>
            </w:r>
          </w:p>
        </w:tc>
      </w:tr>
      <w:tr w:rsidR="0056628F" w:rsidRPr="006C5696" w14:paraId="51CAEB26" w14:textId="77777777" w:rsidTr="00AA78B1">
        <w:tc>
          <w:tcPr>
            <w:tcW w:w="2684" w:type="dxa"/>
            <w:shd w:val="clear" w:color="auto" w:fill="auto"/>
            <w:hideMark/>
          </w:tcPr>
          <w:p w14:paraId="5E4C24DC"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Rr. malleolares laterales</w:t>
            </w:r>
          </w:p>
        </w:tc>
        <w:tc>
          <w:tcPr>
            <w:tcW w:w="3044" w:type="dxa"/>
            <w:shd w:val="clear" w:color="auto" w:fill="auto"/>
            <w:hideMark/>
          </w:tcPr>
          <w:p w14:paraId="2A2EE39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Бічні кісточкові гілки</w:t>
            </w:r>
          </w:p>
        </w:tc>
        <w:tc>
          <w:tcPr>
            <w:tcW w:w="3169" w:type="dxa"/>
            <w:shd w:val="clear" w:color="auto" w:fill="auto"/>
          </w:tcPr>
          <w:p w14:paraId="63DDDF4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Lateral malleolar branch</w:t>
            </w:r>
          </w:p>
        </w:tc>
      </w:tr>
      <w:tr w:rsidR="0056628F" w:rsidRPr="006C5696" w14:paraId="3610E38D" w14:textId="77777777" w:rsidTr="00AA78B1">
        <w:tc>
          <w:tcPr>
            <w:tcW w:w="2684" w:type="dxa"/>
            <w:shd w:val="clear" w:color="auto" w:fill="auto"/>
            <w:hideMark/>
          </w:tcPr>
          <w:p w14:paraId="70ABFA8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Rr. calcanei</w:t>
            </w:r>
          </w:p>
        </w:tc>
        <w:tc>
          <w:tcPr>
            <w:tcW w:w="3044" w:type="dxa"/>
            <w:shd w:val="clear" w:color="auto" w:fill="auto"/>
            <w:hideMark/>
          </w:tcPr>
          <w:p w14:paraId="10B6F23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П’яткові гілки</w:t>
            </w:r>
          </w:p>
        </w:tc>
        <w:tc>
          <w:tcPr>
            <w:tcW w:w="3169" w:type="dxa"/>
            <w:shd w:val="clear" w:color="auto" w:fill="auto"/>
          </w:tcPr>
          <w:p w14:paraId="55764A6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Calcaneal brandies</w:t>
            </w:r>
          </w:p>
        </w:tc>
      </w:tr>
      <w:tr w:rsidR="0056628F" w:rsidRPr="006C5696" w14:paraId="1EBB1174" w14:textId="77777777" w:rsidTr="00AA78B1">
        <w:tc>
          <w:tcPr>
            <w:tcW w:w="2684" w:type="dxa"/>
            <w:shd w:val="clear" w:color="auto" w:fill="auto"/>
            <w:hideMark/>
          </w:tcPr>
          <w:p w14:paraId="40F6706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Rete calcaneum</w:t>
            </w:r>
          </w:p>
        </w:tc>
        <w:tc>
          <w:tcPr>
            <w:tcW w:w="3044" w:type="dxa"/>
            <w:shd w:val="clear" w:color="auto" w:fill="auto"/>
            <w:hideMark/>
          </w:tcPr>
          <w:p w14:paraId="4943645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П’яткова сітка</w:t>
            </w:r>
          </w:p>
        </w:tc>
        <w:tc>
          <w:tcPr>
            <w:tcW w:w="3169" w:type="dxa"/>
            <w:shd w:val="clear" w:color="auto" w:fill="auto"/>
          </w:tcPr>
          <w:p w14:paraId="396CD1D8"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Calcaneal anastomosis</w:t>
            </w:r>
          </w:p>
        </w:tc>
      </w:tr>
      <w:tr w:rsidR="0056628F" w:rsidRPr="006C5696" w14:paraId="60019C69" w14:textId="77777777" w:rsidTr="00AA78B1">
        <w:tc>
          <w:tcPr>
            <w:tcW w:w="2684" w:type="dxa"/>
            <w:shd w:val="clear" w:color="auto" w:fill="auto"/>
            <w:hideMark/>
          </w:tcPr>
          <w:p w14:paraId="09995BA5"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A. nutricia fibulae; A. nutriens fibulae</w:t>
            </w:r>
          </w:p>
        </w:tc>
        <w:tc>
          <w:tcPr>
            <w:tcW w:w="3044" w:type="dxa"/>
            <w:shd w:val="clear" w:color="auto" w:fill="auto"/>
            <w:hideMark/>
          </w:tcPr>
          <w:p w14:paraId="5B5D8DE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Живильна артерія малогомілкової кістки</w:t>
            </w:r>
          </w:p>
        </w:tc>
        <w:tc>
          <w:tcPr>
            <w:tcW w:w="3169" w:type="dxa"/>
            <w:shd w:val="clear" w:color="auto" w:fill="auto"/>
          </w:tcPr>
          <w:p w14:paraId="2F18A869"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Fibular nutrient artery</w:t>
            </w:r>
          </w:p>
        </w:tc>
      </w:tr>
      <w:tr w:rsidR="0056628F" w:rsidRPr="006C5696" w14:paraId="7A8502AE" w14:textId="77777777" w:rsidTr="00AA78B1">
        <w:tc>
          <w:tcPr>
            <w:tcW w:w="2684" w:type="dxa"/>
            <w:shd w:val="clear" w:color="auto" w:fill="auto"/>
          </w:tcPr>
          <w:p w14:paraId="38DA40EF" w14:textId="77777777" w:rsidR="0056628F" w:rsidRPr="002322F7" w:rsidRDefault="0056628F" w:rsidP="00AA78B1">
            <w:pPr>
              <w:spacing w:before="0" w:after="0" w:line="240" w:lineRule="auto"/>
              <w:rPr>
                <w:rFonts w:ascii="Times New Roman" w:hAnsi="Times New Roman"/>
                <w:lang w:val="en-US" w:eastAsia="ru-RU"/>
              </w:rPr>
            </w:pPr>
          </w:p>
        </w:tc>
        <w:tc>
          <w:tcPr>
            <w:tcW w:w="3044" w:type="dxa"/>
            <w:shd w:val="clear" w:color="auto" w:fill="auto"/>
          </w:tcPr>
          <w:p w14:paraId="27F9F408" w14:textId="77777777" w:rsidR="0056628F" w:rsidRPr="002322F7" w:rsidRDefault="0056628F" w:rsidP="00AA78B1">
            <w:pPr>
              <w:spacing w:before="0" w:after="0" w:line="240" w:lineRule="auto"/>
              <w:rPr>
                <w:rFonts w:ascii="Times New Roman" w:hAnsi="Times New Roman"/>
                <w:lang w:val="ru-RU" w:eastAsia="ru-RU"/>
              </w:rPr>
            </w:pPr>
          </w:p>
        </w:tc>
        <w:tc>
          <w:tcPr>
            <w:tcW w:w="3169" w:type="dxa"/>
            <w:shd w:val="clear" w:color="auto" w:fill="auto"/>
          </w:tcPr>
          <w:p w14:paraId="3B139D44" w14:textId="77777777" w:rsidR="0056628F" w:rsidRPr="002322F7" w:rsidRDefault="0056628F" w:rsidP="00AA78B1">
            <w:pPr>
              <w:spacing w:before="0" w:after="0" w:line="240" w:lineRule="auto"/>
              <w:rPr>
                <w:rFonts w:ascii="Times New Roman" w:hAnsi="Times New Roman"/>
                <w:lang w:val="ru-RU" w:eastAsia="ru-RU"/>
              </w:rPr>
            </w:pPr>
          </w:p>
        </w:tc>
      </w:tr>
      <w:tr w:rsidR="0056628F" w:rsidRPr="006C5696" w14:paraId="0B9F500C" w14:textId="77777777" w:rsidTr="00AA78B1">
        <w:tc>
          <w:tcPr>
            <w:tcW w:w="2684" w:type="dxa"/>
            <w:shd w:val="clear" w:color="auto" w:fill="auto"/>
            <w:hideMark/>
          </w:tcPr>
          <w:p w14:paraId="5BC4CA44"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VENAE MEMBRI INFERIORIS</w:t>
            </w:r>
          </w:p>
        </w:tc>
        <w:tc>
          <w:tcPr>
            <w:tcW w:w="3044" w:type="dxa"/>
            <w:shd w:val="clear" w:color="auto" w:fill="auto"/>
            <w:hideMark/>
          </w:tcPr>
          <w:p w14:paraId="279072B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ВЕНИ НИЖНЬОЇ КІНЦІВКИ</w:t>
            </w:r>
          </w:p>
        </w:tc>
        <w:tc>
          <w:tcPr>
            <w:tcW w:w="3169" w:type="dxa"/>
            <w:shd w:val="clear" w:color="auto" w:fill="auto"/>
            <w:vAlign w:val="center"/>
          </w:tcPr>
          <w:p w14:paraId="6B8C979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VEINS OF LOWER LIMB</w:t>
            </w:r>
          </w:p>
        </w:tc>
      </w:tr>
      <w:tr w:rsidR="0056628F" w:rsidRPr="006C5696" w14:paraId="794D2E6D" w14:textId="77777777" w:rsidTr="00AA78B1">
        <w:tc>
          <w:tcPr>
            <w:tcW w:w="2684" w:type="dxa"/>
            <w:shd w:val="clear" w:color="auto" w:fill="auto"/>
            <w:hideMark/>
          </w:tcPr>
          <w:p w14:paraId="79CEA303"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Venae superficiales membri inferioris</w:t>
            </w:r>
          </w:p>
        </w:tc>
        <w:tc>
          <w:tcPr>
            <w:tcW w:w="3044" w:type="dxa"/>
            <w:shd w:val="clear" w:color="auto" w:fill="auto"/>
            <w:hideMark/>
          </w:tcPr>
          <w:p w14:paraId="0750B54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Поверхневі вени нижньої кінцівки</w:t>
            </w:r>
          </w:p>
        </w:tc>
        <w:tc>
          <w:tcPr>
            <w:tcW w:w="3169" w:type="dxa"/>
            <w:shd w:val="clear" w:color="auto" w:fill="auto"/>
            <w:vAlign w:val="center"/>
          </w:tcPr>
          <w:p w14:paraId="3E485E0F"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Superficial veins of lower limb</w:t>
            </w:r>
          </w:p>
        </w:tc>
      </w:tr>
      <w:tr w:rsidR="0056628F" w:rsidRPr="006C5696" w14:paraId="5604DFFA" w14:textId="77777777" w:rsidTr="00AA78B1">
        <w:tc>
          <w:tcPr>
            <w:tcW w:w="2684" w:type="dxa"/>
            <w:shd w:val="clear" w:color="auto" w:fill="auto"/>
            <w:hideMark/>
          </w:tcPr>
          <w:p w14:paraId="20FB08A8"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 saphena magna</w:t>
            </w:r>
          </w:p>
        </w:tc>
        <w:tc>
          <w:tcPr>
            <w:tcW w:w="3044" w:type="dxa"/>
            <w:shd w:val="clear" w:color="auto" w:fill="auto"/>
            <w:hideMark/>
          </w:tcPr>
          <w:p w14:paraId="5987CEA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Велика підшкірна вена</w:t>
            </w:r>
          </w:p>
        </w:tc>
        <w:tc>
          <w:tcPr>
            <w:tcW w:w="3169" w:type="dxa"/>
            <w:shd w:val="clear" w:color="auto" w:fill="auto"/>
            <w:vAlign w:val="center"/>
          </w:tcPr>
          <w:p w14:paraId="4A0FAA4B"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Great saphenous vein; Long saphenous vein</w:t>
            </w:r>
          </w:p>
        </w:tc>
      </w:tr>
      <w:tr w:rsidR="0056628F" w:rsidRPr="006C5696" w14:paraId="6D2EC99B" w14:textId="77777777" w:rsidTr="00AA78B1">
        <w:tc>
          <w:tcPr>
            <w:tcW w:w="2684" w:type="dxa"/>
            <w:shd w:val="clear" w:color="auto" w:fill="auto"/>
            <w:hideMark/>
          </w:tcPr>
          <w:p w14:paraId="141166C5"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pudendae externae</w:t>
            </w:r>
          </w:p>
        </w:tc>
        <w:tc>
          <w:tcPr>
            <w:tcW w:w="3044" w:type="dxa"/>
            <w:shd w:val="clear" w:color="auto" w:fill="auto"/>
            <w:hideMark/>
          </w:tcPr>
          <w:p w14:paraId="7AA04B1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Зовнішні соромітні вени</w:t>
            </w:r>
          </w:p>
        </w:tc>
        <w:tc>
          <w:tcPr>
            <w:tcW w:w="3169" w:type="dxa"/>
            <w:shd w:val="clear" w:color="auto" w:fill="auto"/>
            <w:vAlign w:val="center"/>
          </w:tcPr>
          <w:p w14:paraId="726D7BA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External pudendal veins</w:t>
            </w:r>
          </w:p>
        </w:tc>
      </w:tr>
      <w:tr w:rsidR="0056628F" w:rsidRPr="006C5696" w14:paraId="73DD2AC0" w14:textId="77777777" w:rsidTr="00AA78B1">
        <w:tc>
          <w:tcPr>
            <w:tcW w:w="2684" w:type="dxa"/>
            <w:shd w:val="clear" w:color="auto" w:fill="auto"/>
            <w:hideMark/>
          </w:tcPr>
          <w:p w14:paraId="36F921D7"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 circumflexa ilium superficialis</w:t>
            </w:r>
          </w:p>
        </w:tc>
        <w:tc>
          <w:tcPr>
            <w:tcW w:w="3044" w:type="dxa"/>
            <w:shd w:val="clear" w:color="auto" w:fill="auto"/>
            <w:hideMark/>
          </w:tcPr>
          <w:p w14:paraId="0E94098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Поверхнева огинальна вена клубової кістки</w:t>
            </w:r>
          </w:p>
        </w:tc>
        <w:tc>
          <w:tcPr>
            <w:tcW w:w="3169" w:type="dxa"/>
            <w:shd w:val="clear" w:color="auto" w:fill="auto"/>
            <w:vAlign w:val="center"/>
          </w:tcPr>
          <w:p w14:paraId="603F34E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Superficial circumflex iliac vein</w:t>
            </w:r>
          </w:p>
        </w:tc>
      </w:tr>
      <w:tr w:rsidR="0056628F" w:rsidRPr="006C5696" w14:paraId="625112C1" w14:textId="77777777" w:rsidTr="00AA78B1">
        <w:tc>
          <w:tcPr>
            <w:tcW w:w="2684" w:type="dxa"/>
            <w:shd w:val="clear" w:color="auto" w:fill="auto"/>
            <w:hideMark/>
          </w:tcPr>
          <w:p w14:paraId="06BE07BB"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lastRenderedPageBreak/>
              <w:t>V. epigastrica superficialis</w:t>
            </w:r>
          </w:p>
        </w:tc>
        <w:tc>
          <w:tcPr>
            <w:tcW w:w="3044" w:type="dxa"/>
            <w:shd w:val="clear" w:color="auto" w:fill="auto"/>
            <w:hideMark/>
          </w:tcPr>
          <w:p w14:paraId="433B4DB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Поверхнева надчеревна вена</w:t>
            </w:r>
          </w:p>
        </w:tc>
        <w:tc>
          <w:tcPr>
            <w:tcW w:w="3169" w:type="dxa"/>
            <w:shd w:val="clear" w:color="auto" w:fill="auto"/>
            <w:vAlign w:val="center"/>
          </w:tcPr>
          <w:p w14:paraId="5520B1C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Superficial epigastric vein</w:t>
            </w:r>
          </w:p>
        </w:tc>
      </w:tr>
      <w:tr w:rsidR="0056628F" w:rsidRPr="006C5696" w14:paraId="38CC19A7" w14:textId="77777777" w:rsidTr="00AA78B1">
        <w:tc>
          <w:tcPr>
            <w:tcW w:w="2684" w:type="dxa"/>
            <w:shd w:val="clear" w:color="auto" w:fill="auto"/>
            <w:hideMark/>
          </w:tcPr>
          <w:p w14:paraId="5B4972CB"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 saphena accessoria</w:t>
            </w:r>
          </w:p>
        </w:tc>
        <w:tc>
          <w:tcPr>
            <w:tcW w:w="3044" w:type="dxa"/>
            <w:shd w:val="clear" w:color="auto" w:fill="auto"/>
            <w:hideMark/>
          </w:tcPr>
          <w:p w14:paraId="2BC5B92D"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Додаткова підшкірна вена</w:t>
            </w:r>
          </w:p>
        </w:tc>
        <w:tc>
          <w:tcPr>
            <w:tcW w:w="3169" w:type="dxa"/>
            <w:shd w:val="clear" w:color="auto" w:fill="auto"/>
            <w:vAlign w:val="center"/>
          </w:tcPr>
          <w:p w14:paraId="5B5DCE9C"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Accessory saphenous vein</w:t>
            </w:r>
          </w:p>
        </w:tc>
      </w:tr>
      <w:tr w:rsidR="0056628F" w:rsidRPr="006C5696" w14:paraId="5C1921AA" w14:textId="77777777" w:rsidTr="00AA78B1">
        <w:tc>
          <w:tcPr>
            <w:tcW w:w="2684" w:type="dxa"/>
            <w:shd w:val="clear" w:color="auto" w:fill="auto"/>
            <w:hideMark/>
          </w:tcPr>
          <w:p w14:paraId="0900F37D"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dorsales superficiales clitoridis</w:t>
            </w:r>
          </w:p>
        </w:tc>
        <w:tc>
          <w:tcPr>
            <w:tcW w:w="3044" w:type="dxa"/>
            <w:shd w:val="clear" w:color="auto" w:fill="auto"/>
            <w:hideMark/>
          </w:tcPr>
          <w:p w14:paraId="0489B16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Поверхневі спинкові вени клітора</w:t>
            </w:r>
          </w:p>
        </w:tc>
        <w:tc>
          <w:tcPr>
            <w:tcW w:w="3169" w:type="dxa"/>
            <w:shd w:val="clear" w:color="auto" w:fill="auto"/>
            <w:vAlign w:val="center"/>
          </w:tcPr>
          <w:p w14:paraId="31671EE6"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Superficial dorsal veins of clitoris ♀</w:t>
            </w:r>
          </w:p>
        </w:tc>
      </w:tr>
      <w:tr w:rsidR="0056628F" w:rsidRPr="006C5696" w14:paraId="0B203226" w14:textId="77777777" w:rsidTr="00AA78B1">
        <w:tc>
          <w:tcPr>
            <w:tcW w:w="2684" w:type="dxa"/>
            <w:shd w:val="clear" w:color="auto" w:fill="auto"/>
            <w:hideMark/>
          </w:tcPr>
          <w:p w14:paraId="4B2D54DE"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dorsales superficiales penis</w:t>
            </w:r>
          </w:p>
        </w:tc>
        <w:tc>
          <w:tcPr>
            <w:tcW w:w="3044" w:type="dxa"/>
            <w:shd w:val="clear" w:color="auto" w:fill="auto"/>
            <w:hideMark/>
          </w:tcPr>
          <w:p w14:paraId="251DA7E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Поверхневі спинкові вени статевого члена</w:t>
            </w:r>
          </w:p>
        </w:tc>
        <w:tc>
          <w:tcPr>
            <w:tcW w:w="3169" w:type="dxa"/>
            <w:shd w:val="clear" w:color="auto" w:fill="auto"/>
            <w:vAlign w:val="center"/>
          </w:tcPr>
          <w:p w14:paraId="7DBE5DC4"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Superficial dorsal veins of penis ♂</w:t>
            </w:r>
          </w:p>
        </w:tc>
      </w:tr>
      <w:tr w:rsidR="0056628F" w:rsidRPr="006C5696" w14:paraId="07D0D1DB" w14:textId="77777777" w:rsidTr="00AA78B1">
        <w:tc>
          <w:tcPr>
            <w:tcW w:w="2684" w:type="dxa"/>
            <w:shd w:val="clear" w:color="auto" w:fill="auto"/>
            <w:hideMark/>
          </w:tcPr>
          <w:p w14:paraId="6D309EB7"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labiales anteriores</w:t>
            </w:r>
          </w:p>
        </w:tc>
        <w:tc>
          <w:tcPr>
            <w:tcW w:w="3044" w:type="dxa"/>
            <w:shd w:val="clear" w:color="auto" w:fill="auto"/>
            <w:hideMark/>
          </w:tcPr>
          <w:p w14:paraId="7D45B42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Передні губні вени</w:t>
            </w:r>
          </w:p>
        </w:tc>
        <w:tc>
          <w:tcPr>
            <w:tcW w:w="3169" w:type="dxa"/>
            <w:shd w:val="clear" w:color="auto" w:fill="auto"/>
            <w:vAlign w:val="center"/>
          </w:tcPr>
          <w:p w14:paraId="761E69E1"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Anterior labial veins ♀</w:t>
            </w:r>
          </w:p>
        </w:tc>
      </w:tr>
      <w:tr w:rsidR="0056628F" w:rsidRPr="006C5696" w14:paraId="67B333DB" w14:textId="77777777" w:rsidTr="00AA78B1">
        <w:tc>
          <w:tcPr>
            <w:tcW w:w="2684" w:type="dxa"/>
            <w:shd w:val="clear" w:color="auto" w:fill="auto"/>
            <w:hideMark/>
          </w:tcPr>
          <w:p w14:paraId="710F6E6F"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scrotales anteriores</w:t>
            </w:r>
          </w:p>
        </w:tc>
        <w:tc>
          <w:tcPr>
            <w:tcW w:w="3044" w:type="dxa"/>
            <w:shd w:val="clear" w:color="auto" w:fill="auto"/>
            <w:hideMark/>
          </w:tcPr>
          <w:p w14:paraId="780C9B2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Передні калиткові вени</w:t>
            </w:r>
          </w:p>
        </w:tc>
        <w:tc>
          <w:tcPr>
            <w:tcW w:w="3169" w:type="dxa"/>
            <w:shd w:val="clear" w:color="auto" w:fill="auto"/>
            <w:vAlign w:val="center"/>
          </w:tcPr>
          <w:p w14:paraId="16A8E05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Anterior scrotal veins ♂</w:t>
            </w:r>
          </w:p>
        </w:tc>
      </w:tr>
      <w:tr w:rsidR="0056628F" w:rsidRPr="006C5696" w14:paraId="5E624004" w14:textId="77777777" w:rsidTr="00AA78B1">
        <w:tc>
          <w:tcPr>
            <w:tcW w:w="2684" w:type="dxa"/>
            <w:shd w:val="clear" w:color="auto" w:fill="auto"/>
            <w:hideMark/>
          </w:tcPr>
          <w:p w14:paraId="60D958FC"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 saphena parva</w:t>
            </w:r>
          </w:p>
        </w:tc>
        <w:tc>
          <w:tcPr>
            <w:tcW w:w="3044" w:type="dxa"/>
            <w:shd w:val="clear" w:color="auto" w:fill="auto"/>
            <w:hideMark/>
          </w:tcPr>
          <w:p w14:paraId="0D37A221"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Мала підшкірна вена</w:t>
            </w:r>
          </w:p>
        </w:tc>
        <w:tc>
          <w:tcPr>
            <w:tcW w:w="3169" w:type="dxa"/>
            <w:shd w:val="clear" w:color="auto" w:fill="auto"/>
            <w:vAlign w:val="center"/>
          </w:tcPr>
          <w:p w14:paraId="2A5372A7"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Small saphenous vein; Short saphenous vein</w:t>
            </w:r>
          </w:p>
        </w:tc>
      </w:tr>
      <w:tr w:rsidR="0056628F" w:rsidRPr="006C5696" w14:paraId="5BDA890A" w14:textId="77777777" w:rsidTr="00AA78B1">
        <w:tc>
          <w:tcPr>
            <w:tcW w:w="2684" w:type="dxa"/>
            <w:shd w:val="clear" w:color="auto" w:fill="auto"/>
            <w:hideMark/>
          </w:tcPr>
          <w:p w14:paraId="7A3EC100"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Rete venosum dorsale pedis</w:t>
            </w:r>
          </w:p>
        </w:tc>
        <w:tc>
          <w:tcPr>
            <w:tcW w:w="3044" w:type="dxa"/>
            <w:shd w:val="clear" w:color="auto" w:fill="auto"/>
            <w:hideMark/>
          </w:tcPr>
          <w:p w14:paraId="547F1E4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Тильна венозна сітка стопи</w:t>
            </w:r>
          </w:p>
        </w:tc>
        <w:tc>
          <w:tcPr>
            <w:tcW w:w="3169" w:type="dxa"/>
            <w:shd w:val="clear" w:color="auto" w:fill="auto"/>
            <w:vAlign w:val="center"/>
          </w:tcPr>
          <w:p w14:paraId="2BB863D4"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Dorsal venous network of foot</w:t>
            </w:r>
          </w:p>
        </w:tc>
      </w:tr>
      <w:tr w:rsidR="0056628F" w:rsidRPr="006C5696" w14:paraId="5383E764" w14:textId="77777777" w:rsidTr="00AA78B1">
        <w:tc>
          <w:tcPr>
            <w:tcW w:w="2684" w:type="dxa"/>
            <w:shd w:val="clear" w:color="auto" w:fill="auto"/>
            <w:hideMark/>
          </w:tcPr>
          <w:p w14:paraId="69C83A58"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Arcus venosus dorsalis pedis</w:t>
            </w:r>
          </w:p>
        </w:tc>
        <w:tc>
          <w:tcPr>
            <w:tcW w:w="3044" w:type="dxa"/>
            <w:shd w:val="clear" w:color="auto" w:fill="auto"/>
            <w:hideMark/>
          </w:tcPr>
          <w:p w14:paraId="4173298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Тильна венозна дуга стопи</w:t>
            </w:r>
          </w:p>
        </w:tc>
        <w:tc>
          <w:tcPr>
            <w:tcW w:w="3169" w:type="dxa"/>
            <w:shd w:val="clear" w:color="auto" w:fill="auto"/>
            <w:vAlign w:val="center"/>
          </w:tcPr>
          <w:p w14:paraId="7A0CAE34"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Dorsal venous arch of foot</w:t>
            </w:r>
          </w:p>
        </w:tc>
      </w:tr>
      <w:tr w:rsidR="0056628F" w:rsidRPr="006C5696" w14:paraId="79094BB9" w14:textId="77777777" w:rsidTr="00AA78B1">
        <w:tc>
          <w:tcPr>
            <w:tcW w:w="2684" w:type="dxa"/>
            <w:shd w:val="clear" w:color="auto" w:fill="auto"/>
            <w:hideMark/>
          </w:tcPr>
          <w:p w14:paraId="0650D3C1"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metatarsales dorsales</w:t>
            </w:r>
          </w:p>
        </w:tc>
        <w:tc>
          <w:tcPr>
            <w:tcW w:w="3044" w:type="dxa"/>
            <w:shd w:val="clear" w:color="auto" w:fill="auto"/>
            <w:hideMark/>
          </w:tcPr>
          <w:p w14:paraId="65D84038"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Тильні плеснові вени</w:t>
            </w:r>
          </w:p>
        </w:tc>
        <w:tc>
          <w:tcPr>
            <w:tcW w:w="3169" w:type="dxa"/>
            <w:shd w:val="clear" w:color="auto" w:fill="auto"/>
            <w:vAlign w:val="center"/>
          </w:tcPr>
          <w:p w14:paraId="34248B8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Dorsal metatarsal veins</w:t>
            </w:r>
          </w:p>
        </w:tc>
      </w:tr>
      <w:tr w:rsidR="0056628F" w:rsidRPr="006C5696" w14:paraId="6825199F" w14:textId="77777777" w:rsidTr="00AA78B1">
        <w:tc>
          <w:tcPr>
            <w:tcW w:w="2684" w:type="dxa"/>
            <w:shd w:val="clear" w:color="auto" w:fill="auto"/>
            <w:hideMark/>
          </w:tcPr>
          <w:p w14:paraId="74AAF350"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digitales dorsales pedis</w:t>
            </w:r>
          </w:p>
        </w:tc>
        <w:tc>
          <w:tcPr>
            <w:tcW w:w="3044" w:type="dxa"/>
            <w:shd w:val="clear" w:color="auto" w:fill="auto"/>
            <w:hideMark/>
          </w:tcPr>
          <w:p w14:paraId="5D452EA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Тильні пальцеві вени стопи</w:t>
            </w:r>
          </w:p>
        </w:tc>
        <w:tc>
          <w:tcPr>
            <w:tcW w:w="3169" w:type="dxa"/>
            <w:shd w:val="clear" w:color="auto" w:fill="auto"/>
            <w:vAlign w:val="center"/>
          </w:tcPr>
          <w:p w14:paraId="421CDBB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Dorsal digital veins</w:t>
            </w:r>
          </w:p>
        </w:tc>
      </w:tr>
      <w:tr w:rsidR="0056628F" w:rsidRPr="006C5696" w14:paraId="07700950" w14:textId="77777777" w:rsidTr="00AA78B1">
        <w:tc>
          <w:tcPr>
            <w:tcW w:w="2684" w:type="dxa"/>
            <w:shd w:val="clear" w:color="auto" w:fill="auto"/>
            <w:hideMark/>
          </w:tcPr>
          <w:p w14:paraId="7254E06B"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Rete venosum plantare</w:t>
            </w:r>
          </w:p>
        </w:tc>
        <w:tc>
          <w:tcPr>
            <w:tcW w:w="3044" w:type="dxa"/>
            <w:shd w:val="clear" w:color="auto" w:fill="auto"/>
            <w:hideMark/>
          </w:tcPr>
          <w:p w14:paraId="3D326C2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Підошвова венозна сітка</w:t>
            </w:r>
          </w:p>
        </w:tc>
        <w:tc>
          <w:tcPr>
            <w:tcW w:w="3169" w:type="dxa"/>
            <w:shd w:val="clear" w:color="auto" w:fill="auto"/>
            <w:vAlign w:val="center"/>
          </w:tcPr>
          <w:p w14:paraId="526BAA4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Plantar venous network</w:t>
            </w:r>
          </w:p>
        </w:tc>
      </w:tr>
      <w:tr w:rsidR="0056628F" w:rsidRPr="006C5696" w14:paraId="0C508170" w14:textId="77777777" w:rsidTr="00AA78B1">
        <w:tc>
          <w:tcPr>
            <w:tcW w:w="2684" w:type="dxa"/>
            <w:shd w:val="clear" w:color="auto" w:fill="auto"/>
            <w:hideMark/>
          </w:tcPr>
          <w:p w14:paraId="7021F948"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Arcus venosus plantaris</w:t>
            </w:r>
          </w:p>
        </w:tc>
        <w:tc>
          <w:tcPr>
            <w:tcW w:w="3044" w:type="dxa"/>
            <w:shd w:val="clear" w:color="auto" w:fill="auto"/>
            <w:hideMark/>
          </w:tcPr>
          <w:p w14:paraId="62653A5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Підошвова венозна дуга</w:t>
            </w:r>
          </w:p>
        </w:tc>
        <w:tc>
          <w:tcPr>
            <w:tcW w:w="3169" w:type="dxa"/>
            <w:shd w:val="clear" w:color="auto" w:fill="auto"/>
            <w:vAlign w:val="center"/>
          </w:tcPr>
          <w:p w14:paraId="607BE6C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Plantar venous arch</w:t>
            </w:r>
          </w:p>
        </w:tc>
      </w:tr>
      <w:tr w:rsidR="0056628F" w:rsidRPr="006C5696" w14:paraId="0F8EADE2" w14:textId="77777777" w:rsidTr="00AA78B1">
        <w:tc>
          <w:tcPr>
            <w:tcW w:w="2684" w:type="dxa"/>
            <w:shd w:val="clear" w:color="auto" w:fill="auto"/>
            <w:hideMark/>
          </w:tcPr>
          <w:p w14:paraId="07825AD1"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metatarsales plantares</w:t>
            </w:r>
          </w:p>
        </w:tc>
        <w:tc>
          <w:tcPr>
            <w:tcW w:w="3044" w:type="dxa"/>
            <w:shd w:val="clear" w:color="auto" w:fill="auto"/>
            <w:hideMark/>
          </w:tcPr>
          <w:p w14:paraId="2EE2AF16"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Підошвові плеснові вени</w:t>
            </w:r>
          </w:p>
        </w:tc>
        <w:tc>
          <w:tcPr>
            <w:tcW w:w="3169" w:type="dxa"/>
            <w:shd w:val="clear" w:color="auto" w:fill="auto"/>
            <w:vAlign w:val="center"/>
          </w:tcPr>
          <w:p w14:paraId="4963AA7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Plantar metatarsal veins</w:t>
            </w:r>
          </w:p>
        </w:tc>
      </w:tr>
      <w:tr w:rsidR="0056628F" w:rsidRPr="006C5696" w14:paraId="737E5028" w14:textId="77777777" w:rsidTr="00AA78B1">
        <w:tc>
          <w:tcPr>
            <w:tcW w:w="2684" w:type="dxa"/>
            <w:shd w:val="clear" w:color="auto" w:fill="auto"/>
            <w:hideMark/>
          </w:tcPr>
          <w:p w14:paraId="6FB1821A"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digitales plantares</w:t>
            </w:r>
          </w:p>
        </w:tc>
        <w:tc>
          <w:tcPr>
            <w:tcW w:w="3044" w:type="dxa"/>
            <w:shd w:val="clear" w:color="auto" w:fill="auto"/>
            <w:hideMark/>
          </w:tcPr>
          <w:p w14:paraId="07D918D5"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Підошвові пальцеві вени</w:t>
            </w:r>
          </w:p>
        </w:tc>
        <w:tc>
          <w:tcPr>
            <w:tcW w:w="3169" w:type="dxa"/>
            <w:shd w:val="clear" w:color="auto" w:fill="auto"/>
            <w:vAlign w:val="center"/>
          </w:tcPr>
          <w:p w14:paraId="2E9A60B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Plantar digital veins</w:t>
            </w:r>
          </w:p>
        </w:tc>
      </w:tr>
      <w:tr w:rsidR="0056628F" w:rsidRPr="006C5696" w14:paraId="40E21B4B" w14:textId="77777777" w:rsidTr="00AA78B1">
        <w:tc>
          <w:tcPr>
            <w:tcW w:w="2684" w:type="dxa"/>
            <w:shd w:val="clear" w:color="auto" w:fill="auto"/>
            <w:hideMark/>
          </w:tcPr>
          <w:p w14:paraId="4FD60764"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intercapitulares</w:t>
            </w:r>
          </w:p>
        </w:tc>
        <w:tc>
          <w:tcPr>
            <w:tcW w:w="3044" w:type="dxa"/>
            <w:shd w:val="clear" w:color="auto" w:fill="auto"/>
            <w:hideMark/>
          </w:tcPr>
          <w:p w14:paraId="60E660B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Міжголовкові вени</w:t>
            </w:r>
          </w:p>
        </w:tc>
        <w:tc>
          <w:tcPr>
            <w:tcW w:w="3169" w:type="dxa"/>
            <w:shd w:val="clear" w:color="auto" w:fill="auto"/>
            <w:vAlign w:val="center"/>
          </w:tcPr>
          <w:p w14:paraId="0119411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Intercapitular veins</w:t>
            </w:r>
          </w:p>
        </w:tc>
      </w:tr>
      <w:tr w:rsidR="0056628F" w:rsidRPr="006C5696" w14:paraId="16353DCB" w14:textId="77777777" w:rsidTr="00AA78B1">
        <w:tc>
          <w:tcPr>
            <w:tcW w:w="2684" w:type="dxa"/>
            <w:shd w:val="clear" w:color="auto" w:fill="auto"/>
            <w:hideMark/>
          </w:tcPr>
          <w:p w14:paraId="3D3DD83A"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 marginalis lateralis</w:t>
            </w:r>
          </w:p>
        </w:tc>
        <w:tc>
          <w:tcPr>
            <w:tcW w:w="3044" w:type="dxa"/>
            <w:shd w:val="clear" w:color="auto" w:fill="auto"/>
            <w:hideMark/>
          </w:tcPr>
          <w:p w14:paraId="089CEF0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Бічна крайова вена</w:t>
            </w:r>
          </w:p>
        </w:tc>
        <w:tc>
          <w:tcPr>
            <w:tcW w:w="3169" w:type="dxa"/>
            <w:shd w:val="clear" w:color="auto" w:fill="auto"/>
            <w:vAlign w:val="center"/>
          </w:tcPr>
          <w:p w14:paraId="078BB89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Lateral marginal vein</w:t>
            </w:r>
          </w:p>
        </w:tc>
      </w:tr>
      <w:tr w:rsidR="0056628F" w:rsidRPr="006C5696" w14:paraId="5C17B811" w14:textId="77777777" w:rsidTr="00AA78B1">
        <w:tc>
          <w:tcPr>
            <w:tcW w:w="2684" w:type="dxa"/>
            <w:shd w:val="clear" w:color="auto" w:fill="auto"/>
            <w:hideMark/>
          </w:tcPr>
          <w:p w14:paraId="13904C6C"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 marginalis medialis</w:t>
            </w:r>
          </w:p>
        </w:tc>
        <w:tc>
          <w:tcPr>
            <w:tcW w:w="3044" w:type="dxa"/>
            <w:shd w:val="clear" w:color="auto" w:fill="auto"/>
            <w:hideMark/>
          </w:tcPr>
          <w:p w14:paraId="21D07D2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Присередня крайова вена</w:t>
            </w:r>
          </w:p>
        </w:tc>
        <w:tc>
          <w:tcPr>
            <w:tcW w:w="3169" w:type="dxa"/>
            <w:shd w:val="clear" w:color="auto" w:fill="auto"/>
            <w:vAlign w:val="center"/>
          </w:tcPr>
          <w:p w14:paraId="565D8081"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Medial marginal vein</w:t>
            </w:r>
          </w:p>
        </w:tc>
      </w:tr>
      <w:tr w:rsidR="0056628F" w:rsidRPr="006C5696" w14:paraId="23FD84C7" w14:textId="77777777" w:rsidTr="00AA78B1">
        <w:tc>
          <w:tcPr>
            <w:tcW w:w="2684" w:type="dxa"/>
            <w:shd w:val="clear" w:color="auto" w:fill="auto"/>
            <w:hideMark/>
          </w:tcPr>
          <w:p w14:paraId="14FD50E6" w14:textId="77777777" w:rsidR="0056628F" w:rsidRPr="002322F7" w:rsidRDefault="0056628F" w:rsidP="00AA78B1">
            <w:pPr>
              <w:spacing w:before="0" w:after="0" w:line="240" w:lineRule="auto"/>
              <w:rPr>
                <w:rFonts w:ascii="Times New Roman" w:hAnsi="Times New Roman"/>
                <w:lang w:val="en-US" w:eastAsia="ru-RU"/>
              </w:rPr>
            </w:pPr>
          </w:p>
        </w:tc>
        <w:tc>
          <w:tcPr>
            <w:tcW w:w="3044" w:type="dxa"/>
            <w:shd w:val="clear" w:color="auto" w:fill="auto"/>
            <w:hideMark/>
          </w:tcPr>
          <w:p w14:paraId="55155089" w14:textId="77777777" w:rsidR="0056628F" w:rsidRPr="002322F7" w:rsidRDefault="0056628F" w:rsidP="00AA78B1">
            <w:pPr>
              <w:spacing w:before="0" w:after="0" w:line="240" w:lineRule="auto"/>
              <w:rPr>
                <w:rFonts w:ascii="Times New Roman" w:hAnsi="Times New Roman"/>
                <w:lang w:val="ru-RU" w:eastAsia="ru-RU"/>
              </w:rPr>
            </w:pPr>
          </w:p>
        </w:tc>
        <w:tc>
          <w:tcPr>
            <w:tcW w:w="3169" w:type="dxa"/>
            <w:shd w:val="clear" w:color="auto" w:fill="auto"/>
            <w:vAlign w:val="center"/>
          </w:tcPr>
          <w:p w14:paraId="2DBF6E77" w14:textId="77777777" w:rsidR="0056628F" w:rsidRPr="002322F7" w:rsidRDefault="0056628F" w:rsidP="00AA78B1">
            <w:pPr>
              <w:spacing w:before="0" w:after="0" w:line="240" w:lineRule="auto"/>
              <w:rPr>
                <w:rFonts w:ascii="Times New Roman" w:hAnsi="Times New Roman"/>
                <w:lang w:val="ru-RU" w:eastAsia="ru-RU"/>
              </w:rPr>
            </w:pPr>
          </w:p>
        </w:tc>
      </w:tr>
      <w:tr w:rsidR="0056628F" w:rsidRPr="006C5696" w14:paraId="4247B85B" w14:textId="77777777" w:rsidTr="00AA78B1">
        <w:tc>
          <w:tcPr>
            <w:tcW w:w="2684" w:type="dxa"/>
            <w:shd w:val="clear" w:color="auto" w:fill="auto"/>
            <w:hideMark/>
          </w:tcPr>
          <w:p w14:paraId="4FDB8CF3"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Venae profundae membri inferioris</w:t>
            </w:r>
          </w:p>
        </w:tc>
        <w:tc>
          <w:tcPr>
            <w:tcW w:w="3044" w:type="dxa"/>
            <w:shd w:val="clear" w:color="auto" w:fill="auto"/>
            <w:hideMark/>
          </w:tcPr>
          <w:p w14:paraId="34BB2B2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Глибокі вени нижньої кінцівки</w:t>
            </w:r>
          </w:p>
        </w:tc>
        <w:tc>
          <w:tcPr>
            <w:tcW w:w="3169" w:type="dxa"/>
            <w:shd w:val="clear" w:color="auto" w:fill="auto"/>
            <w:vAlign w:val="center"/>
          </w:tcPr>
          <w:p w14:paraId="0B727D90"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Deep veins of lower limb</w:t>
            </w:r>
          </w:p>
        </w:tc>
      </w:tr>
      <w:tr w:rsidR="0056628F" w:rsidRPr="006C5696" w14:paraId="20B1E1E2" w14:textId="77777777" w:rsidTr="00AA78B1">
        <w:tc>
          <w:tcPr>
            <w:tcW w:w="2684" w:type="dxa"/>
            <w:shd w:val="clear" w:color="auto" w:fill="auto"/>
            <w:hideMark/>
          </w:tcPr>
          <w:p w14:paraId="547859FE"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 femoralis</w:t>
            </w:r>
          </w:p>
        </w:tc>
        <w:tc>
          <w:tcPr>
            <w:tcW w:w="3044" w:type="dxa"/>
            <w:shd w:val="clear" w:color="auto" w:fill="auto"/>
            <w:hideMark/>
          </w:tcPr>
          <w:p w14:paraId="2821446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Стегнова вена</w:t>
            </w:r>
          </w:p>
        </w:tc>
        <w:tc>
          <w:tcPr>
            <w:tcW w:w="3169" w:type="dxa"/>
            <w:shd w:val="clear" w:color="auto" w:fill="auto"/>
            <w:vAlign w:val="center"/>
          </w:tcPr>
          <w:p w14:paraId="1F4B2407"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Femoral vein</w:t>
            </w:r>
          </w:p>
        </w:tc>
      </w:tr>
      <w:tr w:rsidR="0056628F" w:rsidRPr="006C5696" w14:paraId="232C0D0C" w14:textId="77777777" w:rsidTr="00AA78B1">
        <w:tc>
          <w:tcPr>
            <w:tcW w:w="2684" w:type="dxa"/>
            <w:shd w:val="clear" w:color="auto" w:fill="auto"/>
            <w:hideMark/>
          </w:tcPr>
          <w:p w14:paraId="63335D90"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 profunda femoris</w:t>
            </w:r>
          </w:p>
        </w:tc>
        <w:tc>
          <w:tcPr>
            <w:tcW w:w="3044" w:type="dxa"/>
            <w:shd w:val="clear" w:color="auto" w:fill="auto"/>
            <w:hideMark/>
          </w:tcPr>
          <w:p w14:paraId="44993B93"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Глибока стегнова вена</w:t>
            </w:r>
          </w:p>
        </w:tc>
        <w:tc>
          <w:tcPr>
            <w:tcW w:w="3169" w:type="dxa"/>
            <w:shd w:val="clear" w:color="auto" w:fill="auto"/>
            <w:vAlign w:val="center"/>
          </w:tcPr>
          <w:p w14:paraId="458F3D36"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Profunda femoris vein; Deep vein of thigh</w:t>
            </w:r>
          </w:p>
        </w:tc>
      </w:tr>
      <w:tr w:rsidR="0056628F" w:rsidRPr="006C5696" w14:paraId="74AA23FB" w14:textId="77777777" w:rsidTr="00AA78B1">
        <w:tc>
          <w:tcPr>
            <w:tcW w:w="2684" w:type="dxa"/>
            <w:shd w:val="clear" w:color="auto" w:fill="auto"/>
            <w:hideMark/>
          </w:tcPr>
          <w:p w14:paraId="6BFD4353"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circumflexae femoris mediales</w:t>
            </w:r>
          </w:p>
        </w:tc>
        <w:tc>
          <w:tcPr>
            <w:tcW w:w="3044" w:type="dxa"/>
            <w:shd w:val="clear" w:color="auto" w:fill="auto"/>
            <w:hideMark/>
          </w:tcPr>
          <w:p w14:paraId="6E0CA94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Присередні огинальні стегнові вени</w:t>
            </w:r>
          </w:p>
        </w:tc>
        <w:tc>
          <w:tcPr>
            <w:tcW w:w="3169" w:type="dxa"/>
            <w:shd w:val="clear" w:color="auto" w:fill="auto"/>
            <w:vAlign w:val="center"/>
          </w:tcPr>
          <w:p w14:paraId="76C813BD"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Medial circumflex femoral veins</w:t>
            </w:r>
          </w:p>
        </w:tc>
      </w:tr>
      <w:tr w:rsidR="0056628F" w:rsidRPr="006C5696" w14:paraId="20D28979" w14:textId="77777777" w:rsidTr="00AA78B1">
        <w:tc>
          <w:tcPr>
            <w:tcW w:w="2684" w:type="dxa"/>
            <w:shd w:val="clear" w:color="auto" w:fill="auto"/>
            <w:hideMark/>
          </w:tcPr>
          <w:p w14:paraId="3E334ACC"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circumflexae femoris laterales</w:t>
            </w:r>
          </w:p>
        </w:tc>
        <w:tc>
          <w:tcPr>
            <w:tcW w:w="3044" w:type="dxa"/>
            <w:shd w:val="clear" w:color="auto" w:fill="auto"/>
            <w:hideMark/>
          </w:tcPr>
          <w:p w14:paraId="50C93C44"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Бічні огинальні стегнові вени</w:t>
            </w:r>
          </w:p>
        </w:tc>
        <w:tc>
          <w:tcPr>
            <w:tcW w:w="3169" w:type="dxa"/>
            <w:shd w:val="clear" w:color="auto" w:fill="auto"/>
            <w:vAlign w:val="center"/>
          </w:tcPr>
          <w:p w14:paraId="5319D378"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Lateral circumflex femoral veins</w:t>
            </w:r>
          </w:p>
        </w:tc>
      </w:tr>
      <w:tr w:rsidR="0056628F" w:rsidRPr="006C5696" w14:paraId="4AEEF0AC" w14:textId="77777777" w:rsidTr="00AA78B1">
        <w:tc>
          <w:tcPr>
            <w:tcW w:w="2684" w:type="dxa"/>
            <w:shd w:val="clear" w:color="auto" w:fill="auto"/>
            <w:hideMark/>
          </w:tcPr>
          <w:p w14:paraId="47F0A97E"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perforantes</w:t>
            </w:r>
          </w:p>
        </w:tc>
        <w:tc>
          <w:tcPr>
            <w:tcW w:w="3044" w:type="dxa"/>
            <w:shd w:val="clear" w:color="auto" w:fill="auto"/>
            <w:hideMark/>
          </w:tcPr>
          <w:p w14:paraId="76A32C0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Пронизні вени</w:t>
            </w:r>
          </w:p>
        </w:tc>
        <w:tc>
          <w:tcPr>
            <w:tcW w:w="3169" w:type="dxa"/>
            <w:shd w:val="clear" w:color="auto" w:fill="auto"/>
            <w:vAlign w:val="center"/>
          </w:tcPr>
          <w:p w14:paraId="6CDBE50C"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Perforanting veins</w:t>
            </w:r>
          </w:p>
        </w:tc>
      </w:tr>
      <w:tr w:rsidR="0056628F" w:rsidRPr="006C5696" w14:paraId="7EB1DDFE" w14:textId="77777777" w:rsidTr="00AA78B1">
        <w:tc>
          <w:tcPr>
            <w:tcW w:w="2684" w:type="dxa"/>
            <w:shd w:val="clear" w:color="auto" w:fill="auto"/>
            <w:hideMark/>
          </w:tcPr>
          <w:p w14:paraId="4B93E54E"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 poplitea</w:t>
            </w:r>
          </w:p>
        </w:tc>
        <w:tc>
          <w:tcPr>
            <w:tcW w:w="3044" w:type="dxa"/>
            <w:shd w:val="clear" w:color="auto" w:fill="auto"/>
            <w:hideMark/>
          </w:tcPr>
          <w:p w14:paraId="03D0AD9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Підколінна вена</w:t>
            </w:r>
          </w:p>
        </w:tc>
        <w:tc>
          <w:tcPr>
            <w:tcW w:w="3169" w:type="dxa"/>
            <w:shd w:val="clear" w:color="auto" w:fill="auto"/>
            <w:vAlign w:val="center"/>
          </w:tcPr>
          <w:p w14:paraId="77A1366D"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Popliteal vein</w:t>
            </w:r>
          </w:p>
        </w:tc>
      </w:tr>
      <w:tr w:rsidR="0056628F" w:rsidRPr="006C5696" w14:paraId="26456D93" w14:textId="77777777" w:rsidTr="00AA78B1">
        <w:tc>
          <w:tcPr>
            <w:tcW w:w="2684" w:type="dxa"/>
            <w:shd w:val="clear" w:color="auto" w:fill="auto"/>
            <w:hideMark/>
          </w:tcPr>
          <w:p w14:paraId="089E56C8"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surales</w:t>
            </w:r>
          </w:p>
        </w:tc>
        <w:tc>
          <w:tcPr>
            <w:tcW w:w="3044" w:type="dxa"/>
            <w:shd w:val="clear" w:color="auto" w:fill="auto"/>
            <w:hideMark/>
          </w:tcPr>
          <w:p w14:paraId="3D73F3B9"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Литкові вени</w:t>
            </w:r>
          </w:p>
        </w:tc>
        <w:tc>
          <w:tcPr>
            <w:tcW w:w="3169" w:type="dxa"/>
            <w:shd w:val="clear" w:color="auto" w:fill="auto"/>
            <w:vAlign w:val="center"/>
          </w:tcPr>
          <w:p w14:paraId="2459DB79"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Sural veins</w:t>
            </w:r>
          </w:p>
        </w:tc>
      </w:tr>
      <w:tr w:rsidR="0056628F" w:rsidRPr="006C5696" w14:paraId="206A9957" w14:textId="77777777" w:rsidTr="00AA78B1">
        <w:tc>
          <w:tcPr>
            <w:tcW w:w="2684" w:type="dxa"/>
            <w:shd w:val="clear" w:color="auto" w:fill="auto"/>
            <w:hideMark/>
          </w:tcPr>
          <w:p w14:paraId="50897838"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geniculares</w:t>
            </w:r>
          </w:p>
        </w:tc>
        <w:tc>
          <w:tcPr>
            <w:tcW w:w="3044" w:type="dxa"/>
            <w:shd w:val="clear" w:color="auto" w:fill="auto"/>
            <w:hideMark/>
          </w:tcPr>
          <w:p w14:paraId="44D5D1B0"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Колінні вени</w:t>
            </w:r>
          </w:p>
        </w:tc>
        <w:tc>
          <w:tcPr>
            <w:tcW w:w="3169" w:type="dxa"/>
            <w:shd w:val="clear" w:color="auto" w:fill="auto"/>
            <w:vAlign w:val="center"/>
          </w:tcPr>
          <w:p w14:paraId="59DA2281"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Genicular veins</w:t>
            </w:r>
          </w:p>
        </w:tc>
      </w:tr>
      <w:tr w:rsidR="0056628F" w:rsidRPr="006C5696" w14:paraId="04491992" w14:textId="77777777" w:rsidTr="00AA78B1">
        <w:tc>
          <w:tcPr>
            <w:tcW w:w="2684" w:type="dxa"/>
            <w:shd w:val="clear" w:color="auto" w:fill="auto"/>
            <w:hideMark/>
          </w:tcPr>
          <w:p w14:paraId="3489565A"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tibiales anteriores</w:t>
            </w:r>
          </w:p>
        </w:tc>
        <w:tc>
          <w:tcPr>
            <w:tcW w:w="3044" w:type="dxa"/>
            <w:shd w:val="clear" w:color="auto" w:fill="auto"/>
            <w:hideMark/>
          </w:tcPr>
          <w:p w14:paraId="13C299EF"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Передні великогомілкові вени</w:t>
            </w:r>
          </w:p>
        </w:tc>
        <w:tc>
          <w:tcPr>
            <w:tcW w:w="3169" w:type="dxa"/>
            <w:shd w:val="clear" w:color="auto" w:fill="auto"/>
            <w:vAlign w:val="center"/>
          </w:tcPr>
          <w:p w14:paraId="2B981422"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Anterior tibial veins</w:t>
            </w:r>
          </w:p>
        </w:tc>
      </w:tr>
      <w:tr w:rsidR="0056628F" w:rsidRPr="006C5696" w14:paraId="2785E4BF" w14:textId="77777777" w:rsidTr="00AA78B1">
        <w:tc>
          <w:tcPr>
            <w:tcW w:w="2684" w:type="dxa"/>
            <w:shd w:val="clear" w:color="auto" w:fill="auto"/>
            <w:hideMark/>
          </w:tcPr>
          <w:p w14:paraId="0366B8E1"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Vv. tibiales posteriores</w:t>
            </w:r>
          </w:p>
        </w:tc>
        <w:tc>
          <w:tcPr>
            <w:tcW w:w="3044" w:type="dxa"/>
            <w:shd w:val="clear" w:color="auto" w:fill="auto"/>
            <w:hideMark/>
          </w:tcPr>
          <w:p w14:paraId="16CF441E"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Задні великогомілкові вени</w:t>
            </w:r>
          </w:p>
        </w:tc>
        <w:tc>
          <w:tcPr>
            <w:tcW w:w="3169" w:type="dxa"/>
            <w:shd w:val="clear" w:color="auto" w:fill="auto"/>
            <w:vAlign w:val="center"/>
          </w:tcPr>
          <w:p w14:paraId="2874E51A"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Posterior tibial veins</w:t>
            </w:r>
          </w:p>
        </w:tc>
      </w:tr>
      <w:tr w:rsidR="0056628F" w:rsidRPr="006C5696" w14:paraId="51394A78" w14:textId="77777777" w:rsidTr="00AA78B1">
        <w:tc>
          <w:tcPr>
            <w:tcW w:w="2684" w:type="dxa"/>
            <w:shd w:val="clear" w:color="auto" w:fill="auto"/>
            <w:hideMark/>
          </w:tcPr>
          <w:p w14:paraId="56A5461B" w14:textId="77777777" w:rsidR="0056628F" w:rsidRPr="002322F7" w:rsidRDefault="0056628F" w:rsidP="00AA78B1">
            <w:pPr>
              <w:spacing w:before="0" w:after="0" w:line="240" w:lineRule="auto"/>
              <w:rPr>
                <w:rFonts w:ascii="Times New Roman" w:hAnsi="Times New Roman"/>
                <w:lang w:val="en-US" w:eastAsia="ru-RU"/>
              </w:rPr>
            </w:pPr>
            <w:r w:rsidRPr="002322F7">
              <w:rPr>
                <w:rFonts w:ascii="Times New Roman" w:hAnsi="Times New Roman"/>
                <w:lang w:val="en-US" w:eastAsia="ru-RU"/>
              </w:rPr>
              <w:t>  Vv. fibulares; Vv. peroneae</w:t>
            </w:r>
          </w:p>
        </w:tc>
        <w:tc>
          <w:tcPr>
            <w:tcW w:w="3044" w:type="dxa"/>
            <w:shd w:val="clear" w:color="auto" w:fill="auto"/>
            <w:hideMark/>
          </w:tcPr>
          <w:p w14:paraId="1D7F6808"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  Малогомілкові вени</w:t>
            </w:r>
          </w:p>
        </w:tc>
        <w:tc>
          <w:tcPr>
            <w:tcW w:w="3169" w:type="dxa"/>
            <w:shd w:val="clear" w:color="auto" w:fill="auto"/>
            <w:vAlign w:val="center"/>
          </w:tcPr>
          <w:p w14:paraId="3BC6B5CD" w14:textId="77777777" w:rsidR="0056628F" w:rsidRPr="002322F7" w:rsidRDefault="0056628F" w:rsidP="00AA78B1">
            <w:pPr>
              <w:spacing w:before="0" w:after="0" w:line="240" w:lineRule="auto"/>
              <w:rPr>
                <w:rFonts w:ascii="Times New Roman" w:hAnsi="Times New Roman"/>
                <w:lang w:val="ru-RU" w:eastAsia="ru-RU"/>
              </w:rPr>
            </w:pPr>
            <w:r w:rsidRPr="002322F7">
              <w:rPr>
                <w:rFonts w:ascii="Times New Roman" w:hAnsi="Times New Roman"/>
                <w:lang w:val="ru-RU" w:eastAsia="ru-RU"/>
              </w:rPr>
              <w:t>Fibular veins; Peroneal veins</w:t>
            </w:r>
          </w:p>
        </w:tc>
      </w:tr>
    </w:tbl>
    <w:p w14:paraId="1DEAC4FF" w14:textId="77777777" w:rsidR="00FE112F" w:rsidRDefault="00FE112F" w:rsidP="0056628F">
      <w:pPr>
        <w:pStyle w:val="a6"/>
        <w:spacing w:after="12" w:line="240" w:lineRule="auto"/>
        <w:ind w:left="0"/>
        <w:jc w:val="both"/>
        <w:rPr>
          <w:rFonts w:ascii="Times New Roman" w:hAnsi="Times New Roman"/>
          <w:b/>
          <w:sz w:val="28"/>
          <w:szCs w:val="28"/>
        </w:rPr>
      </w:pPr>
    </w:p>
    <w:p w14:paraId="52943796" w14:textId="77777777" w:rsidR="0056628F" w:rsidRPr="00812C9F" w:rsidRDefault="0056628F" w:rsidP="0056628F">
      <w:pPr>
        <w:spacing w:line="240" w:lineRule="auto"/>
        <w:ind w:right="141"/>
        <w:jc w:val="both"/>
        <w:rPr>
          <w:rFonts w:ascii="Times New Roman" w:hAnsi="Times New Roman"/>
          <w:b/>
          <w:sz w:val="28"/>
          <w:szCs w:val="28"/>
        </w:rPr>
      </w:pPr>
      <w:r w:rsidRPr="00812C9F">
        <w:rPr>
          <w:rFonts w:ascii="Times New Roman" w:hAnsi="Times New Roman"/>
          <w:b/>
          <w:sz w:val="28"/>
          <w:szCs w:val="28"/>
        </w:rPr>
        <w:t>2.2. Контрольні питання до перевірки початкового рівня підготовки студентів</w:t>
      </w:r>
    </w:p>
    <w:p w14:paraId="1B25643D" w14:textId="77777777" w:rsidR="0056628F" w:rsidRPr="00812C9F" w:rsidRDefault="0056628F" w:rsidP="00E9589A">
      <w:pPr>
        <w:tabs>
          <w:tab w:val="left" w:pos="426"/>
        </w:tabs>
        <w:spacing w:line="240" w:lineRule="auto"/>
        <w:ind w:left="142" w:right="567" w:hanging="142"/>
        <w:jc w:val="both"/>
        <w:rPr>
          <w:rFonts w:ascii="Times New Roman" w:hAnsi="Times New Roman"/>
          <w:b/>
          <w:sz w:val="28"/>
          <w:szCs w:val="28"/>
        </w:rPr>
      </w:pPr>
      <w:r w:rsidRPr="00812C9F">
        <w:rPr>
          <w:rFonts w:ascii="Times New Roman" w:hAnsi="Times New Roman"/>
          <w:sz w:val="28"/>
          <w:szCs w:val="28"/>
        </w:rPr>
        <w:t>Артерії нижньої кінцівки (1) Вени нижньої кінцівки (2)</w:t>
      </w:r>
    </w:p>
    <w:p w14:paraId="04833D79" w14:textId="589F358D" w:rsidR="0056628F" w:rsidRPr="00812C9F" w:rsidRDefault="002322F7" w:rsidP="00E9589A">
      <w:pPr>
        <w:numPr>
          <w:ilvl w:val="0"/>
          <w:numId w:val="1"/>
        </w:numPr>
        <w:tabs>
          <w:tab w:val="left" w:pos="426"/>
        </w:tabs>
        <w:spacing w:before="0" w:after="0" w:line="240" w:lineRule="auto"/>
        <w:ind w:left="142" w:right="567" w:hanging="142"/>
        <w:jc w:val="both"/>
        <w:rPr>
          <w:rFonts w:ascii="Times New Roman" w:hAnsi="Times New Roman"/>
          <w:sz w:val="28"/>
          <w:szCs w:val="28"/>
        </w:rPr>
      </w:pPr>
      <w:r>
        <w:rPr>
          <w:rFonts w:ascii="Times New Roman" w:hAnsi="Times New Roman"/>
          <w:sz w:val="28"/>
          <w:szCs w:val="28"/>
        </w:rPr>
        <w:t xml:space="preserve">Описати особливості </w:t>
      </w:r>
      <w:r w:rsidR="0056628F" w:rsidRPr="00812C9F">
        <w:rPr>
          <w:rFonts w:ascii="Times New Roman" w:hAnsi="Times New Roman"/>
          <w:sz w:val="28"/>
          <w:szCs w:val="28"/>
        </w:rPr>
        <w:t>широк</w:t>
      </w:r>
      <w:r>
        <w:rPr>
          <w:rFonts w:ascii="Times New Roman" w:hAnsi="Times New Roman"/>
          <w:sz w:val="28"/>
          <w:szCs w:val="28"/>
        </w:rPr>
        <w:t>ої</w:t>
      </w:r>
      <w:r w:rsidR="0056628F" w:rsidRPr="00812C9F">
        <w:rPr>
          <w:rFonts w:ascii="Times New Roman" w:hAnsi="Times New Roman"/>
          <w:sz w:val="28"/>
          <w:szCs w:val="28"/>
        </w:rPr>
        <w:t xml:space="preserve"> фасці</w:t>
      </w:r>
      <w:r>
        <w:rPr>
          <w:rFonts w:ascii="Times New Roman" w:hAnsi="Times New Roman"/>
          <w:sz w:val="28"/>
          <w:szCs w:val="28"/>
        </w:rPr>
        <w:t>ї</w:t>
      </w:r>
      <w:r w:rsidR="0056628F" w:rsidRPr="00812C9F">
        <w:rPr>
          <w:rFonts w:ascii="Times New Roman" w:hAnsi="Times New Roman"/>
          <w:sz w:val="28"/>
          <w:szCs w:val="28"/>
        </w:rPr>
        <w:t xml:space="preserve"> стегна нижче </w:t>
      </w:r>
      <w:r>
        <w:rPr>
          <w:rFonts w:ascii="Times New Roman" w:hAnsi="Times New Roman"/>
          <w:sz w:val="28"/>
          <w:szCs w:val="28"/>
        </w:rPr>
        <w:t>п</w:t>
      </w:r>
      <w:r w:rsidR="0056628F" w:rsidRPr="00812C9F">
        <w:rPr>
          <w:rFonts w:ascii="Times New Roman" w:hAnsi="Times New Roman"/>
          <w:sz w:val="28"/>
          <w:szCs w:val="28"/>
        </w:rPr>
        <w:t>упартової зв`язки?</w:t>
      </w:r>
    </w:p>
    <w:p w14:paraId="39D9FF1C" w14:textId="79D0C2F6" w:rsidR="0056628F" w:rsidRPr="00812C9F" w:rsidRDefault="0056628F" w:rsidP="00E9589A">
      <w:pPr>
        <w:numPr>
          <w:ilvl w:val="0"/>
          <w:numId w:val="1"/>
        </w:numPr>
        <w:tabs>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Чим обмежен</w:t>
      </w:r>
      <w:r w:rsidR="002322F7">
        <w:rPr>
          <w:rFonts w:ascii="Times New Roman" w:hAnsi="Times New Roman"/>
          <w:sz w:val="28"/>
          <w:szCs w:val="28"/>
        </w:rPr>
        <w:t>ий</w:t>
      </w:r>
      <w:r w:rsidRPr="00812C9F">
        <w:rPr>
          <w:rFonts w:ascii="Times New Roman" w:hAnsi="Times New Roman"/>
          <w:sz w:val="28"/>
          <w:szCs w:val="28"/>
        </w:rPr>
        <w:t xml:space="preserve"> підшкірн</w:t>
      </w:r>
      <w:r w:rsidR="002322F7">
        <w:rPr>
          <w:rFonts w:ascii="Times New Roman" w:hAnsi="Times New Roman"/>
          <w:sz w:val="28"/>
          <w:szCs w:val="28"/>
        </w:rPr>
        <w:t>ий</w:t>
      </w:r>
      <w:r w:rsidRPr="00812C9F">
        <w:rPr>
          <w:rFonts w:ascii="Times New Roman" w:hAnsi="Times New Roman"/>
          <w:sz w:val="28"/>
          <w:szCs w:val="28"/>
        </w:rPr>
        <w:t xml:space="preserve"> </w:t>
      </w:r>
      <w:r w:rsidR="002322F7">
        <w:rPr>
          <w:rFonts w:ascii="Times New Roman" w:hAnsi="Times New Roman"/>
          <w:sz w:val="28"/>
          <w:szCs w:val="28"/>
        </w:rPr>
        <w:t xml:space="preserve">розтвір </w:t>
      </w:r>
      <w:r w:rsidRPr="00812C9F">
        <w:rPr>
          <w:rFonts w:ascii="Times New Roman" w:hAnsi="Times New Roman"/>
          <w:sz w:val="28"/>
          <w:szCs w:val="28"/>
          <w:lang w:val="en-US"/>
        </w:rPr>
        <w:t>hiatus</w:t>
      </w:r>
      <w:r w:rsidRPr="00812C9F">
        <w:rPr>
          <w:rFonts w:ascii="Times New Roman" w:hAnsi="Times New Roman"/>
          <w:sz w:val="28"/>
          <w:szCs w:val="28"/>
        </w:rPr>
        <w:t xml:space="preserve"> </w:t>
      </w:r>
      <w:r w:rsidRPr="00812C9F">
        <w:rPr>
          <w:rFonts w:ascii="Times New Roman" w:hAnsi="Times New Roman"/>
          <w:sz w:val="28"/>
          <w:szCs w:val="28"/>
          <w:lang w:val="en-US"/>
        </w:rPr>
        <w:t>saphenus</w:t>
      </w:r>
      <w:r w:rsidRPr="00812C9F">
        <w:rPr>
          <w:rFonts w:ascii="Times New Roman" w:hAnsi="Times New Roman"/>
          <w:sz w:val="28"/>
          <w:szCs w:val="28"/>
        </w:rPr>
        <w:t>?</w:t>
      </w:r>
    </w:p>
    <w:p w14:paraId="7B1C98D4" w14:textId="56A88C79" w:rsidR="0056628F" w:rsidRPr="00812C9F" w:rsidRDefault="0056628F" w:rsidP="00E9589A">
      <w:pPr>
        <w:numPr>
          <w:ilvl w:val="0"/>
          <w:numId w:val="1"/>
        </w:numPr>
        <w:tabs>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 xml:space="preserve">Чим обмежений </w:t>
      </w:r>
      <w:r w:rsidR="002322F7" w:rsidRPr="00C85E88">
        <w:rPr>
          <w:rFonts w:ascii="Times New Roman" w:hAnsi="Times New Roman"/>
          <w:sz w:val="28"/>
          <w:szCs w:val="28"/>
        </w:rPr>
        <w:t>під</w:t>
      </w:r>
      <w:r w:rsidRPr="00C85E88">
        <w:rPr>
          <w:rFonts w:ascii="Times New Roman" w:hAnsi="Times New Roman"/>
          <w:sz w:val="28"/>
          <w:szCs w:val="28"/>
        </w:rPr>
        <w:t>груш</w:t>
      </w:r>
      <w:r w:rsidR="002322F7" w:rsidRPr="00C85E88">
        <w:rPr>
          <w:rFonts w:ascii="Times New Roman" w:hAnsi="Times New Roman"/>
          <w:sz w:val="28"/>
          <w:szCs w:val="28"/>
        </w:rPr>
        <w:t>о</w:t>
      </w:r>
      <w:r w:rsidRPr="00C85E88">
        <w:rPr>
          <w:rFonts w:ascii="Times New Roman" w:hAnsi="Times New Roman"/>
          <w:sz w:val="28"/>
          <w:szCs w:val="28"/>
        </w:rPr>
        <w:t>подібний</w:t>
      </w:r>
      <w:r w:rsidRPr="00812C9F">
        <w:rPr>
          <w:rFonts w:ascii="Times New Roman" w:hAnsi="Times New Roman"/>
          <w:sz w:val="28"/>
          <w:szCs w:val="28"/>
        </w:rPr>
        <w:t xml:space="preserve"> </w:t>
      </w:r>
      <w:r w:rsidR="002322F7">
        <w:rPr>
          <w:rFonts w:ascii="Times New Roman" w:hAnsi="Times New Roman"/>
          <w:sz w:val="28"/>
          <w:szCs w:val="28"/>
        </w:rPr>
        <w:t xml:space="preserve">простір </w:t>
      </w:r>
      <w:r w:rsidR="00C85E88">
        <w:rPr>
          <w:rFonts w:ascii="Times New Roman" w:hAnsi="Times New Roman"/>
          <w:sz w:val="28"/>
          <w:szCs w:val="28"/>
        </w:rPr>
        <w:t>(</w:t>
      </w:r>
      <w:r w:rsidRPr="00812C9F">
        <w:rPr>
          <w:rFonts w:ascii="Times New Roman" w:hAnsi="Times New Roman"/>
          <w:sz w:val="28"/>
          <w:szCs w:val="28"/>
          <w:lang w:val="en-US"/>
        </w:rPr>
        <w:t>foramen</w:t>
      </w:r>
      <w:r w:rsidRPr="00812C9F">
        <w:rPr>
          <w:rFonts w:ascii="Times New Roman" w:hAnsi="Times New Roman"/>
          <w:sz w:val="28"/>
          <w:szCs w:val="28"/>
        </w:rPr>
        <w:t xml:space="preserve"> </w:t>
      </w:r>
      <w:r w:rsidRPr="00812C9F">
        <w:rPr>
          <w:rFonts w:ascii="Times New Roman" w:hAnsi="Times New Roman"/>
          <w:sz w:val="28"/>
          <w:szCs w:val="28"/>
          <w:lang w:val="en-US"/>
        </w:rPr>
        <w:t>infrapiriforme</w:t>
      </w:r>
      <w:r w:rsidR="00C85E88">
        <w:rPr>
          <w:rFonts w:ascii="Times New Roman" w:hAnsi="Times New Roman"/>
          <w:sz w:val="28"/>
          <w:szCs w:val="28"/>
        </w:rPr>
        <w:t>)</w:t>
      </w:r>
      <w:r w:rsidRPr="00812C9F">
        <w:rPr>
          <w:rFonts w:ascii="Times New Roman" w:hAnsi="Times New Roman"/>
          <w:sz w:val="28"/>
          <w:szCs w:val="28"/>
        </w:rPr>
        <w:t>?</w:t>
      </w:r>
    </w:p>
    <w:p w14:paraId="131FFE0C" w14:textId="7CE4B8D4" w:rsidR="0056628F" w:rsidRPr="00812C9F" w:rsidRDefault="0056628F" w:rsidP="00E9589A">
      <w:pPr>
        <w:numPr>
          <w:ilvl w:val="0"/>
          <w:numId w:val="1"/>
        </w:numPr>
        <w:tabs>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 xml:space="preserve">Чим обмежена судинна лакуна </w:t>
      </w:r>
      <w:r w:rsidR="00C85E88">
        <w:rPr>
          <w:rFonts w:ascii="Times New Roman" w:hAnsi="Times New Roman"/>
          <w:sz w:val="28"/>
          <w:szCs w:val="28"/>
        </w:rPr>
        <w:t>(</w:t>
      </w:r>
      <w:r w:rsidRPr="00812C9F">
        <w:rPr>
          <w:rFonts w:ascii="Times New Roman" w:hAnsi="Times New Roman"/>
          <w:sz w:val="28"/>
          <w:szCs w:val="28"/>
          <w:lang w:val="en-US"/>
        </w:rPr>
        <w:t>lacuna</w:t>
      </w:r>
      <w:r w:rsidRPr="00812C9F">
        <w:rPr>
          <w:rFonts w:ascii="Times New Roman" w:hAnsi="Times New Roman"/>
          <w:sz w:val="28"/>
          <w:szCs w:val="28"/>
        </w:rPr>
        <w:t xml:space="preserve"> </w:t>
      </w:r>
      <w:r w:rsidRPr="00812C9F">
        <w:rPr>
          <w:rFonts w:ascii="Times New Roman" w:hAnsi="Times New Roman"/>
          <w:sz w:val="28"/>
          <w:szCs w:val="28"/>
          <w:lang w:val="en-US"/>
        </w:rPr>
        <w:t>vasorum</w:t>
      </w:r>
      <w:r w:rsidR="00C85E88">
        <w:rPr>
          <w:rFonts w:ascii="Times New Roman" w:hAnsi="Times New Roman"/>
          <w:sz w:val="28"/>
          <w:szCs w:val="28"/>
        </w:rPr>
        <w:t>)</w:t>
      </w:r>
      <w:r w:rsidRPr="00812C9F">
        <w:rPr>
          <w:rFonts w:ascii="Times New Roman" w:hAnsi="Times New Roman"/>
          <w:sz w:val="28"/>
          <w:szCs w:val="28"/>
        </w:rPr>
        <w:t>?</w:t>
      </w:r>
    </w:p>
    <w:p w14:paraId="4D61BDBE" w14:textId="3F7BDC52" w:rsidR="0056628F" w:rsidRPr="00812C9F" w:rsidRDefault="0056628F" w:rsidP="00E9589A">
      <w:pPr>
        <w:numPr>
          <w:ilvl w:val="0"/>
          <w:numId w:val="1"/>
        </w:numPr>
        <w:tabs>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Чим обмежена м’язова лакуна</w:t>
      </w:r>
      <w:r w:rsidR="00C85E88">
        <w:rPr>
          <w:rFonts w:ascii="Times New Roman" w:hAnsi="Times New Roman"/>
          <w:sz w:val="28"/>
          <w:szCs w:val="28"/>
        </w:rPr>
        <w:t xml:space="preserve"> (</w:t>
      </w:r>
      <w:r w:rsidRPr="00812C9F">
        <w:rPr>
          <w:rFonts w:ascii="Times New Roman" w:hAnsi="Times New Roman"/>
          <w:sz w:val="28"/>
          <w:szCs w:val="28"/>
          <w:lang w:val="en-US"/>
        </w:rPr>
        <w:t>lacuna</w:t>
      </w:r>
      <w:r w:rsidRPr="00812C9F">
        <w:rPr>
          <w:rFonts w:ascii="Times New Roman" w:hAnsi="Times New Roman"/>
          <w:sz w:val="28"/>
          <w:szCs w:val="28"/>
        </w:rPr>
        <w:t xml:space="preserve"> </w:t>
      </w:r>
      <w:r w:rsidRPr="00812C9F">
        <w:rPr>
          <w:rFonts w:ascii="Times New Roman" w:hAnsi="Times New Roman"/>
          <w:sz w:val="28"/>
          <w:szCs w:val="28"/>
          <w:lang w:val="en-US"/>
        </w:rPr>
        <w:t>musculorum</w:t>
      </w:r>
      <w:r w:rsidR="00C85E88">
        <w:rPr>
          <w:rFonts w:ascii="Times New Roman" w:hAnsi="Times New Roman"/>
          <w:sz w:val="28"/>
          <w:szCs w:val="28"/>
        </w:rPr>
        <w:t>)</w:t>
      </w:r>
      <w:r w:rsidRPr="00812C9F">
        <w:rPr>
          <w:rFonts w:ascii="Times New Roman" w:hAnsi="Times New Roman"/>
          <w:sz w:val="28"/>
          <w:szCs w:val="28"/>
        </w:rPr>
        <w:t>?</w:t>
      </w:r>
    </w:p>
    <w:p w14:paraId="39B90262" w14:textId="1E0D0F2D" w:rsidR="0056628F" w:rsidRPr="00812C9F" w:rsidRDefault="0056628F" w:rsidP="00E9589A">
      <w:pPr>
        <w:numPr>
          <w:ilvl w:val="0"/>
          <w:numId w:val="1"/>
        </w:numPr>
        <w:tabs>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 xml:space="preserve">Чим обмежений трикутник стегна </w:t>
      </w:r>
      <w:r w:rsidR="00C85E88">
        <w:rPr>
          <w:rFonts w:ascii="Times New Roman" w:hAnsi="Times New Roman"/>
          <w:sz w:val="28"/>
          <w:szCs w:val="28"/>
        </w:rPr>
        <w:t>(</w:t>
      </w:r>
      <w:r w:rsidRPr="00812C9F">
        <w:rPr>
          <w:rFonts w:ascii="Times New Roman" w:hAnsi="Times New Roman"/>
          <w:sz w:val="28"/>
          <w:szCs w:val="28"/>
          <w:lang w:val="en-US"/>
        </w:rPr>
        <w:t>trigonum</w:t>
      </w:r>
      <w:r w:rsidRPr="00812C9F">
        <w:rPr>
          <w:rFonts w:ascii="Times New Roman" w:hAnsi="Times New Roman"/>
          <w:sz w:val="28"/>
          <w:szCs w:val="28"/>
        </w:rPr>
        <w:t xml:space="preserve"> </w:t>
      </w:r>
      <w:r w:rsidRPr="00812C9F">
        <w:rPr>
          <w:rFonts w:ascii="Times New Roman" w:hAnsi="Times New Roman"/>
          <w:sz w:val="28"/>
          <w:szCs w:val="28"/>
          <w:lang w:val="en-US"/>
        </w:rPr>
        <w:t>femorale</w:t>
      </w:r>
      <w:r w:rsidR="00C85E88">
        <w:rPr>
          <w:rFonts w:ascii="Times New Roman" w:hAnsi="Times New Roman"/>
          <w:sz w:val="28"/>
          <w:szCs w:val="28"/>
        </w:rPr>
        <w:t>)</w:t>
      </w:r>
      <w:r w:rsidRPr="00812C9F">
        <w:rPr>
          <w:rFonts w:ascii="Times New Roman" w:hAnsi="Times New Roman"/>
          <w:sz w:val="28"/>
          <w:szCs w:val="28"/>
        </w:rPr>
        <w:t>?</w:t>
      </w:r>
    </w:p>
    <w:p w14:paraId="099D33B6" w14:textId="45839437" w:rsidR="0056628F" w:rsidRPr="00812C9F" w:rsidRDefault="0056628F" w:rsidP="00E9589A">
      <w:pPr>
        <w:numPr>
          <w:ilvl w:val="0"/>
          <w:numId w:val="1"/>
        </w:numPr>
        <w:tabs>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 xml:space="preserve">Чим обмежений привідний канал </w:t>
      </w:r>
      <w:r w:rsidR="00C85E88">
        <w:rPr>
          <w:rFonts w:ascii="Times New Roman" w:hAnsi="Times New Roman"/>
          <w:sz w:val="28"/>
          <w:szCs w:val="28"/>
        </w:rPr>
        <w:t>(</w:t>
      </w:r>
      <w:r w:rsidRPr="00812C9F">
        <w:rPr>
          <w:rFonts w:ascii="Times New Roman" w:hAnsi="Times New Roman"/>
          <w:sz w:val="28"/>
          <w:szCs w:val="28"/>
          <w:lang w:val="en-US"/>
        </w:rPr>
        <w:t>canalis</w:t>
      </w:r>
      <w:r w:rsidRPr="00812C9F">
        <w:rPr>
          <w:rFonts w:ascii="Times New Roman" w:hAnsi="Times New Roman"/>
          <w:sz w:val="28"/>
          <w:szCs w:val="28"/>
        </w:rPr>
        <w:t xml:space="preserve"> </w:t>
      </w:r>
      <w:r w:rsidRPr="00812C9F">
        <w:rPr>
          <w:rFonts w:ascii="Times New Roman" w:hAnsi="Times New Roman"/>
          <w:sz w:val="28"/>
          <w:szCs w:val="28"/>
          <w:lang w:val="en-US"/>
        </w:rPr>
        <w:t>adductorius</w:t>
      </w:r>
      <w:r w:rsidR="00C85E88">
        <w:rPr>
          <w:rFonts w:ascii="Times New Roman" w:hAnsi="Times New Roman"/>
          <w:sz w:val="28"/>
          <w:szCs w:val="28"/>
        </w:rPr>
        <w:t>)</w:t>
      </w:r>
      <w:r w:rsidRPr="00812C9F">
        <w:rPr>
          <w:rFonts w:ascii="Times New Roman" w:hAnsi="Times New Roman"/>
          <w:sz w:val="28"/>
          <w:szCs w:val="28"/>
        </w:rPr>
        <w:t>?</w:t>
      </w:r>
    </w:p>
    <w:p w14:paraId="6ED572E1" w14:textId="3800D6E4" w:rsidR="0056628F" w:rsidRPr="00812C9F" w:rsidRDefault="0056628F" w:rsidP="00E9589A">
      <w:pPr>
        <w:numPr>
          <w:ilvl w:val="0"/>
          <w:numId w:val="1"/>
        </w:numPr>
        <w:tabs>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 xml:space="preserve">Чим обмежена підколінна ямка </w:t>
      </w:r>
      <w:r w:rsidR="00C85E88">
        <w:rPr>
          <w:rFonts w:ascii="Times New Roman" w:hAnsi="Times New Roman"/>
          <w:sz w:val="28"/>
          <w:szCs w:val="28"/>
        </w:rPr>
        <w:t>(</w:t>
      </w:r>
      <w:r w:rsidRPr="00812C9F">
        <w:rPr>
          <w:rFonts w:ascii="Times New Roman" w:hAnsi="Times New Roman"/>
          <w:sz w:val="28"/>
          <w:szCs w:val="28"/>
          <w:lang w:val="en-US"/>
        </w:rPr>
        <w:t>fossa</w:t>
      </w:r>
      <w:r w:rsidRPr="00812C9F">
        <w:rPr>
          <w:rFonts w:ascii="Times New Roman" w:hAnsi="Times New Roman"/>
          <w:sz w:val="28"/>
          <w:szCs w:val="28"/>
        </w:rPr>
        <w:t xml:space="preserve"> </w:t>
      </w:r>
      <w:r w:rsidRPr="00812C9F">
        <w:rPr>
          <w:rFonts w:ascii="Times New Roman" w:hAnsi="Times New Roman"/>
          <w:sz w:val="28"/>
          <w:szCs w:val="28"/>
          <w:lang w:val="en-US"/>
        </w:rPr>
        <w:t>poplitea</w:t>
      </w:r>
      <w:r w:rsidR="00C85E88">
        <w:rPr>
          <w:rFonts w:ascii="Times New Roman" w:hAnsi="Times New Roman"/>
          <w:sz w:val="28"/>
          <w:szCs w:val="28"/>
        </w:rPr>
        <w:t>)</w:t>
      </w:r>
      <w:r w:rsidRPr="00812C9F">
        <w:rPr>
          <w:rFonts w:ascii="Times New Roman" w:hAnsi="Times New Roman"/>
          <w:sz w:val="28"/>
          <w:szCs w:val="28"/>
        </w:rPr>
        <w:t>?</w:t>
      </w:r>
    </w:p>
    <w:p w14:paraId="0DA51090" w14:textId="125D8C14" w:rsidR="0056628F" w:rsidRPr="00812C9F" w:rsidRDefault="0056628F" w:rsidP="00E9589A">
      <w:pPr>
        <w:numPr>
          <w:ilvl w:val="0"/>
          <w:numId w:val="1"/>
        </w:numPr>
        <w:tabs>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 xml:space="preserve">Чим обмежений литковопідколінний канал </w:t>
      </w:r>
      <w:r w:rsidR="00C85E88" w:rsidRPr="00A05756">
        <w:rPr>
          <w:rFonts w:ascii="Times New Roman" w:hAnsi="Times New Roman"/>
          <w:sz w:val="28"/>
          <w:szCs w:val="28"/>
        </w:rPr>
        <w:t>(</w:t>
      </w:r>
      <w:r w:rsidR="00C85E88">
        <w:rPr>
          <w:rFonts w:ascii="Times New Roman" w:hAnsi="Times New Roman"/>
          <w:sz w:val="28"/>
          <w:szCs w:val="28"/>
          <w:lang w:val="en-US"/>
        </w:rPr>
        <w:t>canalis</w:t>
      </w:r>
      <w:r w:rsidR="00C85E88" w:rsidRPr="00A05756">
        <w:rPr>
          <w:rFonts w:ascii="Times New Roman" w:hAnsi="Times New Roman"/>
          <w:sz w:val="28"/>
          <w:szCs w:val="28"/>
        </w:rPr>
        <w:t xml:space="preserve"> </w:t>
      </w:r>
      <w:r w:rsidRPr="00812C9F">
        <w:rPr>
          <w:rFonts w:ascii="Times New Roman" w:hAnsi="Times New Roman"/>
          <w:sz w:val="28"/>
          <w:szCs w:val="28"/>
          <w:lang w:val="en-US"/>
        </w:rPr>
        <w:t>cruropopliteus</w:t>
      </w:r>
      <w:r w:rsidR="00C85E88" w:rsidRPr="00A05756">
        <w:rPr>
          <w:rFonts w:ascii="Times New Roman" w:hAnsi="Times New Roman"/>
          <w:sz w:val="28"/>
          <w:szCs w:val="28"/>
        </w:rPr>
        <w:t>)</w:t>
      </w:r>
      <w:r w:rsidRPr="00812C9F">
        <w:rPr>
          <w:rFonts w:ascii="Times New Roman" w:hAnsi="Times New Roman"/>
          <w:sz w:val="28"/>
          <w:szCs w:val="28"/>
        </w:rPr>
        <w:t>?</w:t>
      </w:r>
    </w:p>
    <w:p w14:paraId="10790A4E" w14:textId="541E816B" w:rsidR="0056628F" w:rsidRPr="00812C9F" w:rsidRDefault="0056628F" w:rsidP="00E9589A">
      <w:pPr>
        <w:numPr>
          <w:ilvl w:val="0"/>
          <w:numId w:val="1"/>
        </w:numPr>
        <w:tabs>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lastRenderedPageBreak/>
        <w:t xml:space="preserve">Чим обмежена </w:t>
      </w:r>
      <w:r w:rsidR="00C85E88" w:rsidRPr="00C85E88">
        <w:rPr>
          <w:rFonts w:ascii="Times New Roman" w:hAnsi="Times New Roman"/>
          <w:sz w:val="28"/>
          <w:szCs w:val="28"/>
        </w:rPr>
        <w:t>присередня</w:t>
      </w:r>
      <w:r w:rsidR="00C85E88">
        <w:rPr>
          <w:rFonts w:ascii="Times New Roman" w:hAnsi="Times New Roman"/>
          <w:color w:val="FF0000"/>
          <w:sz w:val="28"/>
          <w:szCs w:val="28"/>
        </w:rPr>
        <w:t xml:space="preserve"> </w:t>
      </w:r>
      <w:r w:rsidRPr="00812C9F">
        <w:rPr>
          <w:rFonts w:ascii="Times New Roman" w:hAnsi="Times New Roman"/>
          <w:sz w:val="28"/>
          <w:szCs w:val="28"/>
        </w:rPr>
        <w:t xml:space="preserve">підошвова борозна </w:t>
      </w:r>
      <w:r w:rsidR="00C85E88">
        <w:rPr>
          <w:rFonts w:ascii="Times New Roman" w:hAnsi="Times New Roman"/>
          <w:sz w:val="28"/>
          <w:szCs w:val="28"/>
        </w:rPr>
        <w:t>(</w:t>
      </w:r>
      <w:r w:rsidRPr="00812C9F">
        <w:rPr>
          <w:rFonts w:ascii="Times New Roman" w:hAnsi="Times New Roman"/>
          <w:sz w:val="28"/>
          <w:szCs w:val="28"/>
          <w:lang w:val="en-US"/>
        </w:rPr>
        <w:t>sulcus</w:t>
      </w:r>
      <w:r w:rsidRPr="00812C9F">
        <w:rPr>
          <w:rFonts w:ascii="Times New Roman" w:hAnsi="Times New Roman"/>
          <w:sz w:val="28"/>
          <w:szCs w:val="28"/>
        </w:rPr>
        <w:t xml:space="preserve"> </w:t>
      </w:r>
      <w:r w:rsidRPr="00812C9F">
        <w:rPr>
          <w:rFonts w:ascii="Times New Roman" w:hAnsi="Times New Roman"/>
          <w:sz w:val="28"/>
          <w:szCs w:val="28"/>
          <w:lang w:val="en-US"/>
        </w:rPr>
        <w:t>plantoris</w:t>
      </w:r>
      <w:r w:rsidRPr="00812C9F">
        <w:rPr>
          <w:rFonts w:ascii="Times New Roman" w:hAnsi="Times New Roman"/>
          <w:sz w:val="28"/>
          <w:szCs w:val="28"/>
        </w:rPr>
        <w:t xml:space="preserve"> </w:t>
      </w:r>
      <w:r w:rsidRPr="00812C9F">
        <w:rPr>
          <w:rFonts w:ascii="Times New Roman" w:hAnsi="Times New Roman"/>
          <w:sz w:val="28"/>
          <w:szCs w:val="28"/>
          <w:lang w:val="en-US"/>
        </w:rPr>
        <w:t>medialis</w:t>
      </w:r>
      <w:r w:rsidR="00C85E88">
        <w:rPr>
          <w:rFonts w:ascii="Times New Roman" w:hAnsi="Times New Roman"/>
          <w:sz w:val="28"/>
          <w:szCs w:val="28"/>
        </w:rPr>
        <w:t>)</w:t>
      </w:r>
      <w:r w:rsidRPr="00812C9F">
        <w:rPr>
          <w:rFonts w:ascii="Times New Roman" w:hAnsi="Times New Roman"/>
          <w:sz w:val="28"/>
          <w:szCs w:val="28"/>
        </w:rPr>
        <w:t>?</w:t>
      </w:r>
    </w:p>
    <w:p w14:paraId="0E8D0956" w14:textId="0DBEA22A" w:rsidR="0056628F" w:rsidRDefault="0056628F" w:rsidP="00E9589A">
      <w:pPr>
        <w:numPr>
          <w:ilvl w:val="0"/>
          <w:numId w:val="1"/>
        </w:numPr>
        <w:tabs>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Чим обмежена</w:t>
      </w:r>
      <w:r w:rsidRPr="00C85E88">
        <w:rPr>
          <w:rFonts w:ascii="Times New Roman" w:hAnsi="Times New Roman"/>
          <w:sz w:val="28"/>
          <w:szCs w:val="28"/>
        </w:rPr>
        <w:t xml:space="preserve"> </w:t>
      </w:r>
      <w:r w:rsidR="00C85E88" w:rsidRPr="00C85E88">
        <w:rPr>
          <w:rFonts w:ascii="Times New Roman" w:hAnsi="Times New Roman"/>
          <w:sz w:val="28"/>
          <w:szCs w:val="28"/>
        </w:rPr>
        <w:t xml:space="preserve">бічна </w:t>
      </w:r>
      <w:r w:rsidRPr="00812C9F">
        <w:rPr>
          <w:rFonts w:ascii="Times New Roman" w:hAnsi="Times New Roman"/>
          <w:sz w:val="28"/>
          <w:szCs w:val="28"/>
        </w:rPr>
        <w:t xml:space="preserve">підошвова борозна </w:t>
      </w:r>
      <w:r w:rsidR="00C85E88">
        <w:rPr>
          <w:rFonts w:ascii="Times New Roman" w:hAnsi="Times New Roman"/>
          <w:sz w:val="28"/>
          <w:szCs w:val="28"/>
        </w:rPr>
        <w:t>(</w:t>
      </w:r>
      <w:r w:rsidRPr="00812C9F">
        <w:rPr>
          <w:rFonts w:ascii="Times New Roman" w:hAnsi="Times New Roman"/>
          <w:sz w:val="28"/>
          <w:szCs w:val="28"/>
          <w:lang w:val="en-US"/>
        </w:rPr>
        <w:t>sulcus</w:t>
      </w:r>
      <w:r w:rsidRPr="00812C9F">
        <w:rPr>
          <w:rFonts w:ascii="Times New Roman" w:hAnsi="Times New Roman"/>
          <w:sz w:val="28"/>
          <w:szCs w:val="28"/>
        </w:rPr>
        <w:t xml:space="preserve"> </w:t>
      </w:r>
      <w:r w:rsidRPr="00812C9F">
        <w:rPr>
          <w:rFonts w:ascii="Times New Roman" w:hAnsi="Times New Roman"/>
          <w:sz w:val="28"/>
          <w:szCs w:val="28"/>
          <w:lang w:val="en-US"/>
        </w:rPr>
        <w:t>plantoris</w:t>
      </w:r>
      <w:r w:rsidRPr="00812C9F">
        <w:rPr>
          <w:rFonts w:ascii="Times New Roman" w:hAnsi="Times New Roman"/>
          <w:sz w:val="28"/>
          <w:szCs w:val="28"/>
        </w:rPr>
        <w:t xml:space="preserve"> </w:t>
      </w:r>
      <w:r w:rsidRPr="00812C9F">
        <w:rPr>
          <w:rFonts w:ascii="Times New Roman" w:hAnsi="Times New Roman"/>
          <w:sz w:val="28"/>
          <w:szCs w:val="28"/>
          <w:lang w:val="en-US"/>
        </w:rPr>
        <w:t>lateralis</w:t>
      </w:r>
      <w:r w:rsidR="00C85E88">
        <w:rPr>
          <w:rFonts w:ascii="Times New Roman" w:hAnsi="Times New Roman"/>
          <w:sz w:val="28"/>
          <w:szCs w:val="28"/>
        </w:rPr>
        <w:t>)</w:t>
      </w:r>
      <w:r w:rsidRPr="00812C9F">
        <w:rPr>
          <w:rFonts w:ascii="Times New Roman" w:hAnsi="Times New Roman"/>
          <w:sz w:val="28"/>
          <w:szCs w:val="28"/>
        </w:rPr>
        <w:t>?</w:t>
      </w:r>
    </w:p>
    <w:p w14:paraId="53ABE828" w14:textId="77777777" w:rsidR="0098475E" w:rsidRPr="00812C9F" w:rsidRDefault="0098475E" w:rsidP="00E9589A">
      <w:pPr>
        <w:tabs>
          <w:tab w:val="left" w:pos="426"/>
        </w:tabs>
        <w:spacing w:line="240" w:lineRule="auto"/>
        <w:ind w:left="142" w:right="567"/>
        <w:jc w:val="both"/>
        <w:rPr>
          <w:rFonts w:ascii="Times New Roman" w:hAnsi="Times New Roman"/>
          <w:sz w:val="28"/>
          <w:szCs w:val="28"/>
        </w:rPr>
      </w:pPr>
    </w:p>
    <w:p w14:paraId="04F61E0D" w14:textId="77777777" w:rsidR="0056628F" w:rsidRPr="00812C9F" w:rsidRDefault="0056628F" w:rsidP="00E9589A">
      <w:pPr>
        <w:tabs>
          <w:tab w:val="left" w:pos="426"/>
        </w:tabs>
        <w:spacing w:line="240" w:lineRule="auto"/>
        <w:ind w:left="142" w:right="567" w:hanging="142"/>
        <w:jc w:val="both"/>
        <w:rPr>
          <w:rFonts w:ascii="Times New Roman" w:hAnsi="Times New Roman"/>
          <w:b/>
          <w:sz w:val="28"/>
          <w:szCs w:val="28"/>
        </w:rPr>
      </w:pPr>
      <w:r w:rsidRPr="00812C9F">
        <w:rPr>
          <w:rFonts w:ascii="Times New Roman" w:hAnsi="Times New Roman"/>
          <w:b/>
          <w:sz w:val="28"/>
          <w:szCs w:val="28"/>
        </w:rPr>
        <w:t>2.3. Контрольні питання і завдання до перевірки кінцевого рівня знань підготовки студентів</w:t>
      </w:r>
      <w:r w:rsidRPr="00812C9F">
        <w:rPr>
          <w:rFonts w:ascii="Times New Roman" w:hAnsi="Times New Roman"/>
          <w:sz w:val="28"/>
          <w:szCs w:val="28"/>
        </w:rPr>
        <w:t xml:space="preserve"> </w:t>
      </w:r>
      <w:r w:rsidRPr="00812C9F">
        <w:rPr>
          <w:rFonts w:ascii="Times New Roman" w:hAnsi="Times New Roman"/>
          <w:b/>
          <w:sz w:val="28"/>
          <w:szCs w:val="28"/>
        </w:rPr>
        <w:t>по темі Артерії нижньої кінцівки (1)</w:t>
      </w:r>
    </w:p>
    <w:p w14:paraId="70EB9231" w14:textId="77777777" w:rsidR="0056628F" w:rsidRPr="00812C9F" w:rsidRDefault="0056628F" w:rsidP="00E9589A">
      <w:pPr>
        <w:numPr>
          <w:ilvl w:val="0"/>
          <w:numId w:val="2"/>
        </w:numPr>
        <w:tabs>
          <w:tab w:val="clear" w:pos="1068"/>
          <w:tab w:val="num" w:pos="284"/>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Продовженням якої судини є стегнова артерія?</w:t>
      </w:r>
    </w:p>
    <w:p w14:paraId="185447DB" w14:textId="77777777" w:rsidR="0056628F" w:rsidRPr="00812C9F" w:rsidRDefault="0056628F" w:rsidP="00E9589A">
      <w:pPr>
        <w:numPr>
          <w:ilvl w:val="0"/>
          <w:numId w:val="2"/>
        </w:numPr>
        <w:tabs>
          <w:tab w:val="clear" w:pos="1068"/>
          <w:tab w:val="num" w:pos="284"/>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Назвати і продемонструвати на препаратах поверхневі гілки стегнової артерії, визначити ділянки кровопостачання.</w:t>
      </w:r>
    </w:p>
    <w:p w14:paraId="74555F51" w14:textId="77777777" w:rsidR="0056628F" w:rsidRPr="00812C9F" w:rsidRDefault="0056628F" w:rsidP="00E9589A">
      <w:pPr>
        <w:numPr>
          <w:ilvl w:val="0"/>
          <w:numId w:val="2"/>
        </w:numPr>
        <w:tabs>
          <w:tab w:val="clear" w:pos="1068"/>
          <w:tab w:val="num" w:pos="284"/>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Продемонструвати на препараті глибоку артерію стегна, її гілки, ділянки кровопостачання.</w:t>
      </w:r>
    </w:p>
    <w:p w14:paraId="0A36A090" w14:textId="6F2C9072" w:rsidR="0056628F" w:rsidRPr="00812C9F" w:rsidRDefault="0056628F" w:rsidP="00E9589A">
      <w:pPr>
        <w:numPr>
          <w:ilvl w:val="0"/>
          <w:numId w:val="2"/>
        </w:numPr>
        <w:tabs>
          <w:tab w:val="clear" w:pos="1068"/>
          <w:tab w:val="num" w:pos="284"/>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 xml:space="preserve">Визначити взаємовідношення стегнової артерії і вени в межах судинної </w:t>
      </w:r>
      <w:r w:rsidR="00C85E88" w:rsidRPr="00C85E88">
        <w:rPr>
          <w:rFonts w:ascii="Times New Roman" w:hAnsi="Times New Roman"/>
          <w:sz w:val="28"/>
          <w:szCs w:val="28"/>
        </w:rPr>
        <w:t xml:space="preserve">затоки </w:t>
      </w:r>
      <w:r w:rsidRPr="00812C9F">
        <w:rPr>
          <w:rFonts w:ascii="Times New Roman" w:hAnsi="Times New Roman"/>
          <w:sz w:val="28"/>
          <w:szCs w:val="28"/>
        </w:rPr>
        <w:t>і привідного каналу.</w:t>
      </w:r>
    </w:p>
    <w:p w14:paraId="6CBA6AC8" w14:textId="77777777" w:rsidR="0056628F" w:rsidRPr="00812C9F" w:rsidRDefault="0056628F" w:rsidP="00E9589A">
      <w:pPr>
        <w:numPr>
          <w:ilvl w:val="0"/>
          <w:numId w:val="2"/>
        </w:numPr>
        <w:tabs>
          <w:tab w:val="clear" w:pos="1068"/>
          <w:tab w:val="num" w:pos="284"/>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Назвати і продемонструвати на препараті підколінну артерію, її гілки, визначити ділянки кровопостачання.</w:t>
      </w:r>
    </w:p>
    <w:p w14:paraId="469F7CE2" w14:textId="77777777" w:rsidR="0056628F" w:rsidRPr="00812C9F" w:rsidRDefault="0056628F" w:rsidP="00E9589A">
      <w:pPr>
        <w:numPr>
          <w:ilvl w:val="0"/>
          <w:numId w:val="2"/>
        </w:numPr>
        <w:tabs>
          <w:tab w:val="clear" w:pos="1068"/>
          <w:tab w:val="num" w:pos="284"/>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Які судини беруть участь в утворенні суглобової колінної сітки?</w:t>
      </w:r>
    </w:p>
    <w:p w14:paraId="6F86B840" w14:textId="77777777" w:rsidR="0056628F" w:rsidRPr="00812C9F" w:rsidRDefault="0056628F" w:rsidP="00E9589A">
      <w:pPr>
        <w:numPr>
          <w:ilvl w:val="0"/>
          <w:numId w:val="2"/>
        </w:numPr>
        <w:tabs>
          <w:tab w:val="clear" w:pos="1068"/>
          <w:tab w:val="num" w:pos="284"/>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Продемонструвати на препараті задню  великогомілкову артерію, визначити її топографію, гілки, ділянки кровопостачання.</w:t>
      </w:r>
    </w:p>
    <w:p w14:paraId="1E575A66" w14:textId="77777777" w:rsidR="0056628F" w:rsidRPr="00812C9F" w:rsidRDefault="0056628F" w:rsidP="00E9589A">
      <w:pPr>
        <w:numPr>
          <w:ilvl w:val="0"/>
          <w:numId w:val="2"/>
        </w:numPr>
        <w:tabs>
          <w:tab w:val="clear" w:pos="1068"/>
          <w:tab w:val="num" w:pos="284"/>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 xml:space="preserve"> Продемонструвати на препараті передню  великогомілкову артерію, визначити її топографію, гілки, ділянки кровопостачання.</w:t>
      </w:r>
    </w:p>
    <w:p w14:paraId="1833CB4E" w14:textId="77777777" w:rsidR="0056628F" w:rsidRDefault="0056628F" w:rsidP="00E9589A">
      <w:pPr>
        <w:numPr>
          <w:ilvl w:val="0"/>
          <w:numId w:val="2"/>
        </w:numPr>
        <w:tabs>
          <w:tab w:val="clear" w:pos="1068"/>
          <w:tab w:val="num" w:pos="284"/>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Яка судина на стопі є продовженням передньої великогомілкової артерії?</w:t>
      </w:r>
    </w:p>
    <w:p w14:paraId="160B376B" w14:textId="77777777" w:rsidR="0056628F" w:rsidRPr="00CA10B7" w:rsidRDefault="0056628F" w:rsidP="00E9589A">
      <w:pPr>
        <w:numPr>
          <w:ilvl w:val="0"/>
          <w:numId w:val="2"/>
        </w:numPr>
        <w:tabs>
          <w:tab w:val="clear" w:pos="1068"/>
          <w:tab w:val="num" w:pos="284"/>
          <w:tab w:val="left" w:pos="426"/>
        </w:tabs>
        <w:spacing w:before="0" w:after="0" w:line="240" w:lineRule="auto"/>
        <w:ind w:left="142" w:right="567" w:hanging="142"/>
        <w:jc w:val="both"/>
        <w:rPr>
          <w:rFonts w:ascii="Times New Roman" w:hAnsi="Times New Roman"/>
          <w:sz w:val="28"/>
          <w:szCs w:val="28"/>
        </w:rPr>
      </w:pPr>
      <w:r w:rsidRPr="00CA10B7">
        <w:rPr>
          <w:rFonts w:ascii="Times New Roman" w:hAnsi="Times New Roman"/>
          <w:sz w:val="28"/>
          <w:szCs w:val="28"/>
        </w:rPr>
        <w:t>Продемонструвати на препараті тильну артерію стопи, визначити її топографію, гілки, ділянки кровопостачання.</w:t>
      </w:r>
    </w:p>
    <w:p w14:paraId="4759D3AB" w14:textId="77777777" w:rsidR="0056628F" w:rsidRPr="00812C9F" w:rsidRDefault="0056628F" w:rsidP="00E9589A">
      <w:pPr>
        <w:numPr>
          <w:ilvl w:val="0"/>
          <w:numId w:val="2"/>
        </w:numPr>
        <w:tabs>
          <w:tab w:val="clear" w:pos="1068"/>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Продемонструвати на препараті тильну артеріальну дугу стопи, визначити її утворення, топографію, гілки, ділянки кровопостачання.</w:t>
      </w:r>
    </w:p>
    <w:p w14:paraId="5C1A321E" w14:textId="77777777" w:rsidR="0056628F" w:rsidRPr="00CA10B7" w:rsidRDefault="0056628F" w:rsidP="00E9589A">
      <w:pPr>
        <w:numPr>
          <w:ilvl w:val="0"/>
          <w:numId w:val="2"/>
        </w:numPr>
        <w:tabs>
          <w:tab w:val="clear" w:pos="1068"/>
          <w:tab w:val="num" w:pos="284"/>
          <w:tab w:val="left" w:pos="426"/>
        </w:tabs>
        <w:spacing w:before="0" w:after="0" w:line="240" w:lineRule="auto"/>
        <w:ind w:left="142" w:right="567" w:hanging="142"/>
        <w:jc w:val="both"/>
        <w:rPr>
          <w:rFonts w:ascii="Times New Roman" w:hAnsi="Times New Roman"/>
          <w:sz w:val="28"/>
          <w:szCs w:val="28"/>
        </w:rPr>
      </w:pPr>
      <w:r w:rsidRPr="00812C9F">
        <w:rPr>
          <w:rFonts w:ascii="Times New Roman" w:hAnsi="Times New Roman"/>
          <w:sz w:val="28"/>
          <w:szCs w:val="28"/>
        </w:rPr>
        <w:t>За рахунок яких артерій утворюється підошвова артеріальна дуга, визначити її топографію, гілки, ділянки кровопостачання.</w:t>
      </w:r>
    </w:p>
    <w:p w14:paraId="7B34C4FB" w14:textId="77777777" w:rsidR="0056628F" w:rsidRPr="00812C9F" w:rsidRDefault="0056628F" w:rsidP="00E9589A">
      <w:pPr>
        <w:tabs>
          <w:tab w:val="left" w:pos="426"/>
        </w:tabs>
        <w:spacing w:line="240" w:lineRule="auto"/>
        <w:ind w:left="142" w:right="567" w:hanging="142"/>
        <w:jc w:val="both"/>
        <w:rPr>
          <w:rFonts w:ascii="Times New Roman" w:hAnsi="Times New Roman"/>
          <w:sz w:val="28"/>
          <w:szCs w:val="28"/>
        </w:rPr>
      </w:pPr>
      <w:r w:rsidRPr="00812C9F">
        <w:rPr>
          <w:rFonts w:ascii="Times New Roman" w:hAnsi="Times New Roman"/>
          <w:sz w:val="28"/>
          <w:szCs w:val="28"/>
        </w:rPr>
        <w:t>13. Назвати і продемонструвати на препаратах поверхневі вени нижньої кінцівки, визначити її топографію, куди вони впадають.</w:t>
      </w:r>
    </w:p>
    <w:p w14:paraId="3275CEFD" w14:textId="77777777" w:rsidR="0056628F" w:rsidRDefault="0056628F" w:rsidP="00E9589A">
      <w:pPr>
        <w:tabs>
          <w:tab w:val="left" w:pos="426"/>
        </w:tabs>
        <w:spacing w:line="240" w:lineRule="auto"/>
        <w:ind w:left="142" w:right="567" w:hanging="142"/>
        <w:jc w:val="both"/>
        <w:rPr>
          <w:rFonts w:ascii="Times New Roman" w:hAnsi="Times New Roman"/>
          <w:sz w:val="28"/>
          <w:szCs w:val="28"/>
        </w:rPr>
      </w:pPr>
      <w:r w:rsidRPr="00812C9F">
        <w:rPr>
          <w:rFonts w:ascii="Times New Roman" w:hAnsi="Times New Roman"/>
          <w:sz w:val="28"/>
          <w:szCs w:val="28"/>
        </w:rPr>
        <w:t>14. Назвати і продемонструвати на препаратах глибокі вени нижньої кінцівки, визначити її топографію, куди вони впадають.</w:t>
      </w:r>
    </w:p>
    <w:p w14:paraId="6C9298D9" w14:textId="77777777" w:rsidR="0056628F" w:rsidRPr="00F927A1" w:rsidRDefault="0056628F" w:rsidP="00090B46">
      <w:pPr>
        <w:pStyle w:val="a6"/>
        <w:numPr>
          <w:ilvl w:val="1"/>
          <w:numId w:val="7"/>
        </w:numPr>
        <w:spacing w:before="0" w:after="0" w:line="240" w:lineRule="auto"/>
        <w:jc w:val="center"/>
        <w:rPr>
          <w:rFonts w:ascii="Times New Roman" w:hAnsi="Times New Roman"/>
          <w:b/>
          <w:sz w:val="28"/>
          <w:szCs w:val="28"/>
        </w:rPr>
      </w:pPr>
      <w:r w:rsidRPr="00924541">
        <w:rPr>
          <w:rFonts w:ascii="Times New Roman" w:hAnsi="Times New Roman"/>
          <w:b/>
          <w:sz w:val="28"/>
          <w:szCs w:val="28"/>
        </w:rPr>
        <w:t>Перелік стандартизованих практичних навичок:</w:t>
      </w:r>
    </w:p>
    <w:p w14:paraId="71F1BA5C" w14:textId="77777777" w:rsidR="0056628F" w:rsidRDefault="0056628F" w:rsidP="00E9589A">
      <w:pPr>
        <w:tabs>
          <w:tab w:val="left" w:pos="567"/>
        </w:tabs>
        <w:spacing w:after="0" w:line="240" w:lineRule="auto"/>
        <w:ind w:left="567" w:hanging="283"/>
        <w:jc w:val="center"/>
        <w:rPr>
          <w:rFonts w:ascii="Times New Roman" w:hAnsi="Times New Roman"/>
          <w:b/>
          <w:sz w:val="22"/>
          <w:szCs w:val="22"/>
        </w:rPr>
      </w:pPr>
      <w:r w:rsidRPr="00F927A1">
        <w:rPr>
          <w:rFonts w:ascii="Times New Roman" w:hAnsi="Times New Roman"/>
          <w:b/>
          <w:sz w:val="22"/>
          <w:szCs w:val="22"/>
        </w:rPr>
        <w:t>Кістки нижньої кінцівки</w:t>
      </w:r>
    </w:p>
    <w:bookmarkStart w:id="3" w:name="_Hlk192158879"/>
    <w:p w14:paraId="2343D778" w14:textId="77777777" w:rsidR="005F399D" w:rsidRPr="00524173" w:rsidRDefault="005F399D" w:rsidP="005F399D">
      <w:pPr>
        <w:widowControl w:val="0"/>
        <w:spacing w:after="0" w:line="240" w:lineRule="auto"/>
        <w:ind w:left="720"/>
        <w:rPr>
          <w:rFonts w:ascii="Times New Roman" w:eastAsia="Courier New" w:hAnsi="Times New Roman"/>
          <w:sz w:val="28"/>
          <w:szCs w:val="28"/>
        </w:rPr>
      </w:pPr>
      <w:r>
        <w:rPr>
          <w:rFonts w:asciiTheme="minorHAnsi" w:eastAsiaTheme="minorHAnsi" w:hAnsiTheme="minorHAnsi" w:cstheme="minorHAnsi"/>
          <w:kern w:val="2"/>
          <w:sz w:val="22"/>
          <w:szCs w:val="22"/>
          <w:lang w:eastAsia="en-US"/>
          <w14:ligatures w14:val="standardContextual"/>
        </w:rPr>
        <w:fldChar w:fldCharType="begin"/>
      </w:r>
      <w:r>
        <w:instrText xml:space="preserve"> HYPERLINK "https://nmuofficial.com" </w:instrText>
      </w:r>
      <w:r>
        <w:rPr>
          <w:rFonts w:asciiTheme="minorHAnsi" w:eastAsiaTheme="minorHAnsi" w:hAnsiTheme="minorHAnsi" w:cstheme="minorHAnsi"/>
          <w:kern w:val="2"/>
          <w:sz w:val="22"/>
          <w:szCs w:val="22"/>
          <w:lang w:eastAsia="en-US"/>
          <w14:ligatures w14:val="standardContextual"/>
        </w:rPr>
        <w:fldChar w:fldCharType="separate"/>
      </w:r>
      <w:r w:rsidRPr="00524173">
        <w:rPr>
          <w:rFonts w:ascii="Times New Roman" w:eastAsia="Courier New" w:hAnsi="Times New Roman"/>
          <w:sz w:val="28"/>
          <w:szCs w:val="28"/>
          <w:u w:val="single"/>
        </w:rPr>
        <w:t>https://nmuofficial.com</w:t>
      </w:r>
      <w:r>
        <w:rPr>
          <w:rFonts w:ascii="Times New Roman" w:eastAsia="Courier New" w:hAnsi="Times New Roman"/>
          <w:sz w:val="28"/>
          <w:szCs w:val="28"/>
          <w:u w:val="single"/>
        </w:rPr>
        <w:fldChar w:fldCharType="end"/>
      </w:r>
    </w:p>
    <w:p w14:paraId="7CADE3FE" w14:textId="77777777" w:rsidR="005F399D" w:rsidRPr="00524173" w:rsidRDefault="00A05756" w:rsidP="005F399D">
      <w:pPr>
        <w:spacing w:after="0" w:line="240" w:lineRule="auto"/>
        <w:ind w:left="720"/>
        <w:rPr>
          <w:rFonts w:ascii="Times New Roman" w:hAnsi="Times New Roman"/>
          <w:sz w:val="28"/>
          <w:szCs w:val="28"/>
        </w:rPr>
      </w:pPr>
      <w:hyperlink r:id="rId6" w:history="1">
        <w:r w:rsidR="005F399D" w:rsidRPr="00524173">
          <w:rPr>
            <w:rFonts w:ascii="Times New Roman" w:eastAsia="Courier New" w:hAnsi="Times New Roman"/>
            <w:sz w:val="28"/>
            <w:szCs w:val="28"/>
            <w:u w:val="single"/>
          </w:rPr>
          <w:t>https://likar.nmu.kiev.ua</w:t>
        </w:r>
      </w:hyperlink>
    </w:p>
    <w:p w14:paraId="36107977" w14:textId="77777777" w:rsidR="005F399D" w:rsidRPr="005F399D" w:rsidRDefault="00A05756" w:rsidP="005F399D">
      <w:pPr>
        <w:spacing w:after="0" w:line="240" w:lineRule="auto"/>
        <w:ind w:left="720"/>
        <w:rPr>
          <w:rFonts w:ascii="Times New Roman" w:hAnsi="Times New Roman"/>
          <w:spacing w:val="-1"/>
          <w:sz w:val="28"/>
          <w:szCs w:val="28"/>
        </w:rPr>
      </w:pPr>
      <w:hyperlink r:id="rId7" w:history="1">
        <w:r w:rsidR="005F399D" w:rsidRPr="005F399D">
          <w:rPr>
            <w:rStyle w:val="a3"/>
            <w:rFonts w:ascii="Times New Roman" w:eastAsia="Courier New" w:hAnsi="Times New Roman"/>
            <w:color w:val="auto"/>
            <w:sz w:val="28"/>
            <w:szCs w:val="28"/>
          </w:rPr>
          <w:t>https://</w:t>
        </w:r>
        <w:r w:rsidR="005F399D" w:rsidRPr="005F399D">
          <w:rPr>
            <w:rStyle w:val="a3"/>
            <w:rFonts w:ascii="Times New Roman" w:eastAsia="Courier New" w:hAnsi="Times New Roman"/>
            <w:color w:val="auto"/>
            <w:sz w:val="28"/>
            <w:szCs w:val="28"/>
            <w:lang w:val="en-US"/>
          </w:rPr>
          <w:t>anatom</w:t>
        </w:r>
        <w:r w:rsidR="005F399D" w:rsidRPr="005F399D">
          <w:rPr>
            <w:rStyle w:val="a3"/>
            <w:rFonts w:ascii="Times New Roman" w:eastAsia="Courier New" w:hAnsi="Times New Roman"/>
            <w:color w:val="auto"/>
            <w:sz w:val="28"/>
            <w:szCs w:val="28"/>
          </w:rPr>
          <w:t>.ua</w:t>
        </w:r>
      </w:hyperlink>
    </w:p>
    <w:bookmarkEnd w:id="3"/>
    <w:p w14:paraId="4EFEADF9" w14:textId="1631074C" w:rsidR="005F399D" w:rsidRPr="00F927A1" w:rsidRDefault="005F399D" w:rsidP="00E9589A">
      <w:pPr>
        <w:tabs>
          <w:tab w:val="left" w:pos="567"/>
        </w:tabs>
        <w:spacing w:after="0" w:line="240" w:lineRule="auto"/>
        <w:ind w:left="567" w:hanging="283"/>
        <w:jc w:val="center"/>
        <w:rPr>
          <w:rFonts w:ascii="Times New Roman" w:hAnsi="Times New Roman"/>
          <w:b/>
          <w:sz w:val="22"/>
          <w:szCs w:val="22"/>
        </w:rPr>
        <w:sectPr w:rsidR="005F399D" w:rsidRPr="00F927A1" w:rsidSect="0098475E">
          <w:pgSz w:w="11906" w:h="16838"/>
          <w:pgMar w:top="1134" w:right="850" w:bottom="1134" w:left="1701" w:header="708" w:footer="708" w:gutter="0"/>
          <w:pgNumType w:start="1"/>
          <w:cols w:space="708"/>
          <w:docGrid w:linePitch="360"/>
        </w:sectPr>
      </w:pPr>
    </w:p>
    <w:p w14:paraId="1B650E17"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Кульшова кістка</w:t>
      </w:r>
    </w:p>
    <w:p w14:paraId="0EDA39A9"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Кульшова западина </w:t>
      </w:r>
    </w:p>
    <w:p w14:paraId="64E2CFCD"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Ямка кульшової западини</w:t>
      </w:r>
    </w:p>
    <w:p w14:paraId="6C4AC94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Півмісяцева поверхня кульшової западини</w:t>
      </w:r>
    </w:p>
    <w:p w14:paraId="0C18B8E2"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Вирізка кульшової западини</w:t>
      </w:r>
    </w:p>
    <w:p w14:paraId="2B7974F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Затульний отвір </w:t>
      </w:r>
    </w:p>
    <w:p w14:paraId="6D8910C7"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Велика сіднична вирізка</w:t>
      </w:r>
    </w:p>
    <w:p w14:paraId="3E559575"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Клубова кістка</w:t>
      </w:r>
    </w:p>
    <w:p w14:paraId="74538A62"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Тіло клубової кістки</w:t>
      </w:r>
    </w:p>
    <w:p w14:paraId="43F0CC7C"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-Клубовий гребінь</w:t>
      </w:r>
    </w:p>
    <w:p w14:paraId="07E186B2"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lastRenderedPageBreak/>
        <w:t>- Верхня передня клубова ость</w:t>
      </w:r>
    </w:p>
    <w:p w14:paraId="71F8FF60"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Нижня передня клубова ость</w:t>
      </w:r>
    </w:p>
    <w:p w14:paraId="786A0639"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Нижня задня клубова ость</w:t>
      </w:r>
    </w:p>
    <w:p w14:paraId="167DBEC2"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Верхня задня клубова ость</w:t>
      </w:r>
    </w:p>
    <w:p w14:paraId="710BCA4D"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Зовнішня губа</w:t>
      </w:r>
    </w:p>
    <w:p w14:paraId="6C5CE42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Проміжна лінія</w:t>
      </w:r>
    </w:p>
    <w:p w14:paraId="42A9B9DC"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Внутрішня губа</w:t>
      </w:r>
    </w:p>
    <w:p w14:paraId="044BF2FC"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Клубова ямка</w:t>
      </w:r>
    </w:p>
    <w:p w14:paraId="70B55AA7"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Сіднична поверхня</w:t>
      </w:r>
    </w:p>
    <w:p w14:paraId="78639FD7"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Вушкоподібна поверхня</w:t>
      </w:r>
    </w:p>
    <w:p w14:paraId="20F7FFF5"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Клубова гористість</w:t>
      </w:r>
    </w:p>
    <w:p w14:paraId="65230F6D"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Сіднична кістка</w:t>
      </w:r>
    </w:p>
    <w:p w14:paraId="0D13B5FF"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Тіло сідничої кістки</w:t>
      </w:r>
    </w:p>
    <w:p w14:paraId="4839B29B"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Гілка сідничої кістки</w:t>
      </w:r>
    </w:p>
    <w:p w14:paraId="6885BC46"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Сідничний горб</w:t>
      </w:r>
    </w:p>
    <w:p w14:paraId="6D94ACB5"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Сіднична ость</w:t>
      </w:r>
    </w:p>
    <w:p w14:paraId="7BB28F71"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Мала сіднича вирізка</w:t>
      </w:r>
    </w:p>
    <w:p w14:paraId="0C35CD47"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Тіло лобкової кістки</w:t>
      </w:r>
    </w:p>
    <w:p w14:paraId="0710CD93"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Верхня гілка лобкової кістки</w:t>
      </w:r>
    </w:p>
    <w:p w14:paraId="2AAB3D65"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-Лобковий горбок</w:t>
      </w:r>
    </w:p>
    <w:p w14:paraId="065F1FFD"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Клубово-лобкове підвищення</w:t>
      </w:r>
    </w:p>
    <w:p w14:paraId="0A5AEDA7"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-Симфізна поверхня</w:t>
      </w:r>
    </w:p>
    <w:p w14:paraId="5D5BD0BF"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Нижня гілка лобкової кістки</w:t>
      </w:r>
    </w:p>
    <w:p w14:paraId="26640841"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Затульна борозна</w:t>
      </w:r>
    </w:p>
    <w:p w14:paraId="669D696C"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Тазова порожнина</w:t>
      </w:r>
    </w:p>
    <w:p w14:paraId="3FE23CD6"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Великий таз</w:t>
      </w:r>
    </w:p>
    <w:p w14:paraId="6544A71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Малий таз</w:t>
      </w:r>
    </w:p>
    <w:p w14:paraId="15CB3D41"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Межова лінія</w:t>
      </w:r>
    </w:p>
    <w:p w14:paraId="30F9B1EB"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Лобкова дуга</w:t>
      </w:r>
    </w:p>
    <w:p w14:paraId="762B4CE6"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Верхній отвір таза</w:t>
      </w:r>
    </w:p>
    <w:p w14:paraId="76320D29"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Нижній отвір таза</w:t>
      </w:r>
    </w:p>
    <w:p w14:paraId="792FD69A"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Стегнова кістка</w:t>
      </w:r>
    </w:p>
    <w:p w14:paraId="3B48C3C3"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Головка стегнової кістки</w:t>
      </w:r>
    </w:p>
    <w:p w14:paraId="718AE661"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Шийка стегнової кістки</w:t>
      </w:r>
    </w:p>
    <w:p w14:paraId="78B50F92"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Малий вертлюг стегнової кістки</w:t>
      </w:r>
    </w:p>
    <w:p w14:paraId="55234973"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Великий вертлюг стегнової кістки</w:t>
      </w:r>
    </w:p>
    <w:p w14:paraId="45C5B2E5"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Міжвертлюговий гребінь</w:t>
      </w:r>
    </w:p>
    <w:p w14:paraId="4C6CC72B"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Міжвертлюгова лінія</w:t>
      </w:r>
    </w:p>
    <w:p w14:paraId="04219D82"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Тіло стегнової кістки</w:t>
      </w:r>
    </w:p>
    <w:p w14:paraId="18A43263"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Поверхні тіла</w:t>
      </w:r>
    </w:p>
    <w:p w14:paraId="6E2DAF3E"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Шорстка лінія стегнової кістки</w:t>
      </w:r>
    </w:p>
    <w:p w14:paraId="69A8CEF6"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Бічна губа</w:t>
      </w:r>
    </w:p>
    <w:p w14:paraId="0C18B3DF"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Присередня губа</w:t>
      </w:r>
    </w:p>
    <w:p w14:paraId="2AB93932"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Гребінна лінія</w:t>
      </w:r>
    </w:p>
    <w:p w14:paraId="1ED3FC12"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Сіднична горбистість</w:t>
      </w:r>
    </w:p>
    <w:p w14:paraId="457A0E43"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Підколінна поверхня</w:t>
      </w:r>
    </w:p>
    <w:p w14:paraId="7682045E"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Присередній виросток </w:t>
      </w:r>
    </w:p>
    <w:p w14:paraId="74EE76CB"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Надвиросток стегнової кістки</w:t>
      </w:r>
    </w:p>
    <w:p w14:paraId="7B503245"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Бічний виросток</w:t>
      </w:r>
    </w:p>
    <w:p w14:paraId="4EA569E4"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Надвиросток стегнової кістки</w:t>
      </w:r>
    </w:p>
    <w:p w14:paraId="3ADC2E2A"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Наколінкова поверхня</w:t>
      </w:r>
    </w:p>
    <w:p w14:paraId="2BE3CF09"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Міжвиросткова ямка</w:t>
      </w:r>
    </w:p>
    <w:p w14:paraId="5D8A5493"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Наколінок</w:t>
      </w:r>
    </w:p>
    <w:p w14:paraId="1EDB701C"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Великогомілкова кістка</w:t>
      </w:r>
    </w:p>
    <w:p w14:paraId="63689A71"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Бічний виросток </w:t>
      </w:r>
    </w:p>
    <w:p w14:paraId="3EF9CAB3"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Малогомілкова суглобова поверхня</w:t>
      </w:r>
    </w:p>
    <w:p w14:paraId="0FE21337"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Присередній виросток </w:t>
      </w:r>
    </w:p>
    <w:p w14:paraId="6F07E4D1"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Верхня суглобова поверхня</w:t>
      </w:r>
    </w:p>
    <w:p w14:paraId="1CE21CD7"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Переднє міжвиросткове поле</w:t>
      </w:r>
    </w:p>
    <w:p w14:paraId="297921C6"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Заднє міжвиросткове поле</w:t>
      </w:r>
    </w:p>
    <w:p w14:paraId="27116F37"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Міжвиросткове підвищення</w:t>
      </w:r>
    </w:p>
    <w:p w14:paraId="62E452FE"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Тіло великогомілкової кістки</w:t>
      </w:r>
    </w:p>
    <w:p w14:paraId="6C50B516"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Поверхні тіла великогомілкової кістки</w:t>
      </w:r>
    </w:p>
    <w:p w14:paraId="6F3FEC86"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Горбистість великогомілкової кістки</w:t>
      </w:r>
    </w:p>
    <w:p w14:paraId="0261C14D"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Краї великогомілкової кістки</w:t>
      </w:r>
    </w:p>
    <w:p w14:paraId="7B415ABF"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Присередня кісточка </w:t>
      </w:r>
    </w:p>
    <w:p w14:paraId="15433EF0"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Малогомілкова вирізка</w:t>
      </w:r>
    </w:p>
    <w:p w14:paraId="4FD236CF"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Нижня суглобова поверхня</w:t>
      </w:r>
    </w:p>
    <w:p w14:paraId="4E8D70D3"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Малогомілкова кістка</w:t>
      </w:r>
    </w:p>
    <w:p w14:paraId="232E2F63"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Головка малогомілкової кістки</w:t>
      </w:r>
    </w:p>
    <w:p w14:paraId="3DDCAF8C"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Тіло малогомілкової кістки</w:t>
      </w:r>
    </w:p>
    <w:p w14:paraId="56476BBE"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Бічна кісточка </w:t>
      </w:r>
    </w:p>
    <w:p w14:paraId="0CFD48B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Кістки стопи</w:t>
      </w:r>
    </w:p>
    <w:p w14:paraId="6BDB7583"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Заплеснові кістки</w:t>
      </w:r>
    </w:p>
    <w:p w14:paraId="5D38050B"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Надп’яткова кістка</w:t>
      </w:r>
    </w:p>
    <w:p w14:paraId="49266AE9"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Головка надп'яткової кістки</w:t>
      </w:r>
    </w:p>
    <w:p w14:paraId="61E0466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Шийка надп'яткової кістки</w:t>
      </w:r>
    </w:p>
    <w:p w14:paraId="73F9F4D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Тіло надп'яткової кістки</w:t>
      </w:r>
    </w:p>
    <w:p w14:paraId="57330657"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П'яткова кістка</w:t>
      </w:r>
    </w:p>
    <w:p w14:paraId="5B872BD1"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П'ятковий горб</w:t>
      </w:r>
    </w:p>
    <w:p w14:paraId="6BA8E690"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Підпора надп'яткової кістки </w:t>
      </w:r>
    </w:p>
    <w:p w14:paraId="49A202E5"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Човноподібна кістка </w:t>
      </w:r>
    </w:p>
    <w:p w14:paraId="6755EA46"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Присередня клиноподібна кістка</w:t>
      </w:r>
    </w:p>
    <w:p w14:paraId="66096C86"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Проміжна клиноподібна кістка</w:t>
      </w:r>
    </w:p>
    <w:p w14:paraId="12953C81"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Бічна клиноподібна кістка</w:t>
      </w:r>
    </w:p>
    <w:p w14:paraId="023EE2F4"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Кубоподібна кістка</w:t>
      </w:r>
    </w:p>
    <w:p w14:paraId="4195660F"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Плеснові кістки</w:t>
      </w:r>
    </w:p>
    <w:p w14:paraId="1B7928DE"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Основа плеснової кістки</w:t>
      </w:r>
    </w:p>
    <w:p w14:paraId="122187D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Тіло плеснової кістки</w:t>
      </w:r>
    </w:p>
    <w:p w14:paraId="2B652FFA"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Головка плеснової кістки</w:t>
      </w:r>
    </w:p>
    <w:p w14:paraId="63EE60BC"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Кістки пальців ( Фаланги)</w:t>
      </w:r>
    </w:p>
    <w:p w14:paraId="4B02011C"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Проксимальна фаланга</w:t>
      </w:r>
    </w:p>
    <w:p w14:paraId="26F16FD5"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Середня фаланга</w:t>
      </w:r>
    </w:p>
    <w:p w14:paraId="175BFDFF"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Кінцева фаланга</w:t>
      </w:r>
    </w:p>
    <w:p w14:paraId="3F2BDB48" w14:textId="77777777" w:rsidR="0056628F" w:rsidRPr="00C85E88" w:rsidRDefault="0056628F" w:rsidP="00592A00">
      <w:pPr>
        <w:tabs>
          <w:tab w:val="left" w:pos="567"/>
        </w:tabs>
        <w:spacing w:before="0" w:after="0" w:line="240" w:lineRule="auto"/>
        <w:ind w:left="567" w:hanging="283"/>
        <w:jc w:val="both"/>
        <w:rPr>
          <w:rFonts w:ascii="Times New Roman" w:hAnsi="Times New Roman"/>
          <w:b/>
        </w:rPr>
      </w:pPr>
      <w:r w:rsidRPr="00C85E88">
        <w:rPr>
          <w:rFonts w:ascii="Times New Roman" w:hAnsi="Times New Roman"/>
          <w:b/>
        </w:rPr>
        <w:t>З’єднання нижньої кінцівки</w:t>
      </w:r>
    </w:p>
    <w:p w14:paraId="1088231D"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Затульна перетинка</w:t>
      </w:r>
    </w:p>
    <w:p w14:paraId="51B7CDBA"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Затульний канал</w:t>
      </w:r>
    </w:p>
    <w:p w14:paraId="135C2945"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Великий сідничий отвір</w:t>
      </w:r>
    </w:p>
    <w:p w14:paraId="51A8079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Малий сідничий отвір</w:t>
      </w:r>
    </w:p>
    <w:p w14:paraId="36382FA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Лобковий симфіз</w:t>
      </w:r>
    </w:p>
    <w:p w14:paraId="248906EA"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Крижово-клубовий суглоб</w:t>
      </w:r>
    </w:p>
    <w:p w14:paraId="37DB1267"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Кульшовий суглоб</w:t>
      </w:r>
    </w:p>
    <w:p w14:paraId="6A5DD9A0"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Губа кульшової западини</w:t>
      </w:r>
    </w:p>
    <w:p w14:paraId="2D72B1A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Зв'язка головки стегнової кістки</w:t>
      </w:r>
    </w:p>
    <w:p w14:paraId="24164E67"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Клубово-стегнова зв'язка</w:t>
      </w:r>
    </w:p>
    <w:p w14:paraId="06CA8D21"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Сідничо-стегнова зв'язка</w:t>
      </w:r>
    </w:p>
    <w:p w14:paraId="2394D7F3"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Лобково-стегнова зв'язка</w:t>
      </w:r>
    </w:p>
    <w:p w14:paraId="202D382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Колінний суглоб</w:t>
      </w:r>
    </w:p>
    <w:p w14:paraId="01D016D3"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-Поперечна зв'язка коліна</w:t>
      </w:r>
    </w:p>
    <w:p w14:paraId="27084A49"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Бічний меніск </w:t>
      </w:r>
    </w:p>
    <w:p w14:paraId="04169DC1"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Присередній меніск </w:t>
      </w:r>
    </w:p>
    <w:p w14:paraId="72AEA750"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Передня схрещена зв'язка</w:t>
      </w:r>
    </w:p>
    <w:p w14:paraId="31559CBA"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Задня схрещена зв'язка</w:t>
      </w:r>
    </w:p>
    <w:p w14:paraId="3C6A5E5E"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Обхідна великогомілкова зв'язка</w:t>
      </w:r>
    </w:p>
    <w:p w14:paraId="57B30AF9"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Обхідна малогомілкова зв'язка</w:t>
      </w:r>
    </w:p>
    <w:p w14:paraId="0AB8CF99"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Зв'язка наколінка</w:t>
      </w:r>
    </w:p>
    <w:p w14:paraId="6F00CB97"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Міжкісткова перетинка гомілки</w:t>
      </w:r>
    </w:p>
    <w:p w14:paraId="0C8F43BD"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Велико-малогомілковий суглоб</w:t>
      </w:r>
    </w:p>
    <w:p w14:paraId="6F266214"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Надп’ятково-гомілковий суглоб</w:t>
      </w:r>
    </w:p>
    <w:p w14:paraId="2E8D90DA"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Присередня обхідна зв'язка </w:t>
      </w:r>
    </w:p>
    <w:p w14:paraId="07FAD124"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Бічна обхідна зв'язка</w:t>
      </w:r>
    </w:p>
    <w:p w14:paraId="3C3612AB"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Піднап’ятковий суглоб</w:t>
      </w:r>
    </w:p>
    <w:p w14:paraId="0176F3A1"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Надп’ятково-п’ятково-човноподібний суглоб</w:t>
      </w:r>
    </w:p>
    <w:p w14:paraId="4B6D223B"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Поперечний суглоб заплесна</w:t>
      </w:r>
    </w:p>
    <w:p w14:paraId="34C71ADC"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Роздвоєна зв'язка </w:t>
      </w:r>
    </w:p>
    <w:p w14:paraId="555E3EAA"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П’ятково-кубоподібний суглоб</w:t>
      </w:r>
    </w:p>
    <w:p w14:paraId="1B96EA4F"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lastRenderedPageBreak/>
        <w:t>- Клино-човноподібний суглоб</w:t>
      </w:r>
    </w:p>
    <w:p w14:paraId="07A7976B"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Міжклиноподібні суглоби</w:t>
      </w:r>
    </w:p>
    <w:p w14:paraId="4368989F"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Довга підошвова зв'язка</w:t>
      </w:r>
    </w:p>
    <w:p w14:paraId="1EB3E0CF"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Заплесно-плеснові суглоби</w:t>
      </w:r>
    </w:p>
    <w:p w14:paraId="75C41EE4"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Міжплеснові суглоби</w:t>
      </w:r>
    </w:p>
    <w:p w14:paraId="7FE20BC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Міжкісткові плеснові проміжки</w:t>
      </w:r>
    </w:p>
    <w:p w14:paraId="1DEAFAB5"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Плесно-фалангові суглоби</w:t>
      </w:r>
    </w:p>
    <w:p w14:paraId="5AA0BFC1"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Міжфалангові суглоби стопи</w:t>
      </w:r>
    </w:p>
    <w:p w14:paraId="63E92C52" w14:textId="77777777" w:rsidR="0056628F" w:rsidRPr="00C85E88" w:rsidRDefault="0056628F" w:rsidP="00592A00">
      <w:pPr>
        <w:tabs>
          <w:tab w:val="left" w:pos="567"/>
        </w:tabs>
        <w:spacing w:before="0" w:after="0" w:line="240" w:lineRule="auto"/>
        <w:ind w:left="567" w:hanging="283"/>
        <w:jc w:val="both"/>
        <w:rPr>
          <w:rFonts w:ascii="Times New Roman" w:hAnsi="Times New Roman"/>
          <w:b/>
        </w:rPr>
      </w:pPr>
      <w:r w:rsidRPr="00C85E88">
        <w:rPr>
          <w:rFonts w:ascii="Times New Roman" w:hAnsi="Times New Roman"/>
          <w:b/>
        </w:rPr>
        <w:t>М'язи нижньої кінцівки</w:t>
      </w:r>
    </w:p>
    <w:p w14:paraId="0356447F"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Клубово-поперековий м'яз</w:t>
      </w:r>
    </w:p>
    <w:p w14:paraId="1F8E7589"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-Великий поперековий м'яз</w:t>
      </w:r>
    </w:p>
    <w:p w14:paraId="373FC17E"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Клубовий м'яз</w:t>
      </w:r>
    </w:p>
    <w:p w14:paraId="23EEC582"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Великий сідничний м'яз</w:t>
      </w:r>
    </w:p>
    <w:p w14:paraId="1A1BD1B0"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Середній сідничний м'яз</w:t>
      </w:r>
    </w:p>
    <w:p w14:paraId="38480F06"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Малий сідничний м'яз</w:t>
      </w:r>
    </w:p>
    <w:p w14:paraId="3F753AF6"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Грушоподібний м'яз</w:t>
      </w:r>
    </w:p>
    <w:p w14:paraId="0F63CAC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Внутрішній затульний м'яз</w:t>
      </w:r>
    </w:p>
    <w:p w14:paraId="02672537"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Верхній близнюковий м'яз </w:t>
      </w:r>
    </w:p>
    <w:p w14:paraId="4A0B5831"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Нижній близнюковий м'яз</w:t>
      </w:r>
    </w:p>
    <w:p w14:paraId="304325E6"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Квадратний м'яз стегна</w:t>
      </w:r>
    </w:p>
    <w:p w14:paraId="1B11A7B9"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Зовнішній затульний м'яз</w:t>
      </w:r>
    </w:p>
    <w:p w14:paraId="0F5C1C6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Кравецький м'яз</w:t>
      </w:r>
    </w:p>
    <w:p w14:paraId="5BBA7E19"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Чотириголовий м'яз стегна</w:t>
      </w:r>
    </w:p>
    <w:p w14:paraId="1C846764"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Прямий м'яз стегна</w:t>
      </w:r>
    </w:p>
    <w:p w14:paraId="1E7F26CB"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Бічний широкий м'яз</w:t>
      </w:r>
    </w:p>
    <w:p w14:paraId="0F000DD2"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Присередній широкий м'яз</w:t>
      </w:r>
    </w:p>
    <w:p w14:paraId="101EDD20"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Проміжний широкий м'яз</w:t>
      </w:r>
    </w:p>
    <w:p w14:paraId="0B15D212"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Гребінний м'яз</w:t>
      </w:r>
    </w:p>
    <w:p w14:paraId="5F28ADEA"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Тонкий м'яз</w:t>
      </w:r>
    </w:p>
    <w:p w14:paraId="36A4DEBF"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Довгий привідний м'яз</w:t>
      </w:r>
    </w:p>
    <w:p w14:paraId="6E021F13"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Короткий привідний м'яз </w:t>
      </w:r>
    </w:p>
    <w:p w14:paraId="626F0600"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Великий привідний м'яз </w:t>
      </w:r>
    </w:p>
    <w:p w14:paraId="58460FA1"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Двоголовий м'яз стегна</w:t>
      </w:r>
    </w:p>
    <w:p w14:paraId="12D28755"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Довга головка</w:t>
      </w:r>
    </w:p>
    <w:p w14:paraId="319E7450"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Коротка головка</w:t>
      </w:r>
    </w:p>
    <w:p w14:paraId="26E0EFE4"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Півперетинчастий м'яз</w:t>
      </w:r>
    </w:p>
    <w:p w14:paraId="1E5FB49A"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Півсухожилковий м'яз</w:t>
      </w:r>
    </w:p>
    <w:p w14:paraId="58A04951"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Довгий м'яз-розгинач пальців стопи</w:t>
      </w:r>
    </w:p>
    <w:p w14:paraId="18298C4F"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Передній великогомілковий м'яз</w:t>
      </w:r>
    </w:p>
    <w:p w14:paraId="0CF86B0C" w14:textId="77777777" w:rsidR="0056628F" w:rsidRPr="00C85E88" w:rsidRDefault="0056628F" w:rsidP="00592A00">
      <w:pPr>
        <w:tabs>
          <w:tab w:val="left" w:pos="567"/>
        </w:tabs>
        <w:spacing w:before="0" w:after="0" w:line="240" w:lineRule="auto"/>
        <w:ind w:left="567" w:hanging="283"/>
        <w:jc w:val="both"/>
        <w:rPr>
          <w:rFonts w:ascii="Times New Roman" w:hAnsi="Times New Roman"/>
          <w:lang w:val="ru-RU"/>
        </w:rPr>
      </w:pPr>
      <w:r w:rsidRPr="00C85E88">
        <w:rPr>
          <w:rFonts w:ascii="Times New Roman" w:hAnsi="Times New Roman"/>
        </w:rPr>
        <w:t>- Довгий м'яз-розгинач великого пальця (стопи)</w:t>
      </w:r>
    </w:p>
    <w:p w14:paraId="312F759D"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Довгий малогомілковий м'яз</w:t>
      </w:r>
    </w:p>
    <w:p w14:paraId="04BFE21A"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Короткий малогомілковий м'яз</w:t>
      </w:r>
    </w:p>
    <w:p w14:paraId="5051BFA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Триголовий м'яз литки</w:t>
      </w:r>
    </w:p>
    <w:p w14:paraId="6B32836B"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Литковий м'яз</w:t>
      </w:r>
    </w:p>
    <w:p w14:paraId="0BE89596"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lang w:val="ru-RU"/>
        </w:rPr>
        <w:t>-</w:t>
      </w:r>
      <w:r w:rsidRPr="00C85E88">
        <w:rPr>
          <w:rFonts w:ascii="Times New Roman" w:hAnsi="Times New Roman"/>
        </w:rPr>
        <w:t xml:space="preserve"> Камбалоподібний м'яз</w:t>
      </w:r>
    </w:p>
    <w:p w14:paraId="74BF5CC0"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Довгий м'яз-згинач пальців (стопи)</w:t>
      </w:r>
    </w:p>
    <w:p w14:paraId="6C5639F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Задній великогомілковий м'яз</w:t>
      </w:r>
    </w:p>
    <w:p w14:paraId="42FAC1A0"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Довгий м'яз-згинач великого пальця (стопи)</w:t>
      </w:r>
    </w:p>
    <w:p w14:paraId="28E2EB92"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Короткий м'яз-розгинач пальців</w:t>
      </w:r>
    </w:p>
    <w:p w14:paraId="24740EB7"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Короткий м'яз-згинач великого пальця </w:t>
      </w:r>
    </w:p>
    <w:p w14:paraId="136551AF" w14:textId="77777777" w:rsidR="0056628F" w:rsidRPr="00C85E88" w:rsidRDefault="0056628F" w:rsidP="00592A00">
      <w:pPr>
        <w:tabs>
          <w:tab w:val="left" w:pos="567"/>
        </w:tabs>
        <w:spacing w:before="0" w:after="0" w:line="240" w:lineRule="auto"/>
        <w:ind w:left="567" w:hanging="283"/>
        <w:jc w:val="both"/>
        <w:rPr>
          <w:rFonts w:ascii="Times New Roman" w:hAnsi="Times New Roman"/>
          <w:lang w:val="ru-RU"/>
        </w:rPr>
      </w:pPr>
      <w:r w:rsidRPr="00C85E88">
        <w:rPr>
          <w:rFonts w:ascii="Times New Roman" w:hAnsi="Times New Roman"/>
        </w:rPr>
        <w:t>- Квадратний м'яз підошви</w:t>
      </w:r>
    </w:p>
    <w:p w14:paraId="30FB59D4"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Короткий м'яз-згинач пальців  </w:t>
      </w:r>
    </w:p>
    <w:p w14:paraId="35B1D6C9"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Червоподібні м'язи</w:t>
      </w:r>
    </w:p>
    <w:p w14:paraId="02899C6A"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Відвідний м'яз великого пальця</w:t>
      </w:r>
    </w:p>
    <w:p w14:paraId="7442353E"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Короткий м'яз- згинач великого пальця</w:t>
      </w:r>
    </w:p>
    <w:p w14:paraId="2B018835"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Привідний м'яз великого пальця</w:t>
      </w:r>
    </w:p>
    <w:p w14:paraId="74D32D65"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Відвідний м'яз мізинця</w:t>
      </w:r>
    </w:p>
    <w:p w14:paraId="64817B3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Короткий м'яз-згинач мізинця</w:t>
      </w:r>
    </w:p>
    <w:p w14:paraId="5660F32D"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Надгрушоподібний отвір</w:t>
      </w:r>
    </w:p>
    <w:p w14:paraId="605DEB66"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Підгрушоподібний отвір</w:t>
      </w:r>
    </w:p>
    <w:p w14:paraId="0E1C9108"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М'язова затока </w:t>
      </w:r>
    </w:p>
    <w:p w14:paraId="78F4A5BC" w14:textId="77777777" w:rsidR="0056628F" w:rsidRPr="00C85E88" w:rsidRDefault="0056628F" w:rsidP="00592A00">
      <w:pPr>
        <w:tabs>
          <w:tab w:val="left" w:pos="567"/>
        </w:tabs>
        <w:spacing w:before="0" w:after="0" w:line="240" w:lineRule="auto"/>
        <w:ind w:left="567" w:hanging="283"/>
        <w:jc w:val="both"/>
        <w:rPr>
          <w:rFonts w:ascii="Times New Roman" w:hAnsi="Times New Roman"/>
          <w:lang w:val="ru-RU"/>
        </w:rPr>
      </w:pPr>
      <w:r w:rsidRPr="00C85E88">
        <w:rPr>
          <w:rFonts w:ascii="Times New Roman" w:hAnsi="Times New Roman"/>
        </w:rPr>
        <w:t xml:space="preserve">- Судинна затока </w:t>
      </w:r>
    </w:p>
    <w:p w14:paraId="5C872896"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Широка фасція </w:t>
      </w:r>
    </w:p>
    <w:p w14:paraId="482CF61B"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Клубово-гомілкове пасмо</w:t>
      </w:r>
    </w:p>
    <w:p w14:paraId="7FEA4E0F"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Підшкірний розтвір</w:t>
      </w:r>
    </w:p>
    <w:p w14:paraId="5AC19700"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Серпоподібний край</w:t>
      </w:r>
    </w:p>
    <w:p w14:paraId="4FCAB716" w14:textId="77777777" w:rsidR="0056628F" w:rsidRPr="00C85E88" w:rsidRDefault="0056628F" w:rsidP="00592A00">
      <w:pPr>
        <w:tabs>
          <w:tab w:val="left" w:pos="567"/>
        </w:tabs>
        <w:spacing w:before="0" w:after="0" w:line="240" w:lineRule="auto"/>
        <w:ind w:left="567" w:hanging="283"/>
        <w:jc w:val="both"/>
        <w:rPr>
          <w:rFonts w:ascii="Times New Roman" w:hAnsi="Times New Roman"/>
          <w:lang w:val="ru-RU"/>
        </w:rPr>
      </w:pPr>
      <w:r w:rsidRPr="00C85E88">
        <w:rPr>
          <w:rFonts w:ascii="Times New Roman" w:hAnsi="Times New Roman"/>
        </w:rPr>
        <w:t>- Дирчаста фасція</w:t>
      </w:r>
    </w:p>
    <w:p w14:paraId="2EDEA9E6"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Стегновий канал</w:t>
      </w:r>
    </w:p>
    <w:p w14:paraId="2F28AD67"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Стегнове кільце</w:t>
      </w:r>
    </w:p>
    <w:p w14:paraId="469121E2"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Привідний канал</w:t>
      </w:r>
    </w:p>
    <w:p w14:paraId="48CDB04B"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Стінки привідного канала</w:t>
      </w:r>
    </w:p>
    <w:p w14:paraId="15F11B3E"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Привідний розтвір</w:t>
      </w:r>
    </w:p>
    <w:p w14:paraId="5DAEE5E0"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Підколінна ямка</w:t>
      </w:r>
    </w:p>
    <w:p w14:paraId="19B59FBD"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Верхній тримач м'язів-розгиначів </w:t>
      </w:r>
    </w:p>
    <w:p w14:paraId="67BDD592"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xml:space="preserve">- Нижній    тримач м'язів-розгиначів  - </w:t>
      </w:r>
    </w:p>
    <w:p w14:paraId="78B73FEA"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Тримач м'язів-згиначів</w:t>
      </w:r>
    </w:p>
    <w:p w14:paraId="291BFA35"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Верхній тримач малогомілкових м'язів</w:t>
      </w:r>
    </w:p>
    <w:p w14:paraId="315A8305" w14:textId="77777777" w:rsidR="0056628F" w:rsidRPr="00C85E88" w:rsidRDefault="0056628F" w:rsidP="00592A00">
      <w:pPr>
        <w:tabs>
          <w:tab w:val="left" w:pos="567"/>
        </w:tabs>
        <w:spacing w:before="0" w:after="0" w:line="240" w:lineRule="auto"/>
        <w:ind w:left="567" w:hanging="283"/>
        <w:jc w:val="both"/>
        <w:rPr>
          <w:rFonts w:ascii="Times New Roman" w:hAnsi="Times New Roman"/>
        </w:rPr>
      </w:pPr>
      <w:r w:rsidRPr="00C85E88">
        <w:rPr>
          <w:rFonts w:ascii="Times New Roman" w:hAnsi="Times New Roman"/>
        </w:rPr>
        <w:t>- Нижній тримач малогомілкових м'язів</w:t>
      </w:r>
    </w:p>
    <w:p w14:paraId="78612065" w14:textId="72CE5C15" w:rsidR="0056628F" w:rsidRPr="00C85E88" w:rsidRDefault="0056628F" w:rsidP="00592A00">
      <w:pPr>
        <w:tabs>
          <w:tab w:val="left" w:pos="567"/>
        </w:tabs>
        <w:spacing w:before="0" w:after="0" w:line="240" w:lineRule="auto"/>
        <w:ind w:left="567" w:hanging="283"/>
        <w:jc w:val="both"/>
        <w:rPr>
          <w:rFonts w:ascii="Times New Roman" w:hAnsi="Times New Roman"/>
          <w:lang w:val="ru-RU"/>
        </w:rPr>
        <w:sectPr w:rsidR="0056628F" w:rsidRPr="00C85E88" w:rsidSect="0098475E">
          <w:type w:val="continuous"/>
          <w:pgSz w:w="11906" w:h="16838"/>
          <w:pgMar w:top="1134" w:right="850" w:bottom="1134" w:left="1701" w:header="708" w:footer="708" w:gutter="0"/>
          <w:pgNumType w:start="2"/>
          <w:cols w:num="2" w:space="708"/>
          <w:docGrid w:linePitch="360"/>
        </w:sectPr>
      </w:pPr>
      <w:r w:rsidRPr="00C85E88">
        <w:rPr>
          <w:rFonts w:ascii="Times New Roman" w:hAnsi="Times New Roman"/>
        </w:rPr>
        <w:t>- Підошвовий апоневроз</w:t>
      </w:r>
    </w:p>
    <w:p w14:paraId="4124AAC4" w14:textId="77777777" w:rsidR="0056628F" w:rsidRPr="00C85E88" w:rsidRDefault="0056628F" w:rsidP="00592A00">
      <w:pPr>
        <w:spacing w:before="0" w:after="0" w:line="240" w:lineRule="auto"/>
        <w:jc w:val="both"/>
        <w:rPr>
          <w:rFonts w:ascii="Times New Roman" w:hAnsi="Times New Roman"/>
          <w:b/>
          <w:lang w:val="ru-RU"/>
        </w:rPr>
        <w:sectPr w:rsidR="0056628F" w:rsidRPr="00C85E88" w:rsidSect="0098475E">
          <w:type w:val="continuous"/>
          <w:pgSz w:w="11906" w:h="16838"/>
          <w:pgMar w:top="1134" w:right="850" w:bottom="1134" w:left="1701" w:header="708" w:footer="708" w:gutter="0"/>
          <w:pgNumType w:start="1"/>
          <w:cols w:space="708"/>
          <w:docGrid w:linePitch="360"/>
        </w:sectPr>
      </w:pPr>
    </w:p>
    <w:p w14:paraId="41E831DF" w14:textId="77777777" w:rsidR="00E9589A" w:rsidRPr="00E9589A" w:rsidRDefault="00E9589A" w:rsidP="00E9589A">
      <w:pPr>
        <w:spacing w:after="0"/>
        <w:contextualSpacing/>
        <w:jc w:val="both"/>
        <w:rPr>
          <w:rFonts w:ascii="Times New Roman" w:hAnsi="Times New Roman"/>
          <w:b/>
        </w:rPr>
      </w:pPr>
      <w:bookmarkStart w:id="4" w:name="_Hlk192071045"/>
      <w:r w:rsidRPr="00AA78E6">
        <w:rPr>
          <w:b/>
          <w:sz w:val="28"/>
          <w:szCs w:val="28"/>
        </w:rPr>
        <w:t xml:space="preserve">3. </w:t>
      </w:r>
      <w:r w:rsidRPr="005F399D">
        <w:rPr>
          <w:rFonts w:ascii="Times New Roman" w:hAnsi="Times New Roman"/>
          <w:b/>
          <w:sz w:val="28"/>
          <w:szCs w:val="28"/>
        </w:rPr>
        <w:t>Зміст навчального матеріалу.</w:t>
      </w:r>
    </w:p>
    <w:p w14:paraId="03CE1201" w14:textId="77777777" w:rsidR="00E9589A" w:rsidRPr="00E9589A" w:rsidRDefault="00E9589A" w:rsidP="00E9589A">
      <w:pPr>
        <w:shd w:val="clear" w:color="auto" w:fill="FFFFFF"/>
        <w:spacing w:after="0"/>
        <w:rPr>
          <w:rFonts w:ascii="Times New Roman" w:hAnsi="Times New Roman"/>
          <w:snapToGrid w:val="0"/>
        </w:rPr>
      </w:pPr>
      <w:r w:rsidRPr="00E9589A">
        <w:rPr>
          <w:rFonts w:ascii="Times New Roman" w:hAnsi="Times New Roman"/>
          <w:snapToGrid w:val="0"/>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1395699D" w14:textId="77777777" w:rsidR="00E9589A" w:rsidRPr="00E9589A" w:rsidRDefault="00E9589A" w:rsidP="00E9589A">
      <w:pPr>
        <w:shd w:val="clear" w:color="auto" w:fill="FFFFFF"/>
        <w:spacing w:after="0"/>
        <w:rPr>
          <w:rFonts w:ascii="Times New Roman" w:hAnsi="Times New Roman"/>
          <w:snapToGrid w:val="0"/>
        </w:rPr>
      </w:pPr>
      <w:r w:rsidRPr="00E9589A">
        <w:rPr>
          <w:rFonts w:ascii="Times New Roman" w:hAnsi="Times New Roman"/>
          <w:snapToGrid w:val="0"/>
        </w:rPr>
        <w:t>Анатомія людини. В.Г.Черкасов, С.Ю. Кравчук. – Вінниця: Нова книга, 3-є видання. 2023. – 640с. (навчально-методичний посібник)</w:t>
      </w:r>
    </w:p>
    <w:p w14:paraId="660156D1" w14:textId="77777777" w:rsidR="00E9589A" w:rsidRPr="00E9589A" w:rsidRDefault="00E9589A" w:rsidP="00E9589A">
      <w:pPr>
        <w:shd w:val="clear" w:color="auto" w:fill="FFFFFF"/>
        <w:spacing w:after="0"/>
        <w:rPr>
          <w:rFonts w:ascii="Times New Roman" w:hAnsi="Times New Roman"/>
          <w:snapToGrid w:val="0"/>
        </w:rPr>
      </w:pPr>
      <w:r w:rsidRPr="00E9589A">
        <w:rPr>
          <w:rFonts w:ascii="Times New Roman" w:hAnsi="Times New Roman"/>
          <w:snapToGrid w:val="0"/>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5C6C8543" w14:textId="77777777" w:rsidR="00E9589A" w:rsidRPr="00E9589A" w:rsidRDefault="00E9589A" w:rsidP="00E9589A">
      <w:pPr>
        <w:shd w:val="clear" w:color="auto" w:fill="FFFFFF"/>
        <w:spacing w:after="0"/>
        <w:rPr>
          <w:rFonts w:ascii="Times New Roman" w:hAnsi="Times New Roman"/>
          <w:snapToGrid w:val="0"/>
        </w:rPr>
      </w:pPr>
      <w:r w:rsidRPr="00E9589A">
        <w:rPr>
          <w:rFonts w:ascii="Times New Roman" w:hAnsi="Times New Roman"/>
          <w:snapToGrid w:val="0"/>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4A414669" w14:textId="77777777" w:rsidR="00E9589A" w:rsidRPr="00E9589A" w:rsidRDefault="00E9589A" w:rsidP="00E9589A">
      <w:pPr>
        <w:shd w:val="clear" w:color="auto" w:fill="FFFFFF"/>
        <w:spacing w:after="0"/>
        <w:rPr>
          <w:rFonts w:ascii="Times New Roman" w:hAnsi="Times New Roman"/>
          <w:snapToGrid w:val="0"/>
        </w:rPr>
      </w:pPr>
      <w:r w:rsidRPr="00E9589A">
        <w:rPr>
          <w:rFonts w:ascii="Times New Roman" w:hAnsi="Times New Roman"/>
          <w:snapToGrid w:val="0"/>
        </w:rPr>
        <w:t>Черкасов В.Г., Бобрик І.І., Гумінський Ю.Й., Ковальчук О.І. Міжнародна анатомічна термінологія Вінниця: Нова Книга, 2010. – 392 с. (навчальний посібник).</w:t>
      </w:r>
    </w:p>
    <w:p w14:paraId="453719A3" w14:textId="77777777" w:rsidR="00E9589A" w:rsidRPr="00E9589A" w:rsidRDefault="00E9589A" w:rsidP="00E9589A">
      <w:pPr>
        <w:shd w:val="clear" w:color="auto" w:fill="FFFFFF"/>
        <w:spacing w:after="0"/>
        <w:rPr>
          <w:rFonts w:ascii="Times New Roman" w:hAnsi="Times New Roman"/>
          <w:snapToGrid w:val="0"/>
        </w:rPr>
      </w:pPr>
      <w:r w:rsidRPr="00E9589A">
        <w:rPr>
          <w:rFonts w:ascii="Times New Roman" w:hAnsi="Times New Roman"/>
          <w:snapToGrid w:val="0"/>
        </w:rPr>
        <w:t>Міжнародна анатомічна термінологія (латинська, українська, англійська). Ковальчук О.І. / Київ: Книга плюс, 2023 - 128с.</w:t>
      </w:r>
    </w:p>
    <w:p w14:paraId="6DDF66D7" w14:textId="77777777" w:rsidR="00E9589A" w:rsidRPr="00E9589A" w:rsidRDefault="00E9589A" w:rsidP="00E9589A">
      <w:pPr>
        <w:shd w:val="clear" w:color="auto" w:fill="FFFFFF"/>
        <w:spacing w:after="0"/>
        <w:rPr>
          <w:rFonts w:ascii="Times New Roman" w:hAnsi="Times New Roman"/>
          <w:snapToGrid w:val="0"/>
        </w:rPr>
      </w:pPr>
      <w:r w:rsidRPr="00E9589A">
        <w:rPr>
          <w:rFonts w:ascii="Times New Roman" w:hAnsi="Times New Roman"/>
          <w:snapToGrid w:val="0"/>
        </w:rPr>
        <w:lastRenderedPageBreak/>
        <w:t>Human anatomy: textbook / Cherkasov V. G., Herasymiuk I. Ye., Holovatskyi A. S., Kovalchuk O. I. [et al.]. — Vinnytsia: Nova Knyha, 2020. — 472 p.</w:t>
      </w:r>
    </w:p>
    <w:p w14:paraId="2E794423" w14:textId="77777777" w:rsidR="00E9589A" w:rsidRPr="00E9589A" w:rsidRDefault="00E9589A" w:rsidP="00E9589A">
      <w:pPr>
        <w:shd w:val="clear" w:color="auto" w:fill="FFFFFF"/>
        <w:spacing w:after="0"/>
        <w:rPr>
          <w:rFonts w:ascii="Times New Roman" w:hAnsi="Times New Roman"/>
          <w:snapToGrid w:val="0"/>
          <w:lang w:val="en-US"/>
        </w:rPr>
      </w:pPr>
      <w:r w:rsidRPr="00E9589A">
        <w:rPr>
          <w:rFonts w:ascii="Times New Roman" w:hAnsi="Times New Roman"/>
          <w:snapToGrid w:val="0"/>
          <w:lang w:val="en-US"/>
        </w:rPr>
        <w:t>Morphofunctional characteristic of the skull with a clinical aspects: study guide / N.L. Svintsytska, V.H. Hryn, O.I. Kovalchuk // Poltava, 2020. — 205 p.</w:t>
      </w:r>
    </w:p>
    <w:p w14:paraId="7D37BA45" w14:textId="77777777" w:rsidR="00E9589A" w:rsidRPr="00E9589A" w:rsidRDefault="00E9589A" w:rsidP="00E9589A">
      <w:pPr>
        <w:shd w:val="clear" w:color="auto" w:fill="FFFFFF"/>
        <w:spacing w:after="0"/>
        <w:rPr>
          <w:rFonts w:ascii="Times New Roman" w:hAnsi="Times New Roman"/>
          <w:snapToGrid w:val="0"/>
        </w:rPr>
      </w:pPr>
      <w:r w:rsidRPr="00E9589A">
        <w:rPr>
          <w:rFonts w:ascii="Times New Roman" w:hAnsi="Times New Roman"/>
          <w:snapToGrid w:val="0"/>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5DF1D4D0" w14:textId="77777777" w:rsidR="00E9589A" w:rsidRPr="00E9589A" w:rsidRDefault="00E9589A" w:rsidP="00E9589A">
      <w:pPr>
        <w:shd w:val="clear" w:color="auto" w:fill="FFFFFF"/>
        <w:spacing w:after="0"/>
        <w:rPr>
          <w:rFonts w:ascii="Times New Roman" w:hAnsi="Times New Roman"/>
          <w:snapToGrid w:val="0"/>
        </w:rPr>
      </w:pPr>
      <w:r w:rsidRPr="00E9589A">
        <w:rPr>
          <w:rFonts w:ascii="Times New Roman" w:hAnsi="Times New Roman"/>
          <w:snapToGrid w:val="0"/>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217E1132" w14:textId="77777777" w:rsidR="00E9589A" w:rsidRPr="00E9589A" w:rsidRDefault="00E9589A" w:rsidP="00E9589A">
      <w:pPr>
        <w:shd w:val="clear" w:color="auto" w:fill="FFFFFF"/>
        <w:spacing w:after="0"/>
        <w:rPr>
          <w:rFonts w:ascii="Times New Roman" w:hAnsi="Times New Roman"/>
          <w:snapToGrid w:val="0"/>
        </w:rPr>
      </w:pPr>
      <w:r w:rsidRPr="00E9589A">
        <w:rPr>
          <w:rFonts w:ascii="Times New Roman" w:hAnsi="Times New Roman"/>
          <w:snapToGrid w:val="0"/>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 Ліцензія</w:t>
      </w:r>
      <w:r w:rsidRPr="00E9589A">
        <w:rPr>
          <w:rFonts w:ascii="Times New Roman" w:hAnsi="Times New Roman"/>
          <w:snapToGrid w:val="0"/>
          <w:lang w:val="en-US"/>
        </w:rPr>
        <w:t xml:space="preserve">: </w:t>
      </w:r>
      <w:r w:rsidRPr="00E9589A">
        <w:rPr>
          <w:rFonts w:ascii="Times New Roman" w:hAnsi="Times New Roman"/>
          <w:snapToGrid w:val="0"/>
        </w:rPr>
        <w:t>перевидання</w:t>
      </w:r>
      <w:r w:rsidRPr="00E9589A">
        <w:rPr>
          <w:rFonts w:ascii="Times New Roman" w:hAnsi="Times New Roman"/>
          <w:snapToGrid w:val="0"/>
          <w:lang w:val="en-US"/>
        </w:rPr>
        <w:t xml:space="preserve"> </w:t>
      </w:r>
      <w:r w:rsidRPr="00E9589A">
        <w:rPr>
          <w:rFonts w:ascii="Times New Roman" w:hAnsi="Times New Roman"/>
          <w:snapToGrid w:val="0"/>
        </w:rPr>
        <w:t>і</w:t>
      </w:r>
      <w:r w:rsidRPr="00E9589A">
        <w:rPr>
          <w:rFonts w:ascii="Times New Roman" w:hAnsi="Times New Roman"/>
          <w:snapToGrid w:val="0"/>
          <w:lang w:val="en-US"/>
        </w:rPr>
        <w:t xml:space="preserve"> </w:t>
      </w:r>
      <w:r w:rsidRPr="00E9589A">
        <w:rPr>
          <w:rFonts w:ascii="Times New Roman" w:hAnsi="Times New Roman"/>
          <w:snapToGrid w:val="0"/>
        </w:rPr>
        <w:t>переклад</w:t>
      </w:r>
      <w:r w:rsidRPr="00E9589A">
        <w:rPr>
          <w:rFonts w:ascii="Times New Roman" w:hAnsi="Times New Roman"/>
          <w:snapToGrid w:val="0"/>
          <w:lang w:val="en-US"/>
        </w:rPr>
        <w:t xml:space="preserve"> Netter Atlas of Human Anatomy: Classic Regional Approach, eighth edition by Frank H. Netter 2024. – 719 </w:t>
      </w:r>
      <w:r w:rsidRPr="00E9589A">
        <w:rPr>
          <w:rFonts w:ascii="Times New Roman" w:hAnsi="Times New Roman"/>
          <w:snapToGrid w:val="0"/>
        </w:rPr>
        <w:t>с</w:t>
      </w:r>
      <w:r w:rsidRPr="00E9589A">
        <w:rPr>
          <w:rFonts w:ascii="Times New Roman" w:hAnsi="Times New Roman"/>
          <w:snapToGrid w:val="0"/>
          <w:lang w:val="en-US"/>
        </w:rPr>
        <w:t>.</w:t>
      </w:r>
    </w:p>
    <w:p w14:paraId="7C6678A3" w14:textId="77777777" w:rsidR="00E9589A" w:rsidRPr="00E9589A" w:rsidRDefault="00E9589A" w:rsidP="00E9589A">
      <w:pPr>
        <w:pStyle w:val="Style6"/>
        <w:widowControl/>
        <w:spacing w:after="0" w:line="240" w:lineRule="auto"/>
        <w:jc w:val="both"/>
        <w:rPr>
          <w:rFonts w:ascii="Times New Roman" w:hAnsi="Times New Roman"/>
          <w:lang w:bidi="he-IL"/>
        </w:rPr>
      </w:pPr>
      <w:r w:rsidRPr="00E9589A">
        <w:rPr>
          <w:rFonts w:ascii="Times New Roman" w:hAnsi="Times New Roman"/>
          <w:lang w:bidi="he-IL"/>
        </w:rPr>
        <w:t>Фредерік Мартіні Анатомічний атлас людини: Пер. з 8-го англ. вид [наук.ред.пер. В.Г.Черкасов],  ВСВ «Медицина», 2011. – 128 с. (</w:t>
      </w:r>
      <w:r w:rsidRPr="00E9589A">
        <w:rPr>
          <w:rFonts w:ascii="Times New Roman" w:hAnsi="Times New Roman"/>
          <w:b/>
          <w:lang w:bidi="he-IL"/>
        </w:rPr>
        <w:t>атлас</w:t>
      </w:r>
      <w:r w:rsidRPr="00E9589A">
        <w:rPr>
          <w:rFonts w:ascii="Times New Roman" w:hAnsi="Times New Roman"/>
          <w:lang w:bidi="he-IL"/>
        </w:rPr>
        <w:t>).</w:t>
      </w:r>
    </w:p>
    <w:p w14:paraId="022EFE61" w14:textId="77777777" w:rsidR="00E9589A" w:rsidRPr="00592A00" w:rsidRDefault="00E9589A" w:rsidP="00E9589A">
      <w:pPr>
        <w:pStyle w:val="a6"/>
        <w:spacing w:after="0"/>
        <w:jc w:val="both"/>
        <w:rPr>
          <w:rFonts w:ascii="Times New Roman" w:hAnsi="Times New Roman"/>
          <w:b/>
          <w:sz w:val="28"/>
          <w:szCs w:val="28"/>
        </w:rPr>
      </w:pPr>
      <w:r w:rsidRPr="00592A00">
        <w:rPr>
          <w:rFonts w:ascii="Times New Roman" w:hAnsi="Times New Roman"/>
          <w:b/>
          <w:sz w:val="28"/>
          <w:szCs w:val="28"/>
        </w:rPr>
        <w:t>Електронні ресурси:</w:t>
      </w:r>
    </w:p>
    <w:p w14:paraId="5FE177C6" w14:textId="77777777" w:rsidR="00E9589A" w:rsidRPr="00592A00" w:rsidRDefault="00A05756" w:rsidP="00E9589A">
      <w:pPr>
        <w:pStyle w:val="a6"/>
        <w:spacing w:after="0"/>
        <w:ind w:left="360"/>
        <w:rPr>
          <w:rFonts w:ascii="Times New Roman" w:hAnsi="Times New Roman"/>
          <w:sz w:val="28"/>
          <w:szCs w:val="28"/>
        </w:rPr>
      </w:pPr>
      <w:hyperlink r:id="rId8" w:history="1">
        <w:r w:rsidR="00E9589A" w:rsidRPr="00592A00">
          <w:rPr>
            <w:rStyle w:val="a3"/>
            <w:rFonts w:ascii="Times New Roman" w:hAnsi="Times New Roman"/>
            <w:color w:val="auto"/>
            <w:sz w:val="28"/>
            <w:szCs w:val="28"/>
          </w:rPr>
          <w:t>https://nmuofficial.com</w:t>
        </w:r>
      </w:hyperlink>
      <w:r w:rsidR="00E9589A" w:rsidRPr="00592A00">
        <w:rPr>
          <w:rFonts w:ascii="Times New Roman" w:hAnsi="Times New Roman"/>
          <w:sz w:val="28"/>
          <w:szCs w:val="28"/>
        </w:rPr>
        <w:t xml:space="preserve"> </w:t>
      </w:r>
    </w:p>
    <w:p w14:paraId="67BCCB09" w14:textId="77777777" w:rsidR="00E9589A" w:rsidRPr="00592A00" w:rsidRDefault="00A05756" w:rsidP="00E9589A">
      <w:pPr>
        <w:pStyle w:val="a6"/>
        <w:spacing w:after="0"/>
        <w:ind w:left="360"/>
        <w:rPr>
          <w:rFonts w:ascii="Times New Roman" w:hAnsi="Times New Roman"/>
          <w:sz w:val="28"/>
          <w:szCs w:val="28"/>
        </w:rPr>
      </w:pPr>
      <w:hyperlink r:id="rId9" w:history="1">
        <w:r w:rsidR="00E9589A" w:rsidRPr="00592A00">
          <w:rPr>
            <w:rStyle w:val="a3"/>
            <w:rFonts w:ascii="Times New Roman" w:hAnsi="Times New Roman"/>
            <w:color w:val="auto"/>
            <w:sz w:val="28"/>
            <w:szCs w:val="28"/>
          </w:rPr>
          <w:t>https://likar.nmu.kiev.ua</w:t>
        </w:r>
      </w:hyperlink>
      <w:r w:rsidR="00E9589A" w:rsidRPr="00592A00">
        <w:rPr>
          <w:rFonts w:ascii="Times New Roman" w:hAnsi="Times New Roman"/>
          <w:sz w:val="28"/>
          <w:szCs w:val="28"/>
        </w:rPr>
        <w:t xml:space="preserve"> </w:t>
      </w:r>
    </w:p>
    <w:p w14:paraId="50C5FC86" w14:textId="77777777" w:rsidR="00E9589A" w:rsidRPr="00592A00" w:rsidRDefault="00A05756" w:rsidP="00E9589A">
      <w:pPr>
        <w:pStyle w:val="a6"/>
        <w:spacing w:after="0"/>
        <w:ind w:left="360"/>
        <w:rPr>
          <w:rFonts w:ascii="Times New Roman" w:hAnsi="Times New Roman"/>
          <w:sz w:val="28"/>
          <w:szCs w:val="28"/>
        </w:rPr>
      </w:pPr>
      <w:hyperlink r:id="rId10" w:history="1">
        <w:r w:rsidR="00E9589A" w:rsidRPr="00592A00">
          <w:rPr>
            <w:rStyle w:val="a3"/>
            <w:rFonts w:ascii="Times New Roman" w:hAnsi="Times New Roman"/>
            <w:color w:val="auto"/>
            <w:sz w:val="28"/>
            <w:szCs w:val="28"/>
            <w:lang w:val="en-US"/>
          </w:rPr>
          <w:t>https</w:t>
        </w:r>
        <w:r w:rsidR="00E9589A" w:rsidRPr="00592A00">
          <w:rPr>
            <w:rStyle w:val="a3"/>
            <w:rFonts w:ascii="Times New Roman" w:hAnsi="Times New Roman"/>
            <w:color w:val="auto"/>
            <w:sz w:val="28"/>
            <w:szCs w:val="28"/>
          </w:rPr>
          <w:t>://3</w:t>
        </w:r>
        <w:r w:rsidR="00E9589A" w:rsidRPr="00592A00">
          <w:rPr>
            <w:rStyle w:val="a3"/>
            <w:rFonts w:ascii="Times New Roman" w:hAnsi="Times New Roman"/>
            <w:color w:val="auto"/>
            <w:sz w:val="28"/>
            <w:szCs w:val="28"/>
            <w:lang w:val="en-US"/>
          </w:rPr>
          <w:t>d</w:t>
        </w:r>
        <w:r w:rsidR="00E9589A" w:rsidRPr="00592A00">
          <w:rPr>
            <w:rStyle w:val="a3"/>
            <w:rFonts w:ascii="Times New Roman" w:hAnsi="Times New Roman"/>
            <w:color w:val="auto"/>
            <w:sz w:val="28"/>
            <w:szCs w:val="28"/>
          </w:rPr>
          <w:t>4</w:t>
        </w:r>
        <w:r w:rsidR="00E9589A" w:rsidRPr="00592A00">
          <w:rPr>
            <w:rStyle w:val="a3"/>
            <w:rFonts w:ascii="Times New Roman" w:hAnsi="Times New Roman"/>
            <w:color w:val="auto"/>
            <w:sz w:val="28"/>
            <w:szCs w:val="28"/>
            <w:lang w:val="en-US"/>
          </w:rPr>
          <w:t>medical</w:t>
        </w:r>
        <w:r w:rsidR="00E9589A" w:rsidRPr="00592A00">
          <w:rPr>
            <w:rStyle w:val="a3"/>
            <w:rFonts w:ascii="Times New Roman" w:hAnsi="Times New Roman"/>
            <w:color w:val="auto"/>
            <w:sz w:val="28"/>
            <w:szCs w:val="28"/>
          </w:rPr>
          <w:t>.</w:t>
        </w:r>
        <w:r w:rsidR="00E9589A" w:rsidRPr="00592A00">
          <w:rPr>
            <w:rStyle w:val="a3"/>
            <w:rFonts w:ascii="Times New Roman" w:hAnsi="Times New Roman"/>
            <w:color w:val="auto"/>
            <w:sz w:val="28"/>
            <w:szCs w:val="28"/>
            <w:lang w:val="en-US"/>
          </w:rPr>
          <w:t>com</w:t>
        </w:r>
      </w:hyperlink>
      <w:r w:rsidR="00E9589A" w:rsidRPr="00592A00">
        <w:rPr>
          <w:rFonts w:ascii="Times New Roman" w:hAnsi="Times New Roman"/>
          <w:sz w:val="28"/>
          <w:szCs w:val="28"/>
        </w:rPr>
        <w:t xml:space="preserve"> </w:t>
      </w:r>
    </w:p>
    <w:p w14:paraId="56757BDE" w14:textId="77777777" w:rsidR="00E9589A" w:rsidRPr="00592A00" w:rsidRDefault="00A05756" w:rsidP="00E9589A">
      <w:pPr>
        <w:pStyle w:val="a6"/>
        <w:spacing w:after="0"/>
        <w:ind w:left="360"/>
        <w:rPr>
          <w:rFonts w:ascii="Times New Roman" w:hAnsi="Times New Roman"/>
          <w:sz w:val="28"/>
          <w:szCs w:val="28"/>
        </w:rPr>
      </w:pPr>
      <w:hyperlink r:id="rId11" w:history="1">
        <w:r w:rsidR="00E9589A" w:rsidRPr="00592A00">
          <w:rPr>
            <w:rStyle w:val="a3"/>
            <w:rFonts w:ascii="Times New Roman" w:hAnsi="Times New Roman"/>
            <w:color w:val="auto"/>
            <w:sz w:val="28"/>
            <w:szCs w:val="28"/>
            <w:lang w:val="en-US"/>
          </w:rPr>
          <w:t>https</w:t>
        </w:r>
        <w:r w:rsidR="00E9589A" w:rsidRPr="00592A00">
          <w:rPr>
            <w:rStyle w:val="a3"/>
            <w:rFonts w:ascii="Times New Roman" w:hAnsi="Times New Roman"/>
            <w:color w:val="auto"/>
            <w:sz w:val="28"/>
            <w:szCs w:val="28"/>
          </w:rPr>
          <w:t>://</w:t>
        </w:r>
        <w:r w:rsidR="00E9589A" w:rsidRPr="00592A00">
          <w:rPr>
            <w:rStyle w:val="a3"/>
            <w:rFonts w:ascii="Times New Roman" w:hAnsi="Times New Roman"/>
            <w:color w:val="auto"/>
            <w:sz w:val="28"/>
            <w:szCs w:val="28"/>
            <w:lang w:val="en-US"/>
          </w:rPr>
          <w:t>www</w:t>
        </w:r>
        <w:r w:rsidR="00E9589A" w:rsidRPr="00592A00">
          <w:rPr>
            <w:rStyle w:val="a3"/>
            <w:rFonts w:ascii="Times New Roman" w:hAnsi="Times New Roman"/>
            <w:color w:val="auto"/>
            <w:sz w:val="28"/>
            <w:szCs w:val="28"/>
          </w:rPr>
          <w:t>.4</w:t>
        </w:r>
        <w:r w:rsidR="00E9589A" w:rsidRPr="00592A00">
          <w:rPr>
            <w:rStyle w:val="a3"/>
            <w:rFonts w:ascii="Times New Roman" w:hAnsi="Times New Roman"/>
            <w:color w:val="auto"/>
            <w:sz w:val="28"/>
            <w:szCs w:val="28"/>
            <w:lang w:val="en-US"/>
          </w:rPr>
          <w:t>danatomy</w:t>
        </w:r>
        <w:r w:rsidR="00E9589A" w:rsidRPr="00592A00">
          <w:rPr>
            <w:rStyle w:val="a3"/>
            <w:rFonts w:ascii="Times New Roman" w:hAnsi="Times New Roman"/>
            <w:color w:val="auto"/>
            <w:sz w:val="28"/>
            <w:szCs w:val="28"/>
          </w:rPr>
          <w:t>.</w:t>
        </w:r>
        <w:r w:rsidR="00E9589A" w:rsidRPr="00592A00">
          <w:rPr>
            <w:rStyle w:val="a3"/>
            <w:rFonts w:ascii="Times New Roman" w:hAnsi="Times New Roman"/>
            <w:color w:val="auto"/>
            <w:sz w:val="28"/>
            <w:szCs w:val="28"/>
            <w:lang w:val="en-US"/>
          </w:rPr>
          <w:t>com</w:t>
        </w:r>
      </w:hyperlink>
      <w:r w:rsidR="00E9589A" w:rsidRPr="00592A00">
        <w:rPr>
          <w:rFonts w:ascii="Times New Roman" w:hAnsi="Times New Roman"/>
          <w:sz w:val="28"/>
          <w:szCs w:val="28"/>
        </w:rPr>
        <w:t xml:space="preserve"> </w:t>
      </w:r>
    </w:p>
    <w:p w14:paraId="741DCFA8" w14:textId="77777777" w:rsidR="00E9589A" w:rsidRPr="00592A00" w:rsidRDefault="00E9589A" w:rsidP="00E9589A">
      <w:pPr>
        <w:pStyle w:val="a6"/>
        <w:spacing w:after="0"/>
        <w:ind w:left="360"/>
        <w:rPr>
          <w:rFonts w:ascii="Times New Roman" w:hAnsi="Times New Roman"/>
          <w:sz w:val="28"/>
          <w:szCs w:val="28"/>
          <w:u w:val="single"/>
        </w:rPr>
      </w:pPr>
      <w:r w:rsidRPr="00592A00">
        <w:rPr>
          <w:rFonts w:ascii="Times New Roman" w:hAnsi="Times New Roman"/>
          <w:sz w:val="28"/>
          <w:szCs w:val="28"/>
          <w:u w:val="single"/>
          <w:lang w:val="en-US"/>
        </w:rPr>
        <w:t>https</w:t>
      </w:r>
      <w:r w:rsidRPr="00A05756">
        <w:rPr>
          <w:rFonts w:ascii="Times New Roman" w:hAnsi="Times New Roman"/>
          <w:sz w:val="28"/>
          <w:szCs w:val="28"/>
          <w:u w:val="single"/>
          <w:lang w:val="ru-RU"/>
        </w:rPr>
        <w:t>://</w:t>
      </w:r>
      <w:r w:rsidRPr="00592A00">
        <w:rPr>
          <w:rFonts w:ascii="Times New Roman" w:hAnsi="Times New Roman"/>
          <w:sz w:val="28"/>
          <w:szCs w:val="28"/>
          <w:u w:val="single"/>
          <w:lang w:val="en-US"/>
        </w:rPr>
        <w:t>www</w:t>
      </w:r>
      <w:r w:rsidRPr="00A05756">
        <w:rPr>
          <w:rFonts w:ascii="Times New Roman" w:hAnsi="Times New Roman"/>
          <w:sz w:val="28"/>
          <w:szCs w:val="28"/>
          <w:u w:val="single"/>
          <w:lang w:val="ru-RU"/>
        </w:rPr>
        <w:t>.</w:t>
      </w:r>
      <w:r w:rsidRPr="00592A00">
        <w:rPr>
          <w:rFonts w:ascii="Times New Roman" w:hAnsi="Times New Roman"/>
          <w:sz w:val="28"/>
          <w:szCs w:val="28"/>
          <w:u w:val="single"/>
          <w:lang w:val="en-US"/>
        </w:rPr>
        <w:t>visiblebody</w:t>
      </w:r>
      <w:r w:rsidRPr="00A05756">
        <w:rPr>
          <w:rFonts w:ascii="Times New Roman" w:hAnsi="Times New Roman"/>
          <w:sz w:val="28"/>
          <w:szCs w:val="28"/>
          <w:u w:val="single"/>
          <w:lang w:val="ru-RU"/>
        </w:rPr>
        <w:t>.</w:t>
      </w:r>
      <w:r w:rsidRPr="00592A00">
        <w:rPr>
          <w:rFonts w:ascii="Times New Roman" w:hAnsi="Times New Roman"/>
          <w:sz w:val="28"/>
          <w:szCs w:val="28"/>
          <w:u w:val="single"/>
          <w:lang w:val="en-US"/>
        </w:rPr>
        <w:t>com</w:t>
      </w:r>
    </w:p>
    <w:bookmarkEnd w:id="4"/>
    <w:p w14:paraId="36B46255" w14:textId="77777777" w:rsidR="00E9589A" w:rsidRPr="00CD0705" w:rsidRDefault="00E9589A" w:rsidP="00E9589A">
      <w:pPr>
        <w:pStyle w:val="a6"/>
        <w:ind w:left="560"/>
        <w:jc w:val="both"/>
        <w:rPr>
          <w:b/>
          <w:sz w:val="28"/>
          <w:szCs w:val="28"/>
        </w:rPr>
      </w:pPr>
    </w:p>
    <w:p w14:paraId="135462B6" w14:textId="331D16FB" w:rsidR="0056628F" w:rsidRPr="00CA10B7" w:rsidRDefault="0056628F" w:rsidP="0056628F">
      <w:pPr>
        <w:tabs>
          <w:tab w:val="left" w:pos="8364"/>
        </w:tabs>
        <w:spacing w:line="240" w:lineRule="auto"/>
        <w:ind w:left="142" w:right="685" w:firstLine="566"/>
        <w:jc w:val="both"/>
        <w:rPr>
          <w:rFonts w:ascii="Times New Roman" w:hAnsi="Times New Roman"/>
          <w:sz w:val="28"/>
          <w:szCs w:val="28"/>
        </w:rPr>
      </w:pPr>
    </w:p>
    <w:p w14:paraId="275B934C" w14:textId="77777777" w:rsidR="0056628F" w:rsidRPr="00CA10B7" w:rsidRDefault="0056628F" w:rsidP="0056628F">
      <w:pPr>
        <w:shd w:val="clear" w:color="auto" w:fill="FFFFFF"/>
        <w:spacing w:line="240" w:lineRule="auto"/>
        <w:ind w:right="149"/>
        <w:rPr>
          <w:rFonts w:ascii="Times New Roman" w:hAnsi="Times New Roman"/>
          <w:b/>
          <w:sz w:val="28"/>
          <w:szCs w:val="28"/>
        </w:rPr>
      </w:pPr>
      <w:r w:rsidRPr="00CA10B7">
        <w:rPr>
          <w:rFonts w:ascii="Times New Roman" w:hAnsi="Times New Roman"/>
          <w:b/>
          <w:sz w:val="28"/>
          <w:szCs w:val="28"/>
        </w:rPr>
        <w:t xml:space="preserve">4. Матеріали для самоконтролю: </w:t>
      </w:r>
    </w:p>
    <w:p w14:paraId="7F2E8068" w14:textId="77777777" w:rsidR="0056628F" w:rsidRPr="00CA10B7" w:rsidRDefault="0056628F" w:rsidP="0056628F">
      <w:pPr>
        <w:spacing w:line="240" w:lineRule="auto"/>
        <w:ind w:firstLine="567"/>
        <w:rPr>
          <w:rFonts w:ascii="Times New Roman" w:hAnsi="Times New Roman"/>
          <w:sz w:val="28"/>
          <w:szCs w:val="28"/>
        </w:rPr>
      </w:pPr>
      <w:r w:rsidRPr="00CA10B7">
        <w:rPr>
          <w:rFonts w:ascii="Times New Roman" w:hAnsi="Times New Roman"/>
          <w:b/>
          <w:bCs/>
          <w:sz w:val="28"/>
          <w:szCs w:val="28"/>
        </w:rPr>
        <w:t>4.1.</w:t>
      </w:r>
      <w:r w:rsidRPr="00CA10B7">
        <w:rPr>
          <w:rFonts w:ascii="Times New Roman" w:hAnsi="Times New Roman"/>
          <w:sz w:val="28"/>
          <w:szCs w:val="28"/>
        </w:rPr>
        <w:t xml:space="preserve"> Практичні завдання, щодо ілюстрацій в посібнику «Анатомія людини» (контроль за самостійною підготовкою до практичних занять):</w:t>
      </w:r>
    </w:p>
    <w:p w14:paraId="3600FFA8" w14:textId="77777777" w:rsidR="0056628F" w:rsidRPr="00CA10B7" w:rsidRDefault="0056628F" w:rsidP="0056628F">
      <w:pPr>
        <w:shd w:val="clear" w:color="auto" w:fill="FFFFFF"/>
        <w:tabs>
          <w:tab w:val="left" w:pos="480"/>
        </w:tabs>
        <w:spacing w:before="5" w:line="240" w:lineRule="auto"/>
        <w:ind w:firstLine="567"/>
        <w:rPr>
          <w:rFonts w:ascii="Times New Roman" w:hAnsi="Times New Roman"/>
          <w:sz w:val="28"/>
          <w:szCs w:val="28"/>
        </w:rPr>
      </w:pPr>
      <w:r w:rsidRPr="00CA10B7">
        <w:rPr>
          <w:rFonts w:ascii="Times New Roman" w:hAnsi="Times New Roman"/>
          <w:sz w:val="28"/>
          <w:szCs w:val="28"/>
        </w:rPr>
        <w:t>- відпрацювати в посібнику для самостійної роботи студентів різними кольорами схеми і малюнки відповідно до теми заняття.</w:t>
      </w:r>
    </w:p>
    <w:p w14:paraId="5F5C9CD5" w14:textId="1EAA7C14" w:rsidR="0056628F" w:rsidRDefault="0056628F" w:rsidP="0056628F">
      <w:pPr>
        <w:shd w:val="clear" w:color="auto" w:fill="FFFFFF"/>
        <w:tabs>
          <w:tab w:val="left" w:pos="480"/>
          <w:tab w:val="left" w:pos="7515"/>
        </w:tabs>
        <w:spacing w:before="5" w:line="240" w:lineRule="auto"/>
        <w:ind w:firstLine="567"/>
        <w:rPr>
          <w:rFonts w:ascii="Times New Roman" w:hAnsi="Times New Roman"/>
          <w:sz w:val="28"/>
          <w:szCs w:val="28"/>
        </w:rPr>
      </w:pPr>
      <w:r w:rsidRPr="00CA10B7">
        <w:rPr>
          <w:rFonts w:ascii="Times New Roman" w:hAnsi="Times New Roman"/>
          <w:b/>
          <w:bCs/>
          <w:sz w:val="28"/>
          <w:szCs w:val="28"/>
        </w:rPr>
        <w:t>4.2.</w:t>
      </w:r>
      <w:r w:rsidRPr="00CA10B7">
        <w:rPr>
          <w:rFonts w:ascii="Times New Roman" w:hAnsi="Times New Roman"/>
          <w:sz w:val="28"/>
          <w:szCs w:val="28"/>
        </w:rPr>
        <w:t xml:space="preserve"> Практичні завдання, щодо додаткових</w:t>
      </w:r>
      <w:r w:rsidR="004B4AF9">
        <w:rPr>
          <w:rFonts w:ascii="Times New Roman" w:hAnsi="Times New Roman"/>
          <w:sz w:val="28"/>
          <w:szCs w:val="28"/>
        </w:rPr>
        <w:t xml:space="preserve"> малюнків</w:t>
      </w:r>
      <w:r w:rsidRPr="00CA10B7">
        <w:rPr>
          <w:rFonts w:ascii="Times New Roman" w:hAnsi="Times New Roman"/>
          <w:sz w:val="28"/>
          <w:szCs w:val="28"/>
        </w:rPr>
        <w:t>.</w:t>
      </w:r>
      <w:r w:rsidR="00AA4123">
        <w:rPr>
          <w:rFonts w:ascii="Times New Roman" w:hAnsi="Times New Roman"/>
          <w:sz w:val="28"/>
          <w:szCs w:val="28"/>
        </w:rPr>
        <w:t xml:space="preserve"> </w:t>
      </w:r>
    </w:p>
    <w:p w14:paraId="3A9C0617" w14:textId="77777777" w:rsidR="00592A00" w:rsidRPr="00CA10B7" w:rsidRDefault="00592A00" w:rsidP="00592A00">
      <w:pPr>
        <w:spacing w:line="240" w:lineRule="auto"/>
        <w:jc w:val="both"/>
        <w:rPr>
          <w:rFonts w:ascii="Times New Roman" w:hAnsi="Times New Roman"/>
          <w:sz w:val="28"/>
          <w:szCs w:val="28"/>
        </w:rPr>
      </w:pPr>
      <w:r w:rsidRPr="00656A23">
        <w:rPr>
          <w:rFonts w:ascii="Times New Roman" w:hAnsi="Times New Roman"/>
          <w:b/>
          <w:bCs/>
          <w:sz w:val="28"/>
          <w:szCs w:val="28"/>
        </w:rPr>
        <w:t>Мал. 1.</w:t>
      </w:r>
      <w:r w:rsidRPr="00CA10B7">
        <w:rPr>
          <w:rFonts w:ascii="Times New Roman" w:hAnsi="Times New Roman"/>
          <w:sz w:val="28"/>
          <w:szCs w:val="28"/>
        </w:rPr>
        <w:t xml:space="preserve"> Надгрушеподібний та підгрушеподібний отвори і затульний канал</w:t>
      </w:r>
    </w:p>
    <w:p w14:paraId="0EA28117" w14:textId="77777777" w:rsidR="00592A00" w:rsidRPr="00637756" w:rsidRDefault="00592A00" w:rsidP="00592A00">
      <w:pPr>
        <w:spacing w:line="240" w:lineRule="auto"/>
        <w:ind w:left="360" w:hanging="502"/>
        <w:jc w:val="both"/>
        <w:rPr>
          <w:rFonts w:ascii="Times New Roman" w:hAnsi="Times New Roman"/>
          <w:sz w:val="24"/>
          <w:szCs w:val="24"/>
        </w:rPr>
      </w:pPr>
      <w:r w:rsidRPr="00637756">
        <w:rPr>
          <w:rFonts w:ascii="Times New Roman" w:hAnsi="Times New Roman"/>
          <w:noProof/>
          <w:sz w:val="24"/>
          <w:szCs w:val="24"/>
          <w:lang w:val="ru-RU" w:eastAsia="ru-RU"/>
        </w:rPr>
        <w:lastRenderedPageBreak/>
        <w:drawing>
          <wp:inline distT="0" distB="0" distL="0" distR="0" wp14:anchorId="1D3DFD90" wp14:editId="6E352D57">
            <wp:extent cx="5000625" cy="2601335"/>
            <wp:effectExtent l="0" t="0" r="0" b="8890"/>
            <wp:docPr id="18" name="Рисунок 18" descr="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20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05775" cy="2604014"/>
                    </a:xfrm>
                    <a:prstGeom prst="rect">
                      <a:avLst/>
                    </a:prstGeom>
                    <a:noFill/>
                    <a:ln>
                      <a:noFill/>
                    </a:ln>
                  </pic:spPr>
                </pic:pic>
              </a:graphicData>
            </a:graphic>
          </wp:inline>
        </w:drawing>
      </w:r>
    </w:p>
    <w:p w14:paraId="0B3F15F1" w14:textId="77777777" w:rsidR="00592A00" w:rsidRPr="00637756" w:rsidRDefault="00592A00" w:rsidP="00592A00">
      <w:pPr>
        <w:spacing w:line="240" w:lineRule="auto"/>
        <w:ind w:left="360" w:firstLine="720"/>
        <w:jc w:val="both"/>
        <w:rPr>
          <w:rFonts w:ascii="Times New Roman" w:hAnsi="Times New Roman"/>
          <w:sz w:val="28"/>
          <w:szCs w:val="28"/>
        </w:rPr>
      </w:pPr>
      <w:r w:rsidRPr="00637756">
        <w:rPr>
          <w:rFonts w:ascii="Times New Roman" w:hAnsi="Times New Roman"/>
          <w:sz w:val="28"/>
          <w:szCs w:val="28"/>
        </w:rPr>
        <w:t>Написати українські та латинські терміни відповідно до позначень. Які судини проходять в цих отворах каналі?</w:t>
      </w:r>
    </w:p>
    <w:p w14:paraId="0E397613" w14:textId="77777777" w:rsidR="00592A00" w:rsidRPr="00637756" w:rsidRDefault="00592A00" w:rsidP="00592A00">
      <w:pPr>
        <w:spacing w:line="240" w:lineRule="auto"/>
        <w:jc w:val="both"/>
        <w:rPr>
          <w:rFonts w:ascii="Times New Roman" w:hAnsi="Times New Roman"/>
          <w:sz w:val="24"/>
          <w:szCs w:val="24"/>
        </w:rPr>
      </w:pPr>
    </w:p>
    <w:p w14:paraId="4D73813B" w14:textId="77777777" w:rsidR="00592A00" w:rsidRPr="00637756" w:rsidRDefault="00592A00" w:rsidP="00592A00">
      <w:pPr>
        <w:spacing w:line="240" w:lineRule="auto"/>
        <w:ind w:firstLine="567"/>
        <w:jc w:val="both"/>
        <w:rPr>
          <w:rFonts w:ascii="Times New Roman" w:hAnsi="Times New Roman"/>
          <w:sz w:val="24"/>
          <w:szCs w:val="24"/>
        </w:rPr>
      </w:pPr>
      <w:r w:rsidRPr="00637756">
        <w:rPr>
          <w:rFonts w:ascii="Times New Roman" w:hAnsi="Times New Roman"/>
          <w:sz w:val="24"/>
          <w:szCs w:val="24"/>
        </w:rPr>
        <w:t>1-</w:t>
      </w:r>
      <w:r w:rsidRPr="00637756">
        <w:rPr>
          <w:rFonts w:ascii="Times New Roman" w:hAnsi="Times New Roman"/>
          <w:sz w:val="24"/>
          <w:szCs w:val="24"/>
        </w:rPr>
        <w:tab/>
      </w:r>
      <w:r w:rsidRPr="00637756">
        <w:rPr>
          <w:rFonts w:ascii="Times New Roman" w:hAnsi="Times New Roman"/>
          <w:sz w:val="24"/>
          <w:szCs w:val="24"/>
        </w:rPr>
        <w:tab/>
      </w:r>
      <w:r w:rsidRPr="00637756">
        <w:rPr>
          <w:rFonts w:ascii="Times New Roman" w:hAnsi="Times New Roman"/>
          <w:sz w:val="24"/>
          <w:szCs w:val="24"/>
        </w:rPr>
        <w:tab/>
      </w:r>
    </w:p>
    <w:p w14:paraId="63319577" w14:textId="77777777" w:rsidR="00592A00" w:rsidRPr="00637756" w:rsidRDefault="00592A00" w:rsidP="00592A00">
      <w:pPr>
        <w:spacing w:line="240" w:lineRule="auto"/>
        <w:ind w:firstLine="567"/>
        <w:jc w:val="both"/>
        <w:rPr>
          <w:rFonts w:ascii="Times New Roman" w:hAnsi="Times New Roman"/>
          <w:sz w:val="24"/>
          <w:szCs w:val="24"/>
        </w:rPr>
      </w:pPr>
      <w:r w:rsidRPr="00637756">
        <w:rPr>
          <w:rFonts w:ascii="Times New Roman" w:hAnsi="Times New Roman"/>
          <w:sz w:val="24"/>
          <w:szCs w:val="24"/>
        </w:rPr>
        <w:t>2-</w:t>
      </w:r>
      <w:r w:rsidRPr="00637756">
        <w:rPr>
          <w:rFonts w:ascii="Times New Roman" w:hAnsi="Times New Roman"/>
          <w:sz w:val="24"/>
          <w:szCs w:val="24"/>
        </w:rPr>
        <w:tab/>
      </w:r>
      <w:r w:rsidRPr="00637756">
        <w:rPr>
          <w:rFonts w:ascii="Times New Roman" w:hAnsi="Times New Roman"/>
          <w:sz w:val="24"/>
          <w:szCs w:val="24"/>
        </w:rPr>
        <w:tab/>
      </w:r>
      <w:r w:rsidRPr="00637756">
        <w:rPr>
          <w:rFonts w:ascii="Times New Roman" w:hAnsi="Times New Roman"/>
          <w:sz w:val="24"/>
          <w:szCs w:val="24"/>
        </w:rPr>
        <w:tab/>
      </w:r>
    </w:p>
    <w:p w14:paraId="003FD8B1" w14:textId="77777777" w:rsidR="00592A00" w:rsidRDefault="00592A00" w:rsidP="00592A00">
      <w:pPr>
        <w:spacing w:line="240" w:lineRule="auto"/>
        <w:ind w:firstLine="567"/>
        <w:jc w:val="both"/>
        <w:rPr>
          <w:rFonts w:ascii="Times New Roman" w:hAnsi="Times New Roman"/>
          <w:sz w:val="24"/>
          <w:szCs w:val="24"/>
        </w:rPr>
      </w:pPr>
      <w:r w:rsidRPr="00637756">
        <w:rPr>
          <w:rFonts w:ascii="Times New Roman" w:hAnsi="Times New Roman"/>
          <w:sz w:val="24"/>
          <w:szCs w:val="24"/>
        </w:rPr>
        <w:t>3-</w:t>
      </w:r>
      <w:r w:rsidRPr="00637756">
        <w:rPr>
          <w:rFonts w:ascii="Times New Roman" w:hAnsi="Times New Roman"/>
          <w:sz w:val="24"/>
          <w:szCs w:val="24"/>
        </w:rPr>
        <w:tab/>
      </w:r>
      <w:r w:rsidRPr="00637756">
        <w:rPr>
          <w:rFonts w:ascii="Times New Roman" w:hAnsi="Times New Roman"/>
          <w:sz w:val="24"/>
          <w:szCs w:val="24"/>
        </w:rPr>
        <w:tab/>
      </w:r>
      <w:r w:rsidRPr="00637756">
        <w:rPr>
          <w:rFonts w:ascii="Times New Roman" w:hAnsi="Times New Roman"/>
          <w:sz w:val="24"/>
          <w:szCs w:val="24"/>
        </w:rPr>
        <w:tab/>
      </w:r>
    </w:p>
    <w:p w14:paraId="2C68A557" w14:textId="77777777" w:rsidR="00592A00" w:rsidRPr="007D7D8E" w:rsidRDefault="00592A00" w:rsidP="00592A00">
      <w:pPr>
        <w:spacing w:line="240" w:lineRule="auto"/>
        <w:ind w:firstLine="567"/>
        <w:jc w:val="both"/>
        <w:rPr>
          <w:rFonts w:ascii="Times New Roman" w:hAnsi="Times New Roman"/>
          <w:sz w:val="28"/>
          <w:szCs w:val="28"/>
        </w:rPr>
      </w:pPr>
    </w:p>
    <w:p w14:paraId="459BC66F" w14:textId="77777777" w:rsidR="00592A00" w:rsidRPr="007D7D8E" w:rsidRDefault="00592A00" w:rsidP="00592A00">
      <w:pPr>
        <w:spacing w:line="240" w:lineRule="auto"/>
        <w:ind w:firstLine="567"/>
        <w:jc w:val="both"/>
        <w:rPr>
          <w:rFonts w:ascii="Times New Roman" w:hAnsi="Times New Roman"/>
          <w:sz w:val="28"/>
          <w:szCs w:val="28"/>
        </w:rPr>
      </w:pPr>
      <w:r w:rsidRPr="00656A23">
        <w:rPr>
          <w:rFonts w:ascii="Times New Roman" w:hAnsi="Times New Roman"/>
          <w:b/>
          <w:bCs/>
          <w:sz w:val="28"/>
          <w:szCs w:val="28"/>
        </w:rPr>
        <w:t>Мал. 2.</w:t>
      </w:r>
      <w:r w:rsidRPr="007D7D8E">
        <w:rPr>
          <w:rFonts w:ascii="Times New Roman" w:hAnsi="Times New Roman"/>
          <w:sz w:val="28"/>
          <w:szCs w:val="28"/>
        </w:rPr>
        <w:t xml:space="preserve"> М’язова та судинна затоки</w:t>
      </w:r>
    </w:p>
    <w:p w14:paraId="041871A9" w14:textId="77777777" w:rsidR="00592A00" w:rsidRPr="00637756" w:rsidRDefault="00592A00" w:rsidP="00592A00">
      <w:pPr>
        <w:spacing w:line="240" w:lineRule="auto"/>
        <w:jc w:val="both"/>
        <w:rPr>
          <w:rFonts w:ascii="Times New Roman" w:hAnsi="Times New Roman"/>
          <w:b/>
          <w:sz w:val="24"/>
          <w:szCs w:val="24"/>
        </w:rPr>
      </w:pPr>
      <w:r w:rsidRPr="00637756">
        <w:rPr>
          <w:rFonts w:ascii="Times New Roman" w:hAnsi="Times New Roman"/>
          <w:sz w:val="24"/>
          <w:szCs w:val="24"/>
        </w:rPr>
        <w:tab/>
      </w:r>
      <w:r w:rsidRPr="00637756">
        <w:rPr>
          <w:rFonts w:ascii="Times New Roman" w:hAnsi="Times New Roman"/>
          <w:sz w:val="24"/>
          <w:szCs w:val="24"/>
        </w:rPr>
        <w:tab/>
      </w:r>
      <w:r w:rsidRPr="00637756">
        <w:rPr>
          <w:rFonts w:ascii="Times New Roman" w:hAnsi="Times New Roman"/>
          <w:sz w:val="24"/>
          <w:szCs w:val="24"/>
        </w:rPr>
        <w:tab/>
      </w:r>
    </w:p>
    <w:p w14:paraId="38CD11FF" w14:textId="77777777" w:rsidR="00592A00" w:rsidRPr="00637756" w:rsidRDefault="00592A00" w:rsidP="00592A00">
      <w:pPr>
        <w:spacing w:line="240" w:lineRule="auto"/>
        <w:ind w:firstLine="709"/>
        <w:jc w:val="both"/>
        <w:rPr>
          <w:rFonts w:ascii="Times New Roman" w:hAnsi="Times New Roman"/>
          <w:b/>
          <w:sz w:val="24"/>
          <w:szCs w:val="24"/>
        </w:rPr>
      </w:pPr>
      <w:r w:rsidRPr="00637756">
        <w:rPr>
          <w:rFonts w:ascii="Times New Roman" w:hAnsi="Times New Roman"/>
          <w:b/>
          <w:noProof/>
          <w:sz w:val="24"/>
          <w:szCs w:val="24"/>
          <w:lang w:val="ru-RU" w:eastAsia="ru-RU"/>
        </w:rPr>
        <w:drawing>
          <wp:inline distT="0" distB="0" distL="0" distR="0" wp14:anchorId="09194D02" wp14:editId="2AABF682">
            <wp:extent cx="2749373" cy="2503587"/>
            <wp:effectExtent l="0" t="0" r="0" b="0"/>
            <wp:docPr id="17" name="Рисунок 17" descr="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20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9373" cy="2503587"/>
                    </a:xfrm>
                    <a:prstGeom prst="rect">
                      <a:avLst/>
                    </a:prstGeom>
                    <a:noFill/>
                    <a:ln>
                      <a:noFill/>
                    </a:ln>
                  </pic:spPr>
                </pic:pic>
              </a:graphicData>
            </a:graphic>
          </wp:inline>
        </w:drawing>
      </w:r>
    </w:p>
    <w:p w14:paraId="2E3846EB" w14:textId="77777777" w:rsidR="00592A00" w:rsidRPr="00656A23" w:rsidRDefault="00592A00" w:rsidP="00592A00">
      <w:pPr>
        <w:spacing w:line="240" w:lineRule="auto"/>
        <w:jc w:val="both"/>
        <w:rPr>
          <w:rFonts w:ascii="Times New Roman" w:hAnsi="Times New Roman"/>
          <w:b/>
          <w:sz w:val="28"/>
          <w:szCs w:val="28"/>
        </w:rPr>
      </w:pPr>
    </w:p>
    <w:p w14:paraId="400572B3" w14:textId="77777777" w:rsidR="00592A00" w:rsidRPr="00656A23" w:rsidRDefault="00592A00" w:rsidP="00592A00">
      <w:pPr>
        <w:spacing w:line="240" w:lineRule="auto"/>
        <w:ind w:left="360" w:firstLine="720"/>
        <w:jc w:val="both"/>
        <w:rPr>
          <w:rFonts w:ascii="Times New Roman" w:hAnsi="Times New Roman"/>
          <w:sz w:val="28"/>
          <w:szCs w:val="28"/>
        </w:rPr>
      </w:pPr>
      <w:r w:rsidRPr="00656A23">
        <w:rPr>
          <w:rFonts w:ascii="Times New Roman" w:hAnsi="Times New Roman"/>
          <w:sz w:val="28"/>
          <w:szCs w:val="28"/>
        </w:rPr>
        <w:t>Написати українські та латинські терміни відповідно до позначень.</w:t>
      </w:r>
    </w:p>
    <w:p w14:paraId="2C0E01E3" w14:textId="77777777" w:rsidR="00592A00" w:rsidRPr="0031632A" w:rsidRDefault="00592A00" w:rsidP="00592A00">
      <w:pPr>
        <w:spacing w:line="240" w:lineRule="auto"/>
        <w:jc w:val="both"/>
        <w:rPr>
          <w:rFonts w:ascii="Times New Roman" w:hAnsi="Times New Roman"/>
        </w:rPr>
        <w:sectPr w:rsidR="00592A00" w:rsidRPr="0031632A" w:rsidSect="00592A00">
          <w:type w:val="continuous"/>
          <w:pgSz w:w="11906" w:h="16838"/>
          <w:pgMar w:top="1134" w:right="850" w:bottom="1134" w:left="1701" w:header="708" w:footer="708" w:gutter="0"/>
          <w:cols w:space="708"/>
          <w:docGrid w:linePitch="360"/>
        </w:sectPr>
      </w:pPr>
    </w:p>
    <w:p w14:paraId="306B3888" w14:textId="77777777" w:rsidR="00592A00" w:rsidRPr="0031632A" w:rsidRDefault="00592A00" w:rsidP="00592A00">
      <w:pPr>
        <w:spacing w:line="240" w:lineRule="auto"/>
        <w:jc w:val="both"/>
        <w:rPr>
          <w:rFonts w:ascii="Times New Roman" w:hAnsi="Times New Roman"/>
        </w:rPr>
      </w:pPr>
    </w:p>
    <w:p w14:paraId="1C6495CC"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 xml:space="preserve">  1-</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59D36529"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 xml:space="preserve">  2-</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1DDCBCA0"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 xml:space="preserve">  3-</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383CFABA"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lastRenderedPageBreak/>
        <w:t xml:space="preserve">  4-</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166B78AE"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 xml:space="preserve">  5-</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34016D26"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 xml:space="preserve">  6-</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35C51EA7"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 xml:space="preserve">  7-</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6635A9F5"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 xml:space="preserve">  8-</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33C60C2C" w14:textId="77777777" w:rsidR="00592A00" w:rsidRPr="007D7D8E" w:rsidRDefault="00592A00" w:rsidP="00592A00">
      <w:pPr>
        <w:spacing w:line="240" w:lineRule="auto"/>
        <w:jc w:val="both"/>
        <w:rPr>
          <w:rFonts w:ascii="Times New Roman" w:hAnsi="Times New Roman"/>
          <w:sz w:val="28"/>
          <w:szCs w:val="28"/>
        </w:rPr>
        <w:sectPr w:rsidR="00592A00" w:rsidRPr="007D7D8E" w:rsidSect="0098475E">
          <w:type w:val="continuous"/>
          <w:pgSz w:w="11906" w:h="16838"/>
          <w:pgMar w:top="1134" w:right="850" w:bottom="1134" w:left="1701" w:header="708" w:footer="708" w:gutter="0"/>
          <w:cols w:num="2" w:space="708"/>
          <w:docGrid w:linePitch="360"/>
        </w:sectPr>
      </w:pPr>
      <w:r w:rsidRPr="0031632A">
        <w:rPr>
          <w:rFonts w:ascii="Times New Roman" w:hAnsi="Times New Roman"/>
        </w:rPr>
        <w:t xml:space="preserve">  9-</w:t>
      </w:r>
    </w:p>
    <w:p w14:paraId="4FCDCA9A" w14:textId="77777777" w:rsidR="00592A00" w:rsidRPr="007D7D8E" w:rsidRDefault="00592A00" w:rsidP="00592A00">
      <w:pPr>
        <w:tabs>
          <w:tab w:val="left" w:pos="8640"/>
        </w:tabs>
        <w:spacing w:line="240" w:lineRule="auto"/>
        <w:jc w:val="both"/>
        <w:rPr>
          <w:rFonts w:ascii="Times New Roman" w:hAnsi="Times New Roman"/>
          <w:sz w:val="28"/>
          <w:szCs w:val="28"/>
        </w:rPr>
      </w:pPr>
      <w:r w:rsidRPr="007D7D8E">
        <w:rPr>
          <w:rFonts w:ascii="Times New Roman" w:hAnsi="Times New Roman"/>
          <w:sz w:val="28"/>
          <w:szCs w:val="28"/>
        </w:rPr>
        <w:tab/>
      </w:r>
      <w:r>
        <w:rPr>
          <w:rFonts w:ascii="Times New Roman" w:hAnsi="Times New Roman"/>
          <w:sz w:val="24"/>
          <w:szCs w:val="24"/>
        </w:rPr>
        <w:t xml:space="preserve">       </w:t>
      </w:r>
      <w:r w:rsidRPr="00656A23">
        <w:rPr>
          <w:rFonts w:ascii="Times New Roman" w:hAnsi="Times New Roman"/>
          <w:b/>
          <w:bCs/>
          <w:sz w:val="28"/>
          <w:szCs w:val="28"/>
        </w:rPr>
        <w:t>Мал. 3.</w:t>
      </w:r>
      <w:r w:rsidRPr="007D7D8E">
        <w:rPr>
          <w:rFonts w:ascii="Times New Roman" w:hAnsi="Times New Roman"/>
          <w:sz w:val="28"/>
          <w:szCs w:val="28"/>
        </w:rPr>
        <w:t xml:space="preserve">  М’язова та судинна затоки.</w:t>
      </w:r>
      <w:r>
        <w:rPr>
          <w:rFonts w:ascii="Times New Roman" w:hAnsi="Times New Roman"/>
          <w:sz w:val="28"/>
          <w:szCs w:val="28"/>
        </w:rPr>
        <w:t xml:space="preserve"> </w:t>
      </w:r>
      <w:r w:rsidRPr="007D7D8E">
        <w:rPr>
          <w:rFonts w:ascii="Times New Roman" w:hAnsi="Times New Roman"/>
          <w:sz w:val="28"/>
          <w:szCs w:val="28"/>
        </w:rPr>
        <w:t xml:space="preserve">Стегнове кільце та підшкірний розтвір </w:t>
      </w:r>
    </w:p>
    <w:p w14:paraId="24E24EE3" w14:textId="77777777" w:rsidR="00592A00" w:rsidRDefault="00592A00" w:rsidP="00592A00">
      <w:pPr>
        <w:spacing w:line="240" w:lineRule="auto"/>
        <w:jc w:val="both"/>
        <w:rPr>
          <w:rFonts w:ascii="Times New Roman" w:hAnsi="Times New Roman"/>
          <w:sz w:val="28"/>
          <w:szCs w:val="28"/>
        </w:rPr>
      </w:pPr>
      <w:r w:rsidRPr="00637756">
        <w:rPr>
          <w:rFonts w:ascii="Times New Roman" w:hAnsi="Times New Roman"/>
          <w:b/>
          <w:noProof/>
          <w:sz w:val="24"/>
          <w:szCs w:val="24"/>
          <w:lang w:val="ru-RU" w:eastAsia="ru-RU"/>
        </w:rPr>
        <w:drawing>
          <wp:inline distT="0" distB="0" distL="0" distR="0" wp14:anchorId="221C9638" wp14:editId="3DBBB6A3">
            <wp:extent cx="5418810" cy="3441700"/>
            <wp:effectExtent l="0" t="0" r="0" b="6350"/>
            <wp:docPr id="1" name="Рисунок 1" descr="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2019"/>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46726"/>
                    <a:stretch/>
                  </pic:blipFill>
                  <pic:spPr bwMode="auto">
                    <a:xfrm>
                      <a:off x="0" y="0"/>
                      <a:ext cx="5447805" cy="3460116"/>
                    </a:xfrm>
                    <a:prstGeom prst="rect">
                      <a:avLst/>
                    </a:prstGeom>
                    <a:noFill/>
                    <a:ln>
                      <a:noFill/>
                    </a:ln>
                    <a:extLst>
                      <a:ext uri="{53640926-AAD7-44D8-BBD7-CCE9431645EC}">
                        <a14:shadowObscured xmlns:a14="http://schemas.microsoft.com/office/drawing/2010/main"/>
                      </a:ext>
                    </a:extLst>
                  </pic:spPr>
                </pic:pic>
              </a:graphicData>
            </a:graphic>
          </wp:inline>
        </w:drawing>
      </w:r>
    </w:p>
    <w:p w14:paraId="18F9253F" w14:textId="77777777" w:rsidR="00592A00" w:rsidRPr="00637756" w:rsidRDefault="00592A00" w:rsidP="00592A00">
      <w:pPr>
        <w:spacing w:line="240" w:lineRule="auto"/>
        <w:jc w:val="both"/>
        <w:rPr>
          <w:rFonts w:ascii="Times New Roman" w:hAnsi="Times New Roman"/>
          <w:b/>
          <w:sz w:val="24"/>
          <w:szCs w:val="24"/>
        </w:rPr>
      </w:pPr>
    </w:p>
    <w:p w14:paraId="2916A001" w14:textId="77777777" w:rsidR="00592A00" w:rsidRPr="0031632A" w:rsidRDefault="00592A00" w:rsidP="00592A00">
      <w:pPr>
        <w:spacing w:line="240" w:lineRule="auto"/>
        <w:ind w:left="360" w:firstLine="720"/>
        <w:jc w:val="both"/>
        <w:rPr>
          <w:rFonts w:ascii="Times New Roman" w:hAnsi="Times New Roman"/>
        </w:rPr>
      </w:pPr>
      <w:r w:rsidRPr="0031632A">
        <w:rPr>
          <w:rFonts w:ascii="Times New Roman" w:hAnsi="Times New Roman"/>
        </w:rPr>
        <w:t>Написати українські та латинські терміни відповідно до позначень.</w:t>
      </w:r>
    </w:p>
    <w:p w14:paraId="64051017" w14:textId="77777777" w:rsidR="00592A00" w:rsidRPr="0031632A" w:rsidRDefault="00592A00" w:rsidP="00592A00">
      <w:pPr>
        <w:spacing w:line="240" w:lineRule="auto"/>
        <w:jc w:val="both"/>
        <w:rPr>
          <w:rFonts w:ascii="Times New Roman" w:hAnsi="Times New Roman"/>
        </w:rPr>
        <w:sectPr w:rsidR="00592A00" w:rsidRPr="0031632A" w:rsidSect="0031632A">
          <w:type w:val="continuous"/>
          <w:pgSz w:w="11906" w:h="16838"/>
          <w:pgMar w:top="1134" w:right="850" w:bottom="1134" w:left="1701" w:header="708" w:footer="708" w:gutter="0"/>
          <w:cols w:space="708"/>
          <w:docGrid w:linePitch="360"/>
        </w:sectPr>
      </w:pPr>
    </w:p>
    <w:p w14:paraId="3147385E" w14:textId="77777777" w:rsidR="00592A00" w:rsidRPr="0031632A" w:rsidRDefault="00592A00" w:rsidP="00592A00">
      <w:pPr>
        <w:spacing w:line="240" w:lineRule="auto"/>
        <w:jc w:val="both"/>
        <w:rPr>
          <w:rFonts w:ascii="Times New Roman" w:hAnsi="Times New Roman"/>
        </w:rPr>
      </w:pPr>
    </w:p>
    <w:p w14:paraId="144A4B36"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 xml:space="preserve">  1-</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01342106"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 xml:space="preserve">  2-</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47E3A4D1"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 xml:space="preserve">  3-</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0336C444"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 xml:space="preserve">  4-</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67141794"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 xml:space="preserve">  5-</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08D96F6C"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 xml:space="preserve">  6-</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189446DF"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 xml:space="preserve">  7-</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0B6F9B2D"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 xml:space="preserve">  8-</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53A0CFBC" w14:textId="77777777" w:rsidR="00592A00" w:rsidRDefault="00592A00" w:rsidP="00592A00">
      <w:pPr>
        <w:spacing w:line="240" w:lineRule="auto"/>
        <w:jc w:val="both"/>
        <w:rPr>
          <w:rFonts w:ascii="Times New Roman" w:hAnsi="Times New Roman"/>
        </w:rPr>
      </w:pPr>
      <w:r w:rsidRPr="0031632A">
        <w:rPr>
          <w:rFonts w:ascii="Times New Roman" w:hAnsi="Times New Roman"/>
        </w:rPr>
        <w:t xml:space="preserve">  9-</w:t>
      </w:r>
    </w:p>
    <w:p w14:paraId="5B4E3696" w14:textId="77777777" w:rsidR="00592A00" w:rsidRDefault="00592A00" w:rsidP="00592A00">
      <w:pPr>
        <w:spacing w:line="240" w:lineRule="auto"/>
        <w:jc w:val="both"/>
        <w:rPr>
          <w:rFonts w:ascii="Times New Roman" w:hAnsi="Times New Roman"/>
        </w:rPr>
      </w:pPr>
      <w:r>
        <w:rPr>
          <w:rFonts w:ascii="Times New Roman" w:hAnsi="Times New Roman"/>
        </w:rPr>
        <w:t>10-</w:t>
      </w:r>
    </w:p>
    <w:p w14:paraId="629109C8" w14:textId="77777777" w:rsidR="00592A00" w:rsidRDefault="00592A00" w:rsidP="00592A00">
      <w:pPr>
        <w:spacing w:line="240" w:lineRule="auto"/>
        <w:jc w:val="both"/>
        <w:rPr>
          <w:rFonts w:ascii="Times New Roman" w:hAnsi="Times New Roman"/>
        </w:rPr>
      </w:pPr>
      <w:r>
        <w:rPr>
          <w:rFonts w:ascii="Times New Roman" w:hAnsi="Times New Roman"/>
        </w:rPr>
        <w:t>11-</w:t>
      </w:r>
    </w:p>
    <w:p w14:paraId="71313012" w14:textId="77777777" w:rsidR="00592A00" w:rsidRPr="007D7D8E" w:rsidRDefault="00592A00" w:rsidP="00592A00">
      <w:pPr>
        <w:spacing w:line="240" w:lineRule="auto"/>
        <w:jc w:val="both"/>
        <w:rPr>
          <w:rFonts w:ascii="Times New Roman" w:hAnsi="Times New Roman"/>
          <w:sz w:val="28"/>
          <w:szCs w:val="28"/>
        </w:rPr>
      </w:pPr>
    </w:p>
    <w:p w14:paraId="070E0A65" w14:textId="77777777" w:rsidR="00592A00" w:rsidRPr="00637756" w:rsidRDefault="00592A00" w:rsidP="00592A00">
      <w:pPr>
        <w:spacing w:line="240" w:lineRule="auto"/>
        <w:jc w:val="both"/>
        <w:rPr>
          <w:rFonts w:ascii="Times New Roman" w:hAnsi="Times New Roman"/>
          <w:b/>
          <w:sz w:val="24"/>
          <w:szCs w:val="24"/>
        </w:rPr>
      </w:pPr>
      <w:r w:rsidRPr="00637756">
        <w:rPr>
          <w:rFonts w:ascii="Times New Roman" w:hAnsi="Times New Roman"/>
          <w:b/>
          <w:noProof/>
          <w:sz w:val="24"/>
          <w:szCs w:val="24"/>
          <w:lang w:val="ru-RU" w:eastAsia="ru-RU"/>
        </w:rPr>
        <w:lastRenderedPageBreak/>
        <w:drawing>
          <wp:inline distT="0" distB="0" distL="0" distR="0" wp14:anchorId="655A7250" wp14:editId="59E064DE">
            <wp:extent cx="4180840" cy="2304585"/>
            <wp:effectExtent l="0" t="0" r="0" b="635"/>
            <wp:docPr id="16" name="Рисунок 16" descr="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2019"/>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765" t="52491" r="1"/>
                    <a:stretch/>
                  </pic:blipFill>
                  <pic:spPr bwMode="auto">
                    <a:xfrm>
                      <a:off x="0" y="0"/>
                      <a:ext cx="4193823" cy="2311741"/>
                    </a:xfrm>
                    <a:prstGeom prst="rect">
                      <a:avLst/>
                    </a:prstGeom>
                    <a:noFill/>
                    <a:ln>
                      <a:noFill/>
                    </a:ln>
                    <a:extLst>
                      <a:ext uri="{53640926-AAD7-44D8-BBD7-CCE9431645EC}">
                        <a14:shadowObscured xmlns:a14="http://schemas.microsoft.com/office/drawing/2010/main"/>
                      </a:ext>
                    </a:extLst>
                  </pic:spPr>
                </pic:pic>
              </a:graphicData>
            </a:graphic>
          </wp:inline>
        </w:drawing>
      </w:r>
    </w:p>
    <w:p w14:paraId="40B16EE0" w14:textId="77777777" w:rsidR="00592A00" w:rsidRPr="007D7D8E" w:rsidRDefault="00592A00" w:rsidP="00592A00">
      <w:pPr>
        <w:spacing w:line="240" w:lineRule="auto"/>
        <w:ind w:left="360" w:firstLine="720"/>
        <w:jc w:val="both"/>
        <w:rPr>
          <w:rFonts w:ascii="Times New Roman" w:hAnsi="Times New Roman"/>
          <w:sz w:val="28"/>
          <w:szCs w:val="28"/>
        </w:rPr>
      </w:pPr>
      <w:r>
        <w:rPr>
          <w:rFonts w:ascii="Times New Roman" w:hAnsi="Times New Roman"/>
          <w:b/>
          <w:bCs/>
          <w:sz w:val="28"/>
          <w:szCs w:val="28"/>
        </w:rPr>
        <w:t>Мал.</w:t>
      </w:r>
      <w:r w:rsidRPr="00656A23">
        <w:rPr>
          <w:rFonts w:ascii="Times New Roman" w:hAnsi="Times New Roman"/>
          <w:b/>
          <w:bCs/>
          <w:sz w:val="28"/>
          <w:szCs w:val="28"/>
        </w:rPr>
        <w:t>4.</w:t>
      </w:r>
      <w:r>
        <w:rPr>
          <w:rFonts w:ascii="Times New Roman" w:hAnsi="Times New Roman"/>
          <w:sz w:val="28"/>
          <w:szCs w:val="28"/>
        </w:rPr>
        <w:t xml:space="preserve"> </w:t>
      </w:r>
      <w:r w:rsidRPr="0031632A">
        <w:rPr>
          <w:rFonts w:ascii="Times New Roman" w:hAnsi="Times New Roman"/>
          <w:sz w:val="28"/>
          <w:szCs w:val="28"/>
        </w:rPr>
        <w:t xml:space="preserve">Поставте напроти </w:t>
      </w:r>
      <w:r w:rsidRPr="007D7D8E">
        <w:rPr>
          <w:rFonts w:ascii="Times New Roman" w:hAnsi="Times New Roman"/>
          <w:sz w:val="28"/>
          <w:szCs w:val="28"/>
        </w:rPr>
        <w:t>анатомічних термінів</w:t>
      </w:r>
      <w:r>
        <w:rPr>
          <w:rFonts w:ascii="Times New Roman" w:hAnsi="Times New Roman"/>
          <w:sz w:val="28"/>
          <w:szCs w:val="28"/>
        </w:rPr>
        <w:t xml:space="preserve"> </w:t>
      </w:r>
      <w:r w:rsidRPr="007D7D8E">
        <w:rPr>
          <w:rFonts w:ascii="Times New Roman" w:hAnsi="Times New Roman"/>
          <w:sz w:val="28"/>
          <w:szCs w:val="28"/>
        </w:rPr>
        <w:t xml:space="preserve">(вони надруковані нижче) відповідні номера позначень, які є на малюнках </w:t>
      </w:r>
    </w:p>
    <w:p w14:paraId="71F76B54" w14:textId="77777777" w:rsidR="00592A00" w:rsidRPr="007D7D8E" w:rsidRDefault="00592A00" w:rsidP="00592A00">
      <w:pPr>
        <w:spacing w:line="240" w:lineRule="auto"/>
        <w:ind w:firstLine="1701"/>
        <w:jc w:val="both"/>
        <w:rPr>
          <w:rFonts w:ascii="Times New Roman" w:hAnsi="Times New Roman"/>
          <w:sz w:val="28"/>
          <w:szCs w:val="28"/>
        </w:rPr>
      </w:pPr>
      <w:r w:rsidRPr="007D7D8E">
        <w:rPr>
          <w:rFonts w:ascii="Times New Roman" w:hAnsi="Times New Roman"/>
          <w:sz w:val="28"/>
          <w:szCs w:val="28"/>
        </w:rPr>
        <w:t xml:space="preserve">(наприклад: </w:t>
      </w:r>
      <w:r w:rsidRPr="007D7D8E">
        <w:rPr>
          <w:rFonts w:ascii="Times New Roman" w:hAnsi="Times New Roman"/>
          <w:sz w:val="28"/>
          <w:szCs w:val="28"/>
          <w:lang w:val="en-US"/>
        </w:rPr>
        <w:t xml:space="preserve">Arcus iliopectineus – 6 </w:t>
      </w:r>
      <w:r w:rsidRPr="007D7D8E">
        <w:rPr>
          <w:rFonts w:ascii="Times New Roman" w:hAnsi="Times New Roman"/>
          <w:sz w:val="28"/>
          <w:szCs w:val="28"/>
        </w:rPr>
        <w:t>)</w:t>
      </w:r>
    </w:p>
    <w:p w14:paraId="3BDD5B32" w14:textId="77777777" w:rsidR="00592A00" w:rsidRPr="007D7D8E" w:rsidRDefault="00592A00" w:rsidP="00592A00">
      <w:pPr>
        <w:tabs>
          <w:tab w:val="left" w:pos="3402"/>
        </w:tabs>
        <w:spacing w:line="240" w:lineRule="auto"/>
        <w:jc w:val="both"/>
        <w:rPr>
          <w:rFonts w:ascii="Times New Roman" w:hAnsi="Times New Roman"/>
          <w:sz w:val="28"/>
          <w:szCs w:val="28"/>
          <w:lang w:val="en-US"/>
        </w:rPr>
        <w:sectPr w:rsidR="00592A00" w:rsidRPr="007D7D8E" w:rsidSect="0098475E">
          <w:type w:val="continuous"/>
          <w:pgSz w:w="11906" w:h="16838"/>
          <w:pgMar w:top="1134" w:right="850" w:bottom="1134" w:left="1701" w:header="708" w:footer="708" w:gutter="0"/>
          <w:cols w:space="708"/>
          <w:docGrid w:linePitch="360"/>
        </w:sectPr>
      </w:pPr>
    </w:p>
    <w:p w14:paraId="3600535F" w14:textId="77777777" w:rsidR="00592A00" w:rsidRPr="007D7D8E" w:rsidRDefault="00592A00" w:rsidP="00592A00">
      <w:pPr>
        <w:tabs>
          <w:tab w:val="left" w:pos="3402"/>
        </w:tabs>
        <w:spacing w:line="240" w:lineRule="auto"/>
        <w:ind w:left="851"/>
        <w:jc w:val="both"/>
        <w:rPr>
          <w:rFonts w:ascii="Times New Roman" w:hAnsi="Times New Roman"/>
          <w:sz w:val="28"/>
          <w:szCs w:val="28"/>
          <w:lang w:val="en-US"/>
        </w:rPr>
      </w:pPr>
      <w:r w:rsidRPr="007D7D8E">
        <w:rPr>
          <w:rFonts w:ascii="Times New Roman" w:hAnsi="Times New Roman"/>
          <w:sz w:val="28"/>
          <w:szCs w:val="28"/>
          <w:lang w:val="en-US"/>
        </w:rPr>
        <w:t xml:space="preserve">Ligamentum inguinale – … </w:t>
      </w:r>
    </w:p>
    <w:p w14:paraId="458B44EB" w14:textId="77777777" w:rsidR="00592A00" w:rsidRPr="007D7D8E" w:rsidRDefault="00592A00" w:rsidP="00592A00">
      <w:pPr>
        <w:tabs>
          <w:tab w:val="left" w:pos="3402"/>
        </w:tabs>
        <w:spacing w:line="240" w:lineRule="auto"/>
        <w:ind w:left="851"/>
        <w:jc w:val="both"/>
        <w:rPr>
          <w:rFonts w:ascii="Times New Roman" w:hAnsi="Times New Roman"/>
          <w:sz w:val="28"/>
          <w:szCs w:val="28"/>
          <w:lang w:val="en-US"/>
        </w:rPr>
      </w:pPr>
      <w:r w:rsidRPr="007D7D8E">
        <w:rPr>
          <w:rFonts w:ascii="Times New Roman" w:hAnsi="Times New Roman"/>
          <w:sz w:val="28"/>
          <w:szCs w:val="28"/>
          <w:lang w:val="en-US"/>
        </w:rPr>
        <w:t>Arcus iliopectineus – …</w:t>
      </w:r>
    </w:p>
    <w:p w14:paraId="0ADFCA4F" w14:textId="77777777" w:rsidR="00592A00" w:rsidRPr="007D7D8E" w:rsidRDefault="00592A00" w:rsidP="00592A00">
      <w:pPr>
        <w:tabs>
          <w:tab w:val="left" w:pos="3402"/>
        </w:tabs>
        <w:spacing w:line="240" w:lineRule="auto"/>
        <w:ind w:left="851"/>
        <w:jc w:val="both"/>
        <w:rPr>
          <w:rFonts w:ascii="Times New Roman" w:hAnsi="Times New Roman"/>
          <w:sz w:val="28"/>
          <w:szCs w:val="28"/>
          <w:lang w:val="en-US"/>
        </w:rPr>
      </w:pPr>
      <w:r w:rsidRPr="007D7D8E">
        <w:rPr>
          <w:rFonts w:ascii="Times New Roman" w:hAnsi="Times New Roman"/>
          <w:sz w:val="28"/>
          <w:szCs w:val="28"/>
          <w:lang w:val="en-US"/>
        </w:rPr>
        <w:t xml:space="preserve"> Lig. lacunare – …</w:t>
      </w:r>
    </w:p>
    <w:p w14:paraId="4660F17F" w14:textId="77777777" w:rsidR="00592A00" w:rsidRPr="007D7D8E" w:rsidRDefault="00592A00" w:rsidP="00592A00">
      <w:pPr>
        <w:tabs>
          <w:tab w:val="left" w:pos="3402"/>
        </w:tabs>
        <w:spacing w:line="240" w:lineRule="auto"/>
        <w:ind w:left="851"/>
        <w:jc w:val="both"/>
        <w:rPr>
          <w:rFonts w:ascii="Times New Roman" w:hAnsi="Times New Roman"/>
          <w:sz w:val="28"/>
          <w:szCs w:val="28"/>
          <w:lang w:val="en-US"/>
        </w:rPr>
      </w:pPr>
      <w:r w:rsidRPr="007D7D8E">
        <w:rPr>
          <w:rFonts w:ascii="Times New Roman" w:hAnsi="Times New Roman"/>
          <w:sz w:val="28"/>
          <w:szCs w:val="28"/>
          <w:lang w:val="en-US"/>
        </w:rPr>
        <w:t>Lig. pectineum – …</w:t>
      </w:r>
    </w:p>
    <w:p w14:paraId="101D62D7" w14:textId="77777777" w:rsidR="00592A00" w:rsidRPr="007D7D8E" w:rsidRDefault="00592A00" w:rsidP="00592A00">
      <w:pPr>
        <w:tabs>
          <w:tab w:val="left" w:pos="3402"/>
        </w:tabs>
        <w:spacing w:line="240" w:lineRule="auto"/>
        <w:ind w:left="851"/>
        <w:jc w:val="both"/>
        <w:rPr>
          <w:rFonts w:ascii="Times New Roman" w:hAnsi="Times New Roman"/>
          <w:sz w:val="28"/>
          <w:szCs w:val="28"/>
          <w:lang w:val="en-US"/>
        </w:rPr>
      </w:pPr>
      <w:r w:rsidRPr="007D7D8E">
        <w:rPr>
          <w:rFonts w:ascii="Times New Roman" w:hAnsi="Times New Roman"/>
          <w:sz w:val="28"/>
          <w:szCs w:val="28"/>
          <w:lang w:val="en-US"/>
        </w:rPr>
        <w:t>Arteria femoralis et vena femoralis – …</w:t>
      </w:r>
    </w:p>
    <w:p w14:paraId="52659371" w14:textId="77777777" w:rsidR="00592A00" w:rsidRPr="007D7D8E" w:rsidRDefault="00592A00" w:rsidP="00592A00">
      <w:pPr>
        <w:tabs>
          <w:tab w:val="left" w:pos="3402"/>
        </w:tabs>
        <w:spacing w:line="240" w:lineRule="auto"/>
        <w:ind w:left="851"/>
        <w:jc w:val="both"/>
        <w:rPr>
          <w:rFonts w:ascii="Times New Roman" w:hAnsi="Times New Roman"/>
          <w:sz w:val="28"/>
          <w:szCs w:val="28"/>
          <w:lang w:val="en-US"/>
        </w:rPr>
      </w:pPr>
      <w:r w:rsidRPr="007D7D8E">
        <w:rPr>
          <w:rFonts w:ascii="Times New Roman" w:hAnsi="Times New Roman"/>
          <w:sz w:val="28"/>
          <w:szCs w:val="28"/>
          <w:lang w:val="en-US"/>
        </w:rPr>
        <w:t>Hiatus saphenus – …</w:t>
      </w:r>
    </w:p>
    <w:p w14:paraId="1DD63EE1" w14:textId="77777777" w:rsidR="00592A00" w:rsidRPr="007D7D8E" w:rsidRDefault="00592A00" w:rsidP="00592A00">
      <w:pPr>
        <w:tabs>
          <w:tab w:val="left" w:pos="3402"/>
        </w:tabs>
        <w:spacing w:line="240" w:lineRule="auto"/>
        <w:ind w:left="851"/>
        <w:jc w:val="both"/>
        <w:rPr>
          <w:rFonts w:ascii="Times New Roman" w:hAnsi="Times New Roman"/>
          <w:sz w:val="28"/>
          <w:szCs w:val="28"/>
          <w:lang w:val="en-US"/>
        </w:rPr>
      </w:pPr>
      <w:r w:rsidRPr="007D7D8E">
        <w:rPr>
          <w:rFonts w:ascii="Times New Roman" w:hAnsi="Times New Roman"/>
          <w:sz w:val="28"/>
          <w:szCs w:val="28"/>
          <w:lang w:val="en-US"/>
        </w:rPr>
        <w:t>Margo falciformis – …</w:t>
      </w:r>
    </w:p>
    <w:p w14:paraId="3F36F5A3" w14:textId="77777777" w:rsidR="00592A00" w:rsidRPr="007D7D8E" w:rsidRDefault="00592A00" w:rsidP="00592A00">
      <w:pPr>
        <w:tabs>
          <w:tab w:val="left" w:pos="3402"/>
        </w:tabs>
        <w:spacing w:line="240" w:lineRule="auto"/>
        <w:ind w:left="851"/>
        <w:jc w:val="both"/>
        <w:rPr>
          <w:rFonts w:ascii="Times New Roman" w:hAnsi="Times New Roman"/>
          <w:sz w:val="28"/>
          <w:szCs w:val="28"/>
          <w:lang w:val="en-US"/>
        </w:rPr>
      </w:pPr>
      <w:r w:rsidRPr="007D7D8E">
        <w:rPr>
          <w:rFonts w:ascii="Times New Roman" w:hAnsi="Times New Roman"/>
          <w:sz w:val="28"/>
          <w:szCs w:val="28"/>
          <w:lang w:val="en-US"/>
        </w:rPr>
        <w:t xml:space="preserve">Cornu superius – … </w:t>
      </w:r>
      <w:r w:rsidRPr="007D7D8E">
        <w:rPr>
          <w:rFonts w:ascii="Times New Roman" w:hAnsi="Times New Roman"/>
          <w:sz w:val="28"/>
          <w:szCs w:val="28"/>
        </w:rPr>
        <w:t xml:space="preserve"> </w:t>
      </w:r>
    </w:p>
    <w:p w14:paraId="3A7A3506" w14:textId="77777777" w:rsidR="00592A00" w:rsidRPr="007D7D8E" w:rsidRDefault="00592A00" w:rsidP="00592A00">
      <w:pPr>
        <w:tabs>
          <w:tab w:val="left" w:pos="3402"/>
        </w:tabs>
        <w:spacing w:line="240" w:lineRule="auto"/>
        <w:ind w:left="851"/>
        <w:jc w:val="both"/>
        <w:rPr>
          <w:rFonts w:ascii="Times New Roman" w:hAnsi="Times New Roman"/>
          <w:sz w:val="28"/>
          <w:szCs w:val="28"/>
          <w:lang w:val="en-US"/>
        </w:rPr>
      </w:pPr>
      <w:r w:rsidRPr="007D7D8E">
        <w:rPr>
          <w:rFonts w:ascii="Times New Roman" w:hAnsi="Times New Roman"/>
          <w:sz w:val="28"/>
          <w:szCs w:val="28"/>
          <w:lang w:val="en-US"/>
        </w:rPr>
        <w:t>Cornu inferius</w:t>
      </w:r>
      <w:r w:rsidRPr="007D7D8E">
        <w:rPr>
          <w:rFonts w:ascii="Times New Roman" w:hAnsi="Times New Roman"/>
          <w:sz w:val="28"/>
          <w:szCs w:val="28"/>
        </w:rPr>
        <w:t xml:space="preserve"> </w:t>
      </w:r>
      <w:r w:rsidRPr="007D7D8E">
        <w:rPr>
          <w:rFonts w:ascii="Times New Roman" w:hAnsi="Times New Roman"/>
          <w:sz w:val="28"/>
          <w:szCs w:val="28"/>
          <w:lang w:val="en-US"/>
        </w:rPr>
        <w:t>– …</w:t>
      </w:r>
    </w:p>
    <w:p w14:paraId="7D50F39A" w14:textId="77777777" w:rsidR="00592A00" w:rsidRPr="007D7D8E" w:rsidRDefault="00592A00" w:rsidP="00592A00">
      <w:pPr>
        <w:tabs>
          <w:tab w:val="left" w:pos="3402"/>
        </w:tabs>
        <w:spacing w:line="240" w:lineRule="auto"/>
        <w:ind w:left="851"/>
        <w:jc w:val="both"/>
        <w:rPr>
          <w:rFonts w:ascii="Times New Roman" w:hAnsi="Times New Roman"/>
          <w:sz w:val="28"/>
          <w:szCs w:val="28"/>
          <w:lang w:val="en-US"/>
        </w:rPr>
      </w:pPr>
      <w:r w:rsidRPr="007D7D8E">
        <w:rPr>
          <w:rFonts w:ascii="Times New Roman" w:hAnsi="Times New Roman"/>
          <w:sz w:val="28"/>
          <w:szCs w:val="28"/>
          <w:lang w:val="en-US"/>
        </w:rPr>
        <w:t>Membrana obturatoria – …</w:t>
      </w:r>
    </w:p>
    <w:p w14:paraId="259E65A4" w14:textId="77777777" w:rsidR="00592A00" w:rsidRPr="007D7D8E" w:rsidRDefault="00592A00" w:rsidP="00592A00">
      <w:pPr>
        <w:tabs>
          <w:tab w:val="left" w:pos="3402"/>
        </w:tabs>
        <w:spacing w:line="240" w:lineRule="auto"/>
        <w:ind w:left="851"/>
        <w:jc w:val="both"/>
        <w:rPr>
          <w:rFonts w:ascii="Times New Roman" w:hAnsi="Times New Roman"/>
          <w:sz w:val="28"/>
          <w:szCs w:val="28"/>
        </w:rPr>
      </w:pPr>
      <w:r w:rsidRPr="007D7D8E">
        <w:rPr>
          <w:rFonts w:ascii="Times New Roman" w:hAnsi="Times New Roman"/>
          <w:sz w:val="28"/>
          <w:szCs w:val="28"/>
          <w:lang w:val="en-US"/>
        </w:rPr>
        <w:t xml:space="preserve">Canalis obturatorius – … </w:t>
      </w:r>
      <w:r w:rsidRPr="007D7D8E">
        <w:rPr>
          <w:rFonts w:ascii="Times New Roman" w:hAnsi="Times New Roman"/>
          <w:sz w:val="28"/>
          <w:szCs w:val="28"/>
        </w:rPr>
        <w:t xml:space="preserve"> </w:t>
      </w:r>
    </w:p>
    <w:p w14:paraId="48AE0072" w14:textId="77777777" w:rsidR="00592A00" w:rsidRPr="007D7D8E" w:rsidRDefault="00592A00" w:rsidP="00592A00">
      <w:pPr>
        <w:tabs>
          <w:tab w:val="left" w:pos="3402"/>
        </w:tabs>
        <w:spacing w:line="240" w:lineRule="auto"/>
        <w:ind w:left="708" w:firstLine="2269"/>
        <w:jc w:val="both"/>
        <w:rPr>
          <w:rFonts w:ascii="Times New Roman" w:hAnsi="Times New Roman"/>
          <w:sz w:val="28"/>
          <w:szCs w:val="28"/>
        </w:rPr>
        <w:sectPr w:rsidR="00592A00" w:rsidRPr="007D7D8E" w:rsidSect="0098475E">
          <w:type w:val="continuous"/>
          <w:pgSz w:w="11906" w:h="16838"/>
          <w:pgMar w:top="1134" w:right="850" w:bottom="1134" w:left="1701" w:header="708" w:footer="708" w:gutter="0"/>
          <w:cols w:num="2" w:space="708"/>
          <w:docGrid w:linePitch="360"/>
        </w:sectPr>
      </w:pPr>
    </w:p>
    <w:p w14:paraId="5653F446" w14:textId="77777777" w:rsidR="00592A00" w:rsidRDefault="00592A00" w:rsidP="00592A00">
      <w:pPr>
        <w:tabs>
          <w:tab w:val="left" w:pos="3402"/>
        </w:tabs>
        <w:spacing w:line="240" w:lineRule="auto"/>
        <w:jc w:val="both"/>
        <w:rPr>
          <w:rFonts w:ascii="Times New Roman" w:hAnsi="Times New Roman"/>
          <w:sz w:val="28"/>
          <w:szCs w:val="28"/>
        </w:rPr>
      </w:pPr>
    </w:p>
    <w:p w14:paraId="6DCEF99E" w14:textId="77777777" w:rsidR="00592A00" w:rsidRPr="007D7D8E" w:rsidRDefault="00592A00" w:rsidP="00592A00">
      <w:pPr>
        <w:tabs>
          <w:tab w:val="left" w:pos="3402"/>
        </w:tabs>
        <w:spacing w:line="240" w:lineRule="auto"/>
        <w:jc w:val="both"/>
        <w:rPr>
          <w:rFonts w:ascii="Times New Roman" w:hAnsi="Times New Roman"/>
          <w:sz w:val="28"/>
          <w:szCs w:val="28"/>
        </w:rPr>
      </w:pPr>
      <w:r w:rsidRPr="00656A23">
        <w:rPr>
          <w:rFonts w:ascii="Times New Roman" w:hAnsi="Times New Roman"/>
          <w:b/>
          <w:bCs/>
          <w:sz w:val="28"/>
          <w:szCs w:val="28"/>
        </w:rPr>
        <w:t>Мал. 5.</w:t>
      </w:r>
      <w:r w:rsidRPr="007D7D8E">
        <w:rPr>
          <w:rFonts w:ascii="Times New Roman" w:hAnsi="Times New Roman"/>
          <w:sz w:val="28"/>
          <w:szCs w:val="28"/>
        </w:rPr>
        <w:t xml:space="preserve"> Привідний канал </w:t>
      </w:r>
    </w:p>
    <w:p w14:paraId="384B1A96" w14:textId="77777777" w:rsidR="00592A00" w:rsidRPr="00637756" w:rsidRDefault="00592A00" w:rsidP="00592A00">
      <w:pPr>
        <w:spacing w:line="240" w:lineRule="auto"/>
        <w:jc w:val="both"/>
        <w:rPr>
          <w:rFonts w:ascii="Times New Roman" w:hAnsi="Times New Roman"/>
          <w:b/>
          <w:sz w:val="24"/>
          <w:szCs w:val="24"/>
        </w:rPr>
      </w:pPr>
      <w:r w:rsidRPr="00637756">
        <w:rPr>
          <w:rFonts w:ascii="Times New Roman" w:hAnsi="Times New Roman"/>
          <w:b/>
          <w:noProof/>
          <w:sz w:val="24"/>
          <w:szCs w:val="24"/>
          <w:lang w:val="ru-RU" w:eastAsia="ru-RU"/>
        </w:rPr>
        <w:lastRenderedPageBreak/>
        <w:drawing>
          <wp:inline distT="0" distB="0" distL="0" distR="0" wp14:anchorId="108A7184" wp14:editId="2A3198C4">
            <wp:extent cx="5295900" cy="3990975"/>
            <wp:effectExtent l="0" t="0" r="0" b="9525"/>
            <wp:docPr id="15" name="Рисунок 15" descr="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20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95900" cy="3990975"/>
                    </a:xfrm>
                    <a:prstGeom prst="rect">
                      <a:avLst/>
                    </a:prstGeom>
                    <a:noFill/>
                    <a:ln>
                      <a:noFill/>
                    </a:ln>
                  </pic:spPr>
                </pic:pic>
              </a:graphicData>
            </a:graphic>
          </wp:inline>
        </w:drawing>
      </w:r>
    </w:p>
    <w:p w14:paraId="3447AD75" w14:textId="77777777" w:rsidR="00592A00" w:rsidRPr="00637756" w:rsidRDefault="00592A00" w:rsidP="00592A00">
      <w:pPr>
        <w:spacing w:line="240" w:lineRule="auto"/>
        <w:ind w:left="360" w:firstLine="720"/>
        <w:jc w:val="both"/>
        <w:rPr>
          <w:rFonts w:ascii="Times New Roman" w:hAnsi="Times New Roman"/>
          <w:sz w:val="24"/>
          <w:szCs w:val="24"/>
        </w:rPr>
      </w:pPr>
    </w:p>
    <w:p w14:paraId="3CD6277D" w14:textId="77777777" w:rsidR="00592A00" w:rsidRPr="007D7D8E" w:rsidRDefault="00592A00" w:rsidP="00592A00">
      <w:pPr>
        <w:spacing w:line="240" w:lineRule="auto"/>
        <w:ind w:left="360" w:firstLine="720"/>
        <w:jc w:val="both"/>
        <w:rPr>
          <w:rFonts w:ascii="Times New Roman" w:hAnsi="Times New Roman"/>
          <w:sz w:val="28"/>
          <w:szCs w:val="28"/>
        </w:rPr>
      </w:pPr>
      <w:r>
        <w:rPr>
          <w:rFonts w:ascii="Times New Roman" w:hAnsi="Times New Roman"/>
          <w:sz w:val="28"/>
          <w:szCs w:val="28"/>
        </w:rPr>
        <w:t xml:space="preserve">Напишіть </w:t>
      </w:r>
      <w:r w:rsidRPr="0031632A">
        <w:rPr>
          <w:rFonts w:ascii="Times New Roman" w:hAnsi="Times New Roman"/>
          <w:sz w:val="28"/>
          <w:szCs w:val="28"/>
        </w:rPr>
        <w:t xml:space="preserve">напроти </w:t>
      </w:r>
      <w:r w:rsidRPr="007D7D8E">
        <w:rPr>
          <w:rFonts w:ascii="Times New Roman" w:hAnsi="Times New Roman"/>
          <w:sz w:val="28"/>
          <w:szCs w:val="28"/>
        </w:rPr>
        <w:t>анатомічних термінів (вони надруковані нижче) відповідні номера позначень, які є на малюнках</w:t>
      </w:r>
    </w:p>
    <w:p w14:paraId="7EB5B2E9" w14:textId="77777777" w:rsidR="00592A00" w:rsidRPr="007D7D8E" w:rsidRDefault="00592A00" w:rsidP="00592A00">
      <w:pPr>
        <w:spacing w:line="240" w:lineRule="auto"/>
        <w:ind w:firstLine="1701"/>
        <w:jc w:val="both"/>
        <w:rPr>
          <w:rFonts w:ascii="Times New Roman" w:hAnsi="Times New Roman"/>
          <w:sz w:val="28"/>
          <w:szCs w:val="28"/>
        </w:rPr>
        <w:sectPr w:rsidR="00592A00" w:rsidRPr="007D7D8E" w:rsidSect="0098475E">
          <w:type w:val="continuous"/>
          <w:pgSz w:w="11906" w:h="16838"/>
          <w:pgMar w:top="1134" w:right="850" w:bottom="1134" w:left="1701" w:header="708" w:footer="708" w:gutter="0"/>
          <w:cols w:space="708"/>
          <w:docGrid w:linePitch="360"/>
        </w:sectPr>
      </w:pPr>
      <w:r w:rsidRPr="007D7D8E">
        <w:rPr>
          <w:rFonts w:ascii="Times New Roman" w:hAnsi="Times New Roman"/>
          <w:sz w:val="28"/>
          <w:szCs w:val="28"/>
        </w:rPr>
        <w:t xml:space="preserve">(наприклад: </w:t>
      </w:r>
      <w:r w:rsidRPr="007D7D8E">
        <w:rPr>
          <w:rFonts w:ascii="Times New Roman" w:hAnsi="Times New Roman"/>
          <w:sz w:val="28"/>
          <w:szCs w:val="28"/>
          <w:lang w:val="en-US"/>
        </w:rPr>
        <w:t>Septum intermusculare vastoadductorium – 4</w:t>
      </w:r>
      <w:r>
        <w:rPr>
          <w:rFonts w:ascii="Times New Roman" w:hAnsi="Times New Roman"/>
          <w:sz w:val="28"/>
          <w:szCs w:val="28"/>
        </w:rPr>
        <w:t>)</w:t>
      </w:r>
    </w:p>
    <w:p w14:paraId="1B9D7FF2" w14:textId="77777777" w:rsidR="00592A00" w:rsidRPr="007D7D8E" w:rsidRDefault="00592A00" w:rsidP="00592A00">
      <w:pPr>
        <w:spacing w:line="240" w:lineRule="auto"/>
        <w:jc w:val="both"/>
        <w:rPr>
          <w:rFonts w:ascii="Times New Roman" w:hAnsi="Times New Roman"/>
          <w:sz w:val="28"/>
          <w:szCs w:val="28"/>
        </w:rPr>
      </w:pPr>
      <w:r w:rsidRPr="007D7D8E">
        <w:rPr>
          <w:rFonts w:ascii="Times New Roman" w:hAnsi="Times New Roman"/>
          <w:sz w:val="28"/>
          <w:szCs w:val="28"/>
        </w:rPr>
        <w:t xml:space="preserve">                    </w:t>
      </w:r>
    </w:p>
    <w:p w14:paraId="04421E97" w14:textId="77777777" w:rsidR="00592A00" w:rsidRPr="007D7D8E" w:rsidRDefault="00592A00" w:rsidP="00592A00">
      <w:pPr>
        <w:spacing w:line="240" w:lineRule="auto"/>
        <w:jc w:val="both"/>
        <w:rPr>
          <w:rFonts w:ascii="Times New Roman" w:hAnsi="Times New Roman"/>
          <w:sz w:val="28"/>
          <w:szCs w:val="28"/>
          <w:lang w:val="en-US"/>
        </w:rPr>
      </w:pPr>
      <w:r w:rsidRPr="007D7D8E">
        <w:rPr>
          <w:rFonts w:ascii="Times New Roman" w:eastAsia="Calibri" w:hAnsi="Times New Roman"/>
          <w:sz w:val="28"/>
          <w:szCs w:val="28"/>
          <w:lang w:val="en-US"/>
        </w:rPr>
        <w:t>M. vastus medialis</w:t>
      </w:r>
      <w:r w:rsidRPr="007D7D8E">
        <w:rPr>
          <w:rFonts w:ascii="Times New Roman" w:hAnsi="Times New Roman"/>
          <w:sz w:val="28"/>
          <w:szCs w:val="28"/>
          <w:lang w:val="en-US"/>
        </w:rPr>
        <w:t xml:space="preserve"> – …</w:t>
      </w:r>
    </w:p>
    <w:p w14:paraId="779C38C1" w14:textId="77777777" w:rsidR="00592A00" w:rsidRPr="007D7D8E" w:rsidRDefault="00592A00" w:rsidP="00592A00">
      <w:pPr>
        <w:spacing w:line="240" w:lineRule="auto"/>
        <w:jc w:val="both"/>
        <w:rPr>
          <w:rFonts w:ascii="Times New Roman" w:hAnsi="Times New Roman"/>
          <w:sz w:val="28"/>
          <w:szCs w:val="28"/>
          <w:lang w:val="en-US"/>
        </w:rPr>
      </w:pPr>
      <w:r w:rsidRPr="007D7D8E">
        <w:rPr>
          <w:rFonts w:ascii="Times New Roman" w:eastAsia="Calibri" w:hAnsi="Times New Roman"/>
          <w:sz w:val="28"/>
          <w:szCs w:val="28"/>
          <w:lang w:val="en-US"/>
        </w:rPr>
        <w:t>M. adductor magnus</w:t>
      </w:r>
      <w:r w:rsidRPr="007D7D8E">
        <w:rPr>
          <w:rFonts w:ascii="Times New Roman" w:hAnsi="Times New Roman"/>
          <w:sz w:val="28"/>
          <w:szCs w:val="28"/>
          <w:lang w:val="en-US"/>
        </w:rPr>
        <w:t xml:space="preserve"> – …</w:t>
      </w:r>
    </w:p>
    <w:p w14:paraId="3F3A4344" w14:textId="77777777" w:rsidR="00592A00" w:rsidRPr="007D7D8E" w:rsidRDefault="00592A00" w:rsidP="00592A00">
      <w:pPr>
        <w:spacing w:line="240" w:lineRule="auto"/>
        <w:jc w:val="both"/>
        <w:rPr>
          <w:rFonts w:ascii="Times New Roman" w:hAnsi="Times New Roman"/>
          <w:sz w:val="28"/>
          <w:szCs w:val="28"/>
          <w:lang w:val="en-US"/>
        </w:rPr>
      </w:pPr>
      <w:r w:rsidRPr="007D7D8E">
        <w:rPr>
          <w:rFonts w:ascii="Times New Roman" w:hAnsi="Times New Roman"/>
          <w:sz w:val="28"/>
          <w:szCs w:val="28"/>
          <w:lang w:val="en-US"/>
        </w:rPr>
        <w:t>Septum intermusculare vastoadductorium – …</w:t>
      </w:r>
    </w:p>
    <w:p w14:paraId="39336AFC" w14:textId="77777777" w:rsidR="00592A00" w:rsidRPr="007D7D8E" w:rsidRDefault="00592A00" w:rsidP="00592A00">
      <w:pPr>
        <w:spacing w:line="240" w:lineRule="auto"/>
        <w:jc w:val="both"/>
        <w:rPr>
          <w:rFonts w:ascii="Times New Roman" w:hAnsi="Times New Roman"/>
          <w:sz w:val="28"/>
          <w:szCs w:val="28"/>
        </w:rPr>
      </w:pPr>
      <w:r w:rsidRPr="007D7D8E">
        <w:rPr>
          <w:rFonts w:ascii="Times New Roman" w:hAnsi="Times New Roman"/>
          <w:sz w:val="28"/>
          <w:szCs w:val="28"/>
        </w:rPr>
        <w:t>Верхній отвір привідного каналу –  …</w:t>
      </w:r>
    </w:p>
    <w:p w14:paraId="049C12E0" w14:textId="77777777" w:rsidR="00592A00" w:rsidRPr="007D7D8E" w:rsidRDefault="00592A00" w:rsidP="00592A00">
      <w:pPr>
        <w:spacing w:line="240" w:lineRule="auto"/>
        <w:jc w:val="both"/>
        <w:rPr>
          <w:rFonts w:ascii="Times New Roman" w:hAnsi="Times New Roman"/>
          <w:sz w:val="28"/>
          <w:szCs w:val="28"/>
        </w:rPr>
      </w:pPr>
      <w:r w:rsidRPr="007D7D8E">
        <w:rPr>
          <w:rFonts w:ascii="Times New Roman" w:hAnsi="Times New Roman"/>
          <w:sz w:val="28"/>
          <w:szCs w:val="28"/>
        </w:rPr>
        <w:t>Передні отвори привідного каналу –  …</w:t>
      </w:r>
    </w:p>
    <w:p w14:paraId="728CE03B" w14:textId="77777777" w:rsidR="00592A00" w:rsidRPr="007D7D8E" w:rsidRDefault="00592A00" w:rsidP="00592A00">
      <w:pPr>
        <w:spacing w:line="240" w:lineRule="auto"/>
        <w:jc w:val="both"/>
        <w:rPr>
          <w:rFonts w:ascii="Times New Roman" w:hAnsi="Times New Roman"/>
          <w:sz w:val="28"/>
          <w:szCs w:val="28"/>
        </w:rPr>
      </w:pPr>
      <w:r w:rsidRPr="007D7D8E">
        <w:rPr>
          <w:rFonts w:ascii="Times New Roman" w:hAnsi="Times New Roman"/>
          <w:sz w:val="28"/>
          <w:szCs w:val="28"/>
        </w:rPr>
        <w:t>Нижній отвір привідного каналу (Hiatus adductorius) –  …</w:t>
      </w:r>
    </w:p>
    <w:p w14:paraId="218334DE" w14:textId="77777777" w:rsidR="00592A00" w:rsidRPr="007D7D8E" w:rsidRDefault="00592A00" w:rsidP="00592A00">
      <w:pPr>
        <w:spacing w:line="240" w:lineRule="auto"/>
        <w:jc w:val="both"/>
        <w:rPr>
          <w:rFonts w:ascii="Times New Roman" w:hAnsi="Times New Roman"/>
          <w:sz w:val="28"/>
          <w:szCs w:val="28"/>
        </w:rPr>
        <w:sectPr w:rsidR="00592A00" w:rsidRPr="007D7D8E" w:rsidSect="0098475E">
          <w:type w:val="continuous"/>
          <w:pgSz w:w="11906" w:h="16838"/>
          <w:pgMar w:top="1134" w:right="850" w:bottom="1134" w:left="1701" w:header="708" w:footer="708" w:gutter="0"/>
          <w:cols w:space="708"/>
          <w:docGrid w:linePitch="360"/>
        </w:sectPr>
      </w:pPr>
    </w:p>
    <w:p w14:paraId="418FDED2" w14:textId="77777777" w:rsidR="00592A00" w:rsidRPr="007D7D8E" w:rsidRDefault="00592A00" w:rsidP="00592A00">
      <w:pPr>
        <w:spacing w:line="240" w:lineRule="auto"/>
        <w:jc w:val="both"/>
        <w:rPr>
          <w:rFonts w:ascii="Times New Roman" w:hAnsi="Times New Roman"/>
          <w:sz w:val="28"/>
          <w:szCs w:val="28"/>
        </w:rPr>
        <w:sectPr w:rsidR="00592A00" w:rsidRPr="007D7D8E" w:rsidSect="0098475E">
          <w:type w:val="continuous"/>
          <w:pgSz w:w="11906" w:h="16838"/>
          <w:pgMar w:top="1134" w:right="850" w:bottom="1134" w:left="1701" w:header="708" w:footer="708" w:gutter="0"/>
          <w:cols w:space="708"/>
          <w:docGrid w:linePitch="360"/>
        </w:sectPr>
      </w:pPr>
    </w:p>
    <w:p w14:paraId="476404A4" w14:textId="77777777" w:rsidR="00592A00" w:rsidRPr="007D7D8E" w:rsidRDefault="00592A00" w:rsidP="00592A00">
      <w:pPr>
        <w:spacing w:line="240" w:lineRule="auto"/>
        <w:jc w:val="both"/>
        <w:rPr>
          <w:rFonts w:ascii="Times New Roman" w:hAnsi="Times New Roman"/>
          <w:sz w:val="28"/>
          <w:szCs w:val="28"/>
        </w:rPr>
      </w:pPr>
      <w:r w:rsidRPr="007D7D8E">
        <w:rPr>
          <w:rFonts w:ascii="Times New Roman" w:hAnsi="Times New Roman"/>
          <w:sz w:val="28"/>
          <w:szCs w:val="28"/>
        </w:rPr>
        <w:br w:type="page"/>
      </w:r>
      <w:r w:rsidRPr="007D7D8E">
        <w:rPr>
          <w:rFonts w:ascii="Times New Roman" w:hAnsi="Times New Roman"/>
          <w:b/>
          <w:sz w:val="28"/>
          <w:szCs w:val="28"/>
        </w:rPr>
        <w:lastRenderedPageBreak/>
        <w:t>Мал.</w:t>
      </w:r>
      <w:r>
        <w:rPr>
          <w:rFonts w:ascii="Times New Roman" w:hAnsi="Times New Roman"/>
          <w:b/>
          <w:sz w:val="28"/>
          <w:szCs w:val="28"/>
        </w:rPr>
        <w:t>6</w:t>
      </w:r>
      <w:r w:rsidRPr="007D7D8E">
        <w:rPr>
          <w:rFonts w:ascii="Times New Roman" w:hAnsi="Times New Roman"/>
          <w:b/>
          <w:sz w:val="28"/>
          <w:szCs w:val="28"/>
        </w:rPr>
        <w:t>. Підколінна ямка</w:t>
      </w:r>
    </w:p>
    <w:p w14:paraId="6312E610" w14:textId="77777777" w:rsidR="00592A00" w:rsidRPr="00637756" w:rsidRDefault="00592A00" w:rsidP="00592A00">
      <w:pPr>
        <w:spacing w:line="240" w:lineRule="auto"/>
        <w:jc w:val="both"/>
        <w:rPr>
          <w:rFonts w:ascii="Times New Roman" w:hAnsi="Times New Roman"/>
          <w:sz w:val="24"/>
          <w:szCs w:val="24"/>
        </w:rPr>
      </w:pPr>
    </w:p>
    <w:p w14:paraId="6710CF86" w14:textId="77777777" w:rsidR="00592A00" w:rsidRPr="00637756" w:rsidRDefault="00592A00" w:rsidP="00592A00">
      <w:pPr>
        <w:spacing w:line="240" w:lineRule="auto"/>
        <w:jc w:val="both"/>
        <w:rPr>
          <w:rFonts w:ascii="Times New Roman" w:hAnsi="Times New Roman"/>
          <w:b/>
          <w:sz w:val="24"/>
          <w:szCs w:val="24"/>
        </w:rPr>
      </w:pPr>
      <w:r w:rsidRPr="00637756">
        <w:rPr>
          <w:rFonts w:ascii="Times New Roman" w:hAnsi="Times New Roman"/>
          <w:b/>
          <w:noProof/>
          <w:sz w:val="24"/>
          <w:szCs w:val="24"/>
          <w:lang w:val="ru-RU" w:eastAsia="ru-RU"/>
        </w:rPr>
        <w:drawing>
          <wp:inline distT="0" distB="0" distL="0" distR="0" wp14:anchorId="4BBE5970" wp14:editId="607A0D67">
            <wp:extent cx="4943475" cy="3571875"/>
            <wp:effectExtent l="0" t="0" r="9525" b="9525"/>
            <wp:docPr id="14" name="Рисунок 14" descr="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20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43475" cy="3571875"/>
                    </a:xfrm>
                    <a:prstGeom prst="rect">
                      <a:avLst/>
                    </a:prstGeom>
                    <a:noFill/>
                    <a:ln>
                      <a:noFill/>
                    </a:ln>
                  </pic:spPr>
                </pic:pic>
              </a:graphicData>
            </a:graphic>
          </wp:inline>
        </w:drawing>
      </w:r>
    </w:p>
    <w:p w14:paraId="0AF62E1C" w14:textId="77777777" w:rsidR="00592A00" w:rsidRPr="007D7D8E" w:rsidRDefault="00592A00" w:rsidP="00592A00">
      <w:pPr>
        <w:spacing w:line="240" w:lineRule="auto"/>
        <w:jc w:val="both"/>
        <w:rPr>
          <w:rFonts w:ascii="Times New Roman" w:hAnsi="Times New Roman"/>
          <w:sz w:val="28"/>
          <w:szCs w:val="28"/>
        </w:rPr>
      </w:pPr>
    </w:p>
    <w:p w14:paraId="2153A744" w14:textId="77777777" w:rsidR="00592A00" w:rsidRPr="007D7D8E" w:rsidRDefault="00592A00" w:rsidP="00592A00">
      <w:pPr>
        <w:spacing w:line="240" w:lineRule="auto"/>
        <w:ind w:left="360" w:firstLine="720"/>
        <w:jc w:val="both"/>
        <w:rPr>
          <w:rFonts w:ascii="Times New Roman" w:hAnsi="Times New Roman"/>
          <w:sz w:val="28"/>
          <w:szCs w:val="28"/>
        </w:rPr>
      </w:pPr>
      <w:r w:rsidRPr="007D7D8E">
        <w:rPr>
          <w:rFonts w:ascii="Times New Roman" w:hAnsi="Times New Roman"/>
          <w:sz w:val="28"/>
          <w:szCs w:val="28"/>
        </w:rPr>
        <w:t>Написати українські та латинські терміни відповідно до позначень м’язів, які обмежують підколінну ямку. Описати артеріальну сітку колінного суглоба.</w:t>
      </w:r>
    </w:p>
    <w:p w14:paraId="21448CEF" w14:textId="77777777" w:rsidR="00592A00" w:rsidRPr="007D7D8E" w:rsidRDefault="00592A00" w:rsidP="00592A00">
      <w:pPr>
        <w:spacing w:line="240" w:lineRule="auto"/>
        <w:jc w:val="both"/>
        <w:rPr>
          <w:rFonts w:ascii="Times New Roman" w:hAnsi="Times New Roman"/>
          <w:sz w:val="28"/>
          <w:szCs w:val="28"/>
        </w:rPr>
      </w:pPr>
    </w:p>
    <w:p w14:paraId="5DDF6D43"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1-</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5F6F8545"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2-</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5458916A"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3-</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64CF782E" w14:textId="77777777" w:rsidR="00592A00" w:rsidRPr="0031632A" w:rsidRDefault="00592A00" w:rsidP="00592A00">
      <w:pPr>
        <w:spacing w:line="240" w:lineRule="auto"/>
        <w:jc w:val="both"/>
        <w:rPr>
          <w:rFonts w:ascii="Times New Roman" w:hAnsi="Times New Roman"/>
        </w:rPr>
      </w:pPr>
      <w:r w:rsidRPr="0031632A">
        <w:rPr>
          <w:rFonts w:ascii="Times New Roman" w:hAnsi="Times New Roman"/>
        </w:rPr>
        <w:t>4-</w:t>
      </w:r>
      <w:r w:rsidRPr="0031632A">
        <w:rPr>
          <w:rFonts w:ascii="Times New Roman" w:hAnsi="Times New Roman"/>
        </w:rPr>
        <w:tab/>
      </w:r>
      <w:r w:rsidRPr="0031632A">
        <w:rPr>
          <w:rFonts w:ascii="Times New Roman" w:hAnsi="Times New Roman"/>
        </w:rPr>
        <w:tab/>
      </w:r>
      <w:r w:rsidRPr="0031632A">
        <w:rPr>
          <w:rFonts w:ascii="Times New Roman" w:hAnsi="Times New Roman"/>
        </w:rPr>
        <w:tab/>
      </w:r>
    </w:p>
    <w:p w14:paraId="06427367" w14:textId="77777777" w:rsidR="00592A00" w:rsidRPr="007D7D8E" w:rsidRDefault="00592A00" w:rsidP="00592A00">
      <w:pPr>
        <w:spacing w:line="240" w:lineRule="auto"/>
        <w:jc w:val="both"/>
        <w:rPr>
          <w:rFonts w:ascii="Times New Roman" w:hAnsi="Times New Roman"/>
          <w:sz w:val="28"/>
          <w:szCs w:val="28"/>
        </w:rPr>
      </w:pPr>
      <w:r w:rsidRPr="0031632A">
        <w:rPr>
          <w:rFonts w:ascii="Times New Roman" w:hAnsi="Times New Roman"/>
        </w:rPr>
        <w:t>5-</w:t>
      </w:r>
      <w:r w:rsidRPr="007D7D8E">
        <w:rPr>
          <w:rFonts w:ascii="Times New Roman" w:hAnsi="Times New Roman"/>
          <w:sz w:val="28"/>
          <w:szCs w:val="28"/>
        </w:rPr>
        <w:tab/>
      </w:r>
      <w:r w:rsidRPr="007D7D8E">
        <w:rPr>
          <w:rFonts w:ascii="Times New Roman" w:hAnsi="Times New Roman"/>
          <w:sz w:val="28"/>
          <w:szCs w:val="28"/>
        </w:rPr>
        <w:tab/>
      </w:r>
      <w:r w:rsidRPr="007D7D8E">
        <w:rPr>
          <w:rFonts w:ascii="Times New Roman" w:hAnsi="Times New Roman"/>
          <w:sz w:val="28"/>
          <w:szCs w:val="28"/>
        </w:rPr>
        <w:tab/>
      </w:r>
      <w:r w:rsidRPr="007D7D8E">
        <w:rPr>
          <w:rFonts w:ascii="Times New Roman" w:hAnsi="Times New Roman"/>
          <w:sz w:val="28"/>
          <w:szCs w:val="28"/>
        </w:rPr>
        <w:tab/>
      </w:r>
      <w:r w:rsidRPr="007D7D8E">
        <w:rPr>
          <w:rFonts w:ascii="Times New Roman" w:hAnsi="Times New Roman"/>
          <w:sz w:val="28"/>
          <w:szCs w:val="28"/>
        </w:rPr>
        <w:tab/>
      </w:r>
      <w:r w:rsidRPr="00637756">
        <w:rPr>
          <w:rFonts w:ascii="Times New Roman" w:hAnsi="Times New Roman"/>
          <w:sz w:val="24"/>
          <w:szCs w:val="24"/>
        </w:rPr>
        <w:tab/>
      </w:r>
      <w:r w:rsidRPr="00637756">
        <w:rPr>
          <w:rFonts w:ascii="Times New Roman" w:hAnsi="Times New Roman"/>
          <w:sz w:val="24"/>
          <w:szCs w:val="24"/>
        </w:rPr>
        <w:tab/>
      </w:r>
      <w:r w:rsidRPr="00637756">
        <w:rPr>
          <w:rFonts w:ascii="Times New Roman" w:hAnsi="Times New Roman"/>
          <w:sz w:val="24"/>
          <w:szCs w:val="24"/>
        </w:rPr>
        <w:tab/>
      </w:r>
      <w:r w:rsidRPr="00637756">
        <w:rPr>
          <w:rFonts w:ascii="Times New Roman" w:hAnsi="Times New Roman"/>
          <w:sz w:val="24"/>
          <w:szCs w:val="24"/>
        </w:rPr>
        <w:br w:type="page"/>
      </w:r>
      <w:r w:rsidRPr="00656A23">
        <w:rPr>
          <w:rFonts w:ascii="Times New Roman" w:hAnsi="Times New Roman"/>
          <w:b/>
          <w:bCs/>
          <w:sz w:val="28"/>
          <w:szCs w:val="28"/>
        </w:rPr>
        <w:lastRenderedPageBreak/>
        <w:t>Мал. 7.</w:t>
      </w:r>
      <w:r w:rsidRPr="007D7D8E">
        <w:rPr>
          <w:rFonts w:ascii="Times New Roman" w:hAnsi="Times New Roman"/>
          <w:sz w:val="28"/>
          <w:szCs w:val="28"/>
        </w:rPr>
        <w:t xml:space="preserve"> Гомілково-підколінний канал (canalis cruropopliteus) та нижній м'язово-малогомілковий канал (</w:t>
      </w:r>
      <w:r w:rsidRPr="007D7D8E">
        <w:rPr>
          <w:rFonts w:ascii="Times New Roman" w:hAnsi="Times New Roman"/>
          <w:sz w:val="28"/>
          <w:szCs w:val="28"/>
          <w:lang w:val="en-US"/>
        </w:rPr>
        <w:t>canalis</w:t>
      </w:r>
      <w:r w:rsidRPr="007D7D8E">
        <w:rPr>
          <w:rFonts w:ascii="Times New Roman" w:hAnsi="Times New Roman"/>
          <w:sz w:val="28"/>
          <w:szCs w:val="28"/>
        </w:rPr>
        <w:t xml:space="preserve"> </w:t>
      </w:r>
      <w:r w:rsidRPr="007D7D8E">
        <w:rPr>
          <w:rFonts w:ascii="Times New Roman" w:hAnsi="Times New Roman"/>
          <w:sz w:val="28"/>
          <w:szCs w:val="28"/>
          <w:lang w:val="en-US"/>
        </w:rPr>
        <w:t>musculoperoneus</w:t>
      </w:r>
      <w:r w:rsidRPr="007D7D8E">
        <w:rPr>
          <w:rFonts w:ascii="Times New Roman" w:hAnsi="Times New Roman"/>
          <w:sz w:val="28"/>
          <w:szCs w:val="28"/>
        </w:rPr>
        <w:t xml:space="preserve"> </w:t>
      </w:r>
      <w:r w:rsidRPr="007D7D8E">
        <w:rPr>
          <w:rFonts w:ascii="Times New Roman" w:hAnsi="Times New Roman"/>
          <w:sz w:val="28"/>
          <w:szCs w:val="28"/>
          <w:lang w:val="en-US"/>
        </w:rPr>
        <w:t>inferior</w:t>
      </w:r>
      <w:r w:rsidRPr="007D7D8E">
        <w:rPr>
          <w:rFonts w:ascii="Times New Roman" w:hAnsi="Times New Roman"/>
          <w:sz w:val="28"/>
          <w:szCs w:val="28"/>
        </w:rPr>
        <w:t>)</w:t>
      </w:r>
      <w:r>
        <w:rPr>
          <w:rFonts w:ascii="Times New Roman" w:hAnsi="Times New Roman"/>
          <w:sz w:val="28"/>
          <w:szCs w:val="28"/>
        </w:rPr>
        <w:t>.</w:t>
      </w:r>
      <w:r w:rsidRPr="007D7D8E">
        <w:rPr>
          <w:rFonts w:ascii="Times New Roman" w:hAnsi="Times New Roman"/>
          <w:sz w:val="28"/>
          <w:szCs w:val="28"/>
        </w:rPr>
        <w:t xml:space="preserve"> </w:t>
      </w:r>
    </w:p>
    <w:p w14:paraId="3E51DF1B" w14:textId="77777777" w:rsidR="00592A00" w:rsidRPr="007D7D8E" w:rsidRDefault="00592A00" w:rsidP="00592A00">
      <w:pPr>
        <w:spacing w:line="240" w:lineRule="auto"/>
        <w:jc w:val="both"/>
        <w:rPr>
          <w:rFonts w:ascii="Times New Roman" w:hAnsi="Times New Roman"/>
          <w:b/>
          <w:sz w:val="28"/>
          <w:szCs w:val="28"/>
        </w:rPr>
      </w:pPr>
    </w:p>
    <w:p w14:paraId="65E8DA7C" w14:textId="77777777" w:rsidR="00592A00" w:rsidRPr="00637756" w:rsidRDefault="00592A00" w:rsidP="00592A00">
      <w:pPr>
        <w:spacing w:line="240" w:lineRule="auto"/>
        <w:jc w:val="both"/>
        <w:rPr>
          <w:rFonts w:ascii="Times New Roman" w:hAnsi="Times New Roman"/>
          <w:b/>
          <w:sz w:val="24"/>
          <w:szCs w:val="24"/>
        </w:rPr>
      </w:pPr>
      <w:r w:rsidRPr="00637756">
        <w:rPr>
          <w:rFonts w:ascii="Times New Roman" w:hAnsi="Times New Roman"/>
          <w:b/>
          <w:noProof/>
          <w:sz w:val="24"/>
          <w:szCs w:val="24"/>
          <w:lang w:val="ru-RU" w:eastAsia="ru-RU"/>
        </w:rPr>
        <w:drawing>
          <wp:inline distT="0" distB="0" distL="0" distR="0" wp14:anchorId="456121F4" wp14:editId="3A6058F2">
            <wp:extent cx="5886450" cy="3495675"/>
            <wp:effectExtent l="0" t="0" r="0" b="9525"/>
            <wp:docPr id="13" name="Рисунок 13" descr="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20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86450" cy="3495675"/>
                    </a:xfrm>
                    <a:prstGeom prst="rect">
                      <a:avLst/>
                    </a:prstGeom>
                    <a:noFill/>
                    <a:ln>
                      <a:noFill/>
                    </a:ln>
                  </pic:spPr>
                </pic:pic>
              </a:graphicData>
            </a:graphic>
          </wp:inline>
        </w:drawing>
      </w:r>
    </w:p>
    <w:p w14:paraId="3112B26C" w14:textId="77777777" w:rsidR="00592A00" w:rsidRPr="00637756" w:rsidRDefault="00592A00" w:rsidP="00592A00">
      <w:pPr>
        <w:spacing w:line="240" w:lineRule="auto"/>
        <w:jc w:val="both"/>
        <w:rPr>
          <w:rFonts w:ascii="Times New Roman" w:hAnsi="Times New Roman"/>
          <w:sz w:val="24"/>
          <w:szCs w:val="24"/>
        </w:rPr>
      </w:pPr>
    </w:p>
    <w:p w14:paraId="355397E0" w14:textId="77777777" w:rsidR="00592A00" w:rsidRPr="007D7D8E" w:rsidRDefault="00592A00" w:rsidP="00592A00">
      <w:pPr>
        <w:spacing w:line="240" w:lineRule="auto"/>
        <w:ind w:left="360" w:firstLine="720"/>
        <w:jc w:val="both"/>
        <w:rPr>
          <w:rFonts w:ascii="Times New Roman" w:hAnsi="Times New Roman"/>
          <w:sz w:val="28"/>
          <w:szCs w:val="28"/>
        </w:rPr>
      </w:pPr>
      <w:r w:rsidRPr="007D7D8E">
        <w:rPr>
          <w:rFonts w:ascii="Times New Roman" w:hAnsi="Times New Roman"/>
          <w:sz w:val="28"/>
          <w:szCs w:val="28"/>
        </w:rPr>
        <w:t xml:space="preserve">Поставте напроти анатомічних термінів (вони надруковані нижче) відповідні номера позначень, які є на малюнках </w:t>
      </w:r>
    </w:p>
    <w:p w14:paraId="62F64085" w14:textId="77777777" w:rsidR="00592A00" w:rsidRPr="007D7D8E" w:rsidRDefault="00592A00" w:rsidP="00592A00">
      <w:pPr>
        <w:spacing w:line="240" w:lineRule="auto"/>
        <w:ind w:firstLine="1701"/>
        <w:jc w:val="both"/>
        <w:rPr>
          <w:rFonts w:ascii="Times New Roman" w:hAnsi="Times New Roman"/>
          <w:sz w:val="28"/>
          <w:szCs w:val="28"/>
        </w:rPr>
      </w:pPr>
      <w:r w:rsidRPr="007D7D8E">
        <w:rPr>
          <w:rFonts w:ascii="Times New Roman" w:hAnsi="Times New Roman"/>
          <w:sz w:val="28"/>
          <w:szCs w:val="28"/>
        </w:rPr>
        <w:t>(наприклад: Нижній отвір  гомілково-підколінного каналу – 1 )</w:t>
      </w:r>
    </w:p>
    <w:p w14:paraId="1C16077C" w14:textId="77777777" w:rsidR="00592A00" w:rsidRPr="007D7D8E" w:rsidRDefault="00592A00" w:rsidP="00592A00">
      <w:pPr>
        <w:spacing w:line="240" w:lineRule="auto"/>
        <w:jc w:val="both"/>
        <w:rPr>
          <w:rFonts w:ascii="Times New Roman" w:hAnsi="Times New Roman"/>
          <w:sz w:val="28"/>
          <w:szCs w:val="28"/>
        </w:rPr>
      </w:pPr>
      <w:r w:rsidRPr="007D7D8E">
        <w:rPr>
          <w:rFonts w:ascii="Times New Roman" w:hAnsi="Times New Roman"/>
          <w:sz w:val="28"/>
          <w:szCs w:val="28"/>
        </w:rPr>
        <w:t xml:space="preserve">                              </w:t>
      </w:r>
    </w:p>
    <w:p w14:paraId="1429D95F" w14:textId="77777777" w:rsidR="00592A00" w:rsidRPr="007D7D8E" w:rsidRDefault="00592A00" w:rsidP="00592A00">
      <w:pPr>
        <w:spacing w:line="240" w:lineRule="auto"/>
        <w:ind w:firstLine="2127"/>
        <w:jc w:val="both"/>
        <w:rPr>
          <w:rFonts w:ascii="Times New Roman" w:hAnsi="Times New Roman"/>
          <w:sz w:val="28"/>
          <w:szCs w:val="28"/>
        </w:rPr>
      </w:pPr>
      <w:r w:rsidRPr="007D7D8E">
        <w:rPr>
          <w:rFonts w:ascii="Times New Roman" w:hAnsi="Times New Roman"/>
          <w:sz w:val="28"/>
          <w:szCs w:val="28"/>
        </w:rPr>
        <w:t>Верхній отвір гомілково-підколінного каналу –  …</w:t>
      </w:r>
    </w:p>
    <w:p w14:paraId="2484C344" w14:textId="77777777" w:rsidR="00592A00" w:rsidRPr="007D7D8E" w:rsidRDefault="00592A00" w:rsidP="00592A00">
      <w:pPr>
        <w:spacing w:line="240" w:lineRule="auto"/>
        <w:ind w:firstLine="2127"/>
        <w:jc w:val="both"/>
        <w:rPr>
          <w:rFonts w:ascii="Times New Roman" w:hAnsi="Times New Roman"/>
          <w:sz w:val="28"/>
          <w:szCs w:val="28"/>
        </w:rPr>
      </w:pPr>
      <w:r w:rsidRPr="007D7D8E">
        <w:rPr>
          <w:rFonts w:ascii="Times New Roman" w:hAnsi="Times New Roman"/>
          <w:sz w:val="28"/>
          <w:szCs w:val="28"/>
        </w:rPr>
        <w:t>Нижній отвір гомілково-підколінного каналу –  …</w:t>
      </w:r>
    </w:p>
    <w:p w14:paraId="1443D28F" w14:textId="77777777" w:rsidR="00592A00" w:rsidRPr="007D7D8E" w:rsidRDefault="00592A00" w:rsidP="00592A00">
      <w:pPr>
        <w:spacing w:line="240" w:lineRule="auto"/>
        <w:ind w:firstLine="2127"/>
        <w:jc w:val="both"/>
        <w:rPr>
          <w:rFonts w:ascii="Times New Roman" w:hAnsi="Times New Roman"/>
          <w:sz w:val="28"/>
          <w:szCs w:val="28"/>
        </w:rPr>
      </w:pPr>
      <w:r w:rsidRPr="007D7D8E">
        <w:rPr>
          <w:rFonts w:ascii="Times New Roman" w:hAnsi="Times New Roman"/>
          <w:sz w:val="28"/>
          <w:szCs w:val="28"/>
        </w:rPr>
        <w:t>Передній отвір гомілково-підколінного каналу –  …</w:t>
      </w:r>
    </w:p>
    <w:p w14:paraId="08F17D09" w14:textId="77777777" w:rsidR="00592A00" w:rsidRPr="007D7D8E" w:rsidRDefault="00592A00" w:rsidP="00592A00">
      <w:pPr>
        <w:spacing w:line="240" w:lineRule="auto"/>
        <w:jc w:val="both"/>
        <w:rPr>
          <w:rFonts w:ascii="Times New Roman" w:hAnsi="Times New Roman"/>
          <w:sz w:val="28"/>
          <w:szCs w:val="28"/>
        </w:rPr>
      </w:pPr>
      <w:r w:rsidRPr="007D7D8E">
        <w:rPr>
          <w:rFonts w:ascii="Times New Roman" w:hAnsi="Times New Roman"/>
          <w:sz w:val="28"/>
          <w:szCs w:val="28"/>
        </w:rPr>
        <w:br w:type="page"/>
      </w:r>
      <w:r w:rsidRPr="00656A23">
        <w:rPr>
          <w:rFonts w:ascii="Times New Roman" w:hAnsi="Times New Roman"/>
          <w:b/>
          <w:bCs/>
          <w:sz w:val="28"/>
          <w:szCs w:val="28"/>
        </w:rPr>
        <w:lastRenderedPageBreak/>
        <w:t>Мал. 8.</w:t>
      </w:r>
      <w:r w:rsidRPr="007D7D8E">
        <w:rPr>
          <w:rFonts w:ascii="Times New Roman" w:hAnsi="Times New Roman"/>
          <w:sz w:val="28"/>
          <w:szCs w:val="28"/>
        </w:rPr>
        <w:t xml:space="preserve"> Тримачі м’язів гомілки</w:t>
      </w:r>
    </w:p>
    <w:p w14:paraId="335687E1" w14:textId="77777777" w:rsidR="00592A00" w:rsidRPr="00637756" w:rsidRDefault="00592A00" w:rsidP="00592A00">
      <w:pPr>
        <w:spacing w:line="240" w:lineRule="auto"/>
        <w:jc w:val="both"/>
        <w:rPr>
          <w:rFonts w:ascii="Times New Roman" w:hAnsi="Times New Roman"/>
          <w:sz w:val="24"/>
          <w:szCs w:val="24"/>
        </w:rPr>
      </w:pPr>
    </w:p>
    <w:p w14:paraId="19A792C4" w14:textId="77777777" w:rsidR="00592A00" w:rsidRPr="00637756" w:rsidRDefault="00592A00" w:rsidP="00592A00">
      <w:pPr>
        <w:spacing w:line="240" w:lineRule="auto"/>
        <w:jc w:val="both"/>
        <w:rPr>
          <w:rFonts w:ascii="Times New Roman" w:hAnsi="Times New Roman"/>
          <w:b/>
          <w:sz w:val="24"/>
          <w:szCs w:val="24"/>
        </w:rPr>
      </w:pPr>
      <w:r w:rsidRPr="00637756">
        <w:rPr>
          <w:rFonts w:ascii="Times New Roman" w:hAnsi="Times New Roman"/>
          <w:b/>
          <w:noProof/>
          <w:sz w:val="24"/>
          <w:szCs w:val="24"/>
          <w:lang w:val="ru-RU" w:eastAsia="ru-RU"/>
        </w:rPr>
        <w:drawing>
          <wp:inline distT="0" distB="0" distL="0" distR="0" wp14:anchorId="1D410472" wp14:editId="62545CA8">
            <wp:extent cx="5133975" cy="5238750"/>
            <wp:effectExtent l="0" t="0" r="9525" b="0"/>
            <wp:docPr id="12" name="Рисунок 12" descr="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20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33975" cy="5238750"/>
                    </a:xfrm>
                    <a:prstGeom prst="rect">
                      <a:avLst/>
                    </a:prstGeom>
                    <a:noFill/>
                    <a:ln>
                      <a:noFill/>
                    </a:ln>
                  </pic:spPr>
                </pic:pic>
              </a:graphicData>
            </a:graphic>
          </wp:inline>
        </w:drawing>
      </w:r>
    </w:p>
    <w:p w14:paraId="4CB61C61" w14:textId="77777777" w:rsidR="00592A00" w:rsidRPr="007D7D8E" w:rsidRDefault="00592A00" w:rsidP="00592A00">
      <w:pPr>
        <w:spacing w:line="240" w:lineRule="auto"/>
        <w:jc w:val="both"/>
        <w:rPr>
          <w:rFonts w:ascii="Times New Roman" w:hAnsi="Times New Roman"/>
          <w:sz w:val="28"/>
          <w:szCs w:val="28"/>
        </w:rPr>
      </w:pPr>
    </w:p>
    <w:p w14:paraId="016B9167" w14:textId="77777777" w:rsidR="00592A00" w:rsidRPr="007D7D8E" w:rsidRDefault="00592A00" w:rsidP="00592A00">
      <w:pPr>
        <w:spacing w:line="240" w:lineRule="auto"/>
        <w:ind w:firstLine="284"/>
        <w:jc w:val="both"/>
        <w:rPr>
          <w:rFonts w:ascii="Times New Roman" w:hAnsi="Times New Roman"/>
          <w:sz w:val="28"/>
          <w:szCs w:val="28"/>
        </w:rPr>
      </w:pPr>
      <w:r w:rsidRPr="0031632A">
        <w:rPr>
          <w:rFonts w:ascii="Times New Roman" w:hAnsi="Times New Roman"/>
          <w:sz w:val="28"/>
          <w:szCs w:val="28"/>
        </w:rPr>
        <w:t xml:space="preserve">Поставте напроти </w:t>
      </w:r>
      <w:r w:rsidRPr="007D7D8E">
        <w:rPr>
          <w:rFonts w:ascii="Times New Roman" w:hAnsi="Times New Roman"/>
          <w:sz w:val="28"/>
          <w:szCs w:val="28"/>
        </w:rPr>
        <w:t xml:space="preserve">анатомічних термінів (вони надруковані нижче) відповідні номера позначень, які є на малюнках. </w:t>
      </w:r>
      <w:r w:rsidRPr="007D7D8E">
        <w:rPr>
          <w:rFonts w:ascii="Times New Roman" w:hAnsi="Times New Roman"/>
          <w:b/>
          <w:sz w:val="28"/>
          <w:szCs w:val="28"/>
        </w:rPr>
        <w:t>Які судини пов’язані з каналами тримачів?</w:t>
      </w:r>
      <w:r w:rsidRPr="007D7D8E">
        <w:rPr>
          <w:rFonts w:ascii="Times New Roman" w:hAnsi="Times New Roman"/>
          <w:sz w:val="28"/>
          <w:szCs w:val="28"/>
        </w:rPr>
        <w:t xml:space="preserve"> </w:t>
      </w:r>
    </w:p>
    <w:p w14:paraId="16B5DFEE" w14:textId="77777777" w:rsidR="00592A00" w:rsidRPr="007D7D8E" w:rsidRDefault="00592A00" w:rsidP="00592A00">
      <w:pPr>
        <w:spacing w:line="240" w:lineRule="auto"/>
        <w:jc w:val="both"/>
        <w:rPr>
          <w:rFonts w:ascii="Times New Roman" w:hAnsi="Times New Roman"/>
          <w:spacing w:val="-8"/>
          <w:sz w:val="28"/>
          <w:szCs w:val="28"/>
        </w:rPr>
      </w:pPr>
      <w:r w:rsidRPr="007D7D8E">
        <w:rPr>
          <w:rFonts w:ascii="Times New Roman" w:hAnsi="Times New Roman"/>
          <w:spacing w:val="-8"/>
          <w:sz w:val="28"/>
          <w:szCs w:val="28"/>
        </w:rPr>
        <w:t>(наприклад: Retinaculum musculorum extensorum inferius (нижній тримач м’язів-розгиначів) – 1, 5, 8)</w:t>
      </w:r>
    </w:p>
    <w:p w14:paraId="5A5C7A30" w14:textId="77777777" w:rsidR="00592A00" w:rsidRPr="007D7D8E" w:rsidRDefault="00592A00" w:rsidP="00592A00">
      <w:pPr>
        <w:spacing w:line="240" w:lineRule="auto"/>
        <w:jc w:val="both"/>
        <w:rPr>
          <w:rFonts w:ascii="Times New Roman" w:hAnsi="Times New Roman"/>
          <w:sz w:val="28"/>
          <w:szCs w:val="28"/>
        </w:rPr>
      </w:pPr>
      <w:r w:rsidRPr="007D7D8E">
        <w:rPr>
          <w:rFonts w:ascii="Times New Roman" w:hAnsi="Times New Roman"/>
          <w:sz w:val="28"/>
          <w:szCs w:val="28"/>
        </w:rPr>
        <w:t xml:space="preserve">                              </w:t>
      </w:r>
    </w:p>
    <w:p w14:paraId="28C868C8" w14:textId="77777777" w:rsidR="00592A00" w:rsidRPr="007D7D8E" w:rsidRDefault="00592A00" w:rsidP="00592A00">
      <w:pPr>
        <w:numPr>
          <w:ilvl w:val="0"/>
          <w:numId w:val="3"/>
        </w:numPr>
        <w:spacing w:line="240" w:lineRule="auto"/>
        <w:ind w:left="284" w:hanging="284"/>
        <w:jc w:val="both"/>
        <w:rPr>
          <w:rFonts w:ascii="Times New Roman" w:hAnsi="Times New Roman"/>
          <w:sz w:val="28"/>
          <w:szCs w:val="28"/>
        </w:rPr>
      </w:pPr>
      <w:r w:rsidRPr="007D7D8E">
        <w:rPr>
          <w:rFonts w:ascii="Times New Roman" w:hAnsi="Times New Roman"/>
          <w:sz w:val="28"/>
          <w:szCs w:val="28"/>
        </w:rPr>
        <w:t xml:space="preserve">Retinaculum musculorum extensorum </w:t>
      </w:r>
      <w:r w:rsidRPr="007D7D8E">
        <w:rPr>
          <w:rFonts w:ascii="Times New Roman" w:hAnsi="Times New Roman"/>
          <w:sz w:val="28"/>
          <w:szCs w:val="28"/>
          <w:lang w:val="en-US"/>
        </w:rPr>
        <w:t>sup</w:t>
      </w:r>
      <w:r w:rsidRPr="007D7D8E">
        <w:rPr>
          <w:rFonts w:ascii="Times New Roman" w:hAnsi="Times New Roman"/>
          <w:sz w:val="28"/>
          <w:szCs w:val="28"/>
        </w:rPr>
        <w:t>erius (верхній тримач м’язів-розгиначів) –  …</w:t>
      </w:r>
    </w:p>
    <w:p w14:paraId="2B687AA7" w14:textId="77777777" w:rsidR="00592A00" w:rsidRPr="007D7D8E" w:rsidRDefault="00592A00" w:rsidP="00592A00">
      <w:pPr>
        <w:numPr>
          <w:ilvl w:val="0"/>
          <w:numId w:val="3"/>
        </w:numPr>
        <w:spacing w:line="240" w:lineRule="auto"/>
        <w:ind w:left="284" w:hanging="284"/>
        <w:jc w:val="both"/>
        <w:rPr>
          <w:rFonts w:ascii="Times New Roman" w:hAnsi="Times New Roman"/>
          <w:sz w:val="28"/>
          <w:szCs w:val="28"/>
        </w:rPr>
      </w:pPr>
      <w:r w:rsidRPr="007D7D8E">
        <w:rPr>
          <w:rFonts w:ascii="Times New Roman" w:hAnsi="Times New Roman"/>
          <w:sz w:val="28"/>
          <w:szCs w:val="28"/>
        </w:rPr>
        <w:t>Retinaculum musculorum extensorum inferius (нижній тримач м’язів- розгиначів) –  …</w:t>
      </w:r>
    </w:p>
    <w:p w14:paraId="623622C5" w14:textId="77777777" w:rsidR="00592A00" w:rsidRPr="007D7D8E" w:rsidRDefault="00592A00" w:rsidP="00592A00">
      <w:pPr>
        <w:numPr>
          <w:ilvl w:val="0"/>
          <w:numId w:val="3"/>
        </w:numPr>
        <w:spacing w:line="240" w:lineRule="auto"/>
        <w:ind w:left="284" w:hanging="284"/>
        <w:jc w:val="both"/>
        <w:rPr>
          <w:rFonts w:ascii="Times New Roman" w:hAnsi="Times New Roman"/>
          <w:sz w:val="28"/>
          <w:szCs w:val="28"/>
        </w:rPr>
      </w:pPr>
      <w:r w:rsidRPr="007D7D8E">
        <w:rPr>
          <w:rFonts w:ascii="Times New Roman" w:hAnsi="Times New Roman"/>
          <w:sz w:val="28"/>
          <w:szCs w:val="28"/>
        </w:rPr>
        <w:t>Retinaculum musculorum flexorum (тримач м’язів- згиначів) –  …</w:t>
      </w:r>
    </w:p>
    <w:p w14:paraId="51E0D20E" w14:textId="77777777" w:rsidR="00592A00" w:rsidRPr="007D7D8E" w:rsidRDefault="00592A00" w:rsidP="00592A00">
      <w:pPr>
        <w:numPr>
          <w:ilvl w:val="0"/>
          <w:numId w:val="3"/>
        </w:numPr>
        <w:spacing w:line="240" w:lineRule="auto"/>
        <w:ind w:left="284" w:hanging="284"/>
        <w:jc w:val="both"/>
        <w:rPr>
          <w:rFonts w:ascii="Times New Roman" w:hAnsi="Times New Roman"/>
          <w:sz w:val="28"/>
          <w:szCs w:val="28"/>
        </w:rPr>
      </w:pPr>
      <w:r w:rsidRPr="007D7D8E">
        <w:rPr>
          <w:rFonts w:ascii="Times New Roman" w:hAnsi="Times New Roman"/>
          <w:sz w:val="28"/>
          <w:szCs w:val="28"/>
        </w:rPr>
        <w:lastRenderedPageBreak/>
        <w:t xml:space="preserve">Retinaculum musculorum </w:t>
      </w:r>
      <w:r w:rsidRPr="007D7D8E">
        <w:rPr>
          <w:rFonts w:ascii="Times New Roman" w:hAnsi="Times New Roman"/>
          <w:sz w:val="28"/>
          <w:szCs w:val="28"/>
          <w:lang w:val="en-US"/>
        </w:rPr>
        <w:t>musculorum</w:t>
      </w:r>
      <w:r w:rsidRPr="007D7D8E">
        <w:rPr>
          <w:rFonts w:ascii="Times New Roman" w:hAnsi="Times New Roman"/>
          <w:sz w:val="28"/>
          <w:szCs w:val="28"/>
        </w:rPr>
        <w:t xml:space="preserve"> </w:t>
      </w:r>
      <w:r w:rsidRPr="007D7D8E">
        <w:rPr>
          <w:rFonts w:ascii="Times New Roman" w:hAnsi="Times New Roman"/>
          <w:sz w:val="28"/>
          <w:szCs w:val="28"/>
          <w:lang w:val="en-US"/>
        </w:rPr>
        <w:t>fibularium</w:t>
      </w:r>
      <w:r w:rsidRPr="007D7D8E">
        <w:rPr>
          <w:rFonts w:ascii="Times New Roman" w:hAnsi="Times New Roman"/>
          <w:sz w:val="28"/>
          <w:szCs w:val="28"/>
        </w:rPr>
        <w:t xml:space="preserve"> </w:t>
      </w:r>
      <w:r w:rsidRPr="007D7D8E">
        <w:rPr>
          <w:rFonts w:ascii="Times New Roman" w:hAnsi="Times New Roman"/>
          <w:sz w:val="28"/>
          <w:szCs w:val="28"/>
          <w:lang w:val="en-US"/>
        </w:rPr>
        <w:t>sup</w:t>
      </w:r>
      <w:r w:rsidRPr="007D7D8E">
        <w:rPr>
          <w:rFonts w:ascii="Times New Roman" w:hAnsi="Times New Roman"/>
          <w:sz w:val="28"/>
          <w:szCs w:val="28"/>
        </w:rPr>
        <w:t>erius (верхній тримач малогомілкових м’язів) –  …</w:t>
      </w:r>
    </w:p>
    <w:p w14:paraId="38E751E8" w14:textId="77777777" w:rsidR="00592A00" w:rsidRPr="007D7D8E" w:rsidRDefault="00592A00" w:rsidP="00592A00">
      <w:pPr>
        <w:numPr>
          <w:ilvl w:val="0"/>
          <w:numId w:val="3"/>
        </w:numPr>
        <w:spacing w:line="240" w:lineRule="auto"/>
        <w:ind w:left="284" w:hanging="284"/>
        <w:jc w:val="both"/>
        <w:rPr>
          <w:rFonts w:ascii="Times New Roman" w:hAnsi="Times New Roman"/>
          <w:sz w:val="28"/>
          <w:szCs w:val="28"/>
        </w:rPr>
      </w:pPr>
      <w:r w:rsidRPr="007D7D8E">
        <w:rPr>
          <w:rFonts w:ascii="Times New Roman" w:hAnsi="Times New Roman"/>
          <w:sz w:val="28"/>
          <w:szCs w:val="28"/>
        </w:rPr>
        <w:t xml:space="preserve">Retinaculum musculorum </w:t>
      </w:r>
      <w:r w:rsidRPr="007D7D8E">
        <w:rPr>
          <w:rFonts w:ascii="Times New Roman" w:hAnsi="Times New Roman"/>
          <w:sz w:val="28"/>
          <w:szCs w:val="28"/>
          <w:lang w:val="en-US"/>
        </w:rPr>
        <w:t>musculorum</w:t>
      </w:r>
      <w:r w:rsidRPr="007D7D8E">
        <w:rPr>
          <w:rFonts w:ascii="Times New Roman" w:hAnsi="Times New Roman"/>
          <w:sz w:val="28"/>
          <w:szCs w:val="28"/>
        </w:rPr>
        <w:t xml:space="preserve"> </w:t>
      </w:r>
      <w:r w:rsidRPr="007D7D8E">
        <w:rPr>
          <w:rFonts w:ascii="Times New Roman" w:hAnsi="Times New Roman"/>
          <w:sz w:val="28"/>
          <w:szCs w:val="28"/>
          <w:lang w:val="en-US"/>
        </w:rPr>
        <w:t>fibularium</w:t>
      </w:r>
      <w:r w:rsidRPr="007D7D8E">
        <w:rPr>
          <w:rFonts w:ascii="Times New Roman" w:hAnsi="Times New Roman"/>
          <w:sz w:val="28"/>
          <w:szCs w:val="28"/>
        </w:rPr>
        <w:t xml:space="preserve"> inferius (нижній тримач малогомілкових м’язів) –  …</w:t>
      </w:r>
    </w:p>
    <w:p w14:paraId="0D66C4E4" w14:textId="77777777" w:rsidR="00592A00" w:rsidRPr="00AA4123" w:rsidRDefault="00592A00" w:rsidP="0056628F">
      <w:pPr>
        <w:shd w:val="clear" w:color="auto" w:fill="FFFFFF"/>
        <w:tabs>
          <w:tab w:val="left" w:pos="480"/>
          <w:tab w:val="left" w:pos="7515"/>
        </w:tabs>
        <w:spacing w:before="5" w:line="240" w:lineRule="auto"/>
        <w:ind w:firstLine="567"/>
        <w:rPr>
          <w:rFonts w:ascii="Times New Roman" w:hAnsi="Times New Roman"/>
          <w:color w:val="00B050"/>
          <w:sz w:val="28"/>
          <w:szCs w:val="28"/>
        </w:rPr>
      </w:pPr>
    </w:p>
    <w:p w14:paraId="0D6EDBD3" w14:textId="77777777" w:rsidR="0056628F" w:rsidRPr="00527EC2" w:rsidRDefault="0056628F" w:rsidP="0056628F">
      <w:pPr>
        <w:rPr>
          <w:rFonts w:ascii="Times New Roman" w:hAnsi="Times New Roman"/>
          <w:b/>
          <w:sz w:val="24"/>
          <w:szCs w:val="24"/>
        </w:rPr>
        <w:sectPr w:rsidR="0056628F" w:rsidRPr="00527EC2" w:rsidSect="0098475E">
          <w:type w:val="continuous"/>
          <w:pgSz w:w="11906" w:h="16838"/>
          <w:pgMar w:top="1134" w:right="850" w:bottom="1134" w:left="1701" w:header="708" w:footer="708" w:gutter="0"/>
          <w:cols w:space="708"/>
          <w:docGrid w:linePitch="360"/>
        </w:sectPr>
      </w:pPr>
    </w:p>
    <w:p w14:paraId="70F3E6D2" w14:textId="77777777" w:rsidR="0056628F" w:rsidRPr="00216153" w:rsidRDefault="0056628F" w:rsidP="00216153">
      <w:pPr>
        <w:spacing w:line="240" w:lineRule="auto"/>
        <w:jc w:val="both"/>
        <w:rPr>
          <w:rFonts w:ascii="Times New Roman" w:hAnsi="Times New Roman"/>
          <w:b/>
          <w:sz w:val="28"/>
          <w:szCs w:val="28"/>
        </w:rPr>
        <w:sectPr w:rsidR="0056628F" w:rsidRPr="00216153" w:rsidSect="007D7D8E">
          <w:type w:val="continuous"/>
          <w:pgSz w:w="11906" w:h="16838"/>
          <w:pgMar w:top="1134" w:right="850" w:bottom="1134" w:left="1701" w:header="708" w:footer="708" w:gutter="0"/>
          <w:cols w:space="708"/>
          <w:docGrid w:linePitch="360"/>
        </w:sectPr>
      </w:pPr>
      <w:r w:rsidRPr="00216153">
        <w:rPr>
          <w:rFonts w:ascii="Times New Roman" w:hAnsi="Times New Roman"/>
          <w:b/>
          <w:sz w:val="28"/>
          <w:szCs w:val="28"/>
          <w:u w:val="single"/>
          <w:shd w:val="clear" w:color="auto" w:fill="FFFFFF"/>
        </w:rPr>
        <w:t>4.3. Тестові завдання «КРОК-1» по темі:</w:t>
      </w:r>
      <w:r w:rsidRPr="00216153">
        <w:rPr>
          <w:rFonts w:ascii="Times New Roman" w:hAnsi="Times New Roman"/>
          <w:b/>
          <w:sz w:val="28"/>
          <w:szCs w:val="28"/>
        </w:rPr>
        <w:t xml:space="preserve"> «Артерії, вени, лімфатичні судини та лім</w:t>
      </w:r>
      <w:r w:rsidR="007D7D8E" w:rsidRPr="00216153">
        <w:rPr>
          <w:rFonts w:ascii="Times New Roman" w:hAnsi="Times New Roman"/>
          <w:b/>
          <w:sz w:val="28"/>
          <w:szCs w:val="28"/>
        </w:rPr>
        <w:t>фатичні вузли нижньої кінцівки»</w:t>
      </w:r>
    </w:p>
    <w:p w14:paraId="2607A510" w14:textId="77777777" w:rsidR="00176F6D" w:rsidRPr="00BB6D51" w:rsidRDefault="00176F6D" w:rsidP="00176F6D">
      <w:pPr>
        <w:spacing w:before="0" w:after="0" w:line="240" w:lineRule="auto"/>
        <w:jc w:val="both"/>
        <w:rPr>
          <w:rFonts w:ascii="Times New Roman" w:hAnsi="Times New Roman"/>
          <w:b/>
          <w:bCs/>
          <w:sz w:val="24"/>
          <w:szCs w:val="24"/>
        </w:rPr>
      </w:pPr>
      <w:bookmarkStart w:id="5" w:name="_Hlk207055351"/>
      <w:r w:rsidRPr="00BB6D51">
        <w:rPr>
          <w:rFonts w:ascii="Times New Roman" w:hAnsi="Times New Roman"/>
          <w:b/>
          <w:sz w:val="24"/>
          <w:szCs w:val="24"/>
        </w:rPr>
        <w:t xml:space="preserve">1. </w:t>
      </w:r>
      <w:r w:rsidRPr="00BB6D51">
        <w:rPr>
          <w:rFonts w:ascii="Times New Roman" w:hAnsi="Times New Roman"/>
          <w:sz w:val="24"/>
          <w:szCs w:val="24"/>
        </w:rPr>
        <w:t xml:space="preserve">Хворому встановлено діагноз остеохондропатїї головки стегнової кістки ішемічного походження. </w:t>
      </w:r>
      <w:r w:rsidRPr="00BB6D51">
        <w:rPr>
          <w:rStyle w:val="fontstyle01"/>
          <w:b w:val="0"/>
          <w:bCs w:val="0"/>
          <w:color w:val="auto"/>
          <w:sz w:val="24"/>
          <w:szCs w:val="24"/>
        </w:rPr>
        <w:t>У якій артерії, що кровопостачає головку стегнової кістки, знижений кровоток?</w:t>
      </w:r>
    </w:p>
    <w:p w14:paraId="0E54165B" w14:textId="77777777" w:rsidR="00176F6D" w:rsidRPr="00A05756" w:rsidRDefault="00176F6D" w:rsidP="00176F6D">
      <w:pPr>
        <w:spacing w:before="0" w:after="0" w:line="240" w:lineRule="auto"/>
        <w:jc w:val="both"/>
        <w:rPr>
          <w:rFonts w:ascii="Times New Roman" w:hAnsi="Times New Roman"/>
          <w:sz w:val="24"/>
          <w:szCs w:val="24"/>
        </w:rPr>
      </w:pPr>
      <w:bookmarkStart w:id="6" w:name="_GoBack"/>
      <w:r w:rsidRPr="00A05756">
        <w:rPr>
          <w:rFonts w:ascii="Times New Roman" w:hAnsi="Times New Roman"/>
          <w:sz w:val="24"/>
          <w:szCs w:val="24"/>
        </w:rPr>
        <w:t>A. Ramus acetabularis a. obturatoriae.</w:t>
      </w:r>
    </w:p>
    <w:p w14:paraId="4AEA55BC"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B. A. femoralis.</w:t>
      </w:r>
    </w:p>
    <w:p w14:paraId="1AE7DB60"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C. A. illiaca externa.</w:t>
      </w:r>
    </w:p>
    <w:p w14:paraId="4BD7AFB1"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D. A. profunda femoris.</w:t>
      </w:r>
    </w:p>
    <w:p w14:paraId="2C7BED86" w14:textId="77777777" w:rsidR="00176F6D" w:rsidRPr="00A05756" w:rsidRDefault="00176F6D" w:rsidP="00176F6D">
      <w:pPr>
        <w:tabs>
          <w:tab w:val="left" w:pos="2040"/>
        </w:tabs>
        <w:spacing w:before="0" w:after="0" w:line="240" w:lineRule="auto"/>
        <w:jc w:val="both"/>
        <w:rPr>
          <w:rFonts w:ascii="Times New Roman" w:hAnsi="Times New Roman"/>
          <w:sz w:val="24"/>
          <w:szCs w:val="24"/>
        </w:rPr>
      </w:pPr>
      <w:r w:rsidRPr="00A05756">
        <w:rPr>
          <w:rFonts w:ascii="Times New Roman" w:hAnsi="Times New Roman"/>
          <w:sz w:val="24"/>
          <w:szCs w:val="24"/>
        </w:rPr>
        <w:t>E. A. umbilicalis.</w:t>
      </w:r>
      <w:r w:rsidRPr="00A05756">
        <w:rPr>
          <w:rFonts w:ascii="Times New Roman" w:hAnsi="Times New Roman"/>
          <w:sz w:val="24"/>
          <w:szCs w:val="24"/>
        </w:rPr>
        <w:tab/>
      </w:r>
    </w:p>
    <w:bookmarkEnd w:id="6"/>
    <w:p w14:paraId="2953E773" w14:textId="77777777" w:rsidR="00176F6D" w:rsidRPr="00BB6D51" w:rsidRDefault="00176F6D" w:rsidP="00176F6D">
      <w:pPr>
        <w:spacing w:before="0" w:after="0" w:line="240" w:lineRule="auto"/>
        <w:jc w:val="both"/>
        <w:rPr>
          <w:rFonts w:ascii="Times New Roman" w:hAnsi="Times New Roman"/>
          <w:sz w:val="24"/>
          <w:szCs w:val="24"/>
        </w:rPr>
      </w:pPr>
    </w:p>
    <w:p w14:paraId="12E30258"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2.</w:t>
      </w:r>
      <w:r w:rsidRPr="00BB6D51">
        <w:rPr>
          <w:rFonts w:ascii="Times New Roman" w:hAnsi="Times New Roman"/>
          <w:sz w:val="24"/>
          <w:szCs w:val="24"/>
        </w:rPr>
        <w:t xml:space="preserve"> Жінка 45 років скаржиться на біль та набряки в нижньої кінцівки. При обстеженні хворої присередньо на передній стегновій ділянці виявлено збільшення розмірів вен, утворення венозних вузлів. Патологія якої вени відмічається?</w:t>
      </w:r>
    </w:p>
    <w:p w14:paraId="29DD9C19"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A. V. saрhena parva.</w:t>
      </w:r>
    </w:p>
    <w:p w14:paraId="35BA326A"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B. V. jugularis interna.</w:t>
      </w:r>
    </w:p>
    <w:p w14:paraId="432CE35A"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C. V. saphena magna.</w:t>
      </w:r>
    </w:p>
    <w:p w14:paraId="2C1ABB2E"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D. V. cephalica.</w:t>
      </w:r>
    </w:p>
    <w:p w14:paraId="188B9221"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E.V. basilica.</w:t>
      </w:r>
    </w:p>
    <w:p w14:paraId="3D71BB3A" w14:textId="77777777" w:rsidR="00176F6D" w:rsidRPr="00BB6D51" w:rsidRDefault="00176F6D" w:rsidP="00176F6D">
      <w:pPr>
        <w:spacing w:before="0" w:after="0" w:line="240" w:lineRule="auto"/>
        <w:jc w:val="both"/>
        <w:rPr>
          <w:rFonts w:ascii="Times New Roman" w:hAnsi="Times New Roman"/>
          <w:sz w:val="24"/>
          <w:szCs w:val="24"/>
        </w:rPr>
      </w:pPr>
    </w:p>
    <w:p w14:paraId="4F288599"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3.</w:t>
      </w:r>
      <w:r w:rsidRPr="00BB6D51">
        <w:rPr>
          <w:rFonts w:ascii="Times New Roman" w:hAnsi="Times New Roman"/>
          <w:sz w:val="24"/>
          <w:szCs w:val="24"/>
        </w:rPr>
        <w:t xml:space="preserve"> У чоловіка 56 років– стегнова кила. Кила вийшла через стегнове кільце. Яка структура не приймає участі в утворенні стегнового кільця?</w:t>
      </w:r>
    </w:p>
    <w:p w14:paraId="609A1D24"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A. Lig. lacunare.</w:t>
      </w:r>
    </w:p>
    <w:p w14:paraId="135CD0C3"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B. A. femoralis.</w:t>
      </w:r>
    </w:p>
    <w:p w14:paraId="6AC184C8"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C. Lig. pectinale.</w:t>
      </w:r>
    </w:p>
    <w:p w14:paraId="1D0FD27C"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D. Lig. inguinale.</w:t>
      </w:r>
    </w:p>
    <w:p w14:paraId="030AB31F" w14:textId="77777777" w:rsidR="00176F6D" w:rsidRPr="00BB6D51"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E. V. femoralis</w:t>
      </w:r>
      <w:r w:rsidRPr="00BB6D51">
        <w:rPr>
          <w:rFonts w:ascii="Times New Roman" w:hAnsi="Times New Roman"/>
          <w:sz w:val="24"/>
          <w:szCs w:val="24"/>
        </w:rPr>
        <w:t>.</w:t>
      </w:r>
    </w:p>
    <w:p w14:paraId="4C865818" w14:textId="77777777" w:rsidR="00176F6D" w:rsidRPr="00BB6D51" w:rsidRDefault="00176F6D" w:rsidP="00176F6D">
      <w:pPr>
        <w:spacing w:before="0" w:after="0" w:line="240" w:lineRule="auto"/>
        <w:jc w:val="both"/>
        <w:rPr>
          <w:rFonts w:ascii="Times New Roman" w:hAnsi="Times New Roman"/>
          <w:sz w:val="24"/>
          <w:szCs w:val="24"/>
        </w:rPr>
      </w:pPr>
    </w:p>
    <w:p w14:paraId="58EE7486"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4.</w:t>
      </w:r>
      <w:r w:rsidRPr="00BB6D51">
        <w:rPr>
          <w:rFonts w:ascii="Times New Roman" w:hAnsi="Times New Roman"/>
          <w:sz w:val="24"/>
          <w:szCs w:val="24"/>
        </w:rPr>
        <w:t xml:space="preserve"> Після травми в кульшовій ділянці у пацієнта на рентгенологічному знімку виявлено некроз головки стегнової кістки. Яка зв'язка кульшового суглоба містить артерію, що кровопостачає головку стегнової кістки і була ушкоджена під час травми?</w:t>
      </w:r>
    </w:p>
    <w:p w14:paraId="4EF9276C"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A. Сідничо-стегнова зв'язка.</w:t>
      </w:r>
    </w:p>
    <w:p w14:paraId="476A45E8"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B. Коловий пояс.</w:t>
      </w:r>
    </w:p>
    <w:p w14:paraId="5308AFCB"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C. Лобково-стегнова зв'язка.</w:t>
      </w:r>
    </w:p>
    <w:p w14:paraId="0F4CE8C6"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D. Клубово-стегнова зв'язка.</w:t>
      </w:r>
    </w:p>
    <w:p w14:paraId="148AA83C"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E. Зв'язка головки стегнової кістки.</w:t>
      </w:r>
    </w:p>
    <w:p w14:paraId="2664B108" w14:textId="77777777" w:rsidR="00176F6D" w:rsidRPr="00BB6D51" w:rsidRDefault="00176F6D" w:rsidP="00176F6D">
      <w:pPr>
        <w:spacing w:before="0" w:after="0" w:line="240" w:lineRule="auto"/>
        <w:jc w:val="both"/>
        <w:rPr>
          <w:rFonts w:ascii="Times New Roman" w:hAnsi="Times New Roman"/>
          <w:sz w:val="24"/>
          <w:szCs w:val="24"/>
        </w:rPr>
      </w:pPr>
    </w:p>
    <w:p w14:paraId="7FE85253"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5.</w:t>
      </w:r>
      <w:r w:rsidRPr="00BB6D51">
        <w:rPr>
          <w:rFonts w:ascii="Times New Roman" w:hAnsi="Times New Roman"/>
          <w:sz w:val="24"/>
          <w:szCs w:val="24"/>
        </w:rPr>
        <w:t xml:space="preserve"> </w:t>
      </w:r>
      <w:r w:rsidRPr="00BB6D51">
        <w:rPr>
          <w:rStyle w:val="fontstyle01"/>
          <w:b w:val="0"/>
          <w:bCs w:val="0"/>
          <w:color w:val="auto"/>
          <w:sz w:val="24"/>
          <w:szCs w:val="24"/>
        </w:rPr>
        <w:t>У пацієнта діагностований панарицій (гнійне запалення) I пальця стопи, який ускладнився лімфаденітом (запалення ділянкових лімфатичних вузлів), що клінічно проявляється збільшенням і пружно-еластичною консистенцією вузлів, їх болючістю, що посилюється при натисканні, почервоніння шкіри над вузлом, обмеження рухів при ходьбі. Які лімфатичні вузли є ділянковими для 1 пальця і де шукати означені симптоми?</w:t>
      </w:r>
    </w:p>
    <w:p w14:paraId="0EAB32DD"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А. Передній великогомілковий вузол.</w:t>
      </w:r>
    </w:p>
    <w:p w14:paraId="58CB13BD"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lastRenderedPageBreak/>
        <w:t>B. Задній великогомілковий вузол.</w:t>
      </w:r>
    </w:p>
    <w:p w14:paraId="01C11022"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C. Поверхневі пахвинні вузли.</w:t>
      </w:r>
    </w:p>
    <w:p w14:paraId="66948CFD"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D. Підколінні вузли.</w:t>
      </w:r>
    </w:p>
    <w:p w14:paraId="6BF1BF4B"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E. Зовнішні клубові вузли.</w:t>
      </w:r>
    </w:p>
    <w:p w14:paraId="34449AFB" w14:textId="77777777" w:rsidR="00176F6D" w:rsidRPr="00BB6D51" w:rsidRDefault="00176F6D" w:rsidP="00176F6D">
      <w:pPr>
        <w:spacing w:before="0" w:after="0" w:line="240" w:lineRule="auto"/>
        <w:jc w:val="both"/>
        <w:rPr>
          <w:rFonts w:ascii="Times New Roman" w:hAnsi="Times New Roman"/>
          <w:sz w:val="24"/>
          <w:szCs w:val="24"/>
        </w:rPr>
      </w:pPr>
    </w:p>
    <w:p w14:paraId="46FA570A"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 xml:space="preserve">6. </w:t>
      </w:r>
      <w:r w:rsidRPr="00BB6D51">
        <w:rPr>
          <w:rFonts w:ascii="Times New Roman" w:hAnsi="Times New Roman"/>
          <w:sz w:val="24"/>
          <w:szCs w:val="24"/>
        </w:rPr>
        <w:t xml:space="preserve">У спортсмена травма колінного суглоба з ушкодженням схрещених зв’язок і крововиливом в порожнину суглоба. </w:t>
      </w:r>
      <w:r w:rsidRPr="00BB6D51">
        <w:rPr>
          <w:rStyle w:val="fontstyle01"/>
          <w:b w:val="0"/>
          <w:bCs w:val="0"/>
          <w:color w:val="auto"/>
          <w:sz w:val="24"/>
          <w:szCs w:val="24"/>
        </w:rPr>
        <w:t>Яка артерія кровопостачає схрещені зв’язки колінного суглоба і  яка є вірогідним джерелом гемартрозу?</w:t>
      </w:r>
    </w:p>
    <w:p w14:paraId="0CE9FBE5"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A. A. superior lateralis genus.</w:t>
      </w:r>
    </w:p>
    <w:p w14:paraId="07712AD4"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B. A. superior medialis genus.</w:t>
      </w:r>
    </w:p>
    <w:p w14:paraId="1B84C80E"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C. A. media genus.</w:t>
      </w:r>
    </w:p>
    <w:p w14:paraId="4FFB8E09"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D. A. inferior lateralis genus.</w:t>
      </w:r>
    </w:p>
    <w:p w14:paraId="0084DE05"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E. A. inferior medialis genus.</w:t>
      </w:r>
    </w:p>
    <w:p w14:paraId="044604C4" w14:textId="77777777" w:rsidR="00176F6D" w:rsidRPr="00BB6D51" w:rsidRDefault="00176F6D" w:rsidP="00176F6D">
      <w:pPr>
        <w:spacing w:before="0" w:after="0" w:line="240" w:lineRule="auto"/>
        <w:jc w:val="both"/>
        <w:rPr>
          <w:rFonts w:ascii="Times New Roman" w:hAnsi="Times New Roman"/>
          <w:sz w:val="24"/>
          <w:szCs w:val="24"/>
        </w:rPr>
      </w:pPr>
    </w:p>
    <w:p w14:paraId="0D31875C"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 xml:space="preserve">7. </w:t>
      </w:r>
      <w:r w:rsidRPr="00BB6D51">
        <w:rPr>
          <w:rStyle w:val="fontstyle01"/>
          <w:b w:val="0"/>
          <w:color w:val="auto"/>
          <w:sz w:val="24"/>
          <w:szCs w:val="24"/>
        </w:rPr>
        <w:t>П</w:t>
      </w:r>
      <w:r w:rsidRPr="00BB6D51">
        <w:rPr>
          <w:rStyle w:val="fontstyle01"/>
          <w:rFonts w:hint="eastAsia"/>
          <w:b w:val="0"/>
          <w:color w:val="auto"/>
          <w:sz w:val="24"/>
          <w:szCs w:val="24"/>
        </w:rPr>
        <w:t>о</w:t>
      </w:r>
      <w:r w:rsidRPr="00BB6D51">
        <w:rPr>
          <w:rStyle w:val="fontstyle01"/>
          <w:b w:val="0"/>
          <w:color w:val="auto"/>
          <w:sz w:val="24"/>
          <w:szCs w:val="24"/>
        </w:rPr>
        <w:t>раненому проведена первинна хірургічна обробка колото-різаної рани стегна, під час якої була зроблена перев’язка на рівні нижньої третини стегнової артерії. Назвіть артерію, яка має основне значення у розвитку обхідного кровообігу нижньої кінцівки після перев’язки стегнової артерії в нижній третині?</w:t>
      </w:r>
    </w:p>
    <w:p w14:paraId="40227D37"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A. Глибока артерія стегна.</w:t>
      </w:r>
    </w:p>
    <w:p w14:paraId="062A88AC"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B. Присередня огинальна артерія стегна.</w:t>
      </w:r>
    </w:p>
    <w:p w14:paraId="28C9E46F"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C. Бічна огинальна артерія стегна.</w:t>
      </w:r>
    </w:p>
    <w:p w14:paraId="644D47C5"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D. Зовнішня клубова.</w:t>
      </w:r>
    </w:p>
    <w:p w14:paraId="03C73B6B"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E. Внутрішня клубова.</w:t>
      </w:r>
    </w:p>
    <w:p w14:paraId="0D3F2C19" w14:textId="77777777" w:rsidR="00176F6D" w:rsidRPr="00BB6D51" w:rsidRDefault="00176F6D" w:rsidP="00176F6D">
      <w:pPr>
        <w:spacing w:before="0" w:after="0" w:line="240" w:lineRule="auto"/>
        <w:jc w:val="both"/>
        <w:rPr>
          <w:rFonts w:ascii="Times New Roman" w:hAnsi="Times New Roman"/>
          <w:sz w:val="24"/>
          <w:szCs w:val="24"/>
        </w:rPr>
      </w:pPr>
    </w:p>
    <w:p w14:paraId="4B8B85B6"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8.</w:t>
      </w:r>
      <w:r w:rsidRPr="00BB6D51">
        <w:rPr>
          <w:rFonts w:ascii="Times New Roman" w:hAnsi="Times New Roman"/>
          <w:sz w:val="24"/>
          <w:szCs w:val="24"/>
        </w:rPr>
        <w:t xml:space="preserve"> Обстежуючичоловіка 63 років, хірург досліджує пульсацію артерії позаду присередньої кісточки. Пульсацію якї артерії досліджує лікар?</w:t>
      </w:r>
    </w:p>
    <w:p w14:paraId="42956DA9"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A. Задньої поворотної великогомілкової.</w:t>
      </w:r>
    </w:p>
    <w:p w14:paraId="799CBE5D"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 xml:space="preserve">B. Малогомілкової. </w:t>
      </w:r>
    </w:p>
    <w:p w14:paraId="0D3FEB0D"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C. Передньої великогомілкової.</w:t>
      </w:r>
    </w:p>
    <w:p w14:paraId="68290F89"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 xml:space="preserve">D. Задньої великогомілкової. </w:t>
      </w:r>
    </w:p>
    <w:p w14:paraId="0A45F55B"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E. Передньої поворотної великогомілкової.</w:t>
      </w:r>
    </w:p>
    <w:p w14:paraId="38E25DD4" w14:textId="77777777" w:rsidR="00176F6D" w:rsidRPr="00BB6D51" w:rsidRDefault="00176F6D" w:rsidP="00176F6D">
      <w:pPr>
        <w:spacing w:before="0" w:after="0" w:line="240" w:lineRule="auto"/>
        <w:jc w:val="both"/>
        <w:rPr>
          <w:rFonts w:ascii="Times New Roman" w:hAnsi="Times New Roman"/>
          <w:sz w:val="24"/>
          <w:szCs w:val="24"/>
        </w:rPr>
      </w:pPr>
    </w:p>
    <w:p w14:paraId="5F366994"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9.</w:t>
      </w:r>
      <w:r w:rsidRPr="00BB6D51">
        <w:rPr>
          <w:rFonts w:ascii="Times New Roman" w:hAnsi="Times New Roman"/>
          <w:sz w:val="24"/>
          <w:szCs w:val="24"/>
        </w:rPr>
        <w:t xml:space="preserve"> У потерпілого 62 років діагностовано перелом тіла та верхньої гілки лобкової кістки, уламки ушкодили судини, що проходять в судинній затоці. Які судини ушкоджені?</w:t>
      </w:r>
    </w:p>
    <w:p w14:paraId="457D2B42"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A. А. et v. іliaca externa.</w:t>
      </w:r>
    </w:p>
    <w:p w14:paraId="6DF14A4E"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B. А. et v. іliaca interna.</w:t>
      </w:r>
    </w:p>
    <w:p w14:paraId="5CBC8F8A"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C. А. et v. femoralis.</w:t>
      </w:r>
    </w:p>
    <w:p w14:paraId="48DB8F0D"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D. А. et v. pudenda interna.</w:t>
      </w:r>
    </w:p>
    <w:p w14:paraId="2A0BD179"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E. А. et v. epigastrica superficialis.</w:t>
      </w:r>
    </w:p>
    <w:p w14:paraId="226FCA14" w14:textId="77777777" w:rsidR="00176F6D" w:rsidRPr="00BB6D51" w:rsidRDefault="00176F6D" w:rsidP="00176F6D">
      <w:pPr>
        <w:spacing w:before="0" w:after="0" w:line="240" w:lineRule="auto"/>
        <w:jc w:val="both"/>
        <w:rPr>
          <w:rFonts w:ascii="Times New Roman" w:hAnsi="Times New Roman"/>
          <w:sz w:val="24"/>
          <w:szCs w:val="24"/>
        </w:rPr>
      </w:pPr>
    </w:p>
    <w:p w14:paraId="35A820CE"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10.</w:t>
      </w:r>
      <w:r w:rsidRPr="00BB6D51">
        <w:rPr>
          <w:rFonts w:ascii="Times New Roman" w:hAnsi="Times New Roman"/>
          <w:sz w:val="24"/>
          <w:szCs w:val="24"/>
        </w:rPr>
        <w:t xml:space="preserve"> </w:t>
      </w:r>
      <w:r w:rsidRPr="00BB6D51">
        <w:rPr>
          <w:rStyle w:val="fontstyle01"/>
          <w:b w:val="0"/>
          <w:bCs w:val="0"/>
          <w:color w:val="auto"/>
          <w:sz w:val="24"/>
          <w:szCs w:val="24"/>
        </w:rPr>
        <w:t>У пацієнта з діабетичною ангіопатією нижніх кінцівок розвилась суха гангрена великого пальця стопи. Лікар виявив відсутність пульсації a. dorsalis pedis. Від якої судини бере початок облітерована судина?</w:t>
      </w:r>
    </w:p>
    <w:p w14:paraId="0DFF59E1"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A. A. tibialis posterior.</w:t>
      </w:r>
    </w:p>
    <w:p w14:paraId="1827B474" w14:textId="77777777" w:rsidR="00176F6D" w:rsidRPr="00A05756" w:rsidRDefault="00176F6D" w:rsidP="00176F6D">
      <w:pPr>
        <w:spacing w:before="0" w:after="0" w:line="240" w:lineRule="auto"/>
        <w:rPr>
          <w:rFonts w:ascii="Times New Roman" w:hAnsi="Times New Roman"/>
          <w:sz w:val="24"/>
          <w:szCs w:val="24"/>
        </w:rPr>
      </w:pPr>
      <w:r w:rsidRPr="00A05756">
        <w:rPr>
          <w:rFonts w:ascii="Times New Roman" w:hAnsi="Times New Roman"/>
          <w:sz w:val="24"/>
          <w:szCs w:val="24"/>
        </w:rPr>
        <w:t>B. A. tibialis anterior.</w:t>
      </w:r>
      <w:r w:rsidRPr="00A05756">
        <w:rPr>
          <w:rFonts w:ascii="Times New Roman" w:hAnsi="Times New Roman"/>
          <w:sz w:val="24"/>
          <w:szCs w:val="24"/>
        </w:rPr>
        <w:br/>
        <w:t>C. A. poplitea.</w:t>
      </w:r>
    </w:p>
    <w:p w14:paraId="464283F5" w14:textId="77777777" w:rsidR="00176F6D" w:rsidRPr="00A05756" w:rsidRDefault="00176F6D" w:rsidP="00176F6D">
      <w:pPr>
        <w:spacing w:before="0" w:after="0" w:line="240" w:lineRule="auto"/>
        <w:rPr>
          <w:rFonts w:ascii="Times New Roman" w:hAnsi="Times New Roman"/>
          <w:sz w:val="24"/>
          <w:szCs w:val="24"/>
        </w:rPr>
      </w:pPr>
      <w:r w:rsidRPr="00A05756">
        <w:rPr>
          <w:rFonts w:ascii="Times New Roman" w:hAnsi="Times New Roman"/>
          <w:sz w:val="24"/>
          <w:szCs w:val="24"/>
        </w:rPr>
        <w:t xml:space="preserve">D. A. fibularis. </w:t>
      </w:r>
      <w:r w:rsidRPr="00A05756">
        <w:rPr>
          <w:rFonts w:ascii="Times New Roman" w:hAnsi="Times New Roman"/>
          <w:sz w:val="24"/>
          <w:szCs w:val="24"/>
        </w:rPr>
        <w:br/>
        <w:t>E. Aa. surales.</w:t>
      </w:r>
    </w:p>
    <w:p w14:paraId="00CD223A" w14:textId="77777777" w:rsidR="00176F6D" w:rsidRPr="00BB6D51" w:rsidRDefault="00176F6D" w:rsidP="00176F6D">
      <w:pPr>
        <w:spacing w:before="0" w:after="0" w:line="240" w:lineRule="auto"/>
        <w:jc w:val="both"/>
        <w:rPr>
          <w:rFonts w:ascii="Times New Roman" w:hAnsi="Times New Roman"/>
          <w:sz w:val="24"/>
          <w:szCs w:val="24"/>
        </w:rPr>
      </w:pPr>
    </w:p>
    <w:p w14:paraId="58A6C4D7" w14:textId="77777777" w:rsidR="00176F6D" w:rsidRPr="00BB6D51" w:rsidRDefault="00176F6D" w:rsidP="00176F6D">
      <w:pPr>
        <w:spacing w:line="240" w:lineRule="auto"/>
        <w:rPr>
          <w:rFonts w:ascii="TimesNewRomanPS-BoldMT" w:hAnsi="TimesNewRomanPS-BoldMT"/>
          <w:bCs/>
          <w:sz w:val="24"/>
          <w:szCs w:val="24"/>
        </w:rPr>
      </w:pPr>
      <w:r w:rsidRPr="00BB6D51">
        <w:rPr>
          <w:rFonts w:ascii="Times New Roman" w:hAnsi="Times New Roman"/>
          <w:b/>
          <w:sz w:val="24"/>
          <w:szCs w:val="24"/>
        </w:rPr>
        <w:t>11.</w:t>
      </w:r>
      <w:r w:rsidRPr="00BB6D51">
        <w:rPr>
          <w:rFonts w:ascii="Times New Roman" w:hAnsi="Times New Roman"/>
          <w:sz w:val="24"/>
          <w:szCs w:val="24"/>
        </w:rPr>
        <w:t xml:space="preserve"> </w:t>
      </w:r>
      <w:r w:rsidRPr="00BB6D51">
        <w:rPr>
          <w:rStyle w:val="fontstyle01"/>
          <w:b w:val="0"/>
          <w:bCs w:val="0"/>
          <w:color w:val="auto"/>
          <w:sz w:val="24"/>
          <w:szCs w:val="24"/>
        </w:rPr>
        <w:t>У пацієнта 55 років спостерігається розширення і запалення поверхневих вен на присередній поверхні гомілки. Який венозний колектор уражений?</w:t>
      </w:r>
    </w:p>
    <w:p w14:paraId="10DA47AC"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lastRenderedPageBreak/>
        <w:t>A. Задні великогомілкові вени.</w:t>
      </w:r>
    </w:p>
    <w:p w14:paraId="20FC4F14"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B. Передні великогомілкові вени.</w:t>
      </w:r>
    </w:p>
    <w:p w14:paraId="0A727195"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C. Малогомілкові вени.</w:t>
      </w:r>
    </w:p>
    <w:p w14:paraId="637C2743"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D. Велика підшкірна вена.</w:t>
      </w:r>
    </w:p>
    <w:p w14:paraId="2CFB0FC8"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 xml:space="preserve">E. Мала підшкірна вена. </w:t>
      </w:r>
    </w:p>
    <w:p w14:paraId="36992859"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sz w:val="24"/>
          <w:szCs w:val="24"/>
        </w:rPr>
        <w:t xml:space="preserve"> </w:t>
      </w:r>
    </w:p>
    <w:p w14:paraId="2CADBD1E"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12.</w:t>
      </w:r>
      <w:r w:rsidRPr="00BB6D51">
        <w:rPr>
          <w:rFonts w:ascii="Times New Roman" w:hAnsi="Times New Roman"/>
          <w:sz w:val="24"/>
          <w:szCs w:val="24"/>
        </w:rPr>
        <w:t xml:space="preserve"> </w:t>
      </w:r>
      <w:r w:rsidRPr="00BB6D51">
        <w:rPr>
          <w:rStyle w:val="fontstyle01"/>
          <w:b w:val="0"/>
          <w:bCs w:val="0"/>
          <w:color w:val="auto"/>
          <w:sz w:val="24"/>
          <w:szCs w:val="24"/>
        </w:rPr>
        <w:t>Пацієнт 50 років госпіталізований з приводу тромбофлебіта середньої третини стегнової артерії в стегновому трикутнику. Яка артерія має головне значення у відновленні колатерального кровообігу на нижній кінцівці?</w:t>
      </w:r>
    </w:p>
    <w:p w14:paraId="203CF91F"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A. A. profunda femoris.</w:t>
      </w:r>
    </w:p>
    <w:p w14:paraId="5E2DF034"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B. A. circumflexa ilium profunda.</w:t>
      </w:r>
    </w:p>
    <w:p w14:paraId="2364E1D8"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C. A. circumflexa ilium superficialis.</w:t>
      </w:r>
    </w:p>
    <w:p w14:paraId="7038E4F9"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D. A. epigastrica superficialis.</w:t>
      </w:r>
    </w:p>
    <w:p w14:paraId="51B50590"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E. A. obturatoria.</w:t>
      </w:r>
    </w:p>
    <w:p w14:paraId="28A34EBD" w14:textId="77777777" w:rsidR="00176F6D" w:rsidRPr="00BB6D51" w:rsidRDefault="00176F6D" w:rsidP="00176F6D">
      <w:pPr>
        <w:spacing w:before="0" w:after="0" w:line="240" w:lineRule="auto"/>
        <w:jc w:val="both"/>
        <w:rPr>
          <w:rFonts w:ascii="Times New Roman" w:hAnsi="Times New Roman"/>
          <w:sz w:val="24"/>
          <w:szCs w:val="24"/>
        </w:rPr>
      </w:pPr>
    </w:p>
    <w:p w14:paraId="1C1071F1" w14:textId="77777777" w:rsidR="00176F6D" w:rsidRPr="00BB6D51" w:rsidRDefault="00176F6D" w:rsidP="00176F6D">
      <w:pPr>
        <w:spacing w:after="0" w:line="240" w:lineRule="auto"/>
        <w:rPr>
          <w:rStyle w:val="fontstyle21"/>
          <w:color w:val="auto"/>
          <w:sz w:val="24"/>
          <w:szCs w:val="24"/>
        </w:rPr>
      </w:pPr>
      <w:r w:rsidRPr="00BB6D51">
        <w:rPr>
          <w:rFonts w:ascii="Times New Roman" w:hAnsi="Times New Roman"/>
          <w:b/>
          <w:sz w:val="24"/>
          <w:szCs w:val="24"/>
        </w:rPr>
        <w:t>13.</w:t>
      </w:r>
      <w:r w:rsidRPr="00BB6D51">
        <w:rPr>
          <w:rFonts w:ascii="Times New Roman" w:hAnsi="Times New Roman"/>
          <w:sz w:val="24"/>
          <w:szCs w:val="24"/>
        </w:rPr>
        <w:t xml:space="preserve"> </w:t>
      </w:r>
      <w:r w:rsidRPr="00BB6D51">
        <w:rPr>
          <w:rStyle w:val="fontstyle21"/>
          <w:color w:val="auto"/>
          <w:sz w:val="24"/>
          <w:szCs w:val="24"/>
        </w:rPr>
        <w:t xml:space="preserve">Обстежуючи </w:t>
      </w:r>
      <w:r w:rsidRPr="00BB6D51">
        <w:rPr>
          <w:rStyle w:val="fontstyle01"/>
          <w:b w:val="0"/>
          <w:bCs w:val="0"/>
          <w:color w:val="auto"/>
          <w:sz w:val="24"/>
          <w:szCs w:val="24"/>
        </w:rPr>
        <w:t>пацієнта</w:t>
      </w:r>
      <w:r w:rsidRPr="00BB6D51">
        <w:rPr>
          <w:rStyle w:val="fontstyle21"/>
          <w:b/>
          <w:bCs/>
          <w:color w:val="auto"/>
          <w:sz w:val="24"/>
          <w:szCs w:val="24"/>
        </w:rPr>
        <w:t>,</w:t>
      </w:r>
      <w:r w:rsidRPr="00BB6D51">
        <w:rPr>
          <w:rStyle w:val="fontstyle21"/>
          <w:color w:val="auto"/>
          <w:sz w:val="24"/>
          <w:szCs w:val="24"/>
        </w:rPr>
        <w:t xml:space="preserve"> хірург досліджує пульсацію артерії на тилі стопи присередньо між бічною і присередньою кісточками. Пульсацію якої артерії досліджує хірург?</w:t>
      </w:r>
    </w:p>
    <w:p w14:paraId="3DEFF6C1" w14:textId="77777777" w:rsidR="00176F6D" w:rsidRPr="00BB6D51" w:rsidRDefault="00176F6D" w:rsidP="00176F6D">
      <w:pPr>
        <w:spacing w:before="0" w:after="0" w:line="240" w:lineRule="auto"/>
        <w:rPr>
          <w:rStyle w:val="fontstyle01"/>
          <w:b w:val="0"/>
          <w:bCs w:val="0"/>
          <w:color w:val="auto"/>
          <w:sz w:val="24"/>
          <w:szCs w:val="24"/>
        </w:rPr>
      </w:pPr>
      <w:r w:rsidRPr="00BB6D51">
        <w:rPr>
          <w:rStyle w:val="fontstyle01"/>
          <w:b w:val="0"/>
          <w:bCs w:val="0"/>
          <w:color w:val="auto"/>
          <w:sz w:val="24"/>
          <w:szCs w:val="24"/>
        </w:rPr>
        <w:t>A. Задньої поворотної великогомілкової.</w:t>
      </w:r>
    </w:p>
    <w:p w14:paraId="39DA198A" w14:textId="77777777" w:rsidR="00176F6D" w:rsidRPr="00BB6D51" w:rsidRDefault="00176F6D" w:rsidP="00176F6D">
      <w:pPr>
        <w:spacing w:before="0" w:after="0" w:line="240" w:lineRule="auto"/>
        <w:rPr>
          <w:rStyle w:val="fontstyle01"/>
          <w:b w:val="0"/>
          <w:bCs w:val="0"/>
          <w:color w:val="auto"/>
          <w:sz w:val="24"/>
          <w:szCs w:val="24"/>
        </w:rPr>
      </w:pPr>
      <w:r w:rsidRPr="00BB6D51">
        <w:rPr>
          <w:rStyle w:val="fontstyle01"/>
          <w:b w:val="0"/>
          <w:bCs w:val="0"/>
          <w:color w:val="auto"/>
          <w:sz w:val="24"/>
          <w:szCs w:val="24"/>
        </w:rPr>
        <w:t>B. Малогомілкової.</w:t>
      </w:r>
    </w:p>
    <w:p w14:paraId="7F128B49" w14:textId="77777777" w:rsidR="00176F6D" w:rsidRPr="00BB6D51" w:rsidRDefault="00176F6D" w:rsidP="00176F6D">
      <w:pPr>
        <w:spacing w:before="0" w:after="0" w:line="240" w:lineRule="auto"/>
        <w:rPr>
          <w:rStyle w:val="fontstyle01"/>
          <w:b w:val="0"/>
          <w:color w:val="auto"/>
          <w:sz w:val="24"/>
          <w:szCs w:val="24"/>
        </w:rPr>
      </w:pPr>
      <w:r w:rsidRPr="00A05756">
        <w:rPr>
          <w:rStyle w:val="fontstyle01"/>
          <w:b w:val="0"/>
          <w:color w:val="auto"/>
          <w:sz w:val="24"/>
          <w:szCs w:val="24"/>
        </w:rPr>
        <w:t>C. Передньої великогомілкової</w:t>
      </w:r>
      <w:r w:rsidRPr="00BB6D51">
        <w:rPr>
          <w:rStyle w:val="fontstyle01"/>
          <w:color w:val="auto"/>
          <w:sz w:val="24"/>
          <w:szCs w:val="24"/>
        </w:rPr>
        <w:t>.</w:t>
      </w:r>
    </w:p>
    <w:p w14:paraId="05766CA7" w14:textId="77777777" w:rsidR="00176F6D" w:rsidRPr="00BB6D51" w:rsidRDefault="00176F6D" w:rsidP="00176F6D">
      <w:pPr>
        <w:spacing w:before="0" w:after="0" w:line="240" w:lineRule="auto"/>
        <w:rPr>
          <w:rStyle w:val="fontstyle01"/>
          <w:b w:val="0"/>
          <w:bCs w:val="0"/>
          <w:color w:val="auto"/>
          <w:sz w:val="24"/>
          <w:szCs w:val="24"/>
        </w:rPr>
      </w:pPr>
      <w:r w:rsidRPr="00BB6D51">
        <w:rPr>
          <w:rStyle w:val="fontstyle01"/>
          <w:b w:val="0"/>
          <w:bCs w:val="0"/>
          <w:color w:val="auto"/>
          <w:sz w:val="24"/>
          <w:szCs w:val="24"/>
        </w:rPr>
        <w:t>D. Задньої великогомілкової.</w:t>
      </w:r>
    </w:p>
    <w:p w14:paraId="2B330355" w14:textId="77777777" w:rsidR="00176F6D" w:rsidRPr="00BB6D51" w:rsidRDefault="00176F6D" w:rsidP="00176F6D">
      <w:pPr>
        <w:spacing w:before="0" w:after="0" w:line="240" w:lineRule="auto"/>
        <w:rPr>
          <w:rStyle w:val="fontstyle01"/>
          <w:b w:val="0"/>
          <w:bCs w:val="0"/>
          <w:color w:val="auto"/>
          <w:sz w:val="24"/>
          <w:szCs w:val="24"/>
        </w:rPr>
      </w:pPr>
      <w:r w:rsidRPr="00BB6D51">
        <w:rPr>
          <w:rStyle w:val="fontstyle01"/>
          <w:b w:val="0"/>
          <w:bCs w:val="0"/>
          <w:color w:val="auto"/>
          <w:sz w:val="24"/>
          <w:szCs w:val="24"/>
        </w:rPr>
        <w:t>E. Передньої поворотної великогомілкової.</w:t>
      </w:r>
    </w:p>
    <w:p w14:paraId="5F13A45A" w14:textId="77777777" w:rsidR="00176F6D" w:rsidRPr="00BB6D51" w:rsidRDefault="00176F6D" w:rsidP="00176F6D">
      <w:pPr>
        <w:spacing w:before="0" w:after="0" w:line="240" w:lineRule="auto"/>
        <w:jc w:val="both"/>
        <w:rPr>
          <w:rFonts w:ascii="Times New Roman" w:hAnsi="Times New Roman"/>
          <w:sz w:val="24"/>
          <w:szCs w:val="24"/>
        </w:rPr>
      </w:pPr>
    </w:p>
    <w:p w14:paraId="0F94EDAF"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14.</w:t>
      </w:r>
      <w:r w:rsidRPr="00BB6D51">
        <w:rPr>
          <w:rFonts w:ascii="Times New Roman" w:hAnsi="Times New Roman"/>
          <w:sz w:val="24"/>
          <w:szCs w:val="24"/>
        </w:rPr>
        <w:t xml:space="preserve"> У людини кожен палець стопи кровопостачається пальцевими артеріями, які йдуть вздовж країв пальців досягаючи дистальних фаланг. Яку кількість пальцевих артерій одержує кожен палець нижньої кінцівки?</w:t>
      </w:r>
    </w:p>
    <w:p w14:paraId="5F6F1602"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A. 1.</w:t>
      </w:r>
    </w:p>
    <w:p w14:paraId="43AC36D9"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B. 2.</w:t>
      </w:r>
    </w:p>
    <w:p w14:paraId="40C100CB"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C. 3.</w:t>
      </w:r>
    </w:p>
    <w:p w14:paraId="47483D0B"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D. 4.</w:t>
      </w:r>
    </w:p>
    <w:p w14:paraId="395AABE8"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E. 5.</w:t>
      </w:r>
    </w:p>
    <w:p w14:paraId="6681C61C" w14:textId="77777777" w:rsidR="00176F6D" w:rsidRPr="00BB6D51" w:rsidRDefault="00176F6D" w:rsidP="00176F6D">
      <w:pPr>
        <w:spacing w:before="0" w:after="0" w:line="240" w:lineRule="auto"/>
        <w:jc w:val="both"/>
        <w:rPr>
          <w:rFonts w:ascii="Times New Roman" w:hAnsi="Times New Roman"/>
          <w:sz w:val="24"/>
          <w:szCs w:val="24"/>
        </w:rPr>
      </w:pPr>
    </w:p>
    <w:p w14:paraId="1B9A106B"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15.</w:t>
      </w:r>
      <w:r w:rsidRPr="00BB6D51">
        <w:rPr>
          <w:rFonts w:ascii="Times New Roman" w:hAnsi="Times New Roman"/>
          <w:sz w:val="24"/>
          <w:szCs w:val="24"/>
        </w:rPr>
        <w:t xml:space="preserve"> У чоловіка 46 років виявлено стегнову килу. Яка вена пронизує вихідне (зовнішнє) кільце стегнового каналу і в ділянці підшкірного розтвору впадає в стегнову вену?  </w:t>
      </w:r>
    </w:p>
    <w:p w14:paraId="00749019"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A. V. saphena magna.</w:t>
      </w:r>
    </w:p>
    <w:p w14:paraId="12C8BD8A"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B. V. saphena parva.</w:t>
      </w:r>
    </w:p>
    <w:p w14:paraId="3A1C224A"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C. V. poplitea.</w:t>
      </w:r>
    </w:p>
    <w:p w14:paraId="645C36FA"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D. V. profunda femoris.</w:t>
      </w:r>
    </w:p>
    <w:p w14:paraId="40B5FEEB"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E. V. epigastrica superficialis.</w:t>
      </w:r>
    </w:p>
    <w:p w14:paraId="21015F01" w14:textId="77777777" w:rsidR="00176F6D" w:rsidRPr="00BB6D51" w:rsidRDefault="00176F6D" w:rsidP="00176F6D">
      <w:pPr>
        <w:spacing w:before="0" w:after="0" w:line="240" w:lineRule="auto"/>
        <w:jc w:val="both"/>
        <w:rPr>
          <w:rFonts w:ascii="Times New Roman" w:hAnsi="Times New Roman"/>
          <w:b/>
          <w:sz w:val="24"/>
          <w:szCs w:val="24"/>
        </w:rPr>
      </w:pPr>
    </w:p>
    <w:p w14:paraId="4CA676D7"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16.</w:t>
      </w:r>
      <w:r w:rsidRPr="00BB6D51">
        <w:rPr>
          <w:rFonts w:ascii="Times New Roman" w:hAnsi="Times New Roman"/>
          <w:sz w:val="24"/>
          <w:szCs w:val="24"/>
        </w:rPr>
        <w:t xml:space="preserve"> </w:t>
      </w:r>
      <w:r w:rsidRPr="00BB6D51">
        <w:rPr>
          <w:rStyle w:val="fontstyle01"/>
          <w:b w:val="0"/>
          <w:bCs w:val="0"/>
          <w:color w:val="auto"/>
          <w:sz w:val="24"/>
          <w:szCs w:val="24"/>
        </w:rPr>
        <w:t>Пацієнт 55 років скаржиться на біль в литковому м’язі, яка з’являється при ходінні і зникає при зупинці; дуже «мерзне» стопа. Лікар поставив діагноз – облітеруючий атеросклероз артерій стопи і гомілки. По відсутності пульсації якої артерії нижньої кінцівки найлегше виявляти цю хворобу?</w:t>
      </w:r>
    </w:p>
    <w:p w14:paraId="2929E8E7"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A. A. tibialis anterior.</w:t>
      </w:r>
    </w:p>
    <w:p w14:paraId="47D8B4BE"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B. A. tibialis posterior.</w:t>
      </w:r>
    </w:p>
    <w:p w14:paraId="5F9ABA28"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C. A. fibularis (peronea).</w:t>
      </w:r>
    </w:p>
    <w:p w14:paraId="4DE48844"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D. A. poplitea.</w:t>
      </w:r>
    </w:p>
    <w:p w14:paraId="534C7C95"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E. A. dorsalis pedis.</w:t>
      </w:r>
    </w:p>
    <w:p w14:paraId="38543ED7" w14:textId="77777777" w:rsidR="00176F6D" w:rsidRPr="00BB6D51" w:rsidRDefault="00176F6D" w:rsidP="00176F6D">
      <w:pPr>
        <w:spacing w:before="0" w:after="0" w:line="240" w:lineRule="auto"/>
        <w:jc w:val="both"/>
        <w:rPr>
          <w:rFonts w:ascii="Times New Roman" w:hAnsi="Times New Roman"/>
          <w:sz w:val="24"/>
          <w:szCs w:val="24"/>
        </w:rPr>
      </w:pPr>
    </w:p>
    <w:p w14:paraId="12FB885D"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lastRenderedPageBreak/>
        <w:t>17.</w:t>
      </w:r>
      <w:r w:rsidRPr="00BB6D51">
        <w:rPr>
          <w:rFonts w:ascii="Times New Roman" w:hAnsi="Times New Roman"/>
          <w:sz w:val="24"/>
          <w:szCs w:val="24"/>
        </w:rPr>
        <w:t xml:space="preserve"> У чоловіка 45 років на правій нижній кінцівці спостерігається блідість шкіри гомілки та стопи і відзначається відсутність пульсації тильної артерії стопи та задньої великогомілкової артерії. Пульсація стегнової артерії збережена. Яка артерія уражена?</w:t>
      </w:r>
    </w:p>
    <w:p w14:paraId="56AB0B7C"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А. Малогомілкова.</w:t>
      </w:r>
    </w:p>
    <w:p w14:paraId="7AE47A9F"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В. Глибока артерія стегна.</w:t>
      </w:r>
    </w:p>
    <w:p w14:paraId="2A411927"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С. Зовнішньо-клубова.</w:t>
      </w:r>
    </w:p>
    <w:p w14:paraId="1E6EBC85"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D. Підколінна.</w:t>
      </w:r>
    </w:p>
    <w:p w14:paraId="1942FB82"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Е. Низхідна колінна.</w:t>
      </w:r>
    </w:p>
    <w:p w14:paraId="39B75EC1" w14:textId="77777777" w:rsidR="00176F6D" w:rsidRPr="00BB6D51" w:rsidRDefault="00176F6D" w:rsidP="00176F6D">
      <w:pPr>
        <w:spacing w:before="0" w:after="0" w:line="240" w:lineRule="auto"/>
        <w:jc w:val="both"/>
        <w:rPr>
          <w:rFonts w:ascii="Times New Roman" w:hAnsi="Times New Roman"/>
          <w:b/>
          <w:sz w:val="24"/>
          <w:szCs w:val="24"/>
        </w:rPr>
      </w:pPr>
    </w:p>
    <w:p w14:paraId="4ABAD240" w14:textId="77777777" w:rsidR="00176F6D" w:rsidRPr="00BB6D51" w:rsidRDefault="00176F6D" w:rsidP="00176F6D">
      <w:pPr>
        <w:spacing w:before="0" w:after="0" w:line="240" w:lineRule="auto"/>
        <w:jc w:val="both"/>
        <w:rPr>
          <w:rFonts w:ascii="Times New Roman" w:hAnsi="Times New Roman"/>
          <w:b/>
          <w:sz w:val="24"/>
          <w:szCs w:val="24"/>
        </w:rPr>
      </w:pPr>
      <w:r w:rsidRPr="00BB6D51">
        <w:rPr>
          <w:rFonts w:ascii="Times New Roman" w:hAnsi="Times New Roman"/>
          <w:b/>
          <w:sz w:val="24"/>
          <w:szCs w:val="24"/>
        </w:rPr>
        <w:t xml:space="preserve">18. </w:t>
      </w:r>
      <w:r w:rsidRPr="00BB6D51">
        <w:rPr>
          <w:rStyle w:val="fontstyle01"/>
          <w:b w:val="0"/>
          <w:color w:val="auto"/>
          <w:sz w:val="24"/>
          <w:szCs w:val="24"/>
        </w:rPr>
        <w:t>У травматологічне відділення потрапив чоловік з переломом кісток гомілки. При проведенні остеосинтезу спицею констрікційно-дистракційного апарату було ушкоджено вену, що проходить у м’язово-гомілковому каналі Грубера. Яка судина травмована?</w:t>
      </w:r>
    </w:p>
    <w:p w14:paraId="7C20CDAB"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А. Задня великогомілкова артерія.</w:t>
      </w:r>
    </w:p>
    <w:p w14:paraId="117F12F5"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В. Передня великогомілкова артерія.</w:t>
      </w:r>
    </w:p>
    <w:p w14:paraId="530701F7"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С. Задня великогомілкова вена.</w:t>
      </w:r>
    </w:p>
    <w:p w14:paraId="4EE34D14"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D. Передня великогомілкова вена.</w:t>
      </w:r>
    </w:p>
    <w:p w14:paraId="0110C4C6"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Е. Малогомілкова артерія.</w:t>
      </w:r>
    </w:p>
    <w:p w14:paraId="7B597E7F" w14:textId="77777777" w:rsidR="00176F6D" w:rsidRPr="00BB6D51" w:rsidRDefault="00176F6D" w:rsidP="00176F6D">
      <w:pPr>
        <w:spacing w:before="0" w:after="0" w:line="240" w:lineRule="auto"/>
        <w:jc w:val="both"/>
        <w:rPr>
          <w:rFonts w:ascii="Times New Roman" w:hAnsi="Times New Roman"/>
          <w:sz w:val="24"/>
          <w:szCs w:val="24"/>
        </w:rPr>
      </w:pPr>
    </w:p>
    <w:p w14:paraId="3356D28A"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 xml:space="preserve">19. </w:t>
      </w:r>
      <w:r w:rsidRPr="00BB6D51">
        <w:rPr>
          <w:rStyle w:val="fontstyle01"/>
          <w:b w:val="0"/>
          <w:bCs w:val="0"/>
          <w:color w:val="auto"/>
          <w:sz w:val="24"/>
          <w:szCs w:val="24"/>
        </w:rPr>
        <w:t xml:space="preserve">У травматологічне відділення потрапив чоловік з переломом кісток гомілки. При проведенні остеосинтезу спицею констрікційно-дистракційного апарату було ушкоджено вену, що проходить у </w:t>
      </w:r>
      <w:r w:rsidRPr="00BB6D51">
        <w:rPr>
          <w:rFonts w:ascii="Times New Roman" w:hAnsi="Times New Roman"/>
          <w:sz w:val="24"/>
          <w:szCs w:val="24"/>
        </w:rPr>
        <w:t>гомілково-підколінному</w:t>
      </w:r>
      <w:r w:rsidRPr="00BB6D51">
        <w:rPr>
          <w:rFonts w:ascii="Times New Roman" w:hAnsi="Times New Roman"/>
          <w:b/>
          <w:bCs/>
          <w:sz w:val="24"/>
          <w:szCs w:val="24"/>
        </w:rPr>
        <w:t xml:space="preserve"> </w:t>
      </w:r>
      <w:r w:rsidRPr="00BB6D51">
        <w:rPr>
          <w:rStyle w:val="fontstyle01"/>
          <w:b w:val="0"/>
          <w:bCs w:val="0"/>
          <w:color w:val="auto"/>
          <w:sz w:val="24"/>
          <w:szCs w:val="24"/>
        </w:rPr>
        <w:t>каналі Грубера. Яка судина травмована</w:t>
      </w:r>
    </w:p>
    <w:p w14:paraId="24D7B5A7"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 xml:space="preserve">А. Задня великогомілкова артерія. </w:t>
      </w:r>
    </w:p>
    <w:p w14:paraId="02608005"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 xml:space="preserve">В. Передня великогомілкова артерія. </w:t>
      </w:r>
    </w:p>
    <w:p w14:paraId="4B1BE3B5"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С. Підколінна артерія.</w:t>
      </w:r>
    </w:p>
    <w:p w14:paraId="07FB70D3"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 xml:space="preserve">D. Передня поворотна великогомілкова артерія. </w:t>
      </w:r>
    </w:p>
    <w:p w14:paraId="5423FF81"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Е. Малогомілкова артерія.</w:t>
      </w:r>
    </w:p>
    <w:p w14:paraId="040DE231" w14:textId="77777777" w:rsidR="00176F6D" w:rsidRPr="00BB6D51" w:rsidRDefault="00176F6D" w:rsidP="00176F6D">
      <w:pPr>
        <w:spacing w:before="0" w:after="0" w:line="240" w:lineRule="auto"/>
        <w:jc w:val="both"/>
        <w:rPr>
          <w:rFonts w:ascii="Times New Roman" w:hAnsi="Times New Roman"/>
          <w:sz w:val="24"/>
          <w:szCs w:val="24"/>
        </w:rPr>
      </w:pPr>
    </w:p>
    <w:p w14:paraId="23AB1B9D"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20.</w:t>
      </w:r>
      <w:r w:rsidRPr="00BB6D51">
        <w:rPr>
          <w:rFonts w:ascii="Times New Roman" w:hAnsi="Times New Roman"/>
          <w:sz w:val="24"/>
          <w:szCs w:val="24"/>
        </w:rPr>
        <w:t xml:space="preserve"> </w:t>
      </w:r>
      <w:r w:rsidRPr="00BB6D51">
        <w:rPr>
          <w:rStyle w:val="fontstyle01"/>
          <w:b w:val="0"/>
          <w:bCs w:val="0"/>
          <w:color w:val="auto"/>
          <w:sz w:val="24"/>
          <w:szCs w:val="24"/>
        </w:rPr>
        <w:t>У лікарню потрапила жінка із защемленою стегновою килою. Хірург під час операції при розтині защеплюючого кільці має бути обережним, щоб не ушкодити атипово розташовану артерію, яка разом із затульною артерією утворює небезпечне місце під назвою "корона смерті". Яка артерія разом із затульною артерією утворює анастомоз "корону смерті"?</w:t>
      </w:r>
    </w:p>
    <w:p w14:paraId="764F1725"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А. Верхньої надчеревної артерії.</w:t>
      </w:r>
    </w:p>
    <w:p w14:paraId="5337E0B9"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В. Черевного стовбура.</w:t>
      </w:r>
    </w:p>
    <w:p w14:paraId="21B503D5"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С. Пупкової артерії.</w:t>
      </w:r>
    </w:p>
    <w:p w14:paraId="3860C810"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 xml:space="preserve">D. Нижньої надчеревної артерії. </w:t>
      </w:r>
    </w:p>
    <w:p w14:paraId="73E7E4CD"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Е. Поверхневої надчеревної артерії.</w:t>
      </w:r>
    </w:p>
    <w:p w14:paraId="22418842" w14:textId="77777777" w:rsidR="00176F6D" w:rsidRPr="00BB6D51" w:rsidRDefault="00176F6D" w:rsidP="00176F6D">
      <w:pPr>
        <w:spacing w:before="0" w:after="0" w:line="240" w:lineRule="auto"/>
        <w:jc w:val="both"/>
        <w:rPr>
          <w:rFonts w:ascii="Times New Roman" w:hAnsi="Times New Roman"/>
          <w:b/>
          <w:sz w:val="24"/>
          <w:szCs w:val="24"/>
        </w:rPr>
      </w:pPr>
    </w:p>
    <w:p w14:paraId="47150226"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21.</w:t>
      </w:r>
      <w:r w:rsidRPr="00BB6D51">
        <w:rPr>
          <w:rFonts w:ascii="Times New Roman" w:hAnsi="Times New Roman"/>
          <w:sz w:val="24"/>
          <w:szCs w:val="24"/>
        </w:rPr>
        <w:t xml:space="preserve"> Жінка 56 років звернулась до лікаря зі скаргами на набряки та болючість нижньої кінцівки, припухлість вен та вузлів передньо на передній стегновій ділянці. Яка з вен ушкоджена?</w:t>
      </w:r>
    </w:p>
    <w:p w14:paraId="0C005229"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A. Мала підшкірна вена.</w:t>
      </w:r>
    </w:p>
    <w:p w14:paraId="035CA705"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B. Стегнова вена.</w:t>
      </w:r>
    </w:p>
    <w:p w14:paraId="1480202B"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C. Велика підшкірна вена.</w:t>
      </w:r>
    </w:p>
    <w:p w14:paraId="125ED1B0"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D. Великогомілкова вена.</w:t>
      </w:r>
    </w:p>
    <w:p w14:paraId="5A9F0C07"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E. Підколінна вена.</w:t>
      </w:r>
    </w:p>
    <w:p w14:paraId="229D4023" w14:textId="77777777" w:rsidR="00176F6D" w:rsidRPr="00BB6D51" w:rsidRDefault="00176F6D" w:rsidP="00176F6D">
      <w:pPr>
        <w:spacing w:before="0" w:after="0" w:line="240" w:lineRule="auto"/>
        <w:jc w:val="both"/>
        <w:rPr>
          <w:rFonts w:ascii="Times New Roman" w:hAnsi="Times New Roman"/>
          <w:sz w:val="24"/>
          <w:szCs w:val="24"/>
        </w:rPr>
      </w:pPr>
    </w:p>
    <w:p w14:paraId="05B23F28"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22.</w:t>
      </w:r>
      <w:r w:rsidRPr="00BB6D51">
        <w:rPr>
          <w:rFonts w:ascii="Times New Roman" w:hAnsi="Times New Roman"/>
          <w:sz w:val="24"/>
          <w:szCs w:val="24"/>
        </w:rPr>
        <w:t xml:space="preserve"> </w:t>
      </w:r>
      <w:r w:rsidRPr="00BB6D51">
        <w:rPr>
          <w:rStyle w:val="fontstyle01"/>
          <w:b w:val="0"/>
          <w:bCs w:val="0"/>
          <w:color w:val="auto"/>
          <w:sz w:val="24"/>
          <w:szCs w:val="24"/>
        </w:rPr>
        <w:t xml:space="preserve">Пацієнтка скаржиться на набряк нижніх кінцівок, гіперпігментацію шкіри тила стопи, невеличкі ділянки ерозії шкіри на підошві, по бічному краю стопи та на </w:t>
      </w:r>
      <w:r w:rsidRPr="00BB6D51">
        <w:rPr>
          <w:rStyle w:val="fontstyle01"/>
          <w:b w:val="0"/>
          <w:bCs w:val="0"/>
          <w:color w:val="auto"/>
          <w:sz w:val="24"/>
          <w:szCs w:val="24"/>
          <w:lang w:val="en-US"/>
        </w:rPr>
        <w:t>V</w:t>
      </w:r>
      <w:r w:rsidRPr="00BB6D51">
        <w:rPr>
          <w:rStyle w:val="fontstyle01"/>
          <w:b w:val="0"/>
          <w:bCs w:val="0"/>
          <w:color w:val="auto"/>
          <w:sz w:val="24"/>
          <w:szCs w:val="24"/>
        </w:rPr>
        <w:t xml:space="preserve"> пальці. При обстеженні спостерігається набряк тканин стопи та гомілки, збільшення розмірів вен та утворення вузлів на задній гомілковій ділянці. З боку якої вени відмічається патологія?</w:t>
      </w:r>
      <w:r w:rsidRPr="00BB6D51">
        <w:rPr>
          <w:rStyle w:val="fontstyle01"/>
          <w:color w:val="auto"/>
          <w:sz w:val="24"/>
          <w:szCs w:val="24"/>
        </w:rPr>
        <w:t xml:space="preserve">  </w:t>
      </w:r>
    </w:p>
    <w:p w14:paraId="222D9D1A" w14:textId="77777777" w:rsidR="00176F6D" w:rsidRPr="00A05756" w:rsidRDefault="00176F6D" w:rsidP="00A05756">
      <w:pPr>
        <w:spacing w:before="0" w:after="0" w:line="240" w:lineRule="auto"/>
        <w:jc w:val="both"/>
        <w:rPr>
          <w:rFonts w:ascii="Times New Roman" w:hAnsi="Times New Roman"/>
          <w:sz w:val="24"/>
          <w:szCs w:val="24"/>
        </w:rPr>
      </w:pPr>
      <w:r w:rsidRPr="00A05756">
        <w:rPr>
          <w:rFonts w:ascii="Times New Roman" w:hAnsi="Times New Roman"/>
          <w:sz w:val="24"/>
          <w:szCs w:val="24"/>
        </w:rPr>
        <w:t xml:space="preserve">A. </w:t>
      </w:r>
      <w:r w:rsidRPr="00A05756">
        <w:rPr>
          <w:rStyle w:val="fontstyle01"/>
          <w:b w:val="0"/>
          <w:color w:val="auto"/>
          <w:sz w:val="24"/>
          <w:szCs w:val="24"/>
        </w:rPr>
        <w:t>V. saphena parva.</w:t>
      </w:r>
      <w:r w:rsidRPr="00A05756">
        <w:rPr>
          <w:rStyle w:val="fontstyle01"/>
          <w:color w:val="auto"/>
          <w:sz w:val="24"/>
          <w:szCs w:val="24"/>
        </w:rPr>
        <w:t xml:space="preserve">   </w:t>
      </w:r>
    </w:p>
    <w:p w14:paraId="593DEA38" w14:textId="77777777" w:rsidR="00A05756" w:rsidRDefault="00176F6D" w:rsidP="00A05756">
      <w:pPr>
        <w:spacing w:before="0" w:after="0" w:line="240" w:lineRule="auto"/>
        <w:rPr>
          <w:rFonts w:ascii="TimesNewRomanPS-BoldMT" w:hAnsi="TimesNewRomanPS-BoldMT"/>
          <w:sz w:val="24"/>
          <w:szCs w:val="24"/>
        </w:rPr>
      </w:pPr>
      <w:r w:rsidRPr="00A05756">
        <w:rPr>
          <w:rFonts w:ascii="Times New Roman" w:hAnsi="Times New Roman"/>
          <w:sz w:val="24"/>
          <w:szCs w:val="24"/>
        </w:rPr>
        <w:lastRenderedPageBreak/>
        <w:t>B.</w:t>
      </w:r>
      <w:r w:rsidRPr="00A05756">
        <w:rPr>
          <w:rStyle w:val="fontstyle01"/>
          <w:color w:val="auto"/>
          <w:sz w:val="24"/>
          <w:szCs w:val="24"/>
        </w:rPr>
        <w:t xml:space="preserve"> </w:t>
      </w:r>
      <w:r w:rsidRPr="00A05756">
        <w:rPr>
          <w:rStyle w:val="fontstyle01"/>
          <w:b w:val="0"/>
          <w:color w:val="auto"/>
          <w:sz w:val="24"/>
          <w:szCs w:val="24"/>
        </w:rPr>
        <w:t>V. saphena magna.</w:t>
      </w:r>
      <w:r w:rsidRPr="00A05756">
        <w:rPr>
          <w:rStyle w:val="fontstyle01"/>
          <w:color w:val="auto"/>
          <w:sz w:val="24"/>
          <w:szCs w:val="24"/>
        </w:rPr>
        <w:t xml:space="preserve"> </w:t>
      </w:r>
    </w:p>
    <w:p w14:paraId="0ED3B1A4" w14:textId="374F4248" w:rsidR="00176F6D" w:rsidRPr="00A05756" w:rsidRDefault="00176F6D" w:rsidP="00A05756">
      <w:pPr>
        <w:spacing w:before="0" w:after="0" w:line="240" w:lineRule="auto"/>
        <w:rPr>
          <w:rFonts w:ascii="TimesNewRomanPS-BoldMT" w:hAnsi="TimesNewRomanPS-BoldMT"/>
          <w:sz w:val="24"/>
          <w:szCs w:val="24"/>
        </w:rPr>
      </w:pPr>
      <w:r w:rsidRPr="00A05756">
        <w:rPr>
          <w:rFonts w:ascii="Times New Roman" w:hAnsi="Times New Roman"/>
          <w:sz w:val="24"/>
          <w:szCs w:val="24"/>
        </w:rPr>
        <w:t xml:space="preserve">C. </w:t>
      </w:r>
      <w:r w:rsidRPr="00A05756">
        <w:rPr>
          <w:rStyle w:val="fontstyle01"/>
          <w:b w:val="0"/>
          <w:color w:val="auto"/>
          <w:sz w:val="24"/>
          <w:szCs w:val="24"/>
        </w:rPr>
        <w:t>V. femoralis.</w:t>
      </w:r>
    </w:p>
    <w:p w14:paraId="6A528A89" w14:textId="57628D20" w:rsidR="00176F6D" w:rsidRPr="00A05756" w:rsidRDefault="00176F6D" w:rsidP="00A05756">
      <w:pPr>
        <w:spacing w:before="0" w:after="0" w:line="240" w:lineRule="auto"/>
        <w:jc w:val="both"/>
        <w:rPr>
          <w:rFonts w:ascii="Times New Roman" w:hAnsi="Times New Roman"/>
          <w:sz w:val="24"/>
          <w:szCs w:val="24"/>
        </w:rPr>
      </w:pPr>
      <w:r w:rsidRPr="00A05756">
        <w:rPr>
          <w:rFonts w:ascii="Times New Roman" w:hAnsi="Times New Roman"/>
          <w:sz w:val="24"/>
          <w:szCs w:val="24"/>
        </w:rPr>
        <w:t xml:space="preserve">D. </w:t>
      </w:r>
      <w:r w:rsidRPr="00A05756">
        <w:rPr>
          <w:rStyle w:val="fontstyle01"/>
          <w:b w:val="0"/>
          <w:color w:val="auto"/>
          <w:sz w:val="24"/>
          <w:szCs w:val="24"/>
        </w:rPr>
        <w:t>V. profunda femoris</w:t>
      </w:r>
      <w:r w:rsidR="00A05756">
        <w:rPr>
          <w:rStyle w:val="fontstyle01"/>
          <w:b w:val="0"/>
          <w:color w:val="auto"/>
          <w:sz w:val="24"/>
          <w:szCs w:val="24"/>
        </w:rPr>
        <w:t>.</w:t>
      </w:r>
    </w:p>
    <w:p w14:paraId="7B999F2E" w14:textId="77777777" w:rsidR="00176F6D" w:rsidRPr="00A05756" w:rsidRDefault="00176F6D" w:rsidP="00A05756">
      <w:pPr>
        <w:spacing w:before="0" w:after="0" w:line="240" w:lineRule="auto"/>
        <w:jc w:val="both"/>
        <w:rPr>
          <w:rFonts w:ascii="Times New Roman" w:hAnsi="Times New Roman"/>
          <w:sz w:val="24"/>
          <w:szCs w:val="24"/>
        </w:rPr>
      </w:pPr>
      <w:r w:rsidRPr="00A05756">
        <w:rPr>
          <w:rFonts w:ascii="Times New Roman" w:hAnsi="Times New Roman"/>
          <w:sz w:val="24"/>
          <w:szCs w:val="24"/>
        </w:rPr>
        <w:t xml:space="preserve">E. </w:t>
      </w:r>
      <w:r w:rsidRPr="00A05756">
        <w:rPr>
          <w:rStyle w:val="fontstyle01"/>
          <w:b w:val="0"/>
          <w:color w:val="auto"/>
          <w:sz w:val="24"/>
          <w:szCs w:val="24"/>
        </w:rPr>
        <w:t>V. iliaca externa.</w:t>
      </w:r>
    </w:p>
    <w:p w14:paraId="4F7C99C0" w14:textId="77777777" w:rsidR="00176F6D" w:rsidRPr="00BB6D51" w:rsidRDefault="00176F6D" w:rsidP="00176F6D">
      <w:pPr>
        <w:spacing w:before="0" w:after="0" w:line="240" w:lineRule="auto"/>
        <w:jc w:val="both"/>
        <w:rPr>
          <w:rFonts w:ascii="Times New Roman" w:hAnsi="Times New Roman"/>
          <w:sz w:val="24"/>
          <w:szCs w:val="24"/>
        </w:rPr>
      </w:pPr>
    </w:p>
    <w:p w14:paraId="7A234645"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23.</w:t>
      </w:r>
      <w:r w:rsidRPr="00BB6D51">
        <w:rPr>
          <w:rFonts w:ascii="Times New Roman" w:hAnsi="Times New Roman"/>
          <w:sz w:val="24"/>
          <w:szCs w:val="24"/>
        </w:rPr>
        <w:t xml:space="preserve"> У хворого травмована кульшова ділянка, з рани спостерігається артеріальна кровотеча. Лікар виявив ушкодження волокон m. tensor fasсiaе lata. Яка з перерахованих артерій може бути ушкоджена? </w:t>
      </w:r>
    </w:p>
    <w:p w14:paraId="364BB802"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 xml:space="preserve">А. Aa. perforantes. </w:t>
      </w:r>
    </w:p>
    <w:p w14:paraId="11DEF0C8"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В. A. epigastrica inferior.</w:t>
      </w:r>
    </w:p>
    <w:p w14:paraId="30C7EA25"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С. A. circumflexa femoris lateralis.</w:t>
      </w:r>
    </w:p>
    <w:p w14:paraId="006E5DD8"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D. Aа. pudendae externa.</w:t>
      </w:r>
    </w:p>
    <w:p w14:paraId="2512D720"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 xml:space="preserve">Е. А. сircumflexa ilium superficialis.    </w:t>
      </w:r>
    </w:p>
    <w:p w14:paraId="5ED3AE2E" w14:textId="77777777" w:rsidR="00176F6D" w:rsidRPr="00BB6D51" w:rsidRDefault="00176F6D" w:rsidP="00176F6D">
      <w:pPr>
        <w:spacing w:before="0" w:after="0" w:line="240" w:lineRule="auto"/>
        <w:jc w:val="both"/>
        <w:rPr>
          <w:rFonts w:ascii="Times New Roman" w:hAnsi="Times New Roman"/>
          <w:sz w:val="24"/>
          <w:szCs w:val="24"/>
        </w:rPr>
      </w:pPr>
    </w:p>
    <w:p w14:paraId="79CE11F5"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24.</w:t>
      </w:r>
      <w:r w:rsidRPr="00BB6D51">
        <w:rPr>
          <w:rFonts w:ascii="Times New Roman" w:hAnsi="Times New Roman"/>
          <w:sz w:val="24"/>
          <w:szCs w:val="24"/>
        </w:rPr>
        <w:t xml:space="preserve"> У хворого травмована присередня закісточкова ділянка з переломом великогомілкової кістки. Яка з зазначених нижче артерій може бути ушкоджена?</w:t>
      </w:r>
    </w:p>
    <w:p w14:paraId="7193D418"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А. A. recurrens tibialis anterior.</w:t>
      </w:r>
    </w:p>
    <w:p w14:paraId="4F3C92BB"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В. A. tibialis posterior.</w:t>
      </w:r>
    </w:p>
    <w:p w14:paraId="61D5ED11"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 xml:space="preserve">С. A. plantaris medialis. </w:t>
      </w:r>
    </w:p>
    <w:p w14:paraId="66F49CE9"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D. A. peronea.</w:t>
      </w:r>
    </w:p>
    <w:p w14:paraId="51347A86"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 xml:space="preserve">Е. A. recurrens tibialis posterior. </w:t>
      </w:r>
    </w:p>
    <w:p w14:paraId="654D4563" w14:textId="77777777" w:rsidR="00176F6D" w:rsidRPr="00BB6D51" w:rsidRDefault="00176F6D" w:rsidP="00176F6D">
      <w:pPr>
        <w:spacing w:before="0" w:after="0" w:line="240" w:lineRule="auto"/>
        <w:jc w:val="both"/>
        <w:rPr>
          <w:rFonts w:ascii="Times New Roman" w:hAnsi="Times New Roman"/>
          <w:sz w:val="24"/>
          <w:szCs w:val="24"/>
        </w:rPr>
      </w:pPr>
    </w:p>
    <w:p w14:paraId="606BD795"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25.</w:t>
      </w:r>
      <w:r w:rsidRPr="00BB6D51">
        <w:rPr>
          <w:rFonts w:ascii="Times New Roman" w:hAnsi="Times New Roman"/>
          <w:sz w:val="24"/>
          <w:szCs w:val="24"/>
        </w:rPr>
        <w:t xml:space="preserve"> У чоловіка 56 років травма м'яких тканин в ділянці передньої верхньої клубової ості, що супроводжується кровотечею. Яка з перерахованих артерій може бути ушкоджена? </w:t>
      </w:r>
    </w:p>
    <w:p w14:paraId="243A4932"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 xml:space="preserve">А. A. obturatoria. </w:t>
      </w:r>
    </w:p>
    <w:p w14:paraId="6B16C360"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В. A. circumflexa ilium superficialis.</w:t>
      </w:r>
    </w:p>
    <w:p w14:paraId="63522D43"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С. A. umbilicalis.</w:t>
      </w:r>
    </w:p>
    <w:p w14:paraId="629F590D"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D. A. epigastrica inferior.</w:t>
      </w:r>
    </w:p>
    <w:p w14:paraId="16282F47"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 xml:space="preserve">Е. A. circumflexa femoris lateralis. </w:t>
      </w:r>
    </w:p>
    <w:p w14:paraId="1EAA6B52" w14:textId="77777777" w:rsidR="00176F6D" w:rsidRPr="00BB6D51" w:rsidRDefault="00176F6D" w:rsidP="00176F6D">
      <w:pPr>
        <w:spacing w:before="0" w:after="0" w:line="240" w:lineRule="auto"/>
        <w:jc w:val="both"/>
        <w:rPr>
          <w:rFonts w:ascii="Times New Roman" w:hAnsi="Times New Roman"/>
          <w:sz w:val="24"/>
          <w:szCs w:val="24"/>
        </w:rPr>
      </w:pPr>
    </w:p>
    <w:p w14:paraId="0AE3E8EE"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26.</w:t>
      </w:r>
      <w:r w:rsidRPr="00BB6D51">
        <w:rPr>
          <w:rFonts w:ascii="Times New Roman" w:hAnsi="Times New Roman"/>
          <w:sz w:val="24"/>
          <w:szCs w:val="24"/>
        </w:rPr>
        <w:t xml:space="preserve"> Лікар при огляді пацієнта виявив підшкірні варикозні вузли</w:t>
      </w:r>
      <w:r w:rsidRPr="00BB6D51">
        <w:rPr>
          <w:rStyle w:val="fontstyle21"/>
          <w:color w:val="auto"/>
          <w:sz w:val="24"/>
          <w:szCs w:val="24"/>
        </w:rPr>
        <w:t xml:space="preserve"> </w:t>
      </w:r>
      <w:r w:rsidRPr="00BB6D51">
        <w:rPr>
          <w:rStyle w:val="fontstyle01"/>
          <w:b w:val="0"/>
          <w:bCs w:val="0"/>
          <w:color w:val="auto"/>
          <w:sz w:val="24"/>
          <w:szCs w:val="24"/>
        </w:rPr>
        <w:t>та інші прояви варикозного розширення вен</w:t>
      </w:r>
      <w:r w:rsidRPr="00BB6D51">
        <w:rPr>
          <w:rFonts w:ascii="Times New Roman" w:hAnsi="Times New Roman"/>
          <w:b/>
          <w:bCs/>
          <w:sz w:val="24"/>
          <w:szCs w:val="24"/>
        </w:rPr>
        <w:t xml:space="preserve"> </w:t>
      </w:r>
      <w:r w:rsidRPr="00BB6D51">
        <w:rPr>
          <w:rFonts w:ascii="Times New Roman" w:hAnsi="Times New Roman"/>
          <w:sz w:val="24"/>
          <w:szCs w:val="24"/>
        </w:rPr>
        <w:t>на задній гомілковій ділянці. Яка судина ушкоджена?</w:t>
      </w:r>
    </w:p>
    <w:p w14:paraId="646BB884"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А. V. poplitea.</w:t>
      </w:r>
    </w:p>
    <w:p w14:paraId="139299CA"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В. V. saphena magna.</w:t>
      </w:r>
    </w:p>
    <w:p w14:paraId="7A229B31"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С. V. tibialis posterior.</w:t>
      </w:r>
    </w:p>
    <w:p w14:paraId="1CA8AB94"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D. V. saphena parva.</w:t>
      </w:r>
    </w:p>
    <w:p w14:paraId="0DCAFB26"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Е. V. femoralis.</w:t>
      </w:r>
    </w:p>
    <w:p w14:paraId="3F11A4FD" w14:textId="77777777" w:rsidR="00176F6D" w:rsidRPr="00BB6D51" w:rsidRDefault="00176F6D" w:rsidP="00176F6D">
      <w:pPr>
        <w:spacing w:before="0" w:after="0" w:line="240" w:lineRule="auto"/>
        <w:jc w:val="both"/>
        <w:rPr>
          <w:rFonts w:ascii="Times New Roman" w:hAnsi="Times New Roman"/>
          <w:sz w:val="24"/>
          <w:szCs w:val="24"/>
        </w:rPr>
      </w:pPr>
    </w:p>
    <w:p w14:paraId="22F362FE"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27.</w:t>
      </w:r>
      <w:r w:rsidRPr="00BB6D51">
        <w:rPr>
          <w:rFonts w:ascii="Times New Roman" w:hAnsi="Times New Roman"/>
          <w:sz w:val="24"/>
          <w:szCs w:val="24"/>
        </w:rPr>
        <w:t xml:space="preserve"> Потерпілого в ДТП з різаною раною підошви було доставлено до лікарні. Після перев’язки підошвових артерій кровотеча не припинилась. Гілки якої артерії приймає участь в формуванні анастомозів з підошвовими артеріями?</w:t>
      </w:r>
    </w:p>
    <w:p w14:paraId="6E295F05"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A. A. tibialis anterior.</w:t>
      </w:r>
    </w:p>
    <w:p w14:paraId="442F3E39"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B. A. tibialis posterior.</w:t>
      </w:r>
    </w:p>
    <w:p w14:paraId="6372F0D7"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C. A. fibularis (peronea).</w:t>
      </w:r>
    </w:p>
    <w:p w14:paraId="4B8E43AB"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D. A. poplitea.</w:t>
      </w:r>
    </w:p>
    <w:p w14:paraId="2BC6CF9D"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E. A. dorsalis pedis.</w:t>
      </w:r>
    </w:p>
    <w:p w14:paraId="0517815F" w14:textId="77777777" w:rsidR="00176F6D" w:rsidRPr="00BB6D51" w:rsidRDefault="00176F6D" w:rsidP="00176F6D">
      <w:pPr>
        <w:spacing w:before="0" w:after="0" w:line="240" w:lineRule="auto"/>
        <w:jc w:val="both"/>
        <w:rPr>
          <w:rFonts w:ascii="Times New Roman" w:hAnsi="Times New Roman"/>
          <w:sz w:val="24"/>
          <w:szCs w:val="24"/>
        </w:rPr>
      </w:pPr>
    </w:p>
    <w:p w14:paraId="71CAC9FD"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28.</w:t>
      </w:r>
      <w:r w:rsidRPr="00BB6D51">
        <w:rPr>
          <w:rFonts w:ascii="Times New Roman" w:hAnsi="Times New Roman"/>
          <w:sz w:val="24"/>
          <w:szCs w:val="24"/>
        </w:rPr>
        <w:t xml:space="preserve"> У чоловіка 45 років запальний гнійний процес шкіри присередньо на передній стегновій ділянці. При огляді виявлені збільшені в розмірах лімфатичні вузли. Які лімфатичні вузли є регіональними для вказаної ділянки і прореагують болем та припухлістю?</w:t>
      </w:r>
    </w:p>
    <w:p w14:paraId="0BB3DCC2"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А. Передні великогомілкові.</w:t>
      </w:r>
    </w:p>
    <w:p w14:paraId="0E28BD0C"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B. Задні великогомілкові.</w:t>
      </w:r>
    </w:p>
    <w:p w14:paraId="4BE91C2C"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lastRenderedPageBreak/>
        <w:t>C. Поверхневі пахвинні.</w:t>
      </w:r>
    </w:p>
    <w:p w14:paraId="48EAA145"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D. Підколінні.</w:t>
      </w:r>
    </w:p>
    <w:p w14:paraId="6C39B35F"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E. Зовнішні клубові.</w:t>
      </w:r>
    </w:p>
    <w:p w14:paraId="7CA34582" w14:textId="77777777" w:rsidR="00176F6D" w:rsidRPr="00BB6D51" w:rsidRDefault="00176F6D" w:rsidP="00176F6D">
      <w:pPr>
        <w:spacing w:before="0" w:after="0" w:line="240" w:lineRule="auto"/>
        <w:jc w:val="both"/>
        <w:rPr>
          <w:rFonts w:ascii="Times New Roman" w:hAnsi="Times New Roman"/>
          <w:sz w:val="24"/>
          <w:szCs w:val="24"/>
        </w:rPr>
      </w:pPr>
    </w:p>
    <w:p w14:paraId="1EAE9220"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29.</w:t>
      </w:r>
      <w:r w:rsidRPr="00BB6D51">
        <w:rPr>
          <w:rFonts w:ascii="Times New Roman" w:hAnsi="Times New Roman"/>
          <w:sz w:val="24"/>
          <w:szCs w:val="24"/>
        </w:rPr>
        <w:t xml:space="preserve"> У чоловіка 57 років з переломом кісток гомілки спостерігається кровотеча в бічній закісточковій ділянці. Ушкодження гілкок якої артерії може спричинити таку кровотечу?</w:t>
      </w:r>
    </w:p>
    <w:p w14:paraId="2A289FE1"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 xml:space="preserve">A. A. </w:t>
      </w:r>
      <w:proofErr w:type="gramStart"/>
      <w:r w:rsidRPr="00A05756">
        <w:rPr>
          <w:rFonts w:ascii="Times New Roman" w:hAnsi="Times New Roman"/>
          <w:sz w:val="24"/>
          <w:szCs w:val="24"/>
          <w:lang w:val="en-US"/>
        </w:rPr>
        <w:t>f</w:t>
      </w:r>
      <w:r w:rsidRPr="00A05756">
        <w:rPr>
          <w:rFonts w:ascii="Times New Roman" w:hAnsi="Times New Roman"/>
          <w:sz w:val="24"/>
          <w:szCs w:val="24"/>
        </w:rPr>
        <w:t>ibularis</w:t>
      </w:r>
      <w:proofErr w:type="gramEnd"/>
      <w:r w:rsidRPr="00A05756">
        <w:rPr>
          <w:rFonts w:ascii="Times New Roman" w:hAnsi="Times New Roman"/>
          <w:sz w:val="24"/>
          <w:szCs w:val="24"/>
        </w:rPr>
        <w:t>.</w:t>
      </w:r>
    </w:p>
    <w:p w14:paraId="738A54CD"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B. A. tibialis anterior.</w:t>
      </w:r>
    </w:p>
    <w:p w14:paraId="1CE4230D"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C. A. poplitea.</w:t>
      </w:r>
    </w:p>
    <w:p w14:paraId="772176D2"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D. A. dorsalis pedis.</w:t>
      </w:r>
    </w:p>
    <w:p w14:paraId="59D852F8" w14:textId="77777777" w:rsidR="00176F6D" w:rsidRPr="00A05756" w:rsidRDefault="00176F6D" w:rsidP="00176F6D">
      <w:pPr>
        <w:spacing w:before="0" w:after="0" w:line="240" w:lineRule="auto"/>
        <w:jc w:val="both"/>
        <w:rPr>
          <w:rFonts w:ascii="Times New Roman" w:hAnsi="Times New Roman"/>
          <w:sz w:val="24"/>
          <w:szCs w:val="24"/>
        </w:rPr>
      </w:pPr>
      <w:r w:rsidRPr="00A05756">
        <w:rPr>
          <w:rFonts w:ascii="Times New Roman" w:hAnsi="Times New Roman"/>
          <w:sz w:val="24"/>
          <w:szCs w:val="24"/>
        </w:rPr>
        <w:t>E. А. plantaris lateralis.</w:t>
      </w:r>
    </w:p>
    <w:p w14:paraId="5AF3D786" w14:textId="77777777" w:rsidR="00176F6D" w:rsidRPr="00BB6D51" w:rsidRDefault="00176F6D" w:rsidP="00176F6D">
      <w:pPr>
        <w:spacing w:before="0" w:after="0" w:line="240" w:lineRule="auto"/>
        <w:jc w:val="both"/>
        <w:rPr>
          <w:rFonts w:ascii="Times New Roman" w:hAnsi="Times New Roman"/>
          <w:sz w:val="24"/>
          <w:szCs w:val="24"/>
        </w:rPr>
      </w:pPr>
    </w:p>
    <w:p w14:paraId="57A00AF1" w14:textId="77777777" w:rsidR="00176F6D" w:rsidRPr="00BB6D51" w:rsidRDefault="00176F6D" w:rsidP="00176F6D">
      <w:pPr>
        <w:spacing w:before="0" w:after="0" w:line="240" w:lineRule="auto"/>
        <w:jc w:val="both"/>
        <w:rPr>
          <w:rFonts w:ascii="Times New Roman" w:hAnsi="Times New Roman"/>
          <w:sz w:val="24"/>
          <w:szCs w:val="24"/>
        </w:rPr>
      </w:pPr>
      <w:r w:rsidRPr="00BB6D51">
        <w:rPr>
          <w:rFonts w:ascii="Times New Roman" w:hAnsi="Times New Roman"/>
          <w:b/>
          <w:sz w:val="24"/>
          <w:szCs w:val="24"/>
        </w:rPr>
        <w:t>30.</w:t>
      </w:r>
      <w:r w:rsidRPr="00BB6D51">
        <w:rPr>
          <w:rFonts w:ascii="Times New Roman" w:hAnsi="Times New Roman"/>
          <w:sz w:val="24"/>
          <w:szCs w:val="24"/>
        </w:rPr>
        <w:t xml:space="preserve"> Чоловіка 70 років турбує біль та розширення поверхневих вен під шкірою  присередньо на передніх гомілковій та стегновій ділянках. Найбільше змінена повехнева вена в ділянці підшкірного розтвору, де вона впадає в стегнову вену. В басейні якої вени виник варикоз?</w:t>
      </w:r>
    </w:p>
    <w:p w14:paraId="31D0A288" w14:textId="77777777" w:rsidR="00176F6D" w:rsidRPr="00A05756" w:rsidRDefault="00176F6D" w:rsidP="00176F6D">
      <w:pPr>
        <w:spacing w:before="0" w:after="0" w:line="240" w:lineRule="auto"/>
        <w:jc w:val="both"/>
        <w:rPr>
          <w:rFonts w:ascii="Times New Roman" w:hAnsi="Times New Roman"/>
          <w:sz w:val="24"/>
          <w:szCs w:val="24"/>
        </w:rPr>
        <w:sectPr w:rsidR="00176F6D" w:rsidRPr="00A05756">
          <w:type w:val="continuous"/>
          <w:pgSz w:w="11906" w:h="16838"/>
          <w:pgMar w:top="1134" w:right="850" w:bottom="1134" w:left="1701" w:header="708" w:footer="708" w:gutter="0"/>
          <w:cols w:space="720"/>
        </w:sectPr>
      </w:pPr>
      <w:r w:rsidRPr="00A05756">
        <w:rPr>
          <w:rFonts w:ascii="Times New Roman" w:hAnsi="Times New Roman"/>
          <w:sz w:val="24"/>
          <w:szCs w:val="24"/>
        </w:rPr>
        <w:t>A. V. tibialis posterior.</w:t>
      </w:r>
    </w:p>
    <w:p w14:paraId="2BF81339" w14:textId="77777777" w:rsidR="00176F6D" w:rsidRPr="00A05756" w:rsidRDefault="00176F6D" w:rsidP="00176F6D">
      <w:pPr>
        <w:spacing w:before="0" w:after="0" w:line="240" w:lineRule="auto"/>
        <w:ind w:left="142"/>
        <w:jc w:val="both"/>
        <w:rPr>
          <w:rFonts w:ascii="Times New Roman" w:hAnsi="Times New Roman"/>
          <w:sz w:val="24"/>
          <w:szCs w:val="24"/>
        </w:rPr>
      </w:pPr>
      <w:r w:rsidRPr="00A05756">
        <w:rPr>
          <w:rFonts w:ascii="Times New Roman" w:hAnsi="Times New Roman"/>
          <w:sz w:val="24"/>
          <w:szCs w:val="24"/>
        </w:rPr>
        <w:t>B. V. tibialis anterior.</w:t>
      </w:r>
    </w:p>
    <w:p w14:paraId="6706470C" w14:textId="77777777" w:rsidR="00176F6D" w:rsidRPr="00A05756" w:rsidRDefault="00176F6D" w:rsidP="00176F6D">
      <w:pPr>
        <w:spacing w:before="0" w:after="0" w:line="240" w:lineRule="auto"/>
        <w:ind w:left="142"/>
        <w:jc w:val="both"/>
        <w:rPr>
          <w:rFonts w:ascii="Times New Roman" w:hAnsi="Times New Roman"/>
          <w:sz w:val="24"/>
          <w:szCs w:val="24"/>
        </w:rPr>
      </w:pPr>
      <w:r w:rsidRPr="00A05756">
        <w:rPr>
          <w:rFonts w:ascii="Times New Roman" w:hAnsi="Times New Roman"/>
          <w:sz w:val="24"/>
          <w:szCs w:val="24"/>
        </w:rPr>
        <w:t>C. V. poplitea.</w:t>
      </w:r>
    </w:p>
    <w:p w14:paraId="76E0934A" w14:textId="77777777" w:rsidR="00176F6D" w:rsidRPr="00A05756" w:rsidRDefault="00176F6D" w:rsidP="00176F6D">
      <w:pPr>
        <w:spacing w:before="0" w:after="0" w:line="240" w:lineRule="auto"/>
        <w:ind w:left="142"/>
        <w:jc w:val="both"/>
        <w:rPr>
          <w:rFonts w:ascii="Times New Roman" w:hAnsi="Times New Roman"/>
          <w:sz w:val="24"/>
          <w:szCs w:val="24"/>
        </w:rPr>
      </w:pPr>
      <w:r w:rsidRPr="00A05756">
        <w:rPr>
          <w:rFonts w:ascii="Times New Roman" w:hAnsi="Times New Roman"/>
          <w:sz w:val="24"/>
          <w:szCs w:val="24"/>
        </w:rPr>
        <w:t>D. V. saphena magna.</w:t>
      </w:r>
    </w:p>
    <w:p w14:paraId="207F685C" w14:textId="77777777" w:rsidR="00176F6D" w:rsidRPr="00A05756" w:rsidRDefault="00176F6D" w:rsidP="00176F6D">
      <w:pPr>
        <w:spacing w:before="0" w:after="0" w:line="240" w:lineRule="auto"/>
        <w:ind w:left="142"/>
        <w:rPr>
          <w:rFonts w:ascii="Times New Roman" w:hAnsi="Times New Roman"/>
          <w:sz w:val="24"/>
          <w:szCs w:val="24"/>
        </w:rPr>
      </w:pPr>
      <w:r w:rsidRPr="00A05756">
        <w:rPr>
          <w:rFonts w:ascii="Times New Roman" w:hAnsi="Times New Roman"/>
          <w:sz w:val="24"/>
          <w:szCs w:val="24"/>
        </w:rPr>
        <w:t>E. V. saphena parva</w:t>
      </w:r>
      <w:bookmarkEnd w:id="5"/>
      <w:r w:rsidRPr="00A05756">
        <w:rPr>
          <w:rFonts w:ascii="Times New Roman" w:hAnsi="Times New Roman"/>
          <w:sz w:val="24"/>
          <w:szCs w:val="24"/>
        </w:rPr>
        <w:t>.</w:t>
      </w:r>
    </w:p>
    <w:p w14:paraId="52D3493E" w14:textId="77777777" w:rsidR="00176F6D" w:rsidRPr="00BB6D51" w:rsidRDefault="00176F6D" w:rsidP="00176F6D">
      <w:pPr>
        <w:spacing w:before="0" w:after="0" w:line="240" w:lineRule="auto"/>
        <w:ind w:left="142"/>
        <w:rPr>
          <w:rFonts w:ascii="Times New Roman" w:hAnsi="Times New Roman"/>
        </w:rPr>
      </w:pPr>
    </w:p>
    <w:p w14:paraId="0EADB5BB" w14:textId="77777777" w:rsidR="00176F6D" w:rsidRPr="00BB6D51" w:rsidRDefault="00176F6D" w:rsidP="00176F6D">
      <w:pPr>
        <w:spacing w:after="0" w:line="240" w:lineRule="auto"/>
        <w:ind w:left="142"/>
        <w:rPr>
          <w:rStyle w:val="fontstyle01"/>
          <w:b w:val="0"/>
          <w:bCs w:val="0"/>
          <w:color w:val="auto"/>
          <w:sz w:val="24"/>
          <w:szCs w:val="24"/>
        </w:rPr>
      </w:pPr>
      <w:r w:rsidRPr="00BB6D51">
        <w:rPr>
          <w:rStyle w:val="fontstyle01"/>
          <w:b w:val="0"/>
          <w:bCs w:val="0"/>
          <w:color w:val="auto"/>
          <w:sz w:val="24"/>
          <w:szCs w:val="24"/>
        </w:rPr>
        <w:t>31. Під час хірургічної обробки вогнепальної рани в ділянці стегнового трикутника прийнято рішення перев'язати стегнову артерію. Яку гілку стегнової артерії треба намагатися залишити вище місця перев'язки для збереження колатерального кровотоку нижньої кінцівки?</w:t>
      </w:r>
    </w:p>
    <w:p w14:paraId="3921711E" w14:textId="77777777" w:rsidR="00176F6D" w:rsidRPr="00BB6D51" w:rsidRDefault="00176F6D" w:rsidP="00BB6D51">
      <w:pPr>
        <w:spacing w:before="0" w:after="0" w:line="240" w:lineRule="auto"/>
        <w:ind w:left="142"/>
        <w:rPr>
          <w:rStyle w:val="fontstyle01"/>
          <w:b w:val="0"/>
          <w:bCs w:val="0"/>
          <w:color w:val="auto"/>
          <w:sz w:val="24"/>
          <w:szCs w:val="24"/>
        </w:rPr>
      </w:pPr>
      <w:r w:rsidRPr="00BB6D51">
        <w:rPr>
          <w:rStyle w:val="fontstyle01"/>
          <w:b w:val="0"/>
          <w:bCs w:val="0"/>
          <w:color w:val="auto"/>
          <w:sz w:val="24"/>
          <w:szCs w:val="24"/>
        </w:rPr>
        <w:t>А. A. epigastica superficialis.</w:t>
      </w:r>
    </w:p>
    <w:p w14:paraId="52FD6FDA" w14:textId="77777777" w:rsidR="00176F6D" w:rsidRPr="00BB6D51" w:rsidRDefault="00176F6D" w:rsidP="00BB6D51">
      <w:pPr>
        <w:spacing w:before="0" w:after="0" w:line="240" w:lineRule="auto"/>
        <w:ind w:left="142"/>
        <w:rPr>
          <w:rStyle w:val="fontstyle01"/>
          <w:b w:val="0"/>
          <w:bCs w:val="0"/>
          <w:color w:val="auto"/>
          <w:sz w:val="24"/>
          <w:szCs w:val="24"/>
        </w:rPr>
      </w:pPr>
      <w:r w:rsidRPr="00BB6D51">
        <w:rPr>
          <w:rStyle w:val="fontstyle01"/>
          <w:b w:val="0"/>
          <w:bCs w:val="0"/>
          <w:color w:val="auto"/>
          <w:sz w:val="24"/>
          <w:szCs w:val="24"/>
        </w:rPr>
        <w:t>В. A. profunda femoris.</w:t>
      </w:r>
    </w:p>
    <w:p w14:paraId="5FB8E3DF" w14:textId="77777777" w:rsidR="00176F6D" w:rsidRPr="00BB6D51" w:rsidRDefault="00176F6D" w:rsidP="00BB6D51">
      <w:pPr>
        <w:spacing w:before="0" w:after="0" w:line="240" w:lineRule="auto"/>
        <w:ind w:left="142"/>
        <w:rPr>
          <w:rStyle w:val="fontstyle01"/>
          <w:b w:val="0"/>
          <w:bCs w:val="0"/>
          <w:color w:val="auto"/>
          <w:sz w:val="24"/>
          <w:szCs w:val="24"/>
        </w:rPr>
      </w:pPr>
      <w:r w:rsidRPr="00BB6D51">
        <w:rPr>
          <w:rStyle w:val="fontstyle01"/>
          <w:b w:val="0"/>
          <w:bCs w:val="0"/>
          <w:color w:val="auto"/>
          <w:sz w:val="24"/>
          <w:szCs w:val="24"/>
        </w:rPr>
        <w:t>С. A. pudenda externa.</w:t>
      </w:r>
    </w:p>
    <w:p w14:paraId="530ACE82" w14:textId="77777777" w:rsidR="00176F6D" w:rsidRPr="00BB6D51" w:rsidRDefault="00176F6D" w:rsidP="00BB6D51">
      <w:pPr>
        <w:spacing w:before="0" w:after="0" w:line="240" w:lineRule="auto"/>
        <w:ind w:left="142"/>
        <w:rPr>
          <w:rStyle w:val="fontstyle01"/>
          <w:b w:val="0"/>
          <w:bCs w:val="0"/>
          <w:color w:val="auto"/>
          <w:sz w:val="24"/>
          <w:szCs w:val="24"/>
        </w:rPr>
      </w:pPr>
      <w:r w:rsidRPr="00BB6D51">
        <w:rPr>
          <w:rStyle w:val="fontstyle01"/>
          <w:b w:val="0"/>
          <w:bCs w:val="0"/>
          <w:color w:val="auto"/>
          <w:sz w:val="24"/>
          <w:szCs w:val="24"/>
          <w:lang w:val="en-US"/>
        </w:rPr>
        <w:t>D</w:t>
      </w:r>
      <w:r w:rsidRPr="00BB6D51">
        <w:rPr>
          <w:rStyle w:val="fontstyle01"/>
          <w:b w:val="0"/>
          <w:bCs w:val="0"/>
          <w:color w:val="auto"/>
          <w:sz w:val="24"/>
          <w:szCs w:val="24"/>
        </w:rPr>
        <w:t>. A. circumflexa femoris lateralis.</w:t>
      </w:r>
    </w:p>
    <w:p w14:paraId="60A12BAA" w14:textId="77777777" w:rsidR="00176F6D" w:rsidRPr="00BB6D51" w:rsidRDefault="00176F6D" w:rsidP="00BB6D51">
      <w:pPr>
        <w:spacing w:before="0" w:after="0" w:line="240" w:lineRule="auto"/>
        <w:ind w:left="142"/>
        <w:rPr>
          <w:rStyle w:val="fontstyle01"/>
          <w:b w:val="0"/>
          <w:bCs w:val="0"/>
          <w:color w:val="auto"/>
          <w:sz w:val="24"/>
          <w:szCs w:val="24"/>
          <w:lang w:val="en-US"/>
        </w:rPr>
      </w:pPr>
      <w:r w:rsidRPr="00BB6D51">
        <w:rPr>
          <w:rStyle w:val="fontstyle01"/>
          <w:b w:val="0"/>
          <w:bCs w:val="0"/>
          <w:color w:val="auto"/>
          <w:sz w:val="24"/>
          <w:szCs w:val="24"/>
          <w:lang w:val="en-US"/>
        </w:rPr>
        <w:t>E</w:t>
      </w:r>
      <w:r w:rsidRPr="00BB6D51">
        <w:rPr>
          <w:rStyle w:val="fontstyle01"/>
          <w:b w:val="0"/>
          <w:bCs w:val="0"/>
          <w:color w:val="auto"/>
          <w:sz w:val="24"/>
          <w:szCs w:val="24"/>
        </w:rPr>
        <w:t>. A. circumflexa femoris medialis.</w:t>
      </w:r>
      <w:r w:rsidRPr="00BB6D51">
        <w:rPr>
          <w:rStyle w:val="fontstyle01"/>
          <w:b w:val="0"/>
          <w:bCs w:val="0"/>
          <w:color w:val="auto"/>
          <w:sz w:val="24"/>
          <w:szCs w:val="24"/>
          <w:lang w:val="en-US"/>
        </w:rPr>
        <w:t xml:space="preserve"> </w:t>
      </w:r>
    </w:p>
    <w:p w14:paraId="1784799C" w14:textId="77777777" w:rsidR="0056628F" w:rsidRPr="000649E0" w:rsidRDefault="0056628F" w:rsidP="007D7D8E">
      <w:pPr>
        <w:spacing w:before="247" w:line="240" w:lineRule="auto"/>
        <w:jc w:val="both"/>
        <w:rPr>
          <w:rFonts w:ascii="Times New Roman" w:hAnsi="Times New Roman"/>
          <w:sz w:val="28"/>
          <w:szCs w:val="28"/>
        </w:rPr>
      </w:pPr>
      <w:r w:rsidRPr="000649E0">
        <w:rPr>
          <w:rFonts w:ascii="Times New Roman" w:hAnsi="Times New Roman"/>
          <w:b/>
          <w:sz w:val="28"/>
          <w:szCs w:val="28"/>
        </w:rPr>
        <w:t>5. ЛІТЕРАТУРА:</w:t>
      </w:r>
      <w:r w:rsidRPr="000649E0">
        <w:rPr>
          <w:rFonts w:ascii="Times New Roman" w:hAnsi="Times New Roman"/>
          <w:sz w:val="28"/>
          <w:szCs w:val="28"/>
        </w:rPr>
        <w:t xml:space="preserve"> </w:t>
      </w:r>
    </w:p>
    <w:p w14:paraId="503A0600" w14:textId="77777777" w:rsidR="0056628F" w:rsidRPr="000649E0" w:rsidRDefault="0056628F" w:rsidP="0098475E">
      <w:pPr>
        <w:shd w:val="clear" w:color="auto" w:fill="FFFFFF"/>
        <w:spacing w:line="240" w:lineRule="auto"/>
        <w:ind w:left="-142"/>
        <w:jc w:val="both"/>
        <w:rPr>
          <w:rFonts w:ascii="Times New Roman" w:hAnsi="Times New Roman"/>
          <w:snapToGrid w:val="0"/>
          <w:sz w:val="28"/>
          <w:szCs w:val="28"/>
        </w:rPr>
      </w:pPr>
      <w:r w:rsidRPr="000649E0">
        <w:rPr>
          <w:rFonts w:ascii="Times New Roman" w:hAnsi="Times New Roman"/>
          <w:snapToGrid w:val="0"/>
          <w:sz w:val="28"/>
          <w:szCs w:val="28"/>
        </w:rPr>
        <w:t>1.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5D050DE8" w14:textId="77777777" w:rsidR="007D7D8E" w:rsidRDefault="0056628F" w:rsidP="007D7D8E">
      <w:pPr>
        <w:shd w:val="clear" w:color="auto" w:fill="FFFFFF"/>
        <w:spacing w:line="240" w:lineRule="auto"/>
        <w:ind w:left="-142"/>
        <w:jc w:val="both"/>
        <w:rPr>
          <w:rFonts w:ascii="Times New Roman" w:hAnsi="Times New Roman"/>
          <w:snapToGrid w:val="0"/>
          <w:sz w:val="28"/>
          <w:szCs w:val="28"/>
        </w:rPr>
      </w:pPr>
      <w:r w:rsidRPr="000649E0">
        <w:rPr>
          <w:rFonts w:ascii="Times New Roman" w:hAnsi="Times New Roman"/>
          <w:snapToGrid w:val="0"/>
          <w:sz w:val="28"/>
          <w:szCs w:val="28"/>
        </w:rPr>
        <w:t>2. Анатомія людини. В.Г.Черкасов, С.Ю. Кравчук. – Вінниця: Нова книга, 3-є видання. 2023. – 640с. (навчально-методичний посібник)</w:t>
      </w:r>
      <w:r w:rsidR="007D7D8E">
        <w:rPr>
          <w:rFonts w:ascii="Times New Roman" w:hAnsi="Times New Roman"/>
          <w:snapToGrid w:val="0"/>
          <w:sz w:val="28"/>
          <w:szCs w:val="28"/>
        </w:rPr>
        <w:t>.</w:t>
      </w:r>
    </w:p>
    <w:p w14:paraId="25F36A4E" w14:textId="77777777" w:rsidR="007D7D8E" w:rsidRPr="007D7D8E" w:rsidRDefault="007D7D8E" w:rsidP="007D7D8E">
      <w:pPr>
        <w:shd w:val="clear" w:color="auto" w:fill="FFFFFF"/>
        <w:spacing w:line="240" w:lineRule="auto"/>
        <w:ind w:left="-142"/>
        <w:jc w:val="both"/>
        <w:rPr>
          <w:rFonts w:ascii="Times New Roman" w:hAnsi="Times New Roman"/>
          <w:snapToGrid w:val="0"/>
          <w:sz w:val="28"/>
          <w:szCs w:val="28"/>
        </w:rPr>
      </w:pPr>
      <w:r>
        <w:rPr>
          <w:rFonts w:ascii="Times New Roman" w:hAnsi="Times New Roman"/>
          <w:snapToGrid w:val="0"/>
          <w:sz w:val="28"/>
          <w:szCs w:val="28"/>
        </w:rPr>
        <w:t xml:space="preserve">3. </w:t>
      </w:r>
      <w:r w:rsidR="0056628F" w:rsidRPr="007D7D8E">
        <w:rPr>
          <w:rFonts w:ascii="Times New Roman" w:hAnsi="Times New Roman"/>
          <w:snapToGrid w:val="0"/>
          <w:sz w:val="28"/>
          <w:szCs w:val="28"/>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0641F0D4" w14:textId="77777777" w:rsidR="007D7D8E" w:rsidRPr="000649E0" w:rsidRDefault="0056628F" w:rsidP="007D7D8E">
      <w:pPr>
        <w:shd w:val="clear" w:color="auto" w:fill="FFFFFF"/>
        <w:spacing w:line="240" w:lineRule="auto"/>
        <w:ind w:left="-142"/>
        <w:jc w:val="both"/>
        <w:rPr>
          <w:rFonts w:ascii="Times New Roman" w:hAnsi="Times New Roman"/>
          <w:snapToGrid w:val="0"/>
          <w:sz w:val="28"/>
          <w:szCs w:val="28"/>
        </w:rPr>
      </w:pPr>
      <w:r w:rsidRPr="000649E0">
        <w:rPr>
          <w:rFonts w:ascii="Times New Roman" w:hAnsi="Times New Roman"/>
          <w:snapToGrid w:val="0"/>
          <w:sz w:val="28"/>
          <w:szCs w:val="28"/>
        </w:rPr>
        <w:t>4. 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2AC0BB3A" w14:textId="77777777" w:rsidR="0056628F" w:rsidRPr="000649E0" w:rsidRDefault="0056628F" w:rsidP="0098475E">
      <w:pPr>
        <w:shd w:val="clear" w:color="auto" w:fill="FFFFFF"/>
        <w:spacing w:line="240" w:lineRule="auto"/>
        <w:ind w:left="-142"/>
        <w:jc w:val="both"/>
        <w:rPr>
          <w:rFonts w:ascii="Times New Roman" w:hAnsi="Times New Roman"/>
          <w:snapToGrid w:val="0"/>
          <w:sz w:val="28"/>
          <w:szCs w:val="28"/>
        </w:rPr>
      </w:pPr>
      <w:r w:rsidRPr="000649E0">
        <w:rPr>
          <w:rFonts w:ascii="Times New Roman" w:hAnsi="Times New Roman"/>
          <w:snapToGrid w:val="0"/>
          <w:sz w:val="28"/>
          <w:szCs w:val="28"/>
        </w:rPr>
        <w:t>5. Черкасов В.Г., Бобрик І.І., Гумінський Ю.Й., Ковальчук О.І. Міжнародна анатомічна термінологія Вінниця: Нова Книга, 2010. – 392 с. (навчальний посібник)</w:t>
      </w:r>
    </w:p>
    <w:p w14:paraId="3EDB5B1D" w14:textId="77777777" w:rsidR="0056628F" w:rsidRPr="000649E0" w:rsidRDefault="0056628F" w:rsidP="0098475E">
      <w:pPr>
        <w:shd w:val="clear" w:color="auto" w:fill="FFFFFF"/>
        <w:spacing w:line="240" w:lineRule="auto"/>
        <w:ind w:left="-142"/>
        <w:jc w:val="both"/>
        <w:rPr>
          <w:rFonts w:ascii="Times New Roman" w:hAnsi="Times New Roman"/>
          <w:snapToGrid w:val="0"/>
          <w:sz w:val="28"/>
          <w:szCs w:val="28"/>
        </w:rPr>
      </w:pPr>
      <w:r w:rsidRPr="000649E0">
        <w:rPr>
          <w:rFonts w:ascii="Times New Roman" w:hAnsi="Times New Roman"/>
          <w:snapToGrid w:val="0"/>
          <w:sz w:val="28"/>
          <w:szCs w:val="28"/>
        </w:rPr>
        <w:lastRenderedPageBreak/>
        <w:t>6. Міжнародна анатомічна термінологія (латинська, українська, англійська). Ковальчук О.І. / Київ:Книга плюс, 2023 - 128с.</w:t>
      </w:r>
    </w:p>
    <w:p w14:paraId="00434679" w14:textId="77777777" w:rsidR="0056628F" w:rsidRPr="000649E0" w:rsidRDefault="0056628F" w:rsidP="0098475E">
      <w:pPr>
        <w:shd w:val="clear" w:color="auto" w:fill="FFFFFF"/>
        <w:spacing w:line="240" w:lineRule="auto"/>
        <w:ind w:left="-142"/>
        <w:jc w:val="both"/>
        <w:rPr>
          <w:rFonts w:ascii="Times New Roman" w:hAnsi="Times New Roman"/>
          <w:snapToGrid w:val="0"/>
          <w:sz w:val="28"/>
          <w:szCs w:val="28"/>
        </w:rPr>
      </w:pPr>
      <w:r w:rsidRPr="000649E0">
        <w:rPr>
          <w:rFonts w:ascii="Times New Roman" w:hAnsi="Times New Roman"/>
          <w:snapToGrid w:val="0"/>
          <w:sz w:val="28"/>
          <w:szCs w:val="28"/>
        </w:rPr>
        <w:t xml:space="preserve">7. </w:t>
      </w:r>
      <w:r w:rsidRPr="000649E0">
        <w:rPr>
          <w:rFonts w:ascii="Times New Roman" w:hAnsi="Times New Roman"/>
          <w:snapToGrid w:val="0"/>
          <w:sz w:val="28"/>
          <w:szCs w:val="28"/>
          <w:lang w:val="en-US"/>
        </w:rPr>
        <w:t>Human</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anatomy</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textbook</w:t>
      </w:r>
      <w:r w:rsidRPr="000649E0">
        <w:rPr>
          <w:rFonts w:ascii="Times New Roman" w:hAnsi="Times New Roman"/>
          <w:snapToGrid w:val="0"/>
          <w:sz w:val="28"/>
          <w:szCs w:val="28"/>
        </w:rPr>
        <w:t xml:space="preserve"> / </w:t>
      </w:r>
      <w:r w:rsidRPr="000649E0">
        <w:rPr>
          <w:rFonts w:ascii="Times New Roman" w:hAnsi="Times New Roman"/>
          <w:snapToGrid w:val="0"/>
          <w:sz w:val="28"/>
          <w:szCs w:val="28"/>
          <w:lang w:val="en-US"/>
        </w:rPr>
        <w:t>Cherkasov</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V</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G</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Herasymiuk</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I</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Ye</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Holovatskyi</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A</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S</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Kovalchuk</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O</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I</w:t>
      </w:r>
      <w:r w:rsidRPr="000649E0">
        <w:rPr>
          <w:rFonts w:ascii="Times New Roman" w:hAnsi="Times New Roman"/>
          <w:snapToGrid w:val="0"/>
          <w:sz w:val="28"/>
          <w:szCs w:val="28"/>
        </w:rPr>
        <w:t>. [</w:t>
      </w:r>
      <w:r w:rsidRPr="000649E0">
        <w:rPr>
          <w:rFonts w:ascii="Times New Roman" w:hAnsi="Times New Roman"/>
          <w:snapToGrid w:val="0"/>
          <w:sz w:val="28"/>
          <w:szCs w:val="28"/>
          <w:lang w:val="en-US"/>
        </w:rPr>
        <w:t>et</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al</w:t>
      </w:r>
      <w:r w:rsidRPr="000649E0">
        <w:rPr>
          <w:rFonts w:ascii="Times New Roman" w:hAnsi="Times New Roman"/>
          <w:snapToGrid w:val="0"/>
          <w:sz w:val="28"/>
          <w:szCs w:val="28"/>
        </w:rPr>
        <w:t xml:space="preserve">.]. — </w:t>
      </w:r>
      <w:r w:rsidRPr="000649E0">
        <w:rPr>
          <w:rFonts w:ascii="Times New Roman" w:hAnsi="Times New Roman"/>
          <w:snapToGrid w:val="0"/>
          <w:sz w:val="28"/>
          <w:szCs w:val="28"/>
          <w:lang w:val="en-US"/>
        </w:rPr>
        <w:t>Vinnytsia</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Nova</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Knyha</w:t>
      </w:r>
      <w:r w:rsidRPr="000649E0">
        <w:rPr>
          <w:rFonts w:ascii="Times New Roman" w:hAnsi="Times New Roman"/>
          <w:snapToGrid w:val="0"/>
          <w:sz w:val="28"/>
          <w:szCs w:val="28"/>
        </w:rPr>
        <w:t xml:space="preserve">, 2020. — 472 </w:t>
      </w:r>
      <w:r w:rsidRPr="000649E0">
        <w:rPr>
          <w:rFonts w:ascii="Times New Roman" w:hAnsi="Times New Roman"/>
          <w:snapToGrid w:val="0"/>
          <w:sz w:val="28"/>
          <w:szCs w:val="28"/>
          <w:lang w:val="en-US"/>
        </w:rPr>
        <w:t>p</w:t>
      </w:r>
      <w:r w:rsidRPr="000649E0">
        <w:rPr>
          <w:rFonts w:ascii="Times New Roman" w:hAnsi="Times New Roman"/>
          <w:snapToGrid w:val="0"/>
          <w:sz w:val="28"/>
          <w:szCs w:val="28"/>
        </w:rPr>
        <w:t>.</w:t>
      </w:r>
    </w:p>
    <w:p w14:paraId="2FF348C1" w14:textId="77777777" w:rsidR="0056628F" w:rsidRPr="000649E0" w:rsidRDefault="0056628F" w:rsidP="0098475E">
      <w:pPr>
        <w:shd w:val="clear" w:color="auto" w:fill="FFFFFF"/>
        <w:spacing w:line="240" w:lineRule="auto"/>
        <w:ind w:left="-142"/>
        <w:jc w:val="both"/>
        <w:rPr>
          <w:rFonts w:ascii="Times New Roman" w:hAnsi="Times New Roman"/>
          <w:snapToGrid w:val="0"/>
          <w:sz w:val="28"/>
          <w:szCs w:val="28"/>
          <w:lang w:val="en-US"/>
        </w:rPr>
      </w:pPr>
      <w:r w:rsidRPr="000649E0">
        <w:rPr>
          <w:rFonts w:ascii="Times New Roman" w:hAnsi="Times New Roman"/>
          <w:snapToGrid w:val="0"/>
          <w:sz w:val="28"/>
          <w:szCs w:val="28"/>
          <w:lang w:val="en-US"/>
        </w:rPr>
        <w:t>8. Morphofunctional characteristic of the skull with a clinical aspects: study guide / N.L. Svintsytska, V.H. Hryn, O.I. Kovalchuk // Poltava, 2020. — 205 p.</w:t>
      </w:r>
    </w:p>
    <w:p w14:paraId="233AE1D1" w14:textId="77777777" w:rsidR="0056628F" w:rsidRPr="000649E0" w:rsidRDefault="0056628F" w:rsidP="0098475E">
      <w:pPr>
        <w:shd w:val="clear" w:color="auto" w:fill="FFFFFF"/>
        <w:spacing w:line="240" w:lineRule="auto"/>
        <w:ind w:left="-142"/>
        <w:jc w:val="both"/>
        <w:rPr>
          <w:rFonts w:ascii="Times New Roman" w:hAnsi="Times New Roman"/>
          <w:snapToGrid w:val="0"/>
          <w:sz w:val="28"/>
          <w:szCs w:val="28"/>
        </w:rPr>
      </w:pPr>
      <w:r w:rsidRPr="000649E0">
        <w:rPr>
          <w:rFonts w:ascii="Times New Roman" w:hAnsi="Times New Roman"/>
          <w:snapToGrid w:val="0"/>
          <w:sz w:val="28"/>
          <w:szCs w:val="28"/>
        </w:rPr>
        <w:t>9. 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24F5DEA7" w14:textId="77777777" w:rsidR="0056628F" w:rsidRPr="000649E0" w:rsidRDefault="0056628F" w:rsidP="0098475E">
      <w:pPr>
        <w:shd w:val="clear" w:color="auto" w:fill="FFFFFF"/>
        <w:spacing w:line="240" w:lineRule="auto"/>
        <w:ind w:left="-142"/>
        <w:jc w:val="both"/>
        <w:rPr>
          <w:rFonts w:ascii="Times New Roman" w:hAnsi="Times New Roman"/>
          <w:snapToGrid w:val="0"/>
          <w:sz w:val="28"/>
          <w:szCs w:val="28"/>
        </w:rPr>
      </w:pPr>
      <w:r w:rsidRPr="000649E0">
        <w:rPr>
          <w:rFonts w:ascii="Times New Roman" w:hAnsi="Times New Roman"/>
          <w:snapToGrid w:val="0"/>
          <w:sz w:val="28"/>
          <w:szCs w:val="28"/>
        </w:rPr>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076B6A56" w14:textId="77777777" w:rsidR="0056628F" w:rsidRPr="000649E0" w:rsidRDefault="0056628F" w:rsidP="0098475E">
      <w:pPr>
        <w:shd w:val="clear" w:color="auto" w:fill="FFFFFF"/>
        <w:spacing w:line="240" w:lineRule="auto"/>
        <w:ind w:left="-142"/>
        <w:jc w:val="both"/>
        <w:rPr>
          <w:rFonts w:ascii="Times New Roman" w:hAnsi="Times New Roman"/>
          <w:snapToGrid w:val="0"/>
          <w:sz w:val="28"/>
          <w:szCs w:val="28"/>
        </w:rPr>
      </w:pPr>
      <w:r w:rsidRPr="000649E0">
        <w:rPr>
          <w:rFonts w:ascii="Times New Roman" w:hAnsi="Times New Roman"/>
          <w:snapToGrid w:val="0"/>
          <w:sz w:val="28"/>
          <w:szCs w:val="28"/>
        </w:rPr>
        <w:t xml:space="preserve">11. Атлас анатомії людини за Неттером: класичний ділянковий підхід: 8-е видання / Френк Г. Неттер (дві мови) Всеукраїнське спеціалізоване видавництво «Медицина» Ліцензія: перевидання і переклад </w:t>
      </w:r>
      <w:r w:rsidRPr="000649E0">
        <w:rPr>
          <w:rFonts w:ascii="Times New Roman" w:hAnsi="Times New Roman"/>
          <w:snapToGrid w:val="0"/>
          <w:sz w:val="28"/>
          <w:szCs w:val="28"/>
          <w:lang w:val="en-US"/>
        </w:rPr>
        <w:t>Netter</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Atlas</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of</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Human</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Anatomy</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Classic</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Regional</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Approach</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eighth</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edition</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by</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Frank</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H</w:t>
      </w:r>
      <w:r w:rsidRPr="000649E0">
        <w:rPr>
          <w:rFonts w:ascii="Times New Roman" w:hAnsi="Times New Roman"/>
          <w:snapToGrid w:val="0"/>
          <w:sz w:val="28"/>
          <w:szCs w:val="28"/>
        </w:rPr>
        <w:t xml:space="preserve">. </w:t>
      </w:r>
      <w:r w:rsidRPr="000649E0">
        <w:rPr>
          <w:rFonts w:ascii="Times New Roman" w:hAnsi="Times New Roman"/>
          <w:snapToGrid w:val="0"/>
          <w:sz w:val="28"/>
          <w:szCs w:val="28"/>
          <w:lang w:val="en-US"/>
        </w:rPr>
        <w:t>Netter</w:t>
      </w:r>
      <w:r w:rsidRPr="000649E0">
        <w:rPr>
          <w:rFonts w:ascii="Times New Roman" w:hAnsi="Times New Roman"/>
          <w:snapToGrid w:val="0"/>
          <w:sz w:val="28"/>
          <w:szCs w:val="28"/>
        </w:rPr>
        <w:t xml:space="preserve"> 2024. – 719 с.</w:t>
      </w:r>
    </w:p>
    <w:p w14:paraId="3EDB2B86" w14:textId="77777777" w:rsidR="0056628F" w:rsidRPr="000649E0" w:rsidRDefault="0056628F" w:rsidP="0098475E">
      <w:pPr>
        <w:pStyle w:val="Style6"/>
        <w:widowControl/>
        <w:spacing w:line="240" w:lineRule="auto"/>
        <w:ind w:left="-142"/>
        <w:jc w:val="both"/>
        <w:rPr>
          <w:rFonts w:ascii="Times New Roman" w:hAnsi="Times New Roman"/>
          <w:sz w:val="28"/>
          <w:szCs w:val="28"/>
          <w:lang w:bidi="he-IL"/>
        </w:rPr>
      </w:pPr>
      <w:r w:rsidRPr="000649E0">
        <w:rPr>
          <w:rFonts w:ascii="Times New Roman" w:hAnsi="Times New Roman"/>
          <w:bCs/>
          <w:sz w:val="28"/>
          <w:szCs w:val="28"/>
        </w:rPr>
        <w:t>12</w:t>
      </w:r>
      <w:r w:rsidRPr="000649E0">
        <w:rPr>
          <w:rFonts w:ascii="Times New Roman" w:hAnsi="Times New Roman"/>
          <w:b/>
          <w:sz w:val="28"/>
          <w:szCs w:val="28"/>
        </w:rPr>
        <w:t xml:space="preserve">. </w:t>
      </w:r>
      <w:r w:rsidRPr="000649E0">
        <w:rPr>
          <w:rFonts w:ascii="Times New Roman" w:hAnsi="Times New Roman"/>
          <w:sz w:val="28"/>
          <w:szCs w:val="28"/>
          <w:lang w:bidi="he-IL"/>
        </w:rPr>
        <w:t>Фредерік Мартіні Анатомічний атлас людини: Пер. з 8-го англ. вид [наук.ред.пер. В.Г.Черкасов],  ВСВ «Медицина», 2011. – 128 с. (</w:t>
      </w:r>
      <w:r w:rsidRPr="000649E0">
        <w:rPr>
          <w:rFonts w:ascii="Times New Roman" w:hAnsi="Times New Roman"/>
          <w:b/>
          <w:sz w:val="28"/>
          <w:szCs w:val="28"/>
          <w:lang w:bidi="he-IL"/>
        </w:rPr>
        <w:t>атлас</w:t>
      </w:r>
      <w:r w:rsidRPr="000649E0">
        <w:rPr>
          <w:rFonts w:ascii="Times New Roman" w:hAnsi="Times New Roman"/>
          <w:sz w:val="28"/>
          <w:szCs w:val="28"/>
          <w:lang w:bidi="he-IL"/>
        </w:rPr>
        <w:t>).</w:t>
      </w:r>
    </w:p>
    <w:p w14:paraId="79219C0D" w14:textId="77777777" w:rsidR="0056628F" w:rsidRPr="000649E0" w:rsidRDefault="0056628F" w:rsidP="00E9589A">
      <w:pPr>
        <w:pStyle w:val="a6"/>
        <w:numPr>
          <w:ilvl w:val="0"/>
          <w:numId w:val="4"/>
        </w:numPr>
        <w:spacing w:after="0" w:line="240" w:lineRule="auto"/>
        <w:ind w:left="-142" w:firstLine="0"/>
        <w:jc w:val="both"/>
        <w:rPr>
          <w:rFonts w:ascii="Times New Roman" w:hAnsi="Times New Roman"/>
          <w:b/>
          <w:sz w:val="28"/>
          <w:szCs w:val="28"/>
        </w:rPr>
      </w:pPr>
      <w:r w:rsidRPr="000649E0">
        <w:rPr>
          <w:rFonts w:ascii="Times New Roman" w:hAnsi="Times New Roman"/>
          <w:b/>
          <w:sz w:val="28"/>
          <w:szCs w:val="28"/>
        </w:rPr>
        <w:t>Електронні ресурси:</w:t>
      </w:r>
    </w:p>
    <w:p w14:paraId="196C9FE7" w14:textId="77777777" w:rsidR="0056628F" w:rsidRPr="000649E0" w:rsidRDefault="00A05756" w:rsidP="00E9589A">
      <w:pPr>
        <w:spacing w:after="0" w:line="240" w:lineRule="auto"/>
        <w:ind w:left="-142"/>
        <w:jc w:val="both"/>
        <w:rPr>
          <w:rFonts w:ascii="Times New Roman" w:hAnsi="Times New Roman"/>
          <w:sz w:val="28"/>
          <w:szCs w:val="28"/>
        </w:rPr>
      </w:pPr>
      <w:hyperlink r:id="rId19" w:history="1">
        <w:r w:rsidR="0056628F" w:rsidRPr="000649E0">
          <w:rPr>
            <w:rStyle w:val="a3"/>
            <w:rFonts w:ascii="Times New Roman" w:hAnsi="Times New Roman"/>
            <w:color w:val="auto"/>
            <w:sz w:val="28"/>
            <w:szCs w:val="28"/>
          </w:rPr>
          <w:t>https://nmuofficial.com</w:t>
        </w:r>
      </w:hyperlink>
      <w:r w:rsidR="0056628F" w:rsidRPr="000649E0">
        <w:rPr>
          <w:rFonts w:ascii="Times New Roman" w:hAnsi="Times New Roman"/>
          <w:sz w:val="28"/>
          <w:szCs w:val="28"/>
        </w:rPr>
        <w:t xml:space="preserve"> </w:t>
      </w:r>
    </w:p>
    <w:p w14:paraId="773F1A16" w14:textId="77777777" w:rsidR="0056628F" w:rsidRPr="000649E0" w:rsidRDefault="00A05756" w:rsidP="00E9589A">
      <w:pPr>
        <w:spacing w:after="0" w:line="240" w:lineRule="auto"/>
        <w:ind w:left="-142"/>
        <w:jc w:val="both"/>
        <w:rPr>
          <w:rFonts w:ascii="Times New Roman" w:hAnsi="Times New Roman"/>
          <w:sz w:val="28"/>
          <w:szCs w:val="28"/>
        </w:rPr>
      </w:pPr>
      <w:hyperlink r:id="rId20" w:history="1">
        <w:r w:rsidR="0056628F" w:rsidRPr="000649E0">
          <w:rPr>
            <w:rStyle w:val="a3"/>
            <w:rFonts w:ascii="Times New Roman" w:hAnsi="Times New Roman"/>
            <w:color w:val="auto"/>
            <w:sz w:val="28"/>
            <w:szCs w:val="28"/>
          </w:rPr>
          <w:t>https://likar.nmu.kiev.ua</w:t>
        </w:r>
      </w:hyperlink>
      <w:r w:rsidR="0056628F" w:rsidRPr="000649E0">
        <w:rPr>
          <w:rFonts w:ascii="Times New Roman" w:hAnsi="Times New Roman"/>
          <w:sz w:val="28"/>
          <w:szCs w:val="28"/>
        </w:rPr>
        <w:t xml:space="preserve"> </w:t>
      </w:r>
    </w:p>
    <w:p w14:paraId="4AD8AE89" w14:textId="77777777" w:rsidR="0056628F" w:rsidRPr="000649E0" w:rsidRDefault="00A05756" w:rsidP="00E9589A">
      <w:pPr>
        <w:spacing w:after="0" w:line="240" w:lineRule="auto"/>
        <w:ind w:left="-142"/>
        <w:jc w:val="both"/>
        <w:rPr>
          <w:rFonts w:ascii="Times New Roman" w:hAnsi="Times New Roman"/>
          <w:sz w:val="28"/>
          <w:szCs w:val="28"/>
        </w:rPr>
      </w:pPr>
      <w:hyperlink r:id="rId21" w:history="1">
        <w:r w:rsidR="0056628F" w:rsidRPr="000649E0">
          <w:rPr>
            <w:rStyle w:val="a3"/>
            <w:rFonts w:ascii="Times New Roman" w:hAnsi="Times New Roman"/>
            <w:color w:val="auto"/>
            <w:sz w:val="28"/>
            <w:szCs w:val="28"/>
            <w:lang w:val="en-US"/>
          </w:rPr>
          <w:t>https</w:t>
        </w:r>
        <w:r w:rsidR="0056628F" w:rsidRPr="000649E0">
          <w:rPr>
            <w:rStyle w:val="a3"/>
            <w:rFonts w:ascii="Times New Roman" w:hAnsi="Times New Roman"/>
            <w:color w:val="auto"/>
            <w:sz w:val="28"/>
            <w:szCs w:val="28"/>
          </w:rPr>
          <w:t>://3</w:t>
        </w:r>
        <w:r w:rsidR="0056628F" w:rsidRPr="000649E0">
          <w:rPr>
            <w:rStyle w:val="a3"/>
            <w:rFonts w:ascii="Times New Roman" w:hAnsi="Times New Roman"/>
            <w:color w:val="auto"/>
            <w:sz w:val="28"/>
            <w:szCs w:val="28"/>
            <w:lang w:val="en-US"/>
          </w:rPr>
          <w:t>d</w:t>
        </w:r>
        <w:r w:rsidR="0056628F" w:rsidRPr="000649E0">
          <w:rPr>
            <w:rStyle w:val="a3"/>
            <w:rFonts w:ascii="Times New Roman" w:hAnsi="Times New Roman"/>
            <w:color w:val="auto"/>
            <w:sz w:val="28"/>
            <w:szCs w:val="28"/>
          </w:rPr>
          <w:t>4</w:t>
        </w:r>
        <w:r w:rsidR="0056628F" w:rsidRPr="000649E0">
          <w:rPr>
            <w:rStyle w:val="a3"/>
            <w:rFonts w:ascii="Times New Roman" w:hAnsi="Times New Roman"/>
            <w:color w:val="auto"/>
            <w:sz w:val="28"/>
            <w:szCs w:val="28"/>
            <w:lang w:val="en-US"/>
          </w:rPr>
          <w:t>medical</w:t>
        </w:r>
        <w:r w:rsidR="0056628F" w:rsidRPr="000649E0">
          <w:rPr>
            <w:rStyle w:val="a3"/>
            <w:rFonts w:ascii="Times New Roman" w:hAnsi="Times New Roman"/>
            <w:color w:val="auto"/>
            <w:sz w:val="28"/>
            <w:szCs w:val="28"/>
          </w:rPr>
          <w:t>.</w:t>
        </w:r>
        <w:r w:rsidR="0056628F" w:rsidRPr="000649E0">
          <w:rPr>
            <w:rStyle w:val="a3"/>
            <w:rFonts w:ascii="Times New Roman" w:hAnsi="Times New Roman"/>
            <w:color w:val="auto"/>
            <w:sz w:val="28"/>
            <w:szCs w:val="28"/>
            <w:lang w:val="en-US"/>
          </w:rPr>
          <w:t>com</w:t>
        </w:r>
      </w:hyperlink>
      <w:r w:rsidR="0056628F" w:rsidRPr="000649E0">
        <w:rPr>
          <w:rFonts w:ascii="Times New Roman" w:hAnsi="Times New Roman"/>
          <w:sz w:val="28"/>
          <w:szCs w:val="28"/>
        </w:rPr>
        <w:t xml:space="preserve"> </w:t>
      </w:r>
    </w:p>
    <w:p w14:paraId="75AC9103" w14:textId="77777777" w:rsidR="0056628F" w:rsidRPr="000649E0" w:rsidRDefault="00A05756" w:rsidP="00E9589A">
      <w:pPr>
        <w:spacing w:after="0" w:line="240" w:lineRule="auto"/>
        <w:ind w:left="-142"/>
        <w:jc w:val="both"/>
        <w:rPr>
          <w:rFonts w:ascii="Times New Roman" w:hAnsi="Times New Roman"/>
          <w:sz w:val="28"/>
          <w:szCs w:val="28"/>
        </w:rPr>
      </w:pPr>
      <w:hyperlink r:id="rId22" w:history="1">
        <w:r w:rsidR="0056628F" w:rsidRPr="000649E0">
          <w:rPr>
            <w:rStyle w:val="a3"/>
            <w:rFonts w:ascii="Times New Roman" w:hAnsi="Times New Roman"/>
            <w:color w:val="auto"/>
            <w:sz w:val="28"/>
            <w:szCs w:val="28"/>
            <w:lang w:val="en-US"/>
          </w:rPr>
          <w:t>https</w:t>
        </w:r>
        <w:r w:rsidR="0056628F" w:rsidRPr="000649E0">
          <w:rPr>
            <w:rStyle w:val="a3"/>
            <w:rFonts w:ascii="Times New Roman" w:hAnsi="Times New Roman"/>
            <w:color w:val="auto"/>
            <w:sz w:val="28"/>
            <w:szCs w:val="28"/>
          </w:rPr>
          <w:t>://</w:t>
        </w:r>
        <w:r w:rsidR="0056628F" w:rsidRPr="000649E0">
          <w:rPr>
            <w:rStyle w:val="a3"/>
            <w:rFonts w:ascii="Times New Roman" w:hAnsi="Times New Roman"/>
            <w:color w:val="auto"/>
            <w:sz w:val="28"/>
            <w:szCs w:val="28"/>
            <w:lang w:val="en-US"/>
          </w:rPr>
          <w:t>www</w:t>
        </w:r>
        <w:r w:rsidR="0056628F" w:rsidRPr="000649E0">
          <w:rPr>
            <w:rStyle w:val="a3"/>
            <w:rFonts w:ascii="Times New Roman" w:hAnsi="Times New Roman"/>
            <w:color w:val="auto"/>
            <w:sz w:val="28"/>
            <w:szCs w:val="28"/>
          </w:rPr>
          <w:t>.4</w:t>
        </w:r>
        <w:r w:rsidR="0056628F" w:rsidRPr="000649E0">
          <w:rPr>
            <w:rStyle w:val="a3"/>
            <w:rFonts w:ascii="Times New Roman" w:hAnsi="Times New Roman"/>
            <w:color w:val="auto"/>
            <w:sz w:val="28"/>
            <w:szCs w:val="28"/>
            <w:lang w:val="en-US"/>
          </w:rPr>
          <w:t>danatomy</w:t>
        </w:r>
        <w:r w:rsidR="0056628F" w:rsidRPr="000649E0">
          <w:rPr>
            <w:rStyle w:val="a3"/>
            <w:rFonts w:ascii="Times New Roman" w:hAnsi="Times New Roman"/>
            <w:color w:val="auto"/>
            <w:sz w:val="28"/>
            <w:szCs w:val="28"/>
          </w:rPr>
          <w:t>.</w:t>
        </w:r>
        <w:r w:rsidR="0056628F" w:rsidRPr="000649E0">
          <w:rPr>
            <w:rStyle w:val="a3"/>
            <w:rFonts w:ascii="Times New Roman" w:hAnsi="Times New Roman"/>
            <w:color w:val="auto"/>
            <w:sz w:val="28"/>
            <w:szCs w:val="28"/>
            <w:lang w:val="en-US"/>
          </w:rPr>
          <w:t>com</w:t>
        </w:r>
      </w:hyperlink>
      <w:r w:rsidR="0056628F" w:rsidRPr="000649E0">
        <w:rPr>
          <w:rFonts w:ascii="Times New Roman" w:hAnsi="Times New Roman"/>
          <w:sz w:val="28"/>
          <w:szCs w:val="28"/>
        </w:rPr>
        <w:t xml:space="preserve"> </w:t>
      </w:r>
    </w:p>
    <w:p w14:paraId="784418B9" w14:textId="77777777" w:rsidR="0056628F" w:rsidRPr="000649E0" w:rsidRDefault="00A05756" w:rsidP="00E9589A">
      <w:pPr>
        <w:spacing w:after="0" w:line="240" w:lineRule="auto"/>
        <w:ind w:left="-142"/>
        <w:jc w:val="both"/>
        <w:rPr>
          <w:rFonts w:ascii="Times New Roman" w:hAnsi="Times New Roman"/>
          <w:sz w:val="28"/>
          <w:szCs w:val="28"/>
        </w:rPr>
      </w:pPr>
      <w:hyperlink r:id="rId23" w:history="1">
        <w:r w:rsidR="0056628F" w:rsidRPr="000649E0">
          <w:rPr>
            <w:rStyle w:val="a3"/>
            <w:rFonts w:ascii="Times New Roman" w:hAnsi="Times New Roman"/>
            <w:color w:val="auto"/>
            <w:sz w:val="28"/>
            <w:szCs w:val="28"/>
            <w:lang w:val="en-US"/>
          </w:rPr>
          <w:t>https</w:t>
        </w:r>
        <w:r w:rsidR="0056628F" w:rsidRPr="000649E0">
          <w:rPr>
            <w:rStyle w:val="a3"/>
            <w:rFonts w:ascii="Times New Roman" w:hAnsi="Times New Roman"/>
            <w:color w:val="auto"/>
            <w:sz w:val="28"/>
            <w:szCs w:val="28"/>
          </w:rPr>
          <w:t>://</w:t>
        </w:r>
        <w:r w:rsidR="0056628F" w:rsidRPr="000649E0">
          <w:rPr>
            <w:rStyle w:val="a3"/>
            <w:rFonts w:ascii="Times New Roman" w:hAnsi="Times New Roman"/>
            <w:color w:val="auto"/>
            <w:sz w:val="28"/>
            <w:szCs w:val="28"/>
            <w:lang w:val="en-US"/>
          </w:rPr>
          <w:t>www</w:t>
        </w:r>
        <w:r w:rsidR="0056628F" w:rsidRPr="000649E0">
          <w:rPr>
            <w:rStyle w:val="a3"/>
            <w:rFonts w:ascii="Times New Roman" w:hAnsi="Times New Roman"/>
            <w:color w:val="auto"/>
            <w:sz w:val="28"/>
            <w:szCs w:val="28"/>
          </w:rPr>
          <w:t>.</w:t>
        </w:r>
        <w:r w:rsidR="0056628F" w:rsidRPr="000649E0">
          <w:rPr>
            <w:rStyle w:val="a3"/>
            <w:rFonts w:ascii="Times New Roman" w:hAnsi="Times New Roman"/>
            <w:color w:val="auto"/>
            <w:sz w:val="28"/>
            <w:szCs w:val="28"/>
            <w:lang w:val="en-US"/>
          </w:rPr>
          <w:t>visiblebody</w:t>
        </w:r>
        <w:r w:rsidR="0056628F" w:rsidRPr="000649E0">
          <w:rPr>
            <w:rStyle w:val="a3"/>
            <w:rFonts w:ascii="Times New Roman" w:hAnsi="Times New Roman"/>
            <w:color w:val="auto"/>
            <w:sz w:val="28"/>
            <w:szCs w:val="28"/>
          </w:rPr>
          <w:t>.</w:t>
        </w:r>
        <w:r w:rsidR="0056628F" w:rsidRPr="000649E0">
          <w:rPr>
            <w:rStyle w:val="a3"/>
            <w:rFonts w:ascii="Times New Roman" w:hAnsi="Times New Roman"/>
            <w:color w:val="auto"/>
            <w:sz w:val="28"/>
            <w:szCs w:val="28"/>
            <w:lang w:val="en-US"/>
          </w:rPr>
          <w:t>com</w:t>
        </w:r>
        <w:r w:rsidR="0056628F" w:rsidRPr="000649E0">
          <w:rPr>
            <w:rStyle w:val="a3"/>
            <w:rFonts w:ascii="Times New Roman" w:hAnsi="Times New Roman"/>
            <w:color w:val="auto"/>
            <w:sz w:val="28"/>
            <w:szCs w:val="28"/>
          </w:rPr>
          <w:t>/</w:t>
        </w:r>
      </w:hyperlink>
      <w:r w:rsidR="0056628F" w:rsidRPr="000649E0">
        <w:rPr>
          <w:rFonts w:ascii="Times New Roman" w:hAnsi="Times New Roman"/>
          <w:sz w:val="28"/>
          <w:szCs w:val="28"/>
        </w:rPr>
        <w:t xml:space="preserve"> </w:t>
      </w:r>
    </w:p>
    <w:p w14:paraId="67755C21" w14:textId="77777777" w:rsidR="00E63491" w:rsidRDefault="00E63491" w:rsidP="0098475E">
      <w:pPr>
        <w:spacing w:line="240" w:lineRule="auto"/>
        <w:ind w:left="-142"/>
        <w:jc w:val="both"/>
      </w:pPr>
    </w:p>
    <w:sectPr w:rsidR="00E63491" w:rsidSect="0098475E">
      <w:type w:val="continuous"/>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66B36"/>
    <w:multiLevelType w:val="hybridMultilevel"/>
    <w:tmpl w:val="1AAED466"/>
    <w:lvl w:ilvl="0" w:tplc="FB7EA59A">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15:restartNumberingAfterBreak="0">
    <w:nsid w:val="08195FCF"/>
    <w:multiLevelType w:val="hybridMultilevel"/>
    <w:tmpl w:val="9CE2F622"/>
    <w:lvl w:ilvl="0" w:tplc="0422000B">
      <w:start w:val="1"/>
      <w:numFmt w:val="bullet"/>
      <w:lvlText w:val=""/>
      <w:lvlJc w:val="left"/>
      <w:pPr>
        <w:ind w:left="1140" w:hanging="360"/>
      </w:pPr>
      <w:rPr>
        <w:rFonts w:ascii="Wingdings" w:hAnsi="Wingdings" w:hint="default"/>
      </w:rPr>
    </w:lvl>
    <w:lvl w:ilvl="1" w:tplc="04220003" w:tentative="1">
      <w:start w:val="1"/>
      <w:numFmt w:val="bullet"/>
      <w:lvlText w:val="o"/>
      <w:lvlJc w:val="left"/>
      <w:pPr>
        <w:ind w:left="1860" w:hanging="360"/>
      </w:pPr>
      <w:rPr>
        <w:rFonts w:ascii="Courier New" w:hAnsi="Courier New" w:cs="Courier New" w:hint="default"/>
      </w:rPr>
    </w:lvl>
    <w:lvl w:ilvl="2" w:tplc="04220005" w:tentative="1">
      <w:start w:val="1"/>
      <w:numFmt w:val="bullet"/>
      <w:lvlText w:val=""/>
      <w:lvlJc w:val="left"/>
      <w:pPr>
        <w:ind w:left="2580" w:hanging="360"/>
      </w:pPr>
      <w:rPr>
        <w:rFonts w:ascii="Wingdings" w:hAnsi="Wingdings" w:hint="default"/>
      </w:rPr>
    </w:lvl>
    <w:lvl w:ilvl="3" w:tplc="04220001" w:tentative="1">
      <w:start w:val="1"/>
      <w:numFmt w:val="bullet"/>
      <w:lvlText w:val=""/>
      <w:lvlJc w:val="left"/>
      <w:pPr>
        <w:ind w:left="3300" w:hanging="360"/>
      </w:pPr>
      <w:rPr>
        <w:rFonts w:ascii="Symbol" w:hAnsi="Symbol" w:hint="default"/>
      </w:rPr>
    </w:lvl>
    <w:lvl w:ilvl="4" w:tplc="04220003" w:tentative="1">
      <w:start w:val="1"/>
      <w:numFmt w:val="bullet"/>
      <w:lvlText w:val="o"/>
      <w:lvlJc w:val="left"/>
      <w:pPr>
        <w:ind w:left="4020" w:hanging="360"/>
      </w:pPr>
      <w:rPr>
        <w:rFonts w:ascii="Courier New" w:hAnsi="Courier New" w:cs="Courier New" w:hint="default"/>
      </w:rPr>
    </w:lvl>
    <w:lvl w:ilvl="5" w:tplc="04220005" w:tentative="1">
      <w:start w:val="1"/>
      <w:numFmt w:val="bullet"/>
      <w:lvlText w:val=""/>
      <w:lvlJc w:val="left"/>
      <w:pPr>
        <w:ind w:left="4740" w:hanging="360"/>
      </w:pPr>
      <w:rPr>
        <w:rFonts w:ascii="Wingdings" w:hAnsi="Wingdings" w:hint="default"/>
      </w:rPr>
    </w:lvl>
    <w:lvl w:ilvl="6" w:tplc="04220001" w:tentative="1">
      <w:start w:val="1"/>
      <w:numFmt w:val="bullet"/>
      <w:lvlText w:val=""/>
      <w:lvlJc w:val="left"/>
      <w:pPr>
        <w:ind w:left="5460" w:hanging="360"/>
      </w:pPr>
      <w:rPr>
        <w:rFonts w:ascii="Symbol" w:hAnsi="Symbol" w:hint="default"/>
      </w:rPr>
    </w:lvl>
    <w:lvl w:ilvl="7" w:tplc="04220003" w:tentative="1">
      <w:start w:val="1"/>
      <w:numFmt w:val="bullet"/>
      <w:lvlText w:val="o"/>
      <w:lvlJc w:val="left"/>
      <w:pPr>
        <w:ind w:left="6180" w:hanging="360"/>
      </w:pPr>
      <w:rPr>
        <w:rFonts w:ascii="Courier New" w:hAnsi="Courier New" w:cs="Courier New" w:hint="default"/>
      </w:rPr>
    </w:lvl>
    <w:lvl w:ilvl="8" w:tplc="04220005" w:tentative="1">
      <w:start w:val="1"/>
      <w:numFmt w:val="bullet"/>
      <w:lvlText w:val=""/>
      <w:lvlJc w:val="left"/>
      <w:pPr>
        <w:ind w:left="6900" w:hanging="360"/>
      </w:pPr>
      <w:rPr>
        <w:rFonts w:ascii="Wingdings" w:hAnsi="Wingdings" w:hint="default"/>
      </w:rPr>
    </w:lvl>
  </w:abstractNum>
  <w:abstractNum w:abstractNumId="2" w15:restartNumberingAfterBreak="0">
    <w:nsid w:val="08CB7A2D"/>
    <w:multiLevelType w:val="hybridMultilevel"/>
    <w:tmpl w:val="A688283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62D770C"/>
    <w:multiLevelType w:val="multilevel"/>
    <w:tmpl w:val="EF9E0646"/>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5"/>
      <w:numFmt w:val="bullet"/>
      <w:lvlText w:val="-"/>
      <w:lvlJc w:val="left"/>
      <w:pPr>
        <w:ind w:left="2160" w:hanging="360"/>
      </w:pPr>
      <w:rPr>
        <w:rFonts w:ascii="Times New Roman" w:eastAsia="Times New Roman"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142211"/>
    <w:multiLevelType w:val="hybridMultilevel"/>
    <w:tmpl w:val="4F946F1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D4F6B72"/>
    <w:multiLevelType w:val="multilevel"/>
    <w:tmpl w:val="A6548CA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636F4B"/>
    <w:multiLevelType w:val="hybridMultilevel"/>
    <w:tmpl w:val="8C5C235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4C36711"/>
    <w:multiLevelType w:val="hybridMultilevel"/>
    <w:tmpl w:val="5C0CAFE8"/>
    <w:lvl w:ilvl="0" w:tplc="0422000B">
      <w:start w:val="1"/>
      <w:numFmt w:val="bullet"/>
      <w:lvlText w:val=""/>
      <w:lvlJc w:val="left"/>
      <w:pPr>
        <w:ind w:left="578" w:hanging="360"/>
      </w:pPr>
      <w:rPr>
        <w:rFonts w:ascii="Wingdings" w:hAnsi="Wingdings" w:hint="default"/>
      </w:rPr>
    </w:lvl>
    <w:lvl w:ilvl="1" w:tplc="04220003" w:tentative="1">
      <w:start w:val="1"/>
      <w:numFmt w:val="bullet"/>
      <w:lvlText w:val="o"/>
      <w:lvlJc w:val="left"/>
      <w:pPr>
        <w:ind w:left="1298" w:hanging="360"/>
      </w:pPr>
      <w:rPr>
        <w:rFonts w:ascii="Courier New" w:hAnsi="Courier New" w:cs="Courier New" w:hint="default"/>
      </w:rPr>
    </w:lvl>
    <w:lvl w:ilvl="2" w:tplc="04220005" w:tentative="1">
      <w:start w:val="1"/>
      <w:numFmt w:val="bullet"/>
      <w:lvlText w:val=""/>
      <w:lvlJc w:val="left"/>
      <w:pPr>
        <w:ind w:left="2018" w:hanging="360"/>
      </w:pPr>
      <w:rPr>
        <w:rFonts w:ascii="Wingdings" w:hAnsi="Wingdings" w:hint="default"/>
      </w:rPr>
    </w:lvl>
    <w:lvl w:ilvl="3" w:tplc="04220001" w:tentative="1">
      <w:start w:val="1"/>
      <w:numFmt w:val="bullet"/>
      <w:lvlText w:val=""/>
      <w:lvlJc w:val="left"/>
      <w:pPr>
        <w:ind w:left="2738" w:hanging="360"/>
      </w:pPr>
      <w:rPr>
        <w:rFonts w:ascii="Symbol" w:hAnsi="Symbol" w:hint="default"/>
      </w:rPr>
    </w:lvl>
    <w:lvl w:ilvl="4" w:tplc="04220003" w:tentative="1">
      <w:start w:val="1"/>
      <w:numFmt w:val="bullet"/>
      <w:lvlText w:val="o"/>
      <w:lvlJc w:val="left"/>
      <w:pPr>
        <w:ind w:left="3458" w:hanging="360"/>
      </w:pPr>
      <w:rPr>
        <w:rFonts w:ascii="Courier New" w:hAnsi="Courier New" w:cs="Courier New" w:hint="default"/>
      </w:rPr>
    </w:lvl>
    <w:lvl w:ilvl="5" w:tplc="04220005" w:tentative="1">
      <w:start w:val="1"/>
      <w:numFmt w:val="bullet"/>
      <w:lvlText w:val=""/>
      <w:lvlJc w:val="left"/>
      <w:pPr>
        <w:ind w:left="4178" w:hanging="360"/>
      </w:pPr>
      <w:rPr>
        <w:rFonts w:ascii="Wingdings" w:hAnsi="Wingdings" w:hint="default"/>
      </w:rPr>
    </w:lvl>
    <w:lvl w:ilvl="6" w:tplc="04220001" w:tentative="1">
      <w:start w:val="1"/>
      <w:numFmt w:val="bullet"/>
      <w:lvlText w:val=""/>
      <w:lvlJc w:val="left"/>
      <w:pPr>
        <w:ind w:left="4898" w:hanging="360"/>
      </w:pPr>
      <w:rPr>
        <w:rFonts w:ascii="Symbol" w:hAnsi="Symbol" w:hint="default"/>
      </w:rPr>
    </w:lvl>
    <w:lvl w:ilvl="7" w:tplc="04220003" w:tentative="1">
      <w:start w:val="1"/>
      <w:numFmt w:val="bullet"/>
      <w:lvlText w:val="o"/>
      <w:lvlJc w:val="left"/>
      <w:pPr>
        <w:ind w:left="5618" w:hanging="360"/>
      </w:pPr>
      <w:rPr>
        <w:rFonts w:ascii="Courier New" w:hAnsi="Courier New" w:cs="Courier New" w:hint="default"/>
      </w:rPr>
    </w:lvl>
    <w:lvl w:ilvl="8" w:tplc="04220005" w:tentative="1">
      <w:start w:val="1"/>
      <w:numFmt w:val="bullet"/>
      <w:lvlText w:val=""/>
      <w:lvlJc w:val="left"/>
      <w:pPr>
        <w:ind w:left="6338" w:hanging="360"/>
      </w:pPr>
      <w:rPr>
        <w:rFonts w:ascii="Wingdings" w:hAnsi="Wingdings" w:hint="default"/>
      </w:rPr>
    </w:lvl>
  </w:abstractNum>
  <w:abstractNum w:abstractNumId="8" w15:restartNumberingAfterBreak="0">
    <w:nsid w:val="397D2182"/>
    <w:multiLevelType w:val="hybridMultilevel"/>
    <w:tmpl w:val="B854F14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FB9702B"/>
    <w:multiLevelType w:val="hybridMultilevel"/>
    <w:tmpl w:val="91FCD53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410B0DDE"/>
    <w:multiLevelType w:val="hybridMultilevel"/>
    <w:tmpl w:val="8C88D448"/>
    <w:lvl w:ilvl="0" w:tplc="04220001">
      <w:start w:val="1"/>
      <w:numFmt w:val="bullet"/>
      <w:lvlText w:val=""/>
      <w:lvlJc w:val="left"/>
      <w:pPr>
        <w:ind w:left="578" w:hanging="360"/>
      </w:pPr>
      <w:rPr>
        <w:rFonts w:ascii="Symbol" w:hAnsi="Symbol" w:hint="default"/>
      </w:rPr>
    </w:lvl>
    <w:lvl w:ilvl="1" w:tplc="04220003" w:tentative="1">
      <w:start w:val="1"/>
      <w:numFmt w:val="bullet"/>
      <w:lvlText w:val="o"/>
      <w:lvlJc w:val="left"/>
      <w:pPr>
        <w:ind w:left="1298" w:hanging="360"/>
      </w:pPr>
      <w:rPr>
        <w:rFonts w:ascii="Courier New" w:hAnsi="Courier New" w:cs="Courier New" w:hint="default"/>
      </w:rPr>
    </w:lvl>
    <w:lvl w:ilvl="2" w:tplc="04220005" w:tentative="1">
      <w:start w:val="1"/>
      <w:numFmt w:val="bullet"/>
      <w:lvlText w:val=""/>
      <w:lvlJc w:val="left"/>
      <w:pPr>
        <w:ind w:left="2018" w:hanging="360"/>
      </w:pPr>
      <w:rPr>
        <w:rFonts w:ascii="Wingdings" w:hAnsi="Wingdings" w:hint="default"/>
      </w:rPr>
    </w:lvl>
    <w:lvl w:ilvl="3" w:tplc="04220001" w:tentative="1">
      <w:start w:val="1"/>
      <w:numFmt w:val="bullet"/>
      <w:lvlText w:val=""/>
      <w:lvlJc w:val="left"/>
      <w:pPr>
        <w:ind w:left="2738" w:hanging="360"/>
      </w:pPr>
      <w:rPr>
        <w:rFonts w:ascii="Symbol" w:hAnsi="Symbol" w:hint="default"/>
      </w:rPr>
    </w:lvl>
    <w:lvl w:ilvl="4" w:tplc="04220003" w:tentative="1">
      <w:start w:val="1"/>
      <w:numFmt w:val="bullet"/>
      <w:lvlText w:val="o"/>
      <w:lvlJc w:val="left"/>
      <w:pPr>
        <w:ind w:left="3458" w:hanging="360"/>
      </w:pPr>
      <w:rPr>
        <w:rFonts w:ascii="Courier New" w:hAnsi="Courier New" w:cs="Courier New" w:hint="default"/>
      </w:rPr>
    </w:lvl>
    <w:lvl w:ilvl="5" w:tplc="04220005" w:tentative="1">
      <w:start w:val="1"/>
      <w:numFmt w:val="bullet"/>
      <w:lvlText w:val=""/>
      <w:lvlJc w:val="left"/>
      <w:pPr>
        <w:ind w:left="4178" w:hanging="360"/>
      </w:pPr>
      <w:rPr>
        <w:rFonts w:ascii="Wingdings" w:hAnsi="Wingdings" w:hint="default"/>
      </w:rPr>
    </w:lvl>
    <w:lvl w:ilvl="6" w:tplc="04220001" w:tentative="1">
      <w:start w:val="1"/>
      <w:numFmt w:val="bullet"/>
      <w:lvlText w:val=""/>
      <w:lvlJc w:val="left"/>
      <w:pPr>
        <w:ind w:left="4898" w:hanging="360"/>
      </w:pPr>
      <w:rPr>
        <w:rFonts w:ascii="Symbol" w:hAnsi="Symbol" w:hint="default"/>
      </w:rPr>
    </w:lvl>
    <w:lvl w:ilvl="7" w:tplc="04220003" w:tentative="1">
      <w:start w:val="1"/>
      <w:numFmt w:val="bullet"/>
      <w:lvlText w:val="o"/>
      <w:lvlJc w:val="left"/>
      <w:pPr>
        <w:ind w:left="5618" w:hanging="360"/>
      </w:pPr>
      <w:rPr>
        <w:rFonts w:ascii="Courier New" w:hAnsi="Courier New" w:cs="Courier New" w:hint="default"/>
      </w:rPr>
    </w:lvl>
    <w:lvl w:ilvl="8" w:tplc="04220005" w:tentative="1">
      <w:start w:val="1"/>
      <w:numFmt w:val="bullet"/>
      <w:lvlText w:val=""/>
      <w:lvlJc w:val="left"/>
      <w:pPr>
        <w:ind w:left="6338" w:hanging="360"/>
      </w:pPr>
      <w:rPr>
        <w:rFonts w:ascii="Wingdings" w:hAnsi="Wingdings" w:hint="default"/>
      </w:rPr>
    </w:lvl>
  </w:abstractNum>
  <w:abstractNum w:abstractNumId="11" w15:restartNumberingAfterBreak="0">
    <w:nsid w:val="41551C5F"/>
    <w:multiLevelType w:val="hybridMultilevel"/>
    <w:tmpl w:val="D7B261E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45656B9E"/>
    <w:multiLevelType w:val="hybridMultilevel"/>
    <w:tmpl w:val="E614320A"/>
    <w:lvl w:ilvl="0" w:tplc="04220001">
      <w:start w:val="1"/>
      <w:numFmt w:val="bullet"/>
      <w:lvlText w:val=""/>
      <w:lvlJc w:val="left"/>
      <w:pPr>
        <w:ind w:left="578" w:hanging="360"/>
      </w:pPr>
      <w:rPr>
        <w:rFonts w:ascii="Symbol" w:hAnsi="Symbol" w:hint="default"/>
      </w:rPr>
    </w:lvl>
    <w:lvl w:ilvl="1" w:tplc="04220003" w:tentative="1">
      <w:start w:val="1"/>
      <w:numFmt w:val="bullet"/>
      <w:lvlText w:val="o"/>
      <w:lvlJc w:val="left"/>
      <w:pPr>
        <w:ind w:left="1298" w:hanging="360"/>
      </w:pPr>
      <w:rPr>
        <w:rFonts w:ascii="Courier New" w:hAnsi="Courier New" w:cs="Courier New" w:hint="default"/>
      </w:rPr>
    </w:lvl>
    <w:lvl w:ilvl="2" w:tplc="04220005" w:tentative="1">
      <w:start w:val="1"/>
      <w:numFmt w:val="bullet"/>
      <w:lvlText w:val=""/>
      <w:lvlJc w:val="left"/>
      <w:pPr>
        <w:ind w:left="2018" w:hanging="360"/>
      </w:pPr>
      <w:rPr>
        <w:rFonts w:ascii="Wingdings" w:hAnsi="Wingdings" w:hint="default"/>
      </w:rPr>
    </w:lvl>
    <w:lvl w:ilvl="3" w:tplc="04220001" w:tentative="1">
      <w:start w:val="1"/>
      <w:numFmt w:val="bullet"/>
      <w:lvlText w:val=""/>
      <w:lvlJc w:val="left"/>
      <w:pPr>
        <w:ind w:left="2738" w:hanging="360"/>
      </w:pPr>
      <w:rPr>
        <w:rFonts w:ascii="Symbol" w:hAnsi="Symbol" w:hint="default"/>
      </w:rPr>
    </w:lvl>
    <w:lvl w:ilvl="4" w:tplc="04220003" w:tentative="1">
      <w:start w:val="1"/>
      <w:numFmt w:val="bullet"/>
      <w:lvlText w:val="o"/>
      <w:lvlJc w:val="left"/>
      <w:pPr>
        <w:ind w:left="3458" w:hanging="360"/>
      </w:pPr>
      <w:rPr>
        <w:rFonts w:ascii="Courier New" w:hAnsi="Courier New" w:cs="Courier New" w:hint="default"/>
      </w:rPr>
    </w:lvl>
    <w:lvl w:ilvl="5" w:tplc="04220005" w:tentative="1">
      <w:start w:val="1"/>
      <w:numFmt w:val="bullet"/>
      <w:lvlText w:val=""/>
      <w:lvlJc w:val="left"/>
      <w:pPr>
        <w:ind w:left="4178" w:hanging="360"/>
      </w:pPr>
      <w:rPr>
        <w:rFonts w:ascii="Wingdings" w:hAnsi="Wingdings" w:hint="default"/>
      </w:rPr>
    </w:lvl>
    <w:lvl w:ilvl="6" w:tplc="04220001" w:tentative="1">
      <w:start w:val="1"/>
      <w:numFmt w:val="bullet"/>
      <w:lvlText w:val=""/>
      <w:lvlJc w:val="left"/>
      <w:pPr>
        <w:ind w:left="4898" w:hanging="360"/>
      </w:pPr>
      <w:rPr>
        <w:rFonts w:ascii="Symbol" w:hAnsi="Symbol" w:hint="default"/>
      </w:rPr>
    </w:lvl>
    <w:lvl w:ilvl="7" w:tplc="04220003" w:tentative="1">
      <w:start w:val="1"/>
      <w:numFmt w:val="bullet"/>
      <w:lvlText w:val="o"/>
      <w:lvlJc w:val="left"/>
      <w:pPr>
        <w:ind w:left="5618" w:hanging="360"/>
      </w:pPr>
      <w:rPr>
        <w:rFonts w:ascii="Courier New" w:hAnsi="Courier New" w:cs="Courier New" w:hint="default"/>
      </w:rPr>
    </w:lvl>
    <w:lvl w:ilvl="8" w:tplc="04220005" w:tentative="1">
      <w:start w:val="1"/>
      <w:numFmt w:val="bullet"/>
      <w:lvlText w:val=""/>
      <w:lvlJc w:val="left"/>
      <w:pPr>
        <w:ind w:left="6338" w:hanging="360"/>
      </w:pPr>
      <w:rPr>
        <w:rFonts w:ascii="Wingdings" w:hAnsi="Wingdings" w:hint="default"/>
      </w:rPr>
    </w:lvl>
  </w:abstractNum>
  <w:abstractNum w:abstractNumId="13" w15:restartNumberingAfterBreak="0">
    <w:nsid w:val="46E74E0F"/>
    <w:multiLevelType w:val="hybridMultilevel"/>
    <w:tmpl w:val="BF2CAA9E"/>
    <w:lvl w:ilvl="0" w:tplc="0D3068D0">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 w15:restartNumberingAfterBreak="0">
    <w:nsid w:val="4B0C5E81"/>
    <w:multiLevelType w:val="hybridMultilevel"/>
    <w:tmpl w:val="05D28164"/>
    <w:lvl w:ilvl="0" w:tplc="F476F56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693555"/>
    <w:multiLevelType w:val="hybridMultilevel"/>
    <w:tmpl w:val="2A80C94E"/>
    <w:lvl w:ilvl="0" w:tplc="0419000F">
      <w:start w:val="6"/>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92B546B"/>
    <w:multiLevelType w:val="hybridMultilevel"/>
    <w:tmpl w:val="266ECB5E"/>
    <w:lvl w:ilvl="0" w:tplc="6B700632">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7" w15:restartNumberingAfterBreak="0">
    <w:nsid w:val="6FEA31A9"/>
    <w:multiLevelType w:val="hybridMultilevel"/>
    <w:tmpl w:val="9EEA110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715A6A20"/>
    <w:multiLevelType w:val="hybridMultilevel"/>
    <w:tmpl w:val="1916EA08"/>
    <w:lvl w:ilvl="0" w:tplc="0422000B">
      <w:start w:val="1"/>
      <w:numFmt w:val="bullet"/>
      <w:lvlText w:val=""/>
      <w:lvlJc w:val="left"/>
      <w:pPr>
        <w:ind w:left="578" w:hanging="360"/>
      </w:pPr>
      <w:rPr>
        <w:rFonts w:ascii="Wingdings" w:hAnsi="Wingdings" w:hint="default"/>
      </w:rPr>
    </w:lvl>
    <w:lvl w:ilvl="1" w:tplc="04220003" w:tentative="1">
      <w:start w:val="1"/>
      <w:numFmt w:val="bullet"/>
      <w:lvlText w:val="o"/>
      <w:lvlJc w:val="left"/>
      <w:pPr>
        <w:ind w:left="1298" w:hanging="360"/>
      </w:pPr>
      <w:rPr>
        <w:rFonts w:ascii="Courier New" w:hAnsi="Courier New" w:cs="Courier New" w:hint="default"/>
      </w:rPr>
    </w:lvl>
    <w:lvl w:ilvl="2" w:tplc="04220005" w:tentative="1">
      <w:start w:val="1"/>
      <w:numFmt w:val="bullet"/>
      <w:lvlText w:val=""/>
      <w:lvlJc w:val="left"/>
      <w:pPr>
        <w:ind w:left="2018" w:hanging="360"/>
      </w:pPr>
      <w:rPr>
        <w:rFonts w:ascii="Wingdings" w:hAnsi="Wingdings" w:hint="default"/>
      </w:rPr>
    </w:lvl>
    <w:lvl w:ilvl="3" w:tplc="04220001" w:tentative="1">
      <w:start w:val="1"/>
      <w:numFmt w:val="bullet"/>
      <w:lvlText w:val=""/>
      <w:lvlJc w:val="left"/>
      <w:pPr>
        <w:ind w:left="2738" w:hanging="360"/>
      </w:pPr>
      <w:rPr>
        <w:rFonts w:ascii="Symbol" w:hAnsi="Symbol" w:hint="default"/>
      </w:rPr>
    </w:lvl>
    <w:lvl w:ilvl="4" w:tplc="04220003" w:tentative="1">
      <w:start w:val="1"/>
      <w:numFmt w:val="bullet"/>
      <w:lvlText w:val="o"/>
      <w:lvlJc w:val="left"/>
      <w:pPr>
        <w:ind w:left="3458" w:hanging="360"/>
      </w:pPr>
      <w:rPr>
        <w:rFonts w:ascii="Courier New" w:hAnsi="Courier New" w:cs="Courier New" w:hint="default"/>
      </w:rPr>
    </w:lvl>
    <w:lvl w:ilvl="5" w:tplc="04220005" w:tentative="1">
      <w:start w:val="1"/>
      <w:numFmt w:val="bullet"/>
      <w:lvlText w:val=""/>
      <w:lvlJc w:val="left"/>
      <w:pPr>
        <w:ind w:left="4178" w:hanging="360"/>
      </w:pPr>
      <w:rPr>
        <w:rFonts w:ascii="Wingdings" w:hAnsi="Wingdings" w:hint="default"/>
      </w:rPr>
    </w:lvl>
    <w:lvl w:ilvl="6" w:tplc="04220001" w:tentative="1">
      <w:start w:val="1"/>
      <w:numFmt w:val="bullet"/>
      <w:lvlText w:val=""/>
      <w:lvlJc w:val="left"/>
      <w:pPr>
        <w:ind w:left="4898" w:hanging="360"/>
      </w:pPr>
      <w:rPr>
        <w:rFonts w:ascii="Symbol" w:hAnsi="Symbol" w:hint="default"/>
      </w:rPr>
    </w:lvl>
    <w:lvl w:ilvl="7" w:tplc="04220003" w:tentative="1">
      <w:start w:val="1"/>
      <w:numFmt w:val="bullet"/>
      <w:lvlText w:val="o"/>
      <w:lvlJc w:val="left"/>
      <w:pPr>
        <w:ind w:left="5618" w:hanging="360"/>
      </w:pPr>
      <w:rPr>
        <w:rFonts w:ascii="Courier New" w:hAnsi="Courier New" w:cs="Courier New" w:hint="default"/>
      </w:rPr>
    </w:lvl>
    <w:lvl w:ilvl="8" w:tplc="04220005" w:tentative="1">
      <w:start w:val="1"/>
      <w:numFmt w:val="bullet"/>
      <w:lvlText w:val=""/>
      <w:lvlJc w:val="left"/>
      <w:pPr>
        <w:ind w:left="6338" w:hanging="360"/>
      </w:pPr>
      <w:rPr>
        <w:rFonts w:ascii="Wingdings" w:hAnsi="Wingdings" w:hint="default"/>
      </w:rPr>
    </w:lvl>
  </w:abstractNum>
  <w:abstractNum w:abstractNumId="19" w15:restartNumberingAfterBreak="0">
    <w:nsid w:val="7491222E"/>
    <w:multiLevelType w:val="hybridMultilevel"/>
    <w:tmpl w:val="E1E8294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79D77C96"/>
    <w:multiLevelType w:val="hybridMultilevel"/>
    <w:tmpl w:val="454AACC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7A3F2230"/>
    <w:multiLevelType w:val="hybridMultilevel"/>
    <w:tmpl w:val="6D48E0D4"/>
    <w:lvl w:ilvl="0" w:tplc="0422000B">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2" w15:restartNumberingAfterBreak="0">
    <w:nsid w:val="7C6630F4"/>
    <w:multiLevelType w:val="multilevel"/>
    <w:tmpl w:val="075EED38"/>
    <w:lvl w:ilvl="0">
      <w:start w:val="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0"/>
  </w:num>
  <w:num w:numId="2">
    <w:abstractNumId w:val="16"/>
  </w:num>
  <w:num w:numId="3">
    <w:abstractNumId w:val="13"/>
  </w:num>
  <w:num w:numId="4">
    <w:abstractNumId w:val="15"/>
  </w:num>
  <w:num w:numId="5">
    <w:abstractNumId w:val="3"/>
  </w:num>
  <w:num w:numId="6">
    <w:abstractNumId w:val="14"/>
  </w:num>
  <w:num w:numId="7">
    <w:abstractNumId w:val="5"/>
  </w:num>
  <w:num w:numId="8">
    <w:abstractNumId w:val="22"/>
  </w:num>
  <w:num w:numId="9">
    <w:abstractNumId w:val="1"/>
  </w:num>
  <w:num w:numId="10">
    <w:abstractNumId w:val="11"/>
  </w:num>
  <w:num w:numId="11">
    <w:abstractNumId w:val="21"/>
  </w:num>
  <w:num w:numId="12">
    <w:abstractNumId w:val="19"/>
  </w:num>
  <w:num w:numId="13">
    <w:abstractNumId w:val="2"/>
  </w:num>
  <w:num w:numId="14">
    <w:abstractNumId w:val="6"/>
  </w:num>
  <w:num w:numId="15">
    <w:abstractNumId w:val="20"/>
  </w:num>
  <w:num w:numId="16">
    <w:abstractNumId w:val="17"/>
  </w:num>
  <w:num w:numId="17">
    <w:abstractNumId w:val="9"/>
  </w:num>
  <w:num w:numId="18">
    <w:abstractNumId w:val="4"/>
  </w:num>
  <w:num w:numId="19">
    <w:abstractNumId w:val="8"/>
  </w:num>
  <w:num w:numId="20">
    <w:abstractNumId w:val="12"/>
  </w:num>
  <w:num w:numId="21">
    <w:abstractNumId w:val="10"/>
  </w:num>
  <w:num w:numId="22">
    <w:abstractNumId w:val="18"/>
  </w:num>
  <w:num w:numId="23">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131078" w:nlCheck="1" w:checkStyle="0"/>
  <w:activeWritingStyle w:appName="MSWord" w:lang="en-US" w:vendorID="64" w:dllVersion="131078" w:nlCheck="1" w:checkStyle="1"/>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2A4"/>
    <w:rsid w:val="00090B46"/>
    <w:rsid w:val="00127B22"/>
    <w:rsid w:val="0015015F"/>
    <w:rsid w:val="00176F6D"/>
    <w:rsid w:val="00216153"/>
    <w:rsid w:val="002322F7"/>
    <w:rsid w:val="002472A4"/>
    <w:rsid w:val="0031632A"/>
    <w:rsid w:val="00404BAF"/>
    <w:rsid w:val="00487238"/>
    <w:rsid w:val="004B4AF9"/>
    <w:rsid w:val="0056628F"/>
    <w:rsid w:val="00592A00"/>
    <w:rsid w:val="005F399D"/>
    <w:rsid w:val="0063231D"/>
    <w:rsid w:val="006520D4"/>
    <w:rsid w:val="006E0838"/>
    <w:rsid w:val="006F3F33"/>
    <w:rsid w:val="007826BD"/>
    <w:rsid w:val="007A0511"/>
    <w:rsid w:val="007D7D8E"/>
    <w:rsid w:val="00803B65"/>
    <w:rsid w:val="008D6809"/>
    <w:rsid w:val="00953158"/>
    <w:rsid w:val="0098475E"/>
    <w:rsid w:val="00A05756"/>
    <w:rsid w:val="00A10009"/>
    <w:rsid w:val="00A4668F"/>
    <w:rsid w:val="00AA4123"/>
    <w:rsid w:val="00AA78B1"/>
    <w:rsid w:val="00AD1353"/>
    <w:rsid w:val="00B27B82"/>
    <w:rsid w:val="00B4347E"/>
    <w:rsid w:val="00B47FC9"/>
    <w:rsid w:val="00B65265"/>
    <w:rsid w:val="00B70C3C"/>
    <w:rsid w:val="00B82C01"/>
    <w:rsid w:val="00BB6D51"/>
    <w:rsid w:val="00BB7D42"/>
    <w:rsid w:val="00C4449B"/>
    <w:rsid w:val="00C5237B"/>
    <w:rsid w:val="00C85E88"/>
    <w:rsid w:val="00D53FF6"/>
    <w:rsid w:val="00DA6240"/>
    <w:rsid w:val="00E63491"/>
    <w:rsid w:val="00E9589A"/>
    <w:rsid w:val="00EC27D0"/>
    <w:rsid w:val="00EE571C"/>
    <w:rsid w:val="00F927A1"/>
    <w:rsid w:val="00FE112F"/>
    <w:rsid w:val="00FF75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DD5C2"/>
  <w15:docId w15:val="{0A1BAAD4-A22E-4150-BE5F-9E27FB3E1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231D"/>
    <w:pPr>
      <w:spacing w:before="100" w:after="200" w:line="276" w:lineRule="auto"/>
    </w:pPr>
    <w:rPr>
      <w:rFonts w:ascii="Calibri" w:eastAsia="Times New Roman" w:hAnsi="Calibri" w:cs="Times New Roman"/>
      <w:sz w:val="20"/>
      <w:szCs w:val="20"/>
      <w:lang w:val="uk-UA" w:eastAsia="uk-UA"/>
    </w:rPr>
  </w:style>
  <w:style w:type="paragraph" w:styleId="1">
    <w:name w:val="heading 1"/>
    <w:basedOn w:val="a"/>
    <w:next w:val="a"/>
    <w:link w:val="10"/>
    <w:uiPriority w:val="9"/>
    <w:qFormat/>
    <w:rsid w:val="0063231D"/>
    <w:pPr>
      <w:pBdr>
        <w:top w:val="single" w:sz="24" w:space="0" w:color="5B9BD5"/>
        <w:left w:val="single" w:sz="24" w:space="0" w:color="5B9BD5"/>
        <w:bottom w:val="single" w:sz="24" w:space="0" w:color="5B9BD5"/>
        <w:right w:val="single" w:sz="24" w:space="0" w:color="5B9BD5"/>
      </w:pBdr>
      <w:shd w:val="clear" w:color="auto" w:fill="5B9BD5"/>
      <w:spacing w:after="0"/>
      <w:outlineLvl w:val="0"/>
    </w:pPr>
    <w:rPr>
      <w:caps/>
      <w:color w:val="FFFFFF"/>
      <w:spacing w:val="15"/>
      <w:sz w:val="22"/>
      <w:szCs w:val="22"/>
    </w:rPr>
  </w:style>
  <w:style w:type="paragraph" w:styleId="2">
    <w:name w:val="heading 2"/>
    <w:basedOn w:val="a"/>
    <w:next w:val="a"/>
    <w:link w:val="20"/>
    <w:uiPriority w:val="9"/>
    <w:semiHidden/>
    <w:unhideWhenUsed/>
    <w:qFormat/>
    <w:rsid w:val="0063231D"/>
    <w:pPr>
      <w:pBdr>
        <w:top w:val="single" w:sz="24" w:space="0" w:color="DEEAF6"/>
        <w:left w:val="single" w:sz="24" w:space="0" w:color="DEEAF6"/>
        <w:bottom w:val="single" w:sz="24" w:space="0" w:color="DEEAF6"/>
        <w:right w:val="single" w:sz="24" w:space="0" w:color="DEEAF6"/>
      </w:pBdr>
      <w:shd w:val="clear" w:color="auto" w:fill="DEEAF6"/>
      <w:spacing w:after="0"/>
      <w:outlineLvl w:val="1"/>
    </w:pPr>
    <w:rPr>
      <w:caps/>
      <w:spacing w:val="15"/>
    </w:rPr>
  </w:style>
  <w:style w:type="paragraph" w:styleId="3">
    <w:name w:val="heading 3"/>
    <w:basedOn w:val="a"/>
    <w:next w:val="a"/>
    <w:link w:val="30"/>
    <w:uiPriority w:val="9"/>
    <w:semiHidden/>
    <w:unhideWhenUsed/>
    <w:qFormat/>
    <w:rsid w:val="0063231D"/>
    <w:pPr>
      <w:pBdr>
        <w:top w:val="single" w:sz="6" w:space="2" w:color="5B9BD5"/>
      </w:pBdr>
      <w:spacing w:before="300" w:after="0"/>
      <w:outlineLvl w:val="2"/>
    </w:pPr>
    <w:rPr>
      <w:caps/>
      <w:color w:val="1F4D78"/>
      <w:spacing w:val="15"/>
    </w:rPr>
  </w:style>
  <w:style w:type="paragraph" w:styleId="4">
    <w:name w:val="heading 4"/>
    <w:basedOn w:val="a"/>
    <w:next w:val="a"/>
    <w:link w:val="40"/>
    <w:uiPriority w:val="9"/>
    <w:semiHidden/>
    <w:unhideWhenUsed/>
    <w:qFormat/>
    <w:rsid w:val="0063231D"/>
    <w:pPr>
      <w:pBdr>
        <w:top w:val="dotted" w:sz="6" w:space="2" w:color="5B9BD5"/>
      </w:pBdr>
      <w:spacing w:before="200" w:after="0"/>
      <w:outlineLvl w:val="3"/>
    </w:pPr>
    <w:rPr>
      <w:caps/>
      <w:color w:val="2E74B5"/>
      <w:spacing w:val="10"/>
    </w:rPr>
  </w:style>
  <w:style w:type="paragraph" w:styleId="5">
    <w:name w:val="heading 5"/>
    <w:basedOn w:val="a"/>
    <w:next w:val="a"/>
    <w:link w:val="50"/>
    <w:uiPriority w:val="9"/>
    <w:semiHidden/>
    <w:unhideWhenUsed/>
    <w:qFormat/>
    <w:rsid w:val="0063231D"/>
    <w:pPr>
      <w:pBdr>
        <w:bottom w:val="single" w:sz="6" w:space="1" w:color="5B9BD5"/>
      </w:pBdr>
      <w:spacing w:before="200" w:after="0"/>
      <w:outlineLvl w:val="4"/>
    </w:pPr>
    <w:rPr>
      <w:caps/>
      <w:color w:val="2E74B5"/>
      <w:spacing w:val="10"/>
    </w:rPr>
  </w:style>
  <w:style w:type="paragraph" w:styleId="6">
    <w:name w:val="heading 6"/>
    <w:basedOn w:val="a"/>
    <w:next w:val="a"/>
    <w:link w:val="60"/>
    <w:uiPriority w:val="9"/>
    <w:semiHidden/>
    <w:unhideWhenUsed/>
    <w:qFormat/>
    <w:rsid w:val="0063231D"/>
    <w:pPr>
      <w:pBdr>
        <w:bottom w:val="dotted" w:sz="6" w:space="1" w:color="5B9BD5"/>
      </w:pBdr>
      <w:spacing w:before="200" w:after="0"/>
      <w:outlineLvl w:val="5"/>
    </w:pPr>
    <w:rPr>
      <w:caps/>
      <w:color w:val="2E74B5"/>
      <w:spacing w:val="10"/>
    </w:rPr>
  </w:style>
  <w:style w:type="paragraph" w:styleId="7">
    <w:name w:val="heading 7"/>
    <w:basedOn w:val="a"/>
    <w:next w:val="a"/>
    <w:link w:val="70"/>
    <w:uiPriority w:val="9"/>
    <w:semiHidden/>
    <w:unhideWhenUsed/>
    <w:qFormat/>
    <w:rsid w:val="0063231D"/>
    <w:pPr>
      <w:spacing w:before="200" w:after="0"/>
      <w:outlineLvl w:val="6"/>
    </w:pPr>
    <w:rPr>
      <w:caps/>
      <w:color w:val="2E74B5"/>
      <w:spacing w:val="10"/>
    </w:rPr>
  </w:style>
  <w:style w:type="paragraph" w:styleId="8">
    <w:name w:val="heading 8"/>
    <w:basedOn w:val="a"/>
    <w:next w:val="a"/>
    <w:link w:val="80"/>
    <w:uiPriority w:val="9"/>
    <w:semiHidden/>
    <w:unhideWhenUsed/>
    <w:qFormat/>
    <w:rsid w:val="0063231D"/>
    <w:pPr>
      <w:spacing w:before="200" w:after="0"/>
      <w:outlineLvl w:val="7"/>
    </w:pPr>
    <w:rPr>
      <w:caps/>
      <w:spacing w:val="10"/>
      <w:sz w:val="18"/>
      <w:szCs w:val="18"/>
    </w:rPr>
  </w:style>
  <w:style w:type="paragraph" w:styleId="9">
    <w:name w:val="heading 9"/>
    <w:basedOn w:val="a"/>
    <w:next w:val="a"/>
    <w:link w:val="90"/>
    <w:uiPriority w:val="9"/>
    <w:semiHidden/>
    <w:unhideWhenUsed/>
    <w:qFormat/>
    <w:rsid w:val="0063231D"/>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231D"/>
    <w:rPr>
      <w:rFonts w:ascii="Calibri" w:eastAsia="Times New Roman" w:hAnsi="Calibri" w:cs="Times New Roman"/>
      <w:caps/>
      <w:color w:val="FFFFFF"/>
      <w:spacing w:val="15"/>
      <w:shd w:val="clear" w:color="auto" w:fill="5B9BD5"/>
      <w:lang w:val="uk-UA" w:eastAsia="uk-UA"/>
    </w:rPr>
  </w:style>
  <w:style w:type="character" w:customStyle="1" w:styleId="20">
    <w:name w:val="Заголовок 2 Знак"/>
    <w:basedOn w:val="a0"/>
    <w:link w:val="2"/>
    <w:uiPriority w:val="9"/>
    <w:semiHidden/>
    <w:rsid w:val="0063231D"/>
    <w:rPr>
      <w:rFonts w:ascii="Calibri" w:eastAsia="Times New Roman" w:hAnsi="Calibri" w:cs="Times New Roman"/>
      <w:caps/>
      <w:spacing w:val="15"/>
      <w:sz w:val="20"/>
      <w:szCs w:val="20"/>
      <w:shd w:val="clear" w:color="auto" w:fill="DEEAF6"/>
      <w:lang w:val="uk-UA" w:eastAsia="uk-UA"/>
    </w:rPr>
  </w:style>
  <w:style w:type="character" w:customStyle="1" w:styleId="30">
    <w:name w:val="Заголовок 3 Знак"/>
    <w:basedOn w:val="a0"/>
    <w:link w:val="3"/>
    <w:uiPriority w:val="9"/>
    <w:semiHidden/>
    <w:rsid w:val="0063231D"/>
    <w:rPr>
      <w:rFonts w:ascii="Calibri" w:eastAsia="Times New Roman" w:hAnsi="Calibri" w:cs="Times New Roman"/>
      <w:caps/>
      <w:color w:val="1F4D78"/>
      <w:spacing w:val="15"/>
      <w:sz w:val="20"/>
      <w:szCs w:val="20"/>
      <w:lang w:val="uk-UA" w:eastAsia="uk-UA"/>
    </w:rPr>
  </w:style>
  <w:style w:type="character" w:customStyle="1" w:styleId="40">
    <w:name w:val="Заголовок 4 Знак"/>
    <w:basedOn w:val="a0"/>
    <w:link w:val="4"/>
    <w:uiPriority w:val="9"/>
    <w:semiHidden/>
    <w:rsid w:val="0063231D"/>
    <w:rPr>
      <w:rFonts w:ascii="Calibri" w:eastAsia="Times New Roman" w:hAnsi="Calibri" w:cs="Times New Roman"/>
      <w:caps/>
      <w:color w:val="2E74B5"/>
      <w:spacing w:val="10"/>
      <w:sz w:val="20"/>
      <w:szCs w:val="20"/>
      <w:lang w:val="uk-UA" w:eastAsia="uk-UA"/>
    </w:rPr>
  </w:style>
  <w:style w:type="character" w:customStyle="1" w:styleId="50">
    <w:name w:val="Заголовок 5 Знак"/>
    <w:basedOn w:val="a0"/>
    <w:link w:val="5"/>
    <w:uiPriority w:val="9"/>
    <w:semiHidden/>
    <w:rsid w:val="0063231D"/>
    <w:rPr>
      <w:rFonts w:ascii="Calibri" w:eastAsia="Times New Roman" w:hAnsi="Calibri" w:cs="Times New Roman"/>
      <w:caps/>
      <w:color w:val="2E74B5"/>
      <w:spacing w:val="10"/>
      <w:sz w:val="20"/>
      <w:szCs w:val="20"/>
      <w:lang w:val="uk-UA" w:eastAsia="uk-UA"/>
    </w:rPr>
  </w:style>
  <w:style w:type="character" w:customStyle="1" w:styleId="60">
    <w:name w:val="Заголовок 6 Знак"/>
    <w:basedOn w:val="a0"/>
    <w:link w:val="6"/>
    <w:uiPriority w:val="9"/>
    <w:semiHidden/>
    <w:rsid w:val="0063231D"/>
    <w:rPr>
      <w:rFonts w:ascii="Calibri" w:eastAsia="Times New Roman" w:hAnsi="Calibri" w:cs="Times New Roman"/>
      <w:caps/>
      <w:color w:val="2E74B5"/>
      <w:spacing w:val="10"/>
      <w:sz w:val="20"/>
      <w:szCs w:val="20"/>
      <w:lang w:val="uk-UA" w:eastAsia="uk-UA"/>
    </w:rPr>
  </w:style>
  <w:style w:type="character" w:customStyle="1" w:styleId="70">
    <w:name w:val="Заголовок 7 Знак"/>
    <w:basedOn w:val="a0"/>
    <w:link w:val="7"/>
    <w:uiPriority w:val="9"/>
    <w:semiHidden/>
    <w:rsid w:val="0063231D"/>
    <w:rPr>
      <w:rFonts w:ascii="Calibri" w:eastAsia="Times New Roman" w:hAnsi="Calibri" w:cs="Times New Roman"/>
      <w:caps/>
      <w:color w:val="2E74B5"/>
      <w:spacing w:val="10"/>
      <w:sz w:val="20"/>
      <w:szCs w:val="20"/>
      <w:lang w:val="uk-UA" w:eastAsia="uk-UA"/>
    </w:rPr>
  </w:style>
  <w:style w:type="character" w:customStyle="1" w:styleId="80">
    <w:name w:val="Заголовок 8 Знак"/>
    <w:basedOn w:val="a0"/>
    <w:link w:val="8"/>
    <w:uiPriority w:val="9"/>
    <w:semiHidden/>
    <w:rsid w:val="0063231D"/>
    <w:rPr>
      <w:rFonts w:ascii="Calibri" w:eastAsia="Times New Roman" w:hAnsi="Calibri" w:cs="Times New Roman"/>
      <w:caps/>
      <w:spacing w:val="10"/>
      <w:sz w:val="18"/>
      <w:szCs w:val="18"/>
      <w:lang w:val="uk-UA" w:eastAsia="uk-UA"/>
    </w:rPr>
  </w:style>
  <w:style w:type="character" w:customStyle="1" w:styleId="90">
    <w:name w:val="Заголовок 9 Знак"/>
    <w:basedOn w:val="a0"/>
    <w:link w:val="9"/>
    <w:uiPriority w:val="9"/>
    <w:semiHidden/>
    <w:rsid w:val="0063231D"/>
    <w:rPr>
      <w:rFonts w:ascii="Calibri" w:eastAsia="Times New Roman" w:hAnsi="Calibri" w:cs="Times New Roman"/>
      <w:i/>
      <w:iCs/>
      <w:caps/>
      <w:spacing w:val="10"/>
      <w:sz w:val="18"/>
      <w:szCs w:val="18"/>
      <w:lang w:val="uk-UA" w:eastAsia="uk-UA"/>
    </w:rPr>
  </w:style>
  <w:style w:type="character" w:styleId="a3">
    <w:name w:val="Hyperlink"/>
    <w:unhideWhenUsed/>
    <w:rsid w:val="0063231D"/>
    <w:rPr>
      <w:color w:val="0000FF"/>
      <w:u w:val="single"/>
    </w:rPr>
  </w:style>
  <w:style w:type="paragraph" w:styleId="a4">
    <w:name w:val="Balloon Text"/>
    <w:basedOn w:val="a"/>
    <w:link w:val="a5"/>
    <w:rsid w:val="0063231D"/>
    <w:rPr>
      <w:rFonts w:ascii="Tahoma" w:hAnsi="Tahoma" w:cs="Tahoma"/>
      <w:sz w:val="16"/>
      <w:szCs w:val="16"/>
    </w:rPr>
  </w:style>
  <w:style w:type="character" w:customStyle="1" w:styleId="a5">
    <w:name w:val="Текст выноски Знак"/>
    <w:basedOn w:val="a0"/>
    <w:link w:val="a4"/>
    <w:rsid w:val="0063231D"/>
    <w:rPr>
      <w:rFonts w:ascii="Tahoma" w:eastAsia="Times New Roman" w:hAnsi="Tahoma" w:cs="Tahoma"/>
      <w:sz w:val="16"/>
      <w:szCs w:val="16"/>
      <w:lang w:val="uk-UA" w:eastAsia="uk-UA"/>
    </w:rPr>
  </w:style>
  <w:style w:type="paragraph" w:customStyle="1" w:styleId="11">
    <w:name w:val="Заголовок 11"/>
    <w:basedOn w:val="a"/>
    <w:uiPriority w:val="1"/>
    <w:rsid w:val="0063231D"/>
    <w:pPr>
      <w:widowControl w:val="0"/>
      <w:autoSpaceDE w:val="0"/>
      <w:autoSpaceDN w:val="0"/>
      <w:ind w:left="102"/>
      <w:outlineLvl w:val="1"/>
    </w:pPr>
    <w:rPr>
      <w:rFonts w:ascii="Cambria" w:eastAsia="Cambria" w:hAnsi="Cambria" w:cs="Cambria"/>
      <w:b/>
      <w:bCs/>
      <w:sz w:val="28"/>
      <w:szCs w:val="28"/>
      <w:lang w:val="en-US" w:eastAsia="en-US"/>
    </w:rPr>
  </w:style>
  <w:style w:type="paragraph" w:styleId="a6">
    <w:name w:val="List Paragraph"/>
    <w:basedOn w:val="a"/>
    <w:uiPriority w:val="34"/>
    <w:qFormat/>
    <w:rsid w:val="0063231D"/>
    <w:pPr>
      <w:ind w:left="720"/>
      <w:contextualSpacing/>
    </w:pPr>
  </w:style>
  <w:style w:type="paragraph" w:customStyle="1" w:styleId="Style6">
    <w:name w:val="Style6"/>
    <w:basedOn w:val="a"/>
    <w:uiPriority w:val="99"/>
    <w:qFormat/>
    <w:rsid w:val="0063231D"/>
    <w:pPr>
      <w:widowControl w:val="0"/>
      <w:autoSpaceDE w:val="0"/>
      <w:autoSpaceDN w:val="0"/>
      <w:adjustRightInd w:val="0"/>
      <w:spacing w:line="264" w:lineRule="exact"/>
    </w:pPr>
  </w:style>
  <w:style w:type="table" w:styleId="-3">
    <w:name w:val="Table Web 3"/>
    <w:basedOn w:val="a1"/>
    <w:rsid w:val="0063231D"/>
    <w:pPr>
      <w:spacing w:after="0" w:line="240" w:lineRule="auto"/>
    </w:pPr>
    <w:rPr>
      <w:rFonts w:ascii="Calibri" w:eastAsia="Times New Roman" w:hAnsi="Calibri"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
    <w:name w:val="Table Web 1"/>
    <w:basedOn w:val="a1"/>
    <w:rsid w:val="0063231D"/>
    <w:pPr>
      <w:spacing w:after="0" w:line="240" w:lineRule="auto"/>
    </w:pPr>
    <w:rPr>
      <w:rFonts w:ascii="Calibri" w:eastAsia="Times New Roman" w:hAnsi="Calibri"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1"/>
    <w:rsid w:val="0063231D"/>
    <w:pPr>
      <w:spacing w:after="0" w:line="240" w:lineRule="auto"/>
    </w:pPr>
    <w:rPr>
      <w:rFonts w:ascii="Calibri" w:eastAsia="Times New Roman" w:hAnsi="Calibri"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7">
    <w:name w:val="header"/>
    <w:basedOn w:val="a"/>
    <w:link w:val="a8"/>
    <w:rsid w:val="0063231D"/>
    <w:pPr>
      <w:tabs>
        <w:tab w:val="center" w:pos="4677"/>
        <w:tab w:val="right" w:pos="9355"/>
      </w:tabs>
    </w:pPr>
  </w:style>
  <w:style w:type="character" w:customStyle="1" w:styleId="a8">
    <w:name w:val="Верхний колонтитул Знак"/>
    <w:basedOn w:val="a0"/>
    <w:link w:val="a7"/>
    <w:rsid w:val="0063231D"/>
    <w:rPr>
      <w:rFonts w:ascii="Calibri" w:eastAsia="Times New Roman" w:hAnsi="Calibri" w:cs="Times New Roman"/>
      <w:sz w:val="20"/>
      <w:szCs w:val="20"/>
      <w:lang w:val="uk-UA" w:eastAsia="uk-UA"/>
    </w:rPr>
  </w:style>
  <w:style w:type="paragraph" w:styleId="a9">
    <w:name w:val="footer"/>
    <w:basedOn w:val="a"/>
    <w:link w:val="aa"/>
    <w:uiPriority w:val="99"/>
    <w:rsid w:val="0063231D"/>
    <w:pPr>
      <w:tabs>
        <w:tab w:val="center" w:pos="4677"/>
        <w:tab w:val="right" w:pos="9355"/>
      </w:tabs>
    </w:pPr>
  </w:style>
  <w:style w:type="character" w:customStyle="1" w:styleId="aa">
    <w:name w:val="Нижний колонтитул Знак"/>
    <w:basedOn w:val="a0"/>
    <w:link w:val="a9"/>
    <w:uiPriority w:val="99"/>
    <w:rsid w:val="0063231D"/>
    <w:rPr>
      <w:rFonts w:ascii="Calibri" w:eastAsia="Times New Roman" w:hAnsi="Calibri" w:cs="Times New Roman"/>
      <w:sz w:val="20"/>
      <w:szCs w:val="20"/>
      <w:lang w:val="uk-UA" w:eastAsia="uk-UA"/>
    </w:rPr>
  </w:style>
  <w:style w:type="paragraph" w:customStyle="1" w:styleId="Normal1">
    <w:name w:val="Normal1"/>
    <w:rsid w:val="0063231D"/>
    <w:pPr>
      <w:widowControl w:val="0"/>
      <w:spacing w:before="100" w:after="200" w:line="280" w:lineRule="auto"/>
      <w:ind w:left="40"/>
    </w:pPr>
    <w:rPr>
      <w:rFonts w:ascii="Calibri" w:eastAsia="Times New Roman" w:hAnsi="Calibri" w:cs="Times New Roman"/>
      <w:snapToGrid w:val="0"/>
      <w:sz w:val="20"/>
      <w:szCs w:val="20"/>
      <w:lang w:val="uk-UA" w:eastAsia="ru-RU"/>
    </w:rPr>
  </w:style>
  <w:style w:type="paragraph" w:styleId="ab">
    <w:name w:val="caption"/>
    <w:basedOn w:val="a"/>
    <w:next w:val="a"/>
    <w:uiPriority w:val="35"/>
    <w:semiHidden/>
    <w:unhideWhenUsed/>
    <w:qFormat/>
    <w:rsid w:val="0063231D"/>
    <w:rPr>
      <w:b/>
      <w:bCs/>
      <w:color w:val="2E74B5"/>
      <w:sz w:val="16"/>
      <w:szCs w:val="16"/>
    </w:rPr>
  </w:style>
  <w:style w:type="paragraph" w:styleId="ac">
    <w:name w:val="Title"/>
    <w:basedOn w:val="a"/>
    <w:next w:val="a"/>
    <w:link w:val="ad"/>
    <w:uiPriority w:val="10"/>
    <w:qFormat/>
    <w:rsid w:val="0063231D"/>
    <w:pPr>
      <w:spacing w:before="0" w:after="0"/>
    </w:pPr>
    <w:rPr>
      <w:rFonts w:ascii="Calibri Light" w:eastAsia="SimSun" w:hAnsi="Calibri Light"/>
      <w:caps/>
      <w:color w:val="5B9BD5"/>
      <w:spacing w:val="10"/>
      <w:sz w:val="52"/>
      <w:szCs w:val="52"/>
    </w:rPr>
  </w:style>
  <w:style w:type="character" w:customStyle="1" w:styleId="ad">
    <w:name w:val="Название Знак"/>
    <w:basedOn w:val="a0"/>
    <w:link w:val="ac"/>
    <w:uiPriority w:val="10"/>
    <w:rsid w:val="0063231D"/>
    <w:rPr>
      <w:rFonts w:ascii="Calibri Light" w:eastAsia="SimSun" w:hAnsi="Calibri Light" w:cs="Times New Roman"/>
      <w:caps/>
      <w:color w:val="5B9BD5"/>
      <w:spacing w:val="10"/>
      <w:sz w:val="52"/>
      <w:szCs w:val="52"/>
      <w:lang w:val="uk-UA" w:eastAsia="uk-UA"/>
    </w:rPr>
  </w:style>
  <w:style w:type="paragraph" w:styleId="ae">
    <w:name w:val="Subtitle"/>
    <w:basedOn w:val="a"/>
    <w:next w:val="a"/>
    <w:link w:val="af"/>
    <w:uiPriority w:val="11"/>
    <w:qFormat/>
    <w:rsid w:val="0063231D"/>
    <w:pPr>
      <w:spacing w:before="0" w:after="500" w:line="240" w:lineRule="auto"/>
    </w:pPr>
    <w:rPr>
      <w:caps/>
      <w:color w:val="595959"/>
      <w:spacing w:val="10"/>
      <w:sz w:val="21"/>
      <w:szCs w:val="21"/>
    </w:rPr>
  </w:style>
  <w:style w:type="character" w:customStyle="1" w:styleId="af">
    <w:name w:val="Подзаголовок Знак"/>
    <w:basedOn w:val="a0"/>
    <w:link w:val="ae"/>
    <w:uiPriority w:val="11"/>
    <w:rsid w:val="0063231D"/>
    <w:rPr>
      <w:rFonts w:ascii="Calibri" w:eastAsia="Times New Roman" w:hAnsi="Calibri" w:cs="Times New Roman"/>
      <w:caps/>
      <w:color w:val="595959"/>
      <w:spacing w:val="10"/>
      <w:sz w:val="21"/>
      <w:szCs w:val="21"/>
      <w:lang w:val="uk-UA" w:eastAsia="uk-UA"/>
    </w:rPr>
  </w:style>
  <w:style w:type="character" w:styleId="af0">
    <w:name w:val="Strong"/>
    <w:uiPriority w:val="22"/>
    <w:qFormat/>
    <w:rsid w:val="0063231D"/>
    <w:rPr>
      <w:b/>
      <w:bCs/>
    </w:rPr>
  </w:style>
  <w:style w:type="character" w:styleId="af1">
    <w:name w:val="Emphasis"/>
    <w:uiPriority w:val="20"/>
    <w:qFormat/>
    <w:rsid w:val="0063231D"/>
    <w:rPr>
      <w:caps/>
      <w:color w:val="1F4D78"/>
      <w:spacing w:val="5"/>
    </w:rPr>
  </w:style>
  <w:style w:type="paragraph" w:styleId="af2">
    <w:name w:val="No Spacing"/>
    <w:uiPriority w:val="1"/>
    <w:qFormat/>
    <w:rsid w:val="0063231D"/>
    <w:pPr>
      <w:spacing w:before="100" w:after="0" w:line="240" w:lineRule="auto"/>
    </w:pPr>
    <w:rPr>
      <w:rFonts w:ascii="Calibri" w:eastAsia="Times New Roman" w:hAnsi="Calibri" w:cs="Times New Roman"/>
      <w:sz w:val="20"/>
      <w:szCs w:val="20"/>
      <w:lang w:val="uk-UA" w:eastAsia="uk-UA"/>
    </w:rPr>
  </w:style>
  <w:style w:type="paragraph" w:styleId="21">
    <w:name w:val="Quote"/>
    <w:basedOn w:val="a"/>
    <w:next w:val="a"/>
    <w:link w:val="22"/>
    <w:uiPriority w:val="29"/>
    <w:qFormat/>
    <w:rsid w:val="0063231D"/>
    <w:rPr>
      <w:i/>
      <w:iCs/>
      <w:sz w:val="24"/>
      <w:szCs w:val="24"/>
    </w:rPr>
  </w:style>
  <w:style w:type="character" w:customStyle="1" w:styleId="22">
    <w:name w:val="Цитата 2 Знак"/>
    <w:basedOn w:val="a0"/>
    <w:link w:val="21"/>
    <w:uiPriority w:val="29"/>
    <w:rsid w:val="0063231D"/>
    <w:rPr>
      <w:rFonts w:ascii="Calibri" w:eastAsia="Times New Roman" w:hAnsi="Calibri" w:cs="Times New Roman"/>
      <w:i/>
      <w:iCs/>
      <w:sz w:val="24"/>
      <w:szCs w:val="24"/>
      <w:lang w:val="uk-UA" w:eastAsia="uk-UA"/>
    </w:rPr>
  </w:style>
  <w:style w:type="paragraph" w:styleId="af3">
    <w:name w:val="Intense Quote"/>
    <w:basedOn w:val="a"/>
    <w:next w:val="a"/>
    <w:link w:val="af4"/>
    <w:uiPriority w:val="30"/>
    <w:qFormat/>
    <w:rsid w:val="0063231D"/>
    <w:pPr>
      <w:spacing w:before="240" w:after="240" w:line="240" w:lineRule="auto"/>
      <w:ind w:left="1080" w:right="1080"/>
      <w:jc w:val="center"/>
    </w:pPr>
    <w:rPr>
      <w:color w:val="5B9BD5"/>
      <w:sz w:val="24"/>
      <w:szCs w:val="24"/>
    </w:rPr>
  </w:style>
  <w:style w:type="character" w:customStyle="1" w:styleId="af4">
    <w:name w:val="Выделенная цитата Знак"/>
    <w:basedOn w:val="a0"/>
    <w:link w:val="af3"/>
    <w:uiPriority w:val="30"/>
    <w:rsid w:val="0063231D"/>
    <w:rPr>
      <w:rFonts w:ascii="Calibri" w:eastAsia="Times New Roman" w:hAnsi="Calibri" w:cs="Times New Roman"/>
      <w:color w:val="5B9BD5"/>
      <w:sz w:val="24"/>
      <w:szCs w:val="24"/>
      <w:lang w:val="uk-UA" w:eastAsia="uk-UA"/>
    </w:rPr>
  </w:style>
  <w:style w:type="character" w:styleId="af5">
    <w:name w:val="Subtle Emphasis"/>
    <w:uiPriority w:val="19"/>
    <w:qFormat/>
    <w:rsid w:val="0063231D"/>
    <w:rPr>
      <w:i/>
      <w:iCs/>
      <w:color w:val="1F4D78"/>
    </w:rPr>
  </w:style>
  <w:style w:type="character" w:styleId="af6">
    <w:name w:val="Intense Emphasis"/>
    <w:uiPriority w:val="21"/>
    <w:qFormat/>
    <w:rsid w:val="0063231D"/>
    <w:rPr>
      <w:b/>
      <w:bCs/>
      <w:caps/>
      <w:color w:val="1F4D78"/>
      <w:spacing w:val="10"/>
    </w:rPr>
  </w:style>
  <w:style w:type="character" w:styleId="af7">
    <w:name w:val="Subtle Reference"/>
    <w:uiPriority w:val="31"/>
    <w:qFormat/>
    <w:rsid w:val="0063231D"/>
    <w:rPr>
      <w:b/>
      <w:bCs/>
      <w:color w:val="5B9BD5"/>
    </w:rPr>
  </w:style>
  <w:style w:type="character" w:styleId="af8">
    <w:name w:val="Intense Reference"/>
    <w:uiPriority w:val="32"/>
    <w:qFormat/>
    <w:rsid w:val="0063231D"/>
    <w:rPr>
      <w:b/>
      <w:bCs/>
      <w:i/>
      <w:iCs/>
      <w:caps/>
      <w:color w:val="5B9BD5"/>
    </w:rPr>
  </w:style>
  <w:style w:type="character" w:styleId="af9">
    <w:name w:val="Book Title"/>
    <w:uiPriority w:val="33"/>
    <w:qFormat/>
    <w:rsid w:val="0063231D"/>
    <w:rPr>
      <w:b/>
      <w:bCs/>
      <w:i/>
      <w:iCs/>
      <w:spacing w:val="0"/>
    </w:rPr>
  </w:style>
  <w:style w:type="paragraph" w:styleId="afa">
    <w:name w:val="TOC Heading"/>
    <w:basedOn w:val="1"/>
    <w:next w:val="a"/>
    <w:uiPriority w:val="39"/>
    <w:semiHidden/>
    <w:unhideWhenUsed/>
    <w:qFormat/>
    <w:rsid w:val="0063231D"/>
    <w:pPr>
      <w:outlineLvl w:val="9"/>
    </w:pPr>
  </w:style>
  <w:style w:type="table" w:styleId="12">
    <w:name w:val="Table Simple 1"/>
    <w:basedOn w:val="a1"/>
    <w:rsid w:val="0063231D"/>
    <w:pPr>
      <w:spacing w:before="100" w:after="200" w:line="276" w:lineRule="auto"/>
    </w:pPr>
    <w:rPr>
      <w:rFonts w:ascii="Calibri" w:eastAsia="Times New Roman" w:hAnsi="Calibri"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afb">
    <w:name w:val="Table Grid"/>
    <w:basedOn w:val="a1"/>
    <w:rsid w:val="0063231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Звичайна таблиця 11"/>
    <w:basedOn w:val="a1"/>
    <w:uiPriority w:val="41"/>
    <w:rsid w:val="0063231D"/>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31">
    <w:name w:val="Table Simple 3"/>
    <w:basedOn w:val="a1"/>
    <w:rsid w:val="0063231D"/>
    <w:pPr>
      <w:spacing w:before="100" w:after="200" w:line="276" w:lineRule="auto"/>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c">
    <w:name w:val="Table Contemporary"/>
    <w:basedOn w:val="a1"/>
    <w:rsid w:val="0063231D"/>
    <w:pPr>
      <w:spacing w:before="100" w:after="200" w:line="276" w:lineRule="auto"/>
    </w:pPr>
    <w:rPr>
      <w:rFonts w:ascii="Calibri" w:eastAsia="Times New Roman" w:hAnsi="Calibri"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3">
    <w:name w:val="Table Classic 1"/>
    <w:basedOn w:val="a1"/>
    <w:rsid w:val="0063231D"/>
    <w:pPr>
      <w:spacing w:before="100" w:after="200" w:line="276" w:lineRule="auto"/>
    </w:pPr>
    <w:rPr>
      <w:rFonts w:ascii="Calibri" w:eastAsia="Times New Roman" w:hAnsi="Calibri"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2">
    <w:name w:val="Table 3D effects 3"/>
    <w:basedOn w:val="a1"/>
    <w:rsid w:val="0063231D"/>
    <w:pPr>
      <w:spacing w:before="100" w:after="200" w:line="276" w:lineRule="auto"/>
    </w:pPr>
    <w:rPr>
      <w:rFonts w:ascii="Calibri" w:eastAsia="Times New Roman" w:hAnsi="Calibri"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3">
    <w:name w:val="Table Simple 2"/>
    <w:basedOn w:val="a1"/>
    <w:rsid w:val="0063231D"/>
    <w:pPr>
      <w:spacing w:before="100" w:after="200" w:line="276" w:lineRule="auto"/>
    </w:pPr>
    <w:rPr>
      <w:rFonts w:ascii="Calibri" w:eastAsia="Times New Roman" w:hAnsi="Calibri"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
    <w:name w:val="Сітка таблиці (світла)1"/>
    <w:basedOn w:val="a1"/>
    <w:uiPriority w:val="40"/>
    <w:rsid w:val="0063231D"/>
    <w:pPr>
      <w:spacing w:after="0" w:line="240" w:lineRule="auto"/>
    </w:pPr>
    <w:rPr>
      <w:rFonts w:ascii="Calibri" w:eastAsia="Times New Roman" w:hAnsi="Calibri"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15">
    <w:name w:val="Table Grid 1"/>
    <w:basedOn w:val="a1"/>
    <w:rsid w:val="0063231D"/>
    <w:pPr>
      <w:spacing w:before="100" w:after="200" w:line="276" w:lineRule="auto"/>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fd">
    <w:name w:val="Table Theme"/>
    <w:basedOn w:val="a1"/>
    <w:rsid w:val="0063231D"/>
    <w:pPr>
      <w:spacing w:before="100" w:after="200" w:line="276"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4">
    <w:name w:val="Table Grid 2"/>
    <w:basedOn w:val="a1"/>
    <w:rsid w:val="0063231D"/>
    <w:pPr>
      <w:spacing w:before="100" w:after="200" w:line="276" w:lineRule="auto"/>
    </w:pPr>
    <w:rPr>
      <w:rFonts w:ascii="Calibri" w:eastAsia="Times New Roman" w:hAnsi="Calibri"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61">
    <w:name w:val="Table Grid 6"/>
    <w:basedOn w:val="a1"/>
    <w:rsid w:val="0063231D"/>
    <w:pPr>
      <w:spacing w:before="100" w:after="200" w:line="276" w:lineRule="auto"/>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1"/>
    <w:rsid w:val="0063231D"/>
    <w:pPr>
      <w:spacing w:before="100" w:after="200" w:line="276" w:lineRule="auto"/>
    </w:pPr>
    <w:rPr>
      <w:rFonts w:ascii="Calibri" w:eastAsia="Times New Roman" w:hAnsi="Calibri"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1">
    <w:name w:val="Table Grid 5"/>
    <w:basedOn w:val="a1"/>
    <w:rsid w:val="0063231D"/>
    <w:pPr>
      <w:spacing w:before="100" w:after="200" w:line="276" w:lineRule="auto"/>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6">
    <w:name w:val="Стиль1"/>
    <w:basedOn w:val="-2"/>
    <w:rsid w:val="0063231D"/>
    <w:tblPr/>
    <w:tcPr>
      <w:shd w:val="clear" w:color="auto" w:fill="auto"/>
    </w:tcPr>
    <w:tblStylePr w:type="firstRow">
      <w:rPr>
        <w:color w:val="auto"/>
      </w:rPr>
      <w:tblPr/>
      <w:tcPr>
        <w:tcBorders>
          <w:tl2br w:val="none" w:sz="0" w:space="0" w:color="auto"/>
          <w:tr2bl w:val="none" w:sz="0" w:space="0" w:color="auto"/>
        </w:tcBorders>
      </w:tcPr>
    </w:tblStylePr>
  </w:style>
  <w:style w:type="table" w:styleId="41">
    <w:name w:val="Table Grid 4"/>
    <w:basedOn w:val="a1"/>
    <w:rsid w:val="0063231D"/>
    <w:pPr>
      <w:spacing w:before="100" w:after="200" w:line="276" w:lineRule="auto"/>
    </w:pPr>
    <w:rPr>
      <w:rFonts w:ascii="Calibri" w:eastAsia="Times New Roman" w:hAnsi="Calibri"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33">
    <w:name w:val="Table Grid 3"/>
    <w:basedOn w:val="a1"/>
    <w:rsid w:val="0063231D"/>
    <w:pPr>
      <w:spacing w:before="100" w:after="200" w:line="276" w:lineRule="auto"/>
    </w:pPr>
    <w:rPr>
      <w:rFonts w:ascii="Calibri" w:eastAsia="Times New Roman" w:hAnsi="Calibri"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afe">
    <w:name w:val="annotation reference"/>
    <w:rsid w:val="0063231D"/>
    <w:rPr>
      <w:sz w:val="16"/>
      <w:szCs w:val="16"/>
    </w:rPr>
  </w:style>
  <w:style w:type="paragraph" w:styleId="aff">
    <w:name w:val="annotation text"/>
    <w:basedOn w:val="a"/>
    <w:link w:val="aff0"/>
    <w:rsid w:val="0063231D"/>
  </w:style>
  <w:style w:type="character" w:customStyle="1" w:styleId="aff0">
    <w:name w:val="Текст примечания Знак"/>
    <w:basedOn w:val="a0"/>
    <w:link w:val="aff"/>
    <w:rsid w:val="0063231D"/>
    <w:rPr>
      <w:rFonts w:ascii="Calibri" w:eastAsia="Times New Roman" w:hAnsi="Calibri" w:cs="Times New Roman"/>
      <w:sz w:val="20"/>
      <w:szCs w:val="20"/>
      <w:lang w:val="uk-UA" w:eastAsia="uk-UA"/>
    </w:rPr>
  </w:style>
  <w:style w:type="paragraph" w:styleId="aff1">
    <w:name w:val="annotation subject"/>
    <w:basedOn w:val="aff"/>
    <w:next w:val="aff"/>
    <w:link w:val="aff2"/>
    <w:rsid w:val="0063231D"/>
    <w:rPr>
      <w:b/>
      <w:bCs/>
    </w:rPr>
  </w:style>
  <w:style w:type="character" w:customStyle="1" w:styleId="aff2">
    <w:name w:val="Тема примечания Знак"/>
    <w:basedOn w:val="aff0"/>
    <w:link w:val="aff1"/>
    <w:rsid w:val="0063231D"/>
    <w:rPr>
      <w:rFonts w:ascii="Calibri" w:eastAsia="Times New Roman" w:hAnsi="Calibri" w:cs="Times New Roman"/>
      <w:b/>
      <w:bCs/>
      <w:sz w:val="20"/>
      <w:szCs w:val="20"/>
      <w:lang w:val="uk-UA" w:eastAsia="uk-UA"/>
    </w:rPr>
  </w:style>
  <w:style w:type="table" w:styleId="aff3">
    <w:name w:val="Light List"/>
    <w:basedOn w:val="a1"/>
    <w:uiPriority w:val="61"/>
    <w:rsid w:val="0063231D"/>
    <w:pPr>
      <w:spacing w:after="0" w:line="240" w:lineRule="auto"/>
    </w:pPr>
    <w:rPr>
      <w:rFonts w:ascii="Calibri" w:eastAsia="Times New Roman" w:hAnsi="Calibri" w:cs="Times New Roman"/>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aff4">
    <w:name w:val="Table Elegant"/>
    <w:basedOn w:val="a1"/>
    <w:rsid w:val="0063231D"/>
    <w:pPr>
      <w:spacing w:before="100" w:after="200" w:line="276" w:lineRule="auto"/>
    </w:pPr>
    <w:rPr>
      <w:rFonts w:ascii="Calibri" w:eastAsia="Times New Roman" w:hAnsi="Calibri"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5">
    <w:name w:val="Normal (Web)"/>
    <w:basedOn w:val="a"/>
    <w:uiPriority w:val="99"/>
    <w:unhideWhenUsed/>
    <w:rsid w:val="007A0511"/>
    <w:pPr>
      <w:spacing w:beforeAutospacing="1" w:after="100" w:afterAutospacing="1" w:line="240" w:lineRule="auto"/>
    </w:pPr>
    <w:rPr>
      <w:rFonts w:ascii="Times New Roman" w:hAnsi="Times New Roman"/>
      <w:sz w:val="24"/>
      <w:szCs w:val="24"/>
      <w:lang w:val="ru-RU" w:eastAsia="ru-RU"/>
    </w:rPr>
  </w:style>
  <w:style w:type="character" w:customStyle="1" w:styleId="fontstyle01">
    <w:name w:val="fontstyle01"/>
    <w:basedOn w:val="a0"/>
    <w:rsid w:val="00176F6D"/>
    <w:rPr>
      <w:rFonts w:ascii="TimesNewRomanPS-BoldMT" w:hAnsi="TimesNewRomanPS-BoldMT" w:hint="default"/>
      <w:b/>
      <w:bCs/>
      <w:i w:val="0"/>
      <w:iCs w:val="0"/>
      <w:color w:val="000000"/>
      <w:sz w:val="30"/>
      <w:szCs w:val="30"/>
    </w:rPr>
  </w:style>
  <w:style w:type="character" w:customStyle="1" w:styleId="fontstyle21">
    <w:name w:val="fontstyle21"/>
    <w:basedOn w:val="a0"/>
    <w:rsid w:val="00176F6D"/>
    <w:rPr>
      <w:rFonts w:ascii="TimesNewRomanPSMT" w:hAnsi="TimesNewRomanPS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579931">
      <w:bodyDiv w:val="1"/>
      <w:marLeft w:val="0"/>
      <w:marRight w:val="0"/>
      <w:marTop w:val="0"/>
      <w:marBottom w:val="0"/>
      <w:divBdr>
        <w:top w:val="none" w:sz="0" w:space="0" w:color="auto"/>
        <w:left w:val="none" w:sz="0" w:space="0" w:color="auto"/>
        <w:bottom w:val="none" w:sz="0" w:space="0" w:color="auto"/>
        <w:right w:val="none" w:sz="0" w:space="0" w:color="auto"/>
      </w:divBdr>
    </w:div>
    <w:div w:id="1437090566">
      <w:bodyDiv w:val="1"/>
      <w:marLeft w:val="0"/>
      <w:marRight w:val="0"/>
      <w:marTop w:val="0"/>
      <w:marBottom w:val="0"/>
      <w:divBdr>
        <w:top w:val="none" w:sz="0" w:space="0" w:color="auto"/>
        <w:left w:val="none" w:sz="0" w:space="0" w:color="auto"/>
        <w:bottom w:val="none" w:sz="0" w:space="0" w:color="auto"/>
        <w:right w:val="none" w:sz="0" w:space="0" w:color="auto"/>
      </w:divBdr>
    </w:div>
    <w:div w:id="197547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muofficial.com"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https://3d4medical.com" TargetMode="External"/><Relationship Id="rId7" Type="http://schemas.openxmlformats.org/officeDocument/2006/relationships/hyperlink" Target="https://anatom.ua" TargetMode="Externa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likar.nmu.kiev.ua" TargetMode="External"/><Relationship Id="rId1" Type="http://schemas.openxmlformats.org/officeDocument/2006/relationships/customXml" Target="../customXml/item1.xml"/><Relationship Id="rId6" Type="http://schemas.openxmlformats.org/officeDocument/2006/relationships/hyperlink" Target="https://likar.nmu.kiev.ua" TargetMode="External"/><Relationship Id="rId11" Type="http://schemas.openxmlformats.org/officeDocument/2006/relationships/hyperlink" Target="https://www.4danatomy.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www.visiblebody.com/" TargetMode="External"/><Relationship Id="rId10" Type="http://schemas.openxmlformats.org/officeDocument/2006/relationships/hyperlink" Target="https://3d4medical.com" TargetMode="External"/><Relationship Id="rId19" Type="http://schemas.openxmlformats.org/officeDocument/2006/relationships/hyperlink" Target="https://nmuofficial.com" TargetMode="External"/><Relationship Id="rId4" Type="http://schemas.openxmlformats.org/officeDocument/2006/relationships/settings" Target="settings.xml"/><Relationship Id="rId9" Type="http://schemas.openxmlformats.org/officeDocument/2006/relationships/hyperlink" Target="https://likar.nmu.kiev.ua" TargetMode="External"/><Relationship Id="rId14" Type="http://schemas.openxmlformats.org/officeDocument/2006/relationships/image" Target="media/image3.jpeg"/><Relationship Id="rId22" Type="http://schemas.openxmlformats.org/officeDocument/2006/relationships/hyperlink" Target="https://www.4danatom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4723C-F2D2-4A1D-B2B6-DD1EBB8CB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26</Pages>
  <Words>6551</Words>
  <Characters>37343</Characters>
  <Application>Microsoft Office Word</Application>
  <DocSecurity>0</DocSecurity>
  <Lines>311</Lines>
  <Paragraphs>87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43807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14</cp:revision>
  <dcterms:created xsi:type="dcterms:W3CDTF">2025-02-19T10:00:00Z</dcterms:created>
  <dcterms:modified xsi:type="dcterms:W3CDTF">2026-01-26T13:40:00Z</dcterms:modified>
</cp:coreProperties>
</file>