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15D7E" w14:textId="77777777" w:rsidR="00D61C41" w:rsidRPr="00D61C41" w:rsidRDefault="00D61C41" w:rsidP="00D61C41">
      <w:pPr>
        <w:widowControl/>
        <w:autoSpaceDE/>
        <w:autoSpaceDN/>
        <w:spacing w:line="360" w:lineRule="auto"/>
        <w:jc w:val="center"/>
        <w:rPr>
          <w:rFonts w:eastAsia="Calibri"/>
          <w:b/>
          <w:sz w:val="28"/>
          <w:szCs w:val="28"/>
        </w:rPr>
      </w:pPr>
      <w:r w:rsidRPr="00D61C41">
        <w:rPr>
          <w:rFonts w:eastAsia="Calibri"/>
          <w:b/>
          <w:sz w:val="28"/>
          <w:szCs w:val="28"/>
        </w:rPr>
        <w:t xml:space="preserve">НАЦІОНАЛЬНИЙ МЕДИЧНИЙ УНІВЕРСИТЕТ ІМЕНІ </w:t>
      </w:r>
    </w:p>
    <w:p w14:paraId="38EC9758" w14:textId="77777777" w:rsidR="00D61C41" w:rsidRPr="00D61C41" w:rsidRDefault="00D61C41" w:rsidP="00D61C41">
      <w:pPr>
        <w:widowControl/>
        <w:autoSpaceDE/>
        <w:autoSpaceDN/>
        <w:spacing w:line="360" w:lineRule="auto"/>
        <w:jc w:val="center"/>
        <w:rPr>
          <w:rFonts w:eastAsia="Calibri"/>
          <w:b/>
          <w:sz w:val="28"/>
          <w:szCs w:val="28"/>
        </w:rPr>
      </w:pPr>
      <w:r w:rsidRPr="00D61C41">
        <w:rPr>
          <w:rFonts w:eastAsia="Calibri"/>
          <w:b/>
          <w:sz w:val="28"/>
          <w:szCs w:val="28"/>
        </w:rPr>
        <w:t>О.О. БОГОМОЛЬЦЯ</w:t>
      </w:r>
    </w:p>
    <w:p w14:paraId="6776EC73" w14:textId="77777777" w:rsidR="00D61C41" w:rsidRPr="00D61C41" w:rsidRDefault="00D61C41" w:rsidP="00D61C41">
      <w:pPr>
        <w:widowControl/>
        <w:autoSpaceDE/>
        <w:autoSpaceDN/>
        <w:adjustRightInd/>
        <w:snapToGrid w:val="0"/>
        <w:spacing w:line="360" w:lineRule="auto"/>
        <w:ind w:left="40"/>
        <w:jc w:val="center"/>
        <w:rPr>
          <w:rFonts w:eastAsia="Calibri"/>
          <w:b/>
          <w:bCs/>
          <w:sz w:val="28"/>
          <w:szCs w:val="28"/>
          <w:lang w:eastAsia="en-US"/>
        </w:rPr>
      </w:pPr>
      <w:r w:rsidRPr="00D61C41">
        <w:rPr>
          <w:rFonts w:eastAsia="Calibri"/>
          <w:b/>
          <w:bCs/>
          <w:sz w:val="28"/>
          <w:szCs w:val="28"/>
          <w:lang w:eastAsia="en-US"/>
        </w:rPr>
        <w:t>Навчально-науковий інститут медицини</w:t>
      </w:r>
    </w:p>
    <w:p w14:paraId="5859DDAE" w14:textId="77777777" w:rsidR="00D61C41" w:rsidRPr="00D61C41" w:rsidRDefault="00D61C41" w:rsidP="00D61C41">
      <w:pPr>
        <w:widowControl/>
        <w:autoSpaceDE/>
        <w:autoSpaceDN/>
        <w:spacing w:after="160" w:line="360" w:lineRule="auto"/>
        <w:ind w:right="851"/>
        <w:jc w:val="center"/>
        <w:rPr>
          <w:rFonts w:eastAsia="Calibri"/>
          <w:b/>
          <w:bCs/>
          <w:sz w:val="28"/>
          <w:szCs w:val="28"/>
        </w:rPr>
      </w:pPr>
      <w:r w:rsidRPr="00D61C41">
        <w:rPr>
          <w:rFonts w:eastAsia="Calibri"/>
          <w:b/>
          <w:sz w:val="28"/>
          <w:szCs w:val="28"/>
        </w:rPr>
        <w:t xml:space="preserve">              Кафедра описової та клінічної анатомії</w:t>
      </w:r>
    </w:p>
    <w:p w14:paraId="0081E9A1" w14:textId="77777777" w:rsidR="005D5C2E" w:rsidRPr="00C245EC" w:rsidRDefault="005D5C2E" w:rsidP="005D5C2E">
      <w:pPr>
        <w:shd w:val="clear" w:color="auto" w:fill="FFFFFF"/>
        <w:tabs>
          <w:tab w:val="left" w:leader="underscore" w:pos="6120"/>
          <w:tab w:val="left" w:leader="underscore" w:pos="8088"/>
        </w:tabs>
        <w:spacing w:line="322" w:lineRule="exact"/>
        <w:ind w:firstLine="624"/>
        <w:rPr>
          <w:spacing w:val="-4"/>
          <w:sz w:val="28"/>
          <w:szCs w:val="28"/>
        </w:rPr>
      </w:pPr>
    </w:p>
    <w:p w14:paraId="169E59C0" w14:textId="77777777" w:rsidR="005D5C2E" w:rsidRPr="00C245EC" w:rsidRDefault="005D5C2E" w:rsidP="005D5C2E">
      <w:pPr>
        <w:shd w:val="clear" w:color="auto" w:fill="FFFFFF"/>
        <w:jc w:val="center"/>
        <w:rPr>
          <w:sz w:val="28"/>
          <w:szCs w:val="28"/>
          <w:lang w:eastAsia="ru-RU"/>
        </w:rPr>
      </w:pPr>
      <w:bookmarkStart w:id="0" w:name="_GoBack"/>
      <w:bookmarkEnd w:id="0"/>
      <w:r w:rsidRPr="00C245EC">
        <w:rPr>
          <w:b/>
          <w:bCs/>
          <w:sz w:val="28"/>
          <w:szCs w:val="28"/>
          <w:lang w:eastAsia="ru-RU"/>
        </w:rPr>
        <w:t>МЕТОДИЧНІ РЕКОМЕНДАЦІЇ</w:t>
      </w:r>
    </w:p>
    <w:p w14:paraId="53E5CCB0" w14:textId="77777777" w:rsidR="005D5C2E" w:rsidRPr="00C245EC" w:rsidRDefault="005D5C2E" w:rsidP="005D5C2E">
      <w:pPr>
        <w:shd w:val="clear" w:color="auto" w:fill="FFFFFF"/>
        <w:jc w:val="center"/>
        <w:rPr>
          <w:b/>
          <w:bCs/>
          <w:sz w:val="28"/>
          <w:szCs w:val="28"/>
          <w:lang w:eastAsia="ru-RU"/>
        </w:rPr>
      </w:pPr>
      <w:r w:rsidRPr="00C245EC">
        <w:rPr>
          <w:b/>
          <w:bCs/>
          <w:sz w:val="28"/>
          <w:szCs w:val="28"/>
          <w:lang w:eastAsia="ru-RU"/>
        </w:rPr>
        <w:t xml:space="preserve">до практичних занять </w:t>
      </w:r>
    </w:p>
    <w:p w14:paraId="31EA6B65" w14:textId="77777777" w:rsidR="005D5C2E" w:rsidRPr="00C245EC" w:rsidRDefault="005D5C2E" w:rsidP="005D5C2E">
      <w:pPr>
        <w:shd w:val="clear" w:color="auto" w:fill="FFFFFF"/>
        <w:jc w:val="center"/>
        <w:rPr>
          <w:b/>
          <w:bCs/>
          <w:sz w:val="28"/>
          <w:szCs w:val="28"/>
          <w:lang w:eastAsia="ru-RU"/>
        </w:rPr>
      </w:pPr>
      <w:r w:rsidRPr="00C245EC">
        <w:rPr>
          <w:b/>
          <w:bCs/>
          <w:sz w:val="28"/>
          <w:szCs w:val="28"/>
          <w:lang w:eastAsia="ru-RU"/>
        </w:rPr>
        <w:t>для студентів</w:t>
      </w:r>
    </w:p>
    <w:p w14:paraId="0926CF9F" w14:textId="77777777" w:rsidR="005D5C2E" w:rsidRPr="00C245EC" w:rsidRDefault="005D5C2E" w:rsidP="005D5C2E">
      <w:pPr>
        <w:shd w:val="clear" w:color="auto" w:fill="FFFFFF"/>
        <w:jc w:val="center"/>
        <w:rPr>
          <w:b/>
          <w:bCs/>
          <w:sz w:val="28"/>
          <w:szCs w:val="28"/>
          <w:lang w:eastAsia="ru-RU"/>
        </w:rPr>
      </w:pPr>
    </w:p>
    <w:p w14:paraId="2A268E0B" w14:textId="77777777" w:rsidR="005D5C2E" w:rsidRPr="00C245EC" w:rsidRDefault="005D5C2E" w:rsidP="005D5C2E">
      <w:pPr>
        <w:shd w:val="clear" w:color="auto" w:fill="FFFFFF"/>
        <w:jc w:val="center"/>
        <w:rPr>
          <w:sz w:val="28"/>
          <w:szCs w:val="28"/>
          <w:lang w:eastAsia="ru-RU"/>
        </w:rPr>
      </w:pPr>
    </w:p>
    <w:p w14:paraId="6B712C38" w14:textId="77777777" w:rsidR="009366A3" w:rsidRPr="009366A3" w:rsidRDefault="009366A3" w:rsidP="009366A3">
      <w:pPr>
        <w:autoSpaceDE/>
        <w:autoSpaceDN/>
        <w:adjustRightInd/>
        <w:snapToGrid w:val="0"/>
        <w:spacing w:line="276" w:lineRule="auto"/>
        <w:ind w:right="851"/>
        <w:rPr>
          <w:rFonts w:eastAsia="Times New Roman"/>
          <w:b/>
          <w:sz w:val="28"/>
          <w:szCs w:val="28"/>
          <w:lang w:eastAsia="ru-RU"/>
        </w:rPr>
      </w:pPr>
      <w:r w:rsidRPr="009366A3">
        <w:rPr>
          <w:rFonts w:eastAsia="Times New Roman"/>
          <w:b/>
          <w:sz w:val="28"/>
          <w:szCs w:val="28"/>
          <w:lang w:eastAsia="ru-RU"/>
        </w:rPr>
        <w:t xml:space="preserve">Освітній рівень:  </w:t>
      </w:r>
      <w:r w:rsidRPr="009366A3">
        <w:rPr>
          <w:rFonts w:eastAsia="Times New Roman"/>
          <w:sz w:val="28"/>
          <w:szCs w:val="28"/>
          <w:lang w:eastAsia="ru-RU"/>
        </w:rPr>
        <w:t xml:space="preserve">   Перший (бакалаврський) рівень вищої освіти</w:t>
      </w:r>
      <w:r w:rsidRPr="009366A3">
        <w:rPr>
          <w:rFonts w:eastAsia="Times New Roman"/>
          <w:b/>
          <w:sz w:val="28"/>
          <w:szCs w:val="28"/>
          <w:lang w:eastAsia="ru-RU"/>
        </w:rPr>
        <w:t xml:space="preserve"> </w:t>
      </w:r>
    </w:p>
    <w:p w14:paraId="6FBA53F5" w14:textId="77777777" w:rsidR="009366A3" w:rsidRPr="009366A3" w:rsidRDefault="009366A3" w:rsidP="009366A3">
      <w:pPr>
        <w:autoSpaceDE/>
        <w:autoSpaceDN/>
        <w:adjustRightInd/>
        <w:snapToGrid w:val="0"/>
        <w:spacing w:line="276" w:lineRule="auto"/>
        <w:ind w:right="851"/>
        <w:rPr>
          <w:rFonts w:eastAsia="Times New Roman"/>
          <w:b/>
          <w:sz w:val="28"/>
          <w:szCs w:val="28"/>
          <w:lang w:eastAsia="ru-RU"/>
        </w:rPr>
      </w:pPr>
    </w:p>
    <w:p w14:paraId="5A33C255" w14:textId="77777777" w:rsidR="009366A3" w:rsidRPr="009366A3" w:rsidRDefault="009366A3" w:rsidP="009366A3">
      <w:pPr>
        <w:autoSpaceDE/>
        <w:autoSpaceDN/>
        <w:adjustRightInd/>
        <w:snapToGrid w:val="0"/>
        <w:spacing w:line="276" w:lineRule="auto"/>
        <w:ind w:right="851"/>
        <w:rPr>
          <w:rFonts w:eastAsia="Times New Roman"/>
          <w:b/>
          <w:sz w:val="28"/>
          <w:szCs w:val="28"/>
          <w:u w:val="single"/>
          <w:lang w:eastAsia="ru-RU"/>
        </w:rPr>
      </w:pPr>
      <w:r w:rsidRPr="009366A3">
        <w:rPr>
          <w:rFonts w:eastAsia="Times New Roman"/>
          <w:b/>
          <w:sz w:val="28"/>
          <w:szCs w:val="28"/>
          <w:lang w:eastAsia="ru-RU"/>
        </w:rPr>
        <w:t xml:space="preserve">Галузь знань:         </w:t>
      </w:r>
      <w:r w:rsidRPr="009366A3">
        <w:rPr>
          <w:rFonts w:eastAsia="Times New Roman"/>
          <w:sz w:val="28"/>
          <w:szCs w:val="28"/>
          <w:lang w:eastAsia="ru-RU"/>
        </w:rPr>
        <w:t>І «Охорона здоров’я та соціальне забезпечення»</w:t>
      </w:r>
      <w:r w:rsidRPr="009366A3">
        <w:rPr>
          <w:rFonts w:eastAsia="Times New Roman"/>
          <w:b/>
          <w:sz w:val="28"/>
          <w:szCs w:val="28"/>
          <w:u w:val="single"/>
          <w:lang w:eastAsia="ru-RU"/>
        </w:rPr>
        <w:t xml:space="preserve"> </w:t>
      </w:r>
    </w:p>
    <w:p w14:paraId="0EB3191D" w14:textId="77777777" w:rsidR="009366A3" w:rsidRPr="009366A3" w:rsidRDefault="009366A3" w:rsidP="009366A3">
      <w:pPr>
        <w:autoSpaceDE/>
        <w:autoSpaceDN/>
        <w:adjustRightInd/>
        <w:snapToGrid w:val="0"/>
        <w:spacing w:line="276" w:lineRule="auto"/>
        <w:ind w:right="851"/>
        <w:rPr>
          <w:rFonts w:eastAsia="Times New Roman"/>
          <w:b/>
          <w:sz w:val="28"/>
          <w:szCs w:val="28"/>
          <w:lang w:eastAsia="ru-RU"/>
        </w:rPr>
      </w:pPr>
    </w:p>
    <w:p w14:paraId="07D72609" w14:textId="77777777" w:rsidR="009366A3" w:rsidRPr="009366A3" w:rsidRDefault="009366A3" w:rsidP="009366A3">
      <w:pPr>
        <w:autoSpaceDE/>
        <w:autoSpaceDN/>
        <w:adjustRightInd/>
        <w:snapToGrid w:val="0"/>
        <w:spacing w:line="276" w:lineRule="auto"/>
        <w:ind w:right="851"/>
        <w:rPr>
          <w:rFonts w:eastAsia="Times New Roman"/>
          <w:sz w:val="28"/>
          <w:szCs w:val="28"/>
          <w:lang w:eastAsia="ru-RU"/>
        </w:rPr>
      </w:pPr>
      <w:r w:rsidRPr="009366A3">
        <w:rPr>
          <w:rFonts w:eastAsia="Times New Roman"/>
          <w:b/>
          <w:sz w:val="28"/>
          <w:szCs w:val="28"/>
          <w:lang w:eastAsia="ru-RU"/>
        </w:rPr>
        <w:t xml:space="preserve">Спеціальність:       </w:t>
      </w:r>
      <w:r w:rsidRPr="009366A3">
        <w:rPr>
          <w:rFonts w:eastAsia="Times New Roman"/>
          <w:sz w:val="28"/>
          <w:szCs w:val="28"/>
          <w:lang w:eastAsia="ru-RU"/>
        </w:rPr>
        <w:t>І6 «Технології медичної діагностики та лікування»</w:t>
      </w:r>
    </w:p>
    <w:p w14:paraId="63DAD918" w14:textId="77777777" w:rsidR="009366A3" w:rsidRPr="009366A3" w:rsidRDefault="009366A3" w:rsidP="009366A3">
      <w:pPr>
        <w:autoSpaceDE/>
        <w:autoSpaceDN/>
        <w:adjustRightInd/>
        <w:snapToGrid w:val="0"/>
        <w:spacing w:line="276" w:lineRule="auto"/>
        <w:ind w:right="851"/>
        <w:rPr>
          <w:rFonts w:eastAsia="Times New Roman"/>
          <w:b/>
          <w:sz w:val="28"/>
          <w:szCs w:val="28"/>
          <w:lang w:eastAsia="ru-RU"/>
        </w:rPr>
      </w:pPr>
    </w:p>
    <w:p w14:paraId="5DC765E7" w14:textId="77777777" w:rsidR="009366A3" w:rsidRPr="009366A3" w:rsidRDefault="009366A3" w:rsidP="009366A3">
      <w:pPr>
        <w:autoSpaceDE/>
        <w:autoSpaceDN/>
        <w:adjustRightInd/>
        <w:snapToGrid w:val="0"/>
        <w:spacing w:line="276" w:lineRule="auto"/>
        <w:ind w:left="40"/>
        <w:rPr>
          <w:rFonts w:eastAsia="Times New Roman"/>
          <w:sz w:val="28"/>
          <w:szCs w:val="28"/>
          <w:lang w:eastAsia="ru-RU"/>
        </w:rPr>
      </w:pPr>
      <w:r w:rsidRPr="009366A3">
        <w:rPr>
          <w:rFonts w:eastAsia="Times New Roman"/>
          <w:b/>
          <w:sz w:val="28"/>
          <w:szCs w:val="28"/>
          <w:lang w:eastAsia="ru-RU"/>
        </w:rPr>
        <w:t xml:space="preserve">Освітня програма:  </w:t>
      </w:r>
      <w:r w:rsidRPr="009366A3">
        <w:rPr>
          <w:rFonts w:eastAsia="Times New Roman"/>
          <w:sz w:val="28"/>
          <w:szCs w:val="28"/>
          <w:lang w:eastAsia="ru-RU"/>
        </w:rPr>
        <w:t xml:space="preserve">Освітньо-професійна програма першого        </w:t>
      </w:r>
    </w:p>
    <w:p w14:paraId="459D363E" w14:textId="77777777" w:rsidR="009366A3" w:rsidRPr="009366A3" w:rsidRDefault="009366A3" w:rsidP="009366A3">
      <w:pPr>
        <w:autoSpaceDE/>
        <w:autoSpaceDN/>
        <w:adjustRightInd/>
        <w:snapToGrid w:val="0"/>
        <w:spacing w:line="276" w:lineRule="auto"/>
        <w:ind w:left="40"/>
        <w:rPr>
          <w:rFonts w:eastAsia="Times New Roman"/>
          <w:b/>
          <w:sz w:val="28"/>
          <w:szCs w:val="28"/>
          <w:lang w:eastAsia="ru-RU"/>
        </w:rPr>
      </w:pPr>
      <w:r w:rsidRPr="009366A3">
        <w:rPr>
          <w:rFonts w:eastAsia="Times New Roman"/>
          <w:sz w:val="28"/>
          <w:szCs w:val="28"/>
          <w:lang w:eastAsia="ru-RU"/>
        </w:rPr>
        <w:t xml:space="preserve">                                    (бакалаврського) рівня вищої освіти за спеціальністю:                   </w:t>
      </w:r>
    </w:p>
    <w:p w14:paraId="3B36D4DF" w14:textId="77777777" w:rsidR="009366A3" w:rsidRPr="009366A3" w:rsidRDefault="009366A3" w:rsidP="009366A3">
      <w:pPr>
        <w:autoSpaceDE/>
        <w:autoSpaceDN/>
        <w:adjustRightInd/>
        <w:snapToGrid w:val="0"/>
        <w:spacing w:line="276" w:lineRule="auto"/>
        <w:ind w:left="40"/>
        <w:rPr>
          <w:rFonts w:eastAsia="Times New Roman"/>
          <w:sz w:val="28"/>
          <w:szCs w:val="28"/>
          <w:lang w:eastAsia="ru-RU"/>
        </w:rPr>
      </w:pPr>
      <w:r w:rsidRPr="009366A3">
        <w:rPr>
          <w:rFonts w:eastAsia="Times New Roman"/>
          <w:b/>
          <w:bCs/>
          <w:sz w:val="28"/>
          <w:szCs w:val="28"/>
          <w:lang w:eastAsia="ru-RU"/>
        </w:rPr>
        <w:t xml:space="preserve">                                    </w:t>
      </w:r>
      <w:r w:rsidRPr="009366A3">
        <w:rPr>
          <w:rFonts w:eastAsia="Times New Roman"/>
          <w:sz w:val="28"/>
          <w:szCs w:val="28"/>
          <w:lang w:eastAsia="ru-RU"/>
        </w:rPr>
        <w:t>«Технології медичної діагностики та лікування»</w:t>
      </w:r>
    </w:p>
    <w:p w14:paraId="267983CA" w14:textId="77777777" w:rsidR="005D5C2E" w:rsidRPr="00C245EC" w:rsidRDefault="005D5C2E" w:rsidP="005D5C2E">
      <w:pPr>
        <w:rPr>
          <w:sz w:val="28"/>
          <w:szCs w:val="28"/>
        </w:rPr>
      </w:pPr>
    </w:p>
    <w:p w14:paraId="1EC19FF8" w14:textId="77777777" w:rsidR="005D5C2E" w:rsidRPr="00C245EC" w:rsidRDefault="005D5C2E" w:rsidP="005D5C2E">
      <w:pPr>
        <w:shd w:val="clear" w:color="auto" w:fill="FFFFFF"/>
        <w:ind w:right="125"/>
        <w:jc w:val="center"/>
        <w:rPr>
          <w:spacing w:val="-1"/>
          <w:sz w:val="28"/>
          <w:szCs w:val="28"/>
        </w:rPr>
      </w:pPr>
    </w:p>
    <w:p w14:paraId="0522C0CB" w14:textId="77777777" w:rsidR="005D5C2E" w:rsidRPr="00C245EC" w:rsidRDefault="005D5C2E" w:rsidP="005D5C2E">
      <w:pPr>
        <w:spacing w:line="1" w:lineRule="exact"/>
        <w:ind w:hanging="720"/>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5D5C2E" w:rsidRPr="00C245EC" w14:paraId="37D125A4" w14:textId="77777777" w:rsidTr="00E70D5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14ADB1A"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FC4467E"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АНАТОМІЯ ЛЮДИНИ</w:t>
            </w:r>
          </w:p>
        </w:tc>
      </w:tr>
      <w:tr w:rsidR="005D5C2E" w:rsidRPr="00C245EC" w14:paraId="4F6018EB" w14:textId="77777777" w:rsidTr="00E70D5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D9DE48F"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D5635F0" w14:textId="47D1635D" w:rsidR="005D5C2E" w:rsidRPr="00C245EC" w:rsidRDefault="009366A3" w:rsidP="00E70D58">
            <w:pPr>
              <w:spacing w:line="322" w:lineRule="exact"/>
              <w:rPr>
                <w:rFonts w:eastAsia="Times New Roman"/>
                <w:iCs/>
                <w:sz w:val="28"/>
                <w:szCs w:val="28"/>
                <w:lang w:eastAsia="ru-RU"/>
              </w:rPr>
            </w:pPr>
            <w:r w:rsidRPr="009366A3">
              <w:rPr>
                <w:rFonts w:eastAsia="Times New Roman"/>
                <w:sz w:val="28"/>
                <w:szCs w:val="28"/>
                <w:lang w:val="ru-RU" w:eastAsia="ru-RU"/>
              </w:rPr>
              <w:t>Анатомія</w:t>
            </w:r>
            <w:r w:rsidRPr="009366A3">
              <w:rPr>
                <w:rFonts w:eastAsia="Times New Roman"/>
                <w:spacing w:val="-3"/>
                <w:sz w:val="28"/>
                <w:szCs w:val="28"/>
                <w:lang w:val="ru-RU" w:eastAsia="ru-RU"/>
              </w:rPr>
              <w:t xml:space="preserve"> </w:t>
            </w:r>
            <w:r w:rsidRPr="009366A3">
              <w:rPr>
                <w:rFonts w:eastAsia="Times New Roman"/>
                <w:sz w:val="28"/>
                <w:szCs w:val="28"/>
                <w:lang w:val="ru-RU" w:eastAsia="ru-RU"/>
              </w:rPr>
              <w:t>ротової</w:t>
            </w:r>
            <w:r w:rsidRPr="009366A3">
              <w:rPr>
                <w:rFonts w:eastAsia="Times New Roman"/>
                <w:spacing w:val="-5"/>
                <w:sz w:val="28"/>
                <w:szCs w:val="28"/>
                <w:lang w:val="ru-RU" w:eastAsia="ru-RU"/>
              </w:rPr>
              <w:t xml:space="preserve"> </w:t>
            </w:r>
            <w:r w:rsidRPr="009366A3">
              <w:rPr>
                <w:rFonts w:eastAsia="Times New Roman"/>
                <w:sz w:val="28"/>
                <w:szCs w:val="28"/>
                <w:lang w:val="ru-RU" w:eastAsia="ru-RU"/>
              </w:rPr>
              <w:t xml:space="preserve">порожнини, язика, зубів, піднебіння та слинних залоз, анатомія глотки. Топографія, участь у процесі травлення. </w:t>
            </w:r>
            <w:r w:rsidRPr="009366A3">
              <w:rPr>
                <w:rFonts w:eastAsia="Times New Roman"/>
                <w:spacing w:val="-2"/>
                <w:sz w:val="28"/>
                <w:szCs w:val="28"/>
                <w:lang w:val="ru-RU" w:eastAsia="ru-RU"/>
              </w:rPr>
              <w:t xml:space="preserve"> </w:t>
            </w:r>
            <w:r w:rsidRPr="009366A3">
              <w:rPr>
                <w:rFonts w:eastAsia="Times New Roman"/>
                <w:sz w:val="28"/>
                <w:szCs w:val="28"/>
                <w:lang w:val="ru-RU" w:eastAsia="ru-RU"/>
              </w:rPr>
              <w:t>Візуалізація</w:t>
            </w:r>
            <w:r w:rsidRPr="009366A3">
              <w:rPr>
                <w:rFonts w:eastAsia="Times New Roman"/>
                <w:spacing w:val="1"/>
                <w:sz w:val="28"/>
                <w:szCs w:val="28"/>
                <w:lang w:val="ru-RU" w:eastAsia="ru-RU"/>
              </w:rPr>
              <w:t xml:space="preserve"> </w:t>
            </w:r>
            <w:r w:rsidRPr="009366A3">
              <w:rPr>
                <w:rFonts w:eastAsia="Times New Roman"/>
                <w:sz w:val="28"/>
                <w:szCs w:val="28"/>
                <w:lang w:val="ru-RU" w:eastAsia="ru-RU"/>
              </w:rPr>
              <w:t>анатомічних</w:t>
            </w:r>
            <w:r w:rsidRPr="009366A3">
              <w:rPr>
                <w:rFonts w:eastAsia="Times New Roman"/>
                <w:spacing w:val="-10"/>
                <w:sz w:val="28"/>
                <w:szCs w:val="28"/>
                <w:lang w:val="ru-RU" w:eastAsia="ru-RU"/>
              </w:rPr>
              <w:t xml:space="preserve"> </w:t>
            </w:r>
            <w:r w:rsidRPr="009366A3">
              <w:rPr>
                <w:rFonts w:eastAsia="Times New Roman"/>
                <w:sz w:val="28"/>
                <w:szCs w:val="28"/>
                <w:lang w:val="ru-RU" w:eastAsia="ru-RU"/>
              </w:rPr>
              <w:t>утворів</w:t>
            </w:r>
            <w:r w:rsidRPr="009366A3">
              <w:rPr>
                <w:rFonts w:eastAsia="Times New Roman"/>
                <w:spacing w:val="-9"/>
                <w:sz w:val="28"/>
                <w:szCs w:val="28"/>
                <w:lang w:val="ru-RU" w:eastAsia="ru-RU"/>
              </w:rPr>
              <w:t xml:space="preserve"> </w:t>
            </w:r>
            <w:r w:rsidRPr="009366A3">
              <w:rPr>
                <w:rFonts w:eastAsia="Times New Roman"/>
                <w:sz w:val="28"/>
                <w:szCs w:val="28"/>
                <w:lang w:val="ru-RU" w:eastAsia="ru-RU"/>
              </w:rPr>
              <w:t>сучасними</w:t>
            </w:r>
            <w:r w:rsidRPr="009366A3">
              <w:rPr>
                <w:rFonts w:eastAsia="Times New Roman"/>
                <w:spacing w:val="-9"/>
                <w:sz w:val="28"/>
                <w:szCs w:val="28"/>
                <w:lang w:val="ru-RU" w:eastAsia="ru-RU"/>
              </w:rPr>
              <w:t xml:space="preserve"> </w:t>
            </w:r>
            <w:r w:rsidRPr="009366A3">
              <w:rPr>
                <w:rFonts w:eastAsia="Times New Roman"/>
                <w:sz w:val="28"/>
                <w:szCs w:val="28"/>
                <w:lang w:val="ru-RU" w:eastAsia="ru-RU"/>
              </w:rPr>
              <w:t>методами</w:t>
            </w:r>
            <w:r w:rsidRPr="009366A3">
              <w:rPr>
                <w:rFonts w:eastAsia="Times New Roman"/>
                <w:spacing w:val="-8"/>
                <w:sz w:val="28"/>
                <w:szCs w:val="28"/>
                <w:lang w:val="ru-RU" w:eastAsia="ru-RU"/>
              </w:rPr>
              <w:t xml:space="preserve"> </w:t>
            </w:r>
            <w:r w:rsidRPr="009366A3">
              <w:rPr>
                <w:rFonts w:eastAsia="Times New Roman"/>
                <w:sz w:val="28"/>
                <w:szCs w:val="28"/>
                <w:lang w:val="ru-RU" w:eastAsia="ru-RU"/>
              </w:rPr>
              <w:t>клінічного дослідження (УЗД, МРТ, ендоскопія).</w:t>
            </w:r>
          </w:p>
        </w:tc>
      </w:tr>
      <w:tr w:rsidR="005D5C2E" w:rsidRPr="00C245EC" w14:paraId="5054E064" w14:textId="77777777" w:rsidTr="00E70D5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4A8DC51"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D18ED4F"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3</w:t>
            </w:r>
          </w:p>
        </w:tc>
      </w:tr>
    </w:tbl>
    <w:p w14:paraId="63313D5C" w14:textId="77777777" w:rsidR="005D5C2E" w:rsidRPr="00C245EC" w:rsidRDefault="005D5C2E" w:rsidP="005D5C2E">
      <w:pPr>
        <w:shd w:val="clear" w:color="auto" w:fill="FFFFFF"/>
        <w:tabs>
          <w:tab w:val="left" w:pos="4805"/>
        </w:tabs>
        <w:spacing w:line="274" w:lineRule="exact"/>
        <w:ind w:right="1588" w:firstLine="180"/>
        <w:jc w:val="center"/>
        <w:rPr>
          <w:sz w:val="28"/>
          <w:szCs w:val="28"/>
        </w:rPr>
      </w:pPr>
    </w:p>
    <w:p w14:paraId="730BD4E0" w14:textId="77777777" w:rsidR="005D5C2E" w:rsidRPr="00C245EC" w:rsidRDefault="005D5C2E" w:rsidP="005D5C2E">
      <w:pPr>
        <w:shd w:val="clear" w:color="auto" w:fill="FFFFFF"/>
        <w:tabs>
          <w:tab w:val="left" w:pos="4805"/>
        </w:tabs>
        <w:spacing w:line="274" w:lineRule="exact"/>
        <w:ind w:right="1588" w:firstLine="180"/>
        <w:jc w:val="center"/>
        <w:rPr>
          <w:sz w:val="28"/>
          <w:szCs w:val="28"/>
        </w:rPr>
      </w:pPr>
    </w:p>
    <w:p w14:paraId="27F28924" w14:textId="77777777" w:rsidR="005D5C2E" w:rsidRPr="00C245EC" w:rsidRDefault="005D5C2E" w:rsidP="005D5C2E">
      <w:pPr>
        <w:shd w:val="clear" w:color="auto" w:fill="FFFFFF"/>
        <w:tabs>
          <w:tab w:val="left" w:pos="4805"/>
        </w:tabs>
        <w:spacing w:line="274" w:lineRule="exact"/>
        <w:ind w:right="1588" w:firstLine="180"/>
        <w:jc w:val="center"/>
        <w:rPr>
          <w:sz w:val="28"/>
          <w:szCs w:val="28"/>
        </w:rPr>
      </w:pPr>
    </w:p>
    <w:p w14:paraId="48146369" w14:textId="77777777" w:rsidR="009366A3" w:rsidRPr="009366A3" w:rsidRDefault="009366A3" w:rsidP="009366A3">
      <w:pPr>
        <w:widowControl/>
        <w:shd w:val="clear" w:color="auto" w:fill="FFFFFF"/>
        <w:autoSpaceDE/>
        <w:autoSpaceDN/>
        <w:adjustRightInd/>
        <w:spacing w:after="160" w:line="259" w:lineRule="auto"/>
        <w:rPr>
          <w:rFonts w:eastAsia="Times New Roman"/>
          <w:sz w:val="28"/>
          <w:szCs w:val="28"/>
          <w:lang w:eastAsia="ru-RU"/>
        </w:rPr>
      </w:pPr>
      <w:r w:rsidRPr="009366A3">
        <w:rPr>
          <w:rFonts w:eastAsia="Times New Roman"/>
          <w:b/>
          <w:bCs/>
          <w:sz w:val="28"/>
          <w:szCs w:val="28"/>
          <w:lang w:eastAsia="ru-RU"/>
        </w:rPr>
        <w:t>Затверджено</w:t>
      </w:r>
      <w:r w:rsidRPr="009366A3">
        <w:rPr>
          <w:rFonts w:eastAsia="Times New Roman"/>
          <w:sz w:val="28"/>
          <w:szCs w:val="28"/>
          <w:lang w:eastAsia="ru-RU"/>
        </w:rPr>
        <w:t xml:space="preserve"> на засіданні кафедри від «28» серпня 2025 р., протокол №1</w:t>
      </w:r>
    </w:p>
    <w:p w14:paraId="513688C9" w14:textId="77777777" w:rsidR="009366A3" w:rsidRPr="009366A3" w:rsidRDefault="009366A3" w:rsidP="009366A3">
      <w:pPr>
        <w:widowControl/>
        <w:shd w:val="clear" w:color="auto" w:fill="FFFFFF"/>
        <w:autoSpaceDE/>
        <w:autoSpaceDN/>
        <w:adjustRightInd/>
        <w:spacing w:after="160" w:line="259" w:lineRule="auto"/>
        <w:rPr>
          <w:rFonts w:eastAsia="Times New Roman"/>
          <w:sz w:val="28"/>
          <w:szCs w:val="28"/>
          <w:lang w:eastAsia="ru-RU"/>
        </w:rPr>
      </w:pPr>
      <w:r w:rsidRPr="009366A3">
        <w:rPr>
          <w:rFonts w:eastAsia="Times New Roman"/>
          <w:b/>
          <w:bCs/>
          <w:sz w:val="28"/>
          <w:szCs w:val="28"/>
          <w:lang w:eastAsia="ru-RU"/>
        </w:rPr>
        <w:t>Розглянуто та затверджено</w:t>
      </w:r>
      <w:r w:rsidRPr="009366A3">
        <w:rPr>
          <w:rFonts w:eastAsia="Times New Roman"/>
          <w:sz w:val="28"/>
          <w:szCs w:val="28"/>
          <w:lang w:eastAsia="ru-RU"/>
        </w:rPr>
        <w:t xml:space="preserve">: ЦМК з природничих дисциплін </w:t>
      </w:r>
    </w:p>
    <w:p w14:paraId="342A7876" w14:textId="77777777" w:rsidR="009366A3" w:rsidRPr="009366A3" w:rsidRDefault="009366A3" w:rsidP="009366A3">
      <w:pPr>
        <w:widowControl/>
        <w:shd w:val="clear" w:color="auto" w:fill="FFFFFF"/>
        <w:autoSpaceDE/>
        <w:autoSpaceDN/>
        <w:adjustRightInd/>
        <w:spacing w:after="160" w:line="259" w:lineRule="auto"/>
        <w:rPr>
          <w:rFonts w:eastAsia="Times New Roman"/>
          <w:sz w:val="28"/>
          <w:szCs w:val="28"/>
          <w:lang w:eastAsia="ru-RU"/>
        </w:rPr>
      </w:pPr>
      <w:r w:rsidRPr="009366A3">
        <w:rPr>
          <w:rFonts w:eastAsia="Times New Roman"/>
          <w:sz w:val="28"/>
          <w:szCs w:val="28"/>
          <w:lang w:eastAsia="ru-RU"/>
        </w:rPr>
        <w:t>від «29» серпня 2025 р., протокол № 2</w:t>
      </w:r>
    </w:p>
    <w:p w14:paraId="797B4EAC" w14:textId="77777777" w:rsidR="00195B86" w:rsidRPr="00C245EC" w:rsidRDefault="00195B86" w:rsidP="00195B86">
      <w:pPr>
        <w:shd w:val="clear" w:color="auto" w:fill="FFFFFF"/>
        <w:ind w:right="567"/>
        <w:rPr>
          <w:sz w:val="28"/>
          <w:szCs w:val="28"/>
          <w:lang w:eastAsia="ru-RU"/>
        </w:rPr>
      </w:pPr>
    </w:p>
    <w:p w14:paraId="0A8616B2" w14:textId="77777777" w:rsidR="00195B86" w:rsidRPr="00C245EC" w:rsidRDefault="00195B86" w:rsidP="00195B86">
      <w:pPr>
        <w:shd w:val="clear" w:color="auto" w:fill="FFFFFF"/>
        <w:ind w:right="567"/>
        <w:rPr>
          <w:b/>
          <w:bCs/>
          <w:sz w:val="28"/>
          <w:szCs w:val="28"/>
          <w:lang w:eastAsia="ru-RU"/>
        </w:rPr>
      </w:pPr>
    </w:p>
    <w:p w14:paraId="3244DB2A" w14:textId="77777777" w:rsidR="00195B86" w:rsidRPr="009366A3" w:rsidRDefault="00195B86" w:rsidP="00195B86">
      <w:pPr>
        <w:shd w:val="clear" w:color="auto" w:fill="FFFFFF"/>
        <w:tabs>
          <w:tab w:val="left" w:pos="7208"/>
        </w:tabs>
        <w:spacing w:line="274" w:lineRule="exact"/>
        <w:ind w:right="2150"/>
        <w:jc w:val="center"/>
        <w:rPr>
          <w:b/>
          <w:spacing w:val="-2"/>
          <w:sz w:val="28"/>
          <w:szCs w:val="28"/>
        </w:rPr>
      </w:pPr>
      <w:r w:rsidRPr="009366A3">
        <w:rPr>
          <w:b/>
          <w:spacing w:val="-2"/>
          <w:sz w:val="28"/>
          <w:szCs w:val="28"/>
        </w:rPr>
        <w:t xml:space="preserve">                         Київ 2025</w:t>
      </w:r>
    </w:p>
    <w:p w14:paraId="7317E73E" w14:textId="77777777" w:rsidR="005D5C2E" w:rsidRPr="00C245EC" w:rsidRDefault="005D5C2E" w:rsidP="005D5C2E">
      <w:pPr>
        <w:shd w:val="clear" w:color="auto" w:fill="FFFFFF"/>
        <w:jc w:val="both"/>
        <w:rPr>
          <w:b/>
          <w:bCs/>
          <w:spacing w:val="-2"/>
          <w:sz w:val="28"/>
          <w:szCs w:val="28"/>
        </w:rPr>
      </w:pPr>
      <w:r w:rsidRPr="00C245EC">
        <w:rPr>
          <w:spacing w:val="-2"/>
          <w:sz w:val="28"/>
          <w:szCs w:val="28"/>
        </w:rPr>
        <w:br w:type="page"/>
      </w:r>
      <w:r w:rsidRPr="00C245EC">
        <w:rPr>
          <w:b/>
          <w:bCs/>
          <w:spacing w:val="-2"/>
          <w:sz w:val="28"/>
          <w:szCs w:val="28"/>
        </w:rPr>
        <w:lastRenderedPageBreak/>
        <w:t xml:space="preserve">Актуальність теми: </w:t>
      </w:r>
    </w:p>
    <w:p w14:paraId="770F1C8C" w14:textId="77777777" w:rsidR="005D5C2E" w:rsidRPr="00C245EC" w:rsidRDefault="005D5C2E" w:rsidP="005D5C2E">
      <w:pPr>
        <w:shd w:val="clear" w:color="auto" w:fill="FFFFFF"/>
        <w:jc w:val="both"/>
        <w:rPr>
          <w:sz w:val="28"/>
          <w:szCs w:val="28"/>
        </w:rPr>
      </w:pPr>
      <w:r w:rsidRPr="00C245EC">
        <w:rPr>
          <w:spacing w:val="-2"/>
          <w:sz w:val="28"/>
          <w:szCs w:val="28"/>
        </w:rPr>
        <w:tab/>
        <w:t>Порожнина рота є початковим відділом травної системи. У ротовій порожнині відбувається механічна і хімічна обробка їжі за допомогою зубів, ферментів слини, а також визначення смакових якостей їжі і її придатності для вживання організмом. Органи ротової порожнини забезпечують рефлекторний акт ковтання харчової грудки, а також беруть участь у відтворенні членороздільної мови.</w:t>
      </w:r>
    </w:p>
    <w:p w14:paraId="19C71DC6" w14:textId="77777777" w:rsidR="005D5C2E" w:rsidRPr="00C245EC" w:rsidRDefault="005D5C2E" w:rsidP="005D5C2E">
      <w:pPr>
        <w:shd w:val="clear" w:color="auto" w:fill="FFFFFF"/>
        <w:jc w:val="both"/>
        <w:rPr>
          <w:sz w:val="28"/>
          <w:szCs w:val="28"/>
        </w:rPr>
      </w:pPr>
      <w:r w:rsidRPr="00C245EC">
        <w:rPr>
          <w:sz w:val="28"/>
          <w:szCs w:val="28"/>
        </w:rPr>
        <w:tab/>
        <w:t>Вивчення анатомії порожнини рота необхідне для розуміння фізіології травлення і артикуляції мови, визначення аномалії розвитку, вікових особливостей.</w:t>
      </w:r>
    </w:p>
    <w:p w14:paraId="5FB91DC9" w14:textId="73AAF217" w:rsidR="009366A3" w:rsidRDefault="005D5C2E" w:rsidP="005D5C2E">
      <w:pPr>
        <w:shd w:val="clear" w:color="auto" w:fill="FFFFFF"/>
        <w:jc w:val="both"/>
        <w:rPr>
          <w:sz w:val="28"/>
          <w:szCs w:val="28"/>
        </w:rPr>
      </w:pPr>
      <w:r w:rsidRPr="00C245EC">
        <w:rPr>
          <w:spacing w:val="-2"/>
          <w:sz w:val="28"/>
          <w:szCs w:val="28"/>
        </w:rPr>
        <w:tab/>
      </w:r>
      <w:r w:rsidR="009366A3" w:rsidRPr="009366A3">
        <w:rPr>
          <w:sz w:val="28"/>
          <w:szCs w:val="28"/>
        </w:rPr>
        <w:t>У порожнині рота проходить механічна і хімічна обробка їжі за участю зубів і слини. Функція зубів полягає в захопленні, поділі і розм’якшенні, забезпечують механічну обробку їжі.</w:t>
      </w:r>
      <w:r w:rsidR="009366A3" w:rsidRPr="009366A3">
        <w:t xml:space="preserve"> </w:t>
      </w:r>
      <w:r w:rsidR="009366A3" w:rsidRPr="009366A3">
        <w:rPr>
          <w:sz w:val="28"/>
          <w:szCs w:val="28"/>
        </w:rPr>
        <w:t>Анатомічна будова зубів визначається їх функціональним призначенням. Зубо</w:t>
      </w:r>
      <w:r w:rsidR="009366A3" w:rsidRPr="009366A3">
        <w:rPr>
          <w:sz w:val="28"/>
          <w:szCs w:val="28"/>
          <w:lang w:val="ru-RU"/>
        </w:rPr>
        <w:t>-</w:t>
      </w:r>
      <w:r w:rsidR="009366A3" w:rsidRPr="009366A3">
        <w:rPr>
          <w:sz w:val="28"/>
          <w:szCs w:val="28"/>
        </w:rPr>
        <w:t>щелепний апарат людини бере участь також в вимові звуків і формуванні членороздільної мови. Знання будови, строків прорізування і зміни зубів, необхідно для розуміння розвитку і локалізації патологічних процесів, а також для профілактики захворювань ротової порожнини і зубощелепного апарату. Карієс, пародонтоз, стоматит та інші патології зубів і ротової порожнини мають високу поширеність серед населення і можуть впливати на загальний стан здоров'я людини. Слинні залози виділяють секрет, який містить слиз та амілазу, що призводить до змочування та розчинення їжі, завдяки чому стає можливим сприйняття смаку та часткового розщеплення вуглеводів. Слинні залози відіграють важливу роль у процесах травлення, зволоження ротової порожнини, захисту слизової оболонки та ремінералізації зубної емалі. Захворювання слинних залоз (наприклад, сіаладеніт, сіалолітіаз, пухлини) можуть супроводжуватися серйозними ускладненнями, що вимагають своєчасної діагностики та лікування.</w:t>
      </w:r>
    </w:p>
    <w:p w14:paraId="00165897" w14:textId="547CA81F" w:rsidR="009366A3" w:rsidRDefault="009366A3" w:rsidP="009366A3">
      <w:pPr>
        <w:shd w:val="clear" w:color="auto" w:fill="FFFFFF"/>
        <w:ind w:firstLine="851"/>
        <w:jc w:val="both"/>
        <w:rPr>
          <w:color w:val="0070C0"/>
          <w:sz w:val="28"/>
          <w:szCs w:val="28"/>
        </w:rPr>
      </w:pPr>
      <w:r>
        <w:rPr>
          <w:bCs/>
          <w:spacing w:val="-3"/>
          <w:sz w:val="28"/>
          <w:szCs w:val="24"/>
        </w:rPr>
        <w:t xml:space="preserve">Глотка, наприклад, </w:t>
      </w:r>
      <w:r>
        <w:rPr>
          <w:sz w:val="28"/>
          <w:szCs w:val="24"/>
        </w:rPr>
        <w:t>одночасно функціонує як орган травної системи (проводить їжу з ротової порожнини в стравохід), і як апарат, що проводить повітря з носової порожнини в гортань (перехрещуються травний і дихальний шляхи), і як апарат імунного захисту (лімфоїдне кільце глотки Пирогова-Вальдейєра).</w:t>
      </w:r>
    </w:p>
    <w:p w14:paraId="06CDF299" w14:textId="49AF28B2" w:rsidR="005D5C2E" w:rsidRPr="009366A3" w:rsidRDefault="005D5C2E" w:rsidP="009366A3">
      <w:pPr>
        <w:shd w:val="clear" w:color="auto" w:fill="FFFFFF"/>
        <w:ind w:firstLine="851"/>
        <w:jc w:val="both"/>
        <w:rPr>
          <w:color w:val="0070C0"/>
          <w:sz w:val="28"/>
          <w:szCs w:val="28"/>
        </w:rPr>
      </w:pPr>
      <w:r w:rsidRPr="00C245EC">
        <w:rPr>
          <w:spacing w:val="-2"/>
          <w:sz w:val="28"/>
          <w:szCs w:val="28"/>
        </w:rPr>
        <w:t xml:space="preserve">Ці знання необхідно використовувати на клінічних кафедрах (оториноларингології, стоматології, терапії, інфекційних хвороб і щелепно- лицевої хірургії) для діагностики ряду захворювань органів травної та інших систем організму, їх лікування та </w:t>
      </w:r>
      <w:r w:rsidR="00E33D4E">
        <w:rPr>
          <w:spacing w:val="-2"/>
          <w:sz w:val="28"/>
          <w:szCs w:val="28"/>
        </w:rPr>
        <w:t xml:space="preserve">виконання </w:t>
      </w:r>
      <w:r w:rsidRPr="00C245EC">
        <w:rPr>
          <w:spacing w:val="-2"/>
          <w:sz w:val="28"/>
          <w:szCs w:val="28"/>
        </w:rPr>
        <w:t>оперативних втручань.</w:t>
      </w:r>
    </w:p>
    <w:p w14:paraId="25E09DDE" w14:textId="77777777" w:rsidR="005D5C2E" w:rsidRPr="00C245EC" w:rsidRDefault="005D5C2E" w:rsidP="005D5C2E">
      <w:pPr>
        <w:shd w:val="clear" w:color="auto" w:fill="FFFFFF"/>
        <w:jc w:val="both"/>
        <w:rPr>
          <w:b/>
          <w:bCs/>
          <w:spacing w:val="-2"/>
          <w:sz w:val="28"/>
          <w:szCs w:val="28"/>
        </w:rPr>
      </w:pPr>
    </w:p>
    <w:p w14:paraId="35150FA9" w14:textId="43925D9B" w:rsidR="005D5C2E" w:rsidRPr="00C245EC" w:rsidRDefault="005D5C2E" w:rsidP="005D5C2E">
      <w:pPr>
        <w:shd w:val="clear" w:color="auto" w:fill="FFFFFF"/>
        <w:jc w:val="both"/>
        <w:rPr>
          <w:b/>
          <w:bCs/>
          <w:spacing w:val="-2"/>
          <w:sz w:val="28"/>
          <w:szCs w:val="28"/>
        </w:rPr>
      </w:pPr>
      <w:r w:rsidRPr="00C245EC">
        <w:rPr>
          <w:b/>
          <w:bCs/>
          <w:spacing w:val="-2"/>
          <w:sz w:val="28"/>
          <w:szCs w:val="28"/>
        </w:rPr>
        <w:t>Мета:</w:t>
      </w:r>
      <w:r w:rsidR="00A65953" w:rsidRPr="00A65953">
        <w:rPr>
          <w:sz w:val="28"/>
          <w:szCs w:val="28"/>
        </w:rPr>
        <w:t xml:space="preserve"> оцінити здатність застосовувати знання та розуміння будови ротової порожнини, її стінок, піднебіння, зіва, язика</w:t>
      </w:r>
      <w:r w:rsidR="009366A3">
        <w:rPr>
          <w:sz w:val="28"/>
          <w:szCs w:val="28"/>
        </w:rPr>
        <w:t xml:space="preserve">, </w:t>
      </w:r>
      <w:r w:rsidR="009366A3" w:rsidRPr="009366A3">
        <w:rPr>
          <w:rFonts w:eastAsia="Times New Roman"/>
          <w:sz w:val="28"/>
          <w:szCs w:val="28"/>
          <w:lang w:eastAsia="ru-RU"/>
        </w:rPr>
        <w:t xml:space="preserve">зубів, слинних залоз, </w:t>
      </w:r>
      <w:r w:rsidR="009366A3">
        <w:rPr>
          <w:rFonts w:eastAsia="Times New Roman"/>
          <w:sz w:val="28"/>
          <w:szCs w:val="28"/>
          <w:lang w:eastAsia="ru-RU"/>
        </w:rPr>
        <w:t>глотки</w:t>
      </w:r>
      <w:r w:rsidR="00A65953" w:rsidRPr="00A65953">
        <w:rPr>
          <w:sz w:val="28"/>
          <w:szCs w:val="28"/>
        </w:rPr>
        <w:t xml:space="preserve"> та застосовувати ці знання </w:t>
      </w:r>
      <w:bookmarkStart w:id="1" w:name="_Hlk188003668"/>
      <w:r w:rsidR="00A65953" w:rsidRPr="00A65953">
        <w:rPr>
          <w:sz w:val="28"/>
          <w:szCs w:val="28"/>
        </w:rPr>
        <w:t>для розв'язання адаптовано викладених задач та практичних навичок</w:t>
      </w:r>
      <w:bookmarkEnd w:id="1"/>
      <w:r w:rsidR="00A65953" w:rsidRPr="00A65953">
        <w:rPr>
          <w:sz w:val="28"/>
          <w:szCs w:val="28"/>
        </w:rPr>
        <w:t>.</w:t>
      </w:r>
    </w:p>
    <w:p w14:paraId="0D634DCA" w14:textId="65DD38A8" w:rsidR="005D5C2E" w:rsidRPr="00A65953" w:rsidRDefault="005D5C2E" w:rsidP="00A65953">
      <w:pPr>
        <w:pStyle w:val="af1"/>
        <w:shd w:val="clear" w:color="auto" w:fill="FFFFFF"/>
        <w:spacing w:before="0" w:beforeAutospacing="0" w:after="0" w:afterAutospacing="0"/>
        <w:jc w:val="both"/>
        <w:rPr>
          <w:sz w:val="28"/>
          <w:szCs w:val="28"/>
        </w:rPr>
      </w:pPr>
      <w:r w:rsidRPr="00C245EC">
        <w:rPr>
          <w:spacing w:val="-2"/>
          <w:sz w:val="28"/>
          <w:szCs w:val="28"/>
        </w:rPr>
        <w:tab/>
      </w:r>
    </w:p>
    <w:p w14:paraId="0CBCF5CD" w14:textId="02577F04" w:rsidR="009366A3" w:rsidRPr="009366A3" w:rsidRDefault="009366A3" w:rsidP="009366A3">
      <w:pPr>
        <w:widowControl/>
        <w:autoSpaceDE/>
        <w:autoSpaceDN/>
        <w:adjustRightInd/>
        <w:jc w:val="both"/>
        <w:rPr>
          <w:rFonts w:eastAsia="Times New Roman"/>
          <w:b/>
          <w:bCs/>
          <w:color w:val="000000"/>
          <w:sz w:val="28"/>
          <w:szCs w:val="28"/>
        </w:rPr>
      </w:pPr>
      <w:r w:rsidRPr="009366A3">
        <w:rPr>
          <w:rFonts w:eastAsia="Times New Roman"/>
          <w:b/>
          <w:bCs/>
          <w:color w:val="000000"/>
          <w:sz w:val="28"/>
          <w:szCs w:val="28"/>
        </w:rPr>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w:t>
      </w:r>
      <w:r w:rsidRPr="009366A3">
        <w:rPr>
          <w:rFonts w:eastAsia="Times New Roman"/>
          <w:b/>
          <w:bCs/>
          <w:color w:val="000000"/>
          <w:sz w:val="28"/>
          <w:szCs w:val="28"/>
        </w:rPr>
        <w:lastRenderedPageBreak/>
        <w:t>вищої освіти першого (бакалаврського) рівня підготовки здобувачів вищої освіти за сп</w:t>
      </w:r>
      <w:r>
        <w:rPr>
          <w:rFonts w:eastAsia="Times New Roman"/>
          <w:b/>
          <w:bCs/>
          <w:color w:val="000000"/>
          <w:sz w:val="28"/>
          <w:szCs w:val="28"/>
        </w:rPr>
        <w:t xml:space="preserve">еціальністю: </w:t>
      </w:r>
      <w:r w:rsidRPr="009366A3">
        <w:rPr>
          <w:rFonts w:eastAsia="Times New Roman"/>
          <w:b/>
          <w:bCs/>
          <w:color w:val="000000"/>
          <w:sz w:val="28"/>
          <w:szCs w:val="28"/>
        </w:rPr>
        <w:t>«Технології медичної діагностики та лікування»:</w:t>
      </w:r>
    </w:p>
    <w:p w14:paraId="23D14F69" w14:textId="77777777" w:rsidR="005D5C2E" w:rsidRPr="00C245EC" w:rsidRDefault="005D5C2E" w:rsidP="005D5C2E">
      <w:pPr>
        <w:shd w:val="clear" w:color="auto" w:fill="FFFFFF"/>
        <w:jc w:val="both"/>
        <w:rPr>
          <w:sz w:val="28"/>
          <w:szCs w:val="28"/>
        </w:rPr>
      </w:pPr>
    </w:p>
    <w:p w14:paraId="2FE0337B" w14:textId="77777777" w:rsidR="005D5C2E" w:rsidRPr="00C245EC" w:rsidRDefault="005D5C2E" w:rsidP="005D5C2E">
      <w:pPr>
        <w:shd w:val="clear" w:color="auto" w:fill="FFFFFF"/>
        <w:jc w:val="both"/>
        <w:rPr>
          <w:rFonts w:eastAsia="Calibri"/>
          <w:b/>
          <w:bCs/>
          <w:sz w:val="28"/>
          <w:szCs w:val="28"/>
          <w:lang w:eastAsia="en-US"/>
        </w:rPr>
      </w:pPr>
      <w:r w:rsidRPr="00C245EC">
        <w:rPr>
          <w:sz w:val="28"/>
          <w:szCs w:val="28"/>
        </w:rPr>
        <w:t>Після проведення заняття студент повинен знати та вміти:</w:t>
      </w:r>
    </w:p>
    <w:p w14:paraId="41E3301D" w14:textId="4E4A3A1B" w:rsidR="005D5C2E" w:rsidRPr="00C245EC" w:rsidRDefault="005D5C2E" w:rsidP="005D5C2E">
      <w:pPr>
        <w:widowControl/>
        <w:autoSpaceDE/>
        <w:autoSpaceDN/>
        <w:adjustRightInd/>
        <w:jc w:val="both"/>
        <w:rPr>
          <w:sz w:val="28"/>
          <w:szCs w:val="28"/>
        </w:rPr>
      </w:pPr>
      <w:r w:rsidRPr="00C245EC">
        <w:rPr>
          <w:sz w:val="28"/>
          <w:szCs w:val="28"/>
        </w:rPr>
        <w:t>1. Аналізувати розвиток стінок ротової порожнини, піднебіння, язика.</w:t>
      </w:r>
    </w:p>
    <w:p w14:paraId="1733336A" w14:textId="740BC2DF" w:rsidR="00A65953" w:rsidRDefault="0020066D" w:rsidP="005D5C2E">
      <w:pPr>
        <w:widowControl/>
        <w:autoSpaceDE/>
        <w:autoSpaceDN/>
        <w:adjustRightInd/>
        <w:jc w:val="both"/>
        <w:rPr>
          <w:sz w:val="28"/>
          <w:szCs w:val="28"/>
        </w:rPr>
      </w:pPr>
      <w:r>
        <w:rPr>
          <w:sz w:val="28"/>
          <w:szCs w:val="28"/>
        </w:rPr>
        <w:t>2</w:t>
      </w:r>
      <w:r w:rsidR="005D5C2E" w:rsidRPr="00C245EC">
        <w:rPr>
          <w:sz w:val="28"/>
          <w:szCs w:val="28"/>
        </w:rPr>
        <w:t>. Визначати та демонструвати на препаратах відділи ротової порожнини</w:t>
      </w:r>
      <w:r w:rsidR="00A65953">
        <w:rPr>
          <w:sz w:val="28"/>
          <w:szCs w:val="28"/>
        </w:rPr>
        <w:t>.</w:t>
      </w:r>
    </w:p>
    <w:p w14:paraId="023FD0FD" w14:textId="408122AA" w:rsidR="0020066D" w:rsidRDefault="0020066D" w:rsidP="005D5C2E">
      <w:pPr>
        <w:widowControl/>
        <w:autoSpaceDE/>
        <w:autoSpaceDN/>
        <w:adjustRightInd/>
        <w:jc w:val="both"/>
        <w:rPr>
          <w:sz w:val="28"/>
          <w:szCs w:val="28"/>
        </w:rPr>
      </w:pPr>
      <w:r>
        <w:rPr>
          <w:sz w:val="28"/>
          <w:szCs w:val="28"/>
        </w:rPr>
        <w:t xml:space="preserve">3. </w:t>
      </w:r>
      <w:r w:rsidRPr="00C245EC">
        <w:rPr>
          <w:sz w:val="28"/>
          <w:szCs w:val="28"/>
        </w:rPr>
        <w:t>Демонструвати на препаратах та муляжах стінки присінку</w:t>
      </w:r>
      <w:r>
        <w:rPr>
          <w:sz w:val="28"/>
          <w:szCs w:val="28"/>
        </w:rPr>
        <w:t>, визначати особливості будови.</w:t>
      </w:r>
    </w:p>
    <w:p w14:paraId="479F2FE0" w14:textId="1008091B" w:rsidR="00A65953" w:rsidRDefault="0020066D" w:rsidP="005D5C2E">
      <w:pPr>
        <w:widowControl/>
        <w:autoSpaceDE/>
        <w:autoSpaceDN/>
        <w:adjustRightInd/>
        <w:jc w:val="both"/>
        <w:rPr>
          <w:sz w:val="28"/>
          <w:szCs w:val="28"/>
        </w:rPr>
      </w:pPr>
      <w:r>
        <w:rPr>
          <w:sz w:val="28"/>
          <w:szCs w:val="28"/>
        </w:rPr>
        <w:t xml:space="preserve">4. </w:t>
      </w:r>
      <w:r w:rsidR="00A65953" w:rsidRPr="00C245EC">
        <w:rPr>
          <w:sz w:val="28"/>
          <w:szCs w:val="28"/>
        </w:rPr>
        <w:t>Визначати та демонструвати</w:t>
      </w:r>
      <w:r w:rsidR="005D5C2E" w:rsidRPr="00C245EC">
        <w:rPr>
          <w:sz w:val="28"/>
          <w:szCs w:val="28"/>
        </w:rPr>
        <w:t xml:space="preserve"> стінки</w:t>
      </w:r>
      <w:r w:rsidR="00A65953">
        <w:rPr>
          <w:sz w:val="28"/>
          <w:szCs w:val="28"/>
        </w:rPr>
        <w:t xml:space="preserve"> </w:t>
      </w:r>
      <w:r>
        <w:rPr>
          <w:sz w:val="28"/>
          <w:szCs w:val="28"/>
        </w:rPr>
        <w:t xml:space="preserve">власно </w:t>
      </w:r>
      <w:r w:rsidR="00A65953" w:rsidRPr="00C245EC">
        <w:rPr>
          <w:sz w:val="28"/>
          <w:szCs w:val="28"/>
        </w:rPr>
        <w:t>ротової порожнини</w:t>
      </w:r>
      <w:r w:rsidR="00A65953">
        <w:rPr>
          <w:sz w:val="28"/>
          <w:szCs w:val="28"/>
        </w:rPr>
        <w:t>.</w:t>
      </w:r>
    </w:p>
    <w:p w14:paraId="3770B30C" w14:textId="1F5208B5" w:rsidR="00A65953" w:rsidRDefault="0020066D" w:rsidP="005D5C2E">
      <w:pPr>
        <w:widowControl/>
        <w:autoSpaceDE/>
        <w:autoSpaceDN/>
        <w:adjustRightInd/>
        <w:jc w:val="both"/>
        <w:rPr>
          <w:sz w:val="28"/>
          <w:szCs w:val="28"/>
        </w:rPr>
      </w:pPr>
      <w:r>
        <w:rPr>
          <w:sz w:val="28"/>
          <w:szCs w:val="28"/>
        </w:rPr>
        <w:t xml:space="preserve">5. </w:t>
      </w:r>
      <w:r w:rsidR="00A65953" w:rsidRPr="00C245EC">
        <w:rPr>
          <w:sz w:val="28"/>
          <w:szCs w:val="28"/>
        </w:rPr>
        <w:t xml:space="preserve">Демонструвати на препаратах </w:t>
      </w:r>
      <w:r w:rsidR="005D5C2E" w:rsidRPr="00C245EC">
        <w:rPr>
          <w:sz w:val="28"/>
          <w:szCs w:val="28"/>
        </w:rPr>
        <w:t>частини піднебіння</w:t>
      </w:r>
      <w:r w:rsidR="00A65953">
        <w:rPr>
          <w:sz w:val="28"/>
          <w:szCs w:val="28"/>
        </w:rPr>
        <w:t>.</w:t>
      </w:r>
    </w:p>
    <w:p w14:paraId="71539E01" w14:textId="2924CE90" w:rsidR="00A65953" w:rsidRDefault="0020066D" w:rsidP="005D5C2E">
      <w:pPr>
        <w:widowControl/>
        <w:autoSpaceDE/>
        <w:autoSpaceDN/>
        <w:adjustRightInd/>
        <w:jc w:val="both"/>
        <w:rPr>
          <w:sz w:val="28"/>
          <w:szCs w:val="28"/>
        </w:rPr>
      </w:pPr>
      <w:r>
        <w:rPr>
          <w:sz w:val="28"/>
          <w:szCs w:val="28"/>
        </w:rPr>
        <w:t xml:space="preserve">6. </w:t>
      </w:r>
      <w:r w:rsidR="00A65953">
        <w:rPr>
          <w:sz w:val="28"/>
          <w:szCs w:val="28"/>
        </w:rPr>
        <w:t xml:space="preserve">Визначати будову твердого піднебіння. </w:t>
      </w:r>
    </w:p>
    <w:p w14:paraId="48172792" w14:textId="684D2F4E" w:rsidR="00A65953" w:rsidRDefault="0020066D" w:rsidP="005D5C2E">
      <w:pPr>
        <w:widowControl/>
        <w:autoSpaceDE/>
        <w:autoSpaceDN/>
        <w:adjustRightInd/>
        <w:jc w:val="both"/>
        <w:rPr>
          <w:sz w:val="28"/>
          <w:szCs w:val="28"/>
        </w:rPr>
      </w:pPr>
      <w:r>
        <w:rPr>
          <w:sz w:val="28"/>
          <w:szCs w:val="28"/>
        </w:rPr>
        <w:t xml:space="preserve">7. </w:t>
      </w:r>
      <w:r w:rsidR="00A65953" w:rsidRPr="00C245EC">
        <w:rPr>
          <w:sz w:val="28"/>
          <w:szCs w:val="28"/>
        </w:rPr>
        <w:t xml:space="preserve">Визначати та демонструвати </w:t>
      </w:r>
      <w:r w:rsidR="005D5C2E" w:rsidRPr="00C245EC">
        <w:rPr>
          <w:sz w:val="28"/>
          <w:szCs w:val="28"/>
        </w:rPr>
        <w:t>м’язи м’якого піднебіння</w:t>
      </w:r>
      <w:r w:rsidR="00A65953">
        <w:rPr>
          <w:sz w:val="28"/>
          <w:szCs w:val="28"/>
        </w:rPr>
        <w:t>.</w:t>
      </w:r>
      <w:r w:rsidRPr="0020066D">
        <w:rPr>
          <w:sz w:val="28"/>
          <w:szCs w:val="28"/>
        </w:rPr>
        <w:t xml:space="preserve"> </w:t>
      </w:r>
      <w:r w:rsidRPr="00C245EC">
        <w:rPr>
          <w:sz w:val="28"/>
          <w:szCs w:val="28"/>
        </w:rPr>
        <w:t>Малювати схему м’язів м’якого піднебіння.</w:t>
      </w:r>
    </w:p>
    <w:p w14:paraId="741CA929" w14:textId="3780F64B" w:rsidR="0020066D" w:rsidRDefault="0020066D" w:rsidP="005D5C2E">
      <w:pPr>
        <w:widowControl/>
        <w:autoSpaceDE/>
        <w:autoSpaceDN/>
        <w:adjustRightInd/>
        <w:jc w:val="both"/>
        <w:rPr>
          <w:sz w:val="28"/>
          <w:szCs w:val="28"/>
        </w:rPr>
      </w:pPr>
      <w:r>
        <w:rPr>
          <w:sz w:val="28"/>
          <w:szCs w:val="28"/>
        </w:rPr>
        <w:t>8. Знати будову дна ротової порожнини.</w:t>
      </w:r>
    </w:p>
    <w:p w14:paraId="4496625D" w14:textId="13159083" w:rsidR="0020066D" w:rsidRDefault="0020066D" w:rsidP="005D5C2E">
      <w:pPr>
        <w:widowControl/>
        <w:autoSpaceDE/>
        <w:autoSpaceDN/>
        <w:adjustRightInd/>
        <w:jc w:val="both"/>
        <w:rPr>
          <w:sz w:val="28"/>
          <w:szCs w:val="28"/>
        </w:rPr>
      </w:pPr>
      <w:r>
        <w:rPr>
          <w:sz w:val="28"/>
          <w:szCs w:val="28"/>
        </w:rPr>
        <w:t xml:space="preserve">9. </w:t>
      </w:r>
      <w:r w:rsidR="00A65953">
        <w:rPr>
          <w:sz w:val="28"/>
          <w:szCs w:val="28"/>
        </w:rPr>
        <w:t>Знати будову</w:t>
      </w:r>
      <w:r w:rsidR="005D5C2E" w:rsidRPr="00C245EC">
        <w:rPr>
          <w:sz w:val="28"/>
          <w:szCs w:val="28"/>
        </w:rPr>
        <w:t xml:space="preserve"> язика, </w:t>
      </w:r>
      <w:r>
        <w:rPr>
          <w:sz w:val="28"/>
          <w:szCs w:val="28"/>
        </w:rPr>
        <w:t xml:space="preserve">демонструвати </w:t>
      </w:r>
      <w:r w:rsidR="005D5C2E" w:rsidRPr="00C245EC">
        <w:rPr>
          <w:sz w:val="28"/>
          <w:szCs w:val="28"/>
        </w:rPr>
        <w:t>сосочки</w:t>
      </w:r>
      <w:r>
        <w:rPr>
          <w:sz w:val="28"/>
          <w:szCs w:val="28"/>
        </w:rPr>
        <w:t xml:space="preserve"> </w:t>
      </w:r>
      <w:r w:rsidRPr="00C245EC">
        <w:rPr>
          <w:sz w:val="28"/>
          <w:szCs w:val="28"/>
        </w:rPr>
        <w:t>язика</w:t>
      </w:r>
      <w:r>
        <w:rPr>
          <w:sz w:val="28"/>
          <w:szCs w:val="28"/>
        </w:rPr>
        <w:t>,</w:t>
      </w:r>
      <w:r w:rsidRPr="0020066D">
        <w:rPr>
          <w:sz w:val="28"/>
          <w:szCs w:val="28"/>
        </w:rPr>
        <w:t xml:space="preserve"> </w:t>
      </w:r>
      <w:r w:rsidRPr="00C245EC">
        <w:rPr>
          <w:sz w:val="28"/>
          <w:szCs w:val="28"/>
        </w:rPr>
        <w:t>рельєф спинки язика.</w:t>
      </w:r>
    </w:p>
    <w:p w14:paraId="43B99E54" w14:textId="635396D4" w:rsidR="005D5C2E" w:rsidRPr="0020066D" w:rsidRDefault="0020066D" w:rsidP="005D5C2E">
      <w:pPr>
        <w:widowControl/>
        <w:autoSpaceDE/>
        <w:autoSpaceDN/>
        <w:adjustRightInd/>
        <w:jc w:val="both"/>
        <w:rPr>
          <w:b/>
          <w:bCs/>
          <w:sz w:val="28"/>
          <w:szCs w:val="28"/>
        </w:rPr>
      </w:pPr>
      <w:r>
        <w:rPr>
          <w:sz w:val="28"/>
          <w:szCs w:val="28"/>
        </w:rPr>
        <w:t xml:space="preserve">10. Визначати функцію </w:t>
      </w:r>
      <w:r w:rsidR="005D5C2E" w:rsidRPr="00C245EC">
        <w:rPr>
          <w:sz w:val="28"/>
          <w:szCs w:val="28"/>
        </w:rPr>
        <w:t>м’яз</w:t>
      </w:r>
      <w:r>
        <w:rPr>
          <w:sz w:val="28"/>
          <w:szCs w:val="28"/>
        </w:rPr>
        <w:t>ів язика.</w:t>
      </w:r>
      <w:r w:rsidR="005D5C2E" w:rsidRPr="00C245EC">
        <w:rPr>
          <w:sz w:val="28"/>
          <w:szCs w:val="28"/>
        </w:rPr>
        <w:t xml:space="preserve"> </w:t>
      </w:r>
    </w:p>
    <w:p w14:paraId="42FBD588" w14:textId="39E1C4F1" w:rsidR="005D5C2E" w:rsidRPr="00C245EC" w:rsidRDefault="0020066D" w:rsidP="005D5C2E">
      <w:pPr>
        <w:widowControl/>
        <w:autoSpaceDE/>
        <w:autoSpaceDN/>
        <w:adjustRightInd/>
        <w:jc w:val="both"/>
        <w:rPr>
          <w:sz w:val="28"/>
          <w:szCs w:val="28"/>
        </w:rPr>
      </w:pPr>
      <w:r w:rsidRPr="0020066D">
        <w:rPr>
          <w:sz w:val="28"/>
          <w:szCs w:val="28"/>
        </w:rPr>
        <w:t>1</w:t>
      </w:r>
      <w:r>
        <w:rPr>
          <w:sz w:val="28"/>
          <w:szCs w:val="28"/>
        </w:rPr>
        <w:t>1</w:t>
      </w:r>
      <w:r w:rsidRPr="0020066D">
        <w:rPr>
          <w:sz w:val="28"/>
          <w:szCs w:val="28"/>
        </w:rPr>
        <w:t>.</w:t>
      </w:r>
      <w:r>
        <w:rPr>
          <w:b/>
          <w:bCs/>
          <w:sz w:val="28"/>
          <w:szCs w:val="28"/>
        </w:rPr>
        <w:t xml:space="preserve"> </w:t>
      </w:r>
      <w:r w:rsidR="005D5C2E" w:rsidRPr="0020066D">
        <w:rPr>
          <w:sz w:val="28"/>
          <w:szCs w:val="28"/>
        </w:rPr>
        <w:t>Пояснювати функці</w:t>
      </w:r>
      <w:r>
        <w:rPr>
          <w:sz w:val="28"/>
          <w:szCs w:val="28"/>
        </w:rPr>
        <w:t>ї</w:t>
      </w:r>
      <w:r w:rsidR="005D5C2E" w:rsidRPr="0020066D">
        <w:rPr>
          <w:sz w:val="28"/>
          <w:szCs w:val="28"/>
        </w:rPr>
        <w:t xml:space="preserve"> язика не тільки як м’язового</w:t>
      </w:r>
      <w:r w:rsidR="005D5C2E" w:rsidRPr="0020066D">
        <w:rPr>
          <w:b/>
          <w:bCs/>
          <w:sz w:val="28"/>
          <w:szCs w:val="28"/>
        </w:rPr>
        <w:t xml:space="preserve"> о</w:t>
      </w:r>
      <w:r w:rsidR="005D5C2E" w:rsidRPr="00C245EC">
        <w:rPr>
          <w:sz w:val="28"/>
          <w:szCs w:val="28"/>
        </w:rPr>
        <w:t>рган</w:t>
      </w:r>
      <w:r>
        <w:rPr>
          <w:sz w:val="28"/>
          <w:szCs w:val="28"/>
        </w:rPr>
        <w:t>у</w:t>
      </w:r>
      <w:r w:rsidR="005D5C2E" w:rsidRPr="00C245EC">
        <w:rPr>
          <w:sz w:val="28"/>
          <w:szCs w:val="28"/>
        </w:rPr>
        <w:t>, але і як орган</w:t>
      </w:r>
      <w:r>
        <w:rPr>
          <w:sz w:val="28"/>
          <w:szCs w:val="28"/>
        </w:rPr>
        <w:t>у</w:t>
      </w:r>
      <w:r w:rsidR="005D5C2E" w:rsidRPr="00C245EC">
        <w:rPr>
          <w:sz w:val="28"/>
          <w:szCs w:val="28"/>
        </w:rPr>
        <w:t xml:space="preserve"> дотику, смаку, виразної мови</w:t>
      </w:r>
      <w:r>
        <w:rPr>
          <w:sz w:val="28"/>
          <w:szCs w:val="28"/>
        </w:rPr>
        <w:t>, ковтання.</w:t>
      </w:r>
    </w:p>
    <w:p w14:paraId="52AF7C86" w14:textId="1BBA562F" w:rsidR="005D5C2E" w:rsidRPr="00C245EC" w:rsidRDefault="0020066D" w:rsidP="005D5C2E">
      <w:pPr>
        <w:widowControl/>
        <w:autoSpaceDE/>
        <w:autoSpaceDN/>
        <w:adjustRightInd/>
        <w:jc w:val="both"/>
        <w:rPr>
          <w:sz w:val="28"/>
          <w:szCs w:val="28"/>
        </w:rPr>
      </w:pPr>
      <w:r>
        <w:rPr>
          <w:sz w:val="28"/>
          <w:szCs w:val="28"/>
        </w:rPr>
        <w:t>12</w:t>
      </w:r>
      <w:r w:rsidR="005D5C2E" w:rsidRPr="00C245EC">
        <w:rPr>
          <w:sz w:val="28"/>
          <w:szCs w:val="28"/>
        </w:rPr>
        <w:t>. Знати зв’язок м’язів язика з похідними відповідних зябрових дуг.</w:t>
      </w:r>
    </w:p>
    <w:p w14:paraId="7EB39DB6" w14:textId="63B36BB1" w:rsidR="0020066D" w:rsidRDefault="0020066D" w:rsidP="005D5C2E">
      <w:pPr>
        <w:widowControl/>
        <w:autoSpaceDE/>
        <w:autoSpaceDN/>
        <w:adjustRightInd/>
        <w:jc w:val="both"/>
        <w:rPr>
          <w:sz w:val="28"/>
          <w:szCs w:val="28"/>
        </w:rPr>
      </w:pPr>
      <w:r>
        <w:rPr>
          <w:sz w:val="28"/>
          <w:szCs w:val="28"/>
        </w:rPr>
        <w:t xml:space="preserve">13. </w:t>
      </w:r>
      <w:r w:rsidRPr="00C245EC">
        <w:rPr>
          <w:sz w:val="28"/>
          <w:szCs w:val="28"/>
        </w:rPr>
        <w:t>Пояснювати аномалії розвитку губ, твердого та м’якого піднебіння.</w:t>
      </w:r>
    </w:p>
    <w:p w14:paraId="2A8ECD6C" w14:textId="7D9E3C13" w:rsidR="009366A3" w:rsidRPr="009366A3" w:rsidRDefault="009366A3" w:rsidP="009366A3">
      <w:pPr>
        <w:pStyle w:val="aa"/>
        <w:widowControl/>
        <w:numPr>
          <w:ilvl w:val="0"/>
          <w:numId w:val="13"/>
        </w:numPr>
        <w:tabs>
          <w:tab w:val="left" w:pos="0"/>
        </w:tabs>
        <w:autoSpaceDE/>
        <w:autoSpaceDN/>
        <w:adjustRightInd/>
        <w:ind w:left="709" w:hanging="720"/>
        <w:jc w:val="both"/>
        <w:rPr>
          <w:sz w:val="28"/>
          <w:szCs w:val="28"/>
        </w:rPr>
      </w:pPr>
      <w:r w:rsidRPr="009366A3">
        <w:rPr>
          <w:sz w:val="28"/>
          <w:szCs w:val="28"/>
        </w:rPr>
        <w:t>Знати розвиток зубів</w:t>
      </w:r>
      <w:r w:rsidRPr="009366A3">
        <w:rPr>
          <w:sz w:val="28"/>
          <w:szCs w:val="28"/>
          <w:lang w:val="ru-RU"/>
        </w:rPr>
        <w:t xml:space="preserve"> </w:t>
      </w:r>
      <w:r w:rsidRPr="009366A3">
        <w:rPr>
          <w:sz w:val="28"/>
          <w:szCs w:val="28"/>
        </w:rPr>
        <w:t>та слинних залоз</w:t>
      </w:r>
      <w:r w:rsidRPr="009366A3">
        <w:rPr>
          <w:sz w:val="28"/>
          <w:szCs w:val="28"/>
          <w:lang w:val="ru-RU"/>
        </w:rPr>
        <w:t xml:space="preserve"> (</w:t>
      </w:r>
      <w:r w:rsidRPr="009366A3">
        <w:rPr>
          <w:sz w:val="28"/>
          <w:szCs w:val="28"/>
        </w:rPr>
        <w:t>великих і малих</w:t>
      </w:r>
      <w:r w:rsidRPr="009366A3">
        <w:rPr>
          <w:sz w:val="28"/>
          <w:szCs w:val="28"/>
          <w:lang w:val="ru-RU"/>
        </w:rPr>
        <w:t>)</w:t>
      </w:r>
      <w:r w:rsidRPr="009366A3">
        <w:rPr>
          <w:sz w:val="28"/>
          <w:szCs w:val="28"/>
        </w:rPr>
        <w:t>;</w:t>
      </w:r>
    </w:p>
    <w:p w14:paraId="436B78A2" w14:textId="46C67420" w:rsidR="009366A3" w:rsidRPr="009366A3" w:rsidRDefault="009366A3" w:rsidP="009366A3">
      <w:pPr>
        <w:pStyle w:val="aa"/>
        <w:widowControl/>
        <w:numPr>
          <w:ilvl w:val="0"/>
          <w:numId w:val="13"/>
        </w:numPr>
        <w:tabs>
          <w:tab w:val="left" w:pos="0"/>
        </w:tabs>
        <w:autoSpaceDE/>
        <w:autoSpaceDN/>
        <w:adjustRightInd/>
        <w:ind w:left="709" w:hanging="720"/>
        <w:jc w:val="both"/>
        <w:rPr>
          <w:sz w:val="28"/>
          <w:szCs w:val="28"/>
        </w:rPr>
      </w:pPr>
      <w:r w:rsidRPr="009366A3">
        <w:rPr>
          <w:sz w:val="28"/>
          <w:szCs w:val="28"/>
        </w:rPr>
        <w:t>Називати і демонструвати частини зуба та його тканини, поверхні коронки зуба;</w:t>
      </w:r>
    </w:p>
    <w:p w14:paraId="0CFFB4DF" w14:textId="77777777"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Визначити види зубів та їх відмінності, написати формули молочних та постійних зубів;</w:t>
      </w:r>
    </w:p>
    <w:p w14:paraId="48CA9691" w14:textId="77777777"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Демонструвати на препаратах ознаки зубів, що дозволяють визначити їх   відношення до правої або лівої сторони, до верхньої або нижньої щелепи;</w:t>
      </w:r>
    </w:p>
    <w:p w14:paraId="1EFF246D" w14:textId="77777777"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 xml:space="preserve">Знати терміни </w:t>
      </w:r>
      <w:r w:rsidRPr="009366A3">
        <w:rPr>
          <w:sz w:val="28"/>
          <w:szCs w:val="28"/>
          <w:lang w:val="ru-RU"/>
        </w:rPr>
        <w:t xml:space="preserve">та послідовність </w:t>
      </w:r>
      <w:r w:rsidRPr="009366A3">
        <w:rPr>
          <w:sz w:val="28"/>
          <w:szCs w:val="28"/>
        </w:rPr>
        <w:t xml:space="preserve">прорізування </w:t>
      </w:r>
      <w:r w:rsidRPr="009366A3">
        <w:rPr>
          <w:sz w:val="28"/>
          <w:szCs w:val="28"/>
          <w:lang w:val="ru-RU"/>
        </w:rPr>
        <w:t>молочних та постійних зубів</w:t>
      </w:r>
      <w:r w:rsidRPr="009366A3">
        <w:rPr>
          <w:sz w:val="28"/>
          <w:szCs w:val="28"/>
        </w:rPr>
        <w:t>;</w:t>
      </w:r>
    </w:p>
    <w:p w14:paraId="3D2524B7" w14:textId="77777777"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Визначати поняття періодонт, пародонт, зубний орган, прикуси;</w:t>
      </w:r>
    </w:p>
    <w:p w14:paraId="54FE6662" w14:textId="77777777"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lang w:val="ru-RU"/>
        </w:rPr>
        <w:t>В</w:t>
      </w:r>
      <w:r w:rsidRPr="009366A3">
        <w:rPr>
          <w:sz w:val="28"/>
          <w:szCs w:val="28"/>
        </w:rPr>
        <w:t xml:space="preserve">изначати топографію та демонструвати на </w:t>
      </w:r>
      <w:r w:rsidRPr="009366A3">
        <w:rPr>
          <w:sz w:val="28"/>
          <w:szCs w:val="28"/>
          <w:lang w:val="ru-RU"/>
        </w:rPr>
        <w:t xml:space="preserve">анатомічних </w:t>
      </w:r>
      <w:r w:rsidRPr="009366A3">
        <w:rPr>
          <w:sz w:val="28"/>
          <w:szCs w:val="28"/>
        </w:rPr>
        <w:t>препаратах великі слинні залози та їх протоки, що відкриваються в порожнину рота;</w:t>
      </w:r>
    </w:p>
    <w:p w14:paraId="3EAA98A4" w14:textId="77777777"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Називати малі слинні залози та демонструвати місця їх розташування.</w:t>
      </w:r>
    </w:p>
    <w:p w14:paraId="31AE99A8" w14:textId="2ECF891D" w:rsid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Класифікувати слинні залози за будовою кінцевих відділів та за характером секрету.</w:t>
      </w:r>
    </w:p>
    <w:p w14:paraId="5017B2B1" w14:textId="061336D2"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 xml:space="preserve"> Описувати топографію (скелетотопію, синтопію, голотопію) глотки.</w:t>
      </w:r>
    </w:p>
    <w:p w14:paraId="382F1887" w14:textId="0D338A21"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 xml:space="preserve"> Описувати та демонструвати частини, оболонки глотки та її сполучення.</w:t>
      </w:r>
    </w:p>
    <w:p w14:paraId="6ACBEBFC" w14:textId="6F9D9BA9" w:rsidR="009366A3" w:rsidRPr="009366A3" w:rsidRDefault="009366A3" w:rsidP="009366A3">
      <w:pPr>
        <w:widowControl/>
        <w:numPr>
          <w:ilvl w:val="0"/>
          <w:numId w:val="13"/>
        </w:numPr>
        <w:tabs>
          <w:tab w:val="left" w:pos="0"/>
        </w:tabs>
        <w:autoSpaceDE/>
        <w:autoSpaceDN/>
        <w:adjustRightInd/>
        <w:ind w:left="709" w:hanging="720"/>
        <w:jc w:val="both"/>
        <w:rPr>
          <w:sz w:val="28"/>
          <w:szCs w:val="28"/>
        </w:rPr>
      </w:pPr>
      <w:r w:rsidRPr="009366A3">
        <w:rPr>
          <w:sz w:val="28"/>
          <w:szCs w:val="28"/>
        </w:rPr>
        <w:t xml:space="preserve"> Визначати і демонструвати мигдалики, які входять до складу лімфоїдного кільця Пирогова-Вальдеєра.</w:t>
      </w:r>
    </w:p>
    <w:p w14:paraId="753762BA" w14:textId="77777777" w:rsidR="009366A3" w:rsidRDefault="009366A3" w:rsidP="005D5C2E">
      <w:pPr>
        <w:widowControl/>
        <w:autoSpaceDE/>
        <w:autoSpaceDN/>
        <w:adjustRightInd/>
        <w:jc w:val="both"/>
        <w:rPr>
          <w:sz w:val="28"/>
          <w:szCs w:val="28"/>
        </w:rPr>
      </w:pPr>
    </w:p>
    <w:p w14:paraId="02615B49" w14:textId="77777777" w:rsidR="005D5C2E" w:rsidRPr="00C245EC" w:rsidRDefault="005D5C2E" w:rsidP="005D5C2E">
      <w:pPr>
        <w:widowControl/>
        <w:autoSpaceDE/>
        <w:autoSpaceDN/>
        <w:adjustRightInd/>
        <w:jc w:val="center"/>
        <w:rPr>
          <w:b/>
          <w:bCs/>
          <w:sz w:val="28"/>
          <w:szCs w:val="28"/>
        </w:rPr>
      </w:pPr>
      <w:r w:rsidRPr="00C245EC">
        <w:rPr>
          <w:b/>
          <w:bCs/>
          <w:sz w:val="28"/>
          <w:szCs w:val="28"/>
        </w:rPr>
        <w:t>План та організаційна структура заняття</w:t>
      </w:r>
    </w:p>
    <w:p w14:paraId="6BF7A56E" w14:textId="77777777" w:rsidR="005D5C2E" w:rsidRPr="00C245EC" w:rsidRDefault="005D5C2E" w:rsidP="005D5C2E">
      <w:pPr>
        <w:widowControl/>
        <w:autoSpaceDE/>
        <w:autoSpaceDN/>
        <w:adjustRightInd/>
        <w:jc w:val="center"/>
        <w:rPr>
          <w:sz w:val="28"/>
          <w:szCs w:val="28"/>
        </w:rPr>
      </w:pPr>
    </w:p>
    <w:tbl>
      <w:tblPr>
        <w:tblW w:w="9498" w:type="dxa"/>
        <w:tblInd w:w="-4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3544"/>
        <w:gridCol w:w="1133"/>
        <w:gridCol w:w="1701"/>
        <w:gridCol w:w="1560"/>
        <w:gridCol w:w="992"/>
      </w:tblGrid>
      <w:tr w:rsidR="005D5C2E" w:rsidRPr="00C245EC" w14:paraId="3C8B8685" w14:textId="77777777" w:rsidTr="00E70D58">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69269B9" w14:textId="77777777" w:rsidR="005D5C2E" w:rsidRPr="00195B86" w:rsidRDefault="005D5C2E" w:rsidP="00E70D58">
            <w:pPr>
              <w:jc w:val="center"/>
            </w:pPr>
            <w:r w:rsidRPr="00195B86">
              <w:t>№ з/п</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9EE92E3" w14:textId="77777777" w:rsidR="005D5C2E" w:rsidRPr="00195B86" w:rsidRDefault="005D5C2E" w:rsidP="00E70D58">
            <w:pPr>
              <w:jc w:val="center"/>
            </w:pPr>
            <w:r w:rsidRPr="00195B86">
              <w:t xml:space="preserve">Основні етапи заняття </w:t>
            </w: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085B62E" w14:textId="77777777" w:rsidR="005D5C2E" w:rsidRPr="00195B86" w:rsidRDefault="005D5C2E" w:rsidP="00E70D58">
            <w:pPr>
              <w:jc w:val="center"/>
            </w:pPr>
            <w:r w:rsidRPr="00195B86">
              <w:t xml:space="preserve">Рівень засвоєння </w:t>
            </w: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4AAC087" w14:textId="77777777" w:rsidR="005D5C2E" w:rsidRPr="00195B86" w:rsidRDefault="005D5C2E" w:rsidP="00E70D58">
            <w:pPr>
              <w:jc w:val="center"/>
            </w:pPr>
            <w:r w:rsidRPr="00195B86">
              <w:t xml:space="preserve">Методи контролю і навчання </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5A8CF43" w14:textId="77777777" w:rsidR="005D5C2E" w:rsidRPr="00195B86" w:rsidRDefault="005D5C2E" w:rsidP="00E70D58">
            <w:pPr>
              <w:jc w:val="center"/>
            </w:pPr>
            <w:r w:rsidRPr="00195B86">
              <w:t xml:space="preserve">Матеріали методичного забезпечення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8241D7A" w14:textId="77777777" w:rsidR="005D5C2E" w:rsidRPr="00195B86" w:rsidRDefault="005D5C2E" w:rsidP="00E70D58">
            <w:pPr>
              <w:jc w:val="center"/>
            </w:pPr>
            <w:r w:rsidRPr="00195B86">
              <w:t xml:space="preserve">Розподіл часу </w:t>
            </w:r>
          </w:p>
        </w:tc>
      </w:tr>
      <w:tr w:rsidR="005D5C2E" w:rsidRPr="00C245EC" w14:paraId="40431723" w14:textId="77777777" w:rsidTr="00E70D58">
        <w:trPr>
          <w:trHeight w:val="8466"/>
        </w:trPr>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FB474CE" w14:textId="77777777" w:rsidR="005D5C2E" w:rsidRPr="00195B86" w:rsidRDefault="005D5C2E" w:rsidP="00E70D58">
            <w:pPr>
              <w:jc w:val="center"/>
            </w:pPr>
            <w:r w:rsidRPr="00195B86">
              <w:lastRenderedPageBreak/>
              <w:t>1</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8F1F088" w14:textId="77777777" w:rsidR="005D5C2E" w:rsidRPr="00195B86" w:rsidRDefault="005D5C2E" w:rsidP="00E70D58">
            <w:r w:rsidRPr="00195B86">
              <w:rPr>
                <w:b/>
                <w:bCs/>
              </w:rPr>
              <w:t>Підготовчий етап:</w:t>
            </w:r>
            <w:r w:rsidRPr="00195B86">
              <w:t xml:space="preserve"> </w:t>
            </w:r>
          </w:p>
          <w:p w14:paraId="54A5683F" w14:textId="77777777" w:rsidR="005D5C2E" w:rsidRPr="00195B86" w:rsidRDefault="005D5C2E" w:rsidP="00E70D58">
            <w:pPr>
              <w:rPr>
                <w:b/>
                <w:bCs/>
              </w:rPr>
            </w:pPr>
            <w:r w:rsidRPr="00195B86">
              <w:t>Організаційні заходи</w:t>
            </w:r>
            <w:r w:rsidRPr="00195B86">
              <w:rPr>
                <w:b/>
                <w:bCs/>
              </w:rPr>
              <w:t xml:space="preserve"> </w:t>
            </w:r>
          </w:p>
          <w:p w14:paraId="689D26BB" w14:textId="77777777" w:rsidR="005D5C2E" w:rsidRPr="00195B86" w:rsidRDefault="005D5C2E" w:rsidP="00E70D58">
            <w:pPr>
              <w:rPr>
                <w:b/>
                <w:bCs/>
              </w:rPr>
            </w:pPr>
            <w:r w:rsidRPr="00195B86">
              <w:t>привітання;</w:t>
            </w:r>
            <w:r w:rsidRPr="00195B86">
              <w:rPr>
                <w:b/>
                <w:bCs/>
              </w:rPr>
              <w:t xml:space="preserve"> </w:t>
            </w:r>
          </w:p>
          <w:p w14:paraId="6FE3B8B6" w14:textId="091309B6" w:rsidR="005D5C2E" w:rsidRDefault="005D5C2E" w:rsidP="00E70D58">
            <w:r w:rsidRPr="00195B86">
              <w:t>облік присутніх.</w:t>
            </w:r>
            <w:r w:rsidRPr="00195B86">
              <w:rPr>
                <w:b/>
                <w:bCs/>
              </w:rPr>
              <w:t xml:space="preserve"> </w:t>
            </w:r>
            <w:r w:rsidRPr="00195B86">
              <w:t xml:space="preserve">  </w:t>
            </w:r>
          </w:p>
          <w:p w14:paraId="3A683886" w14:textId="4B4D495E" w:rsidR="004B17AB" w:rsidRDefault="004B17AB" w:rsidP="00E70D58"/>
          <w:p w14:paraId="6F046912" w14:textId="77777777" w:rsidR="004B17AB" w:rsidRPr="00195B86" w:rsidRDefault="004B17AB" w:rsidP="00E70D58">
            <w:pPr>
              <w:rPr>
                <w:b/>
                <w:bCs/>
              </w:rPr>
            </w:pPr>
          </w:p>
          <w:p w14:paraId="0E3203B9" w14:textId="77777777" w:rsidR="005D5C2E" w:rsidRPr="00195B86" w:rsidRDefault="005D5C2E" w:rsidP="00E70D58">
            <w:pPr>
              <w:rPr>
                <w:b/>
                <w:bCs/>
              </w:rPr>
            </w:pPr>
            <w:r w:rsidRPr="00195B86">
              <w:t>Визначення навчальної мети, створення позитивної пізнавальної мотивації.</w:t>
            </w:r>
            <w:r w:rsidRPr="00195B86">
              <w:rPr>
                <w:b/>
                <w:bCs/>
              </w:rPr>
              <w:t xml:space="preserve"> </w:t>
            </w:r>
          </w:p>
          <w:p w14:paraId="2FC58F5F" w14:textId="77777777" w:rsidR="005D5C2E" w:rsidRPr="00195B86" w:rsidRDefault="005D5C2E" w:rsidP="00E70D58">
            <w:pPr>
              <w:rPr>
                <w:b/>
                <w:bCs/>
              </w:rPr>
            </w:pPr>
          </w:p>
          <w:p w14:paraId="491A0E12" w14:textId="77777777" w:rsidR="005D5C2E" w:rsidRPr="00195B86" w:rsidRDefault="005D5C2E" w:rsidP="00E70D58">
            <w:pPr>
              <w:rPr>
                <w:b/>
                <w:bCs/>
              </w:rPr>
            </w:pPr>
            <w:r w:rsidRPr="00195B86">
              <w:t>Контроль початкового рівня знань, вмінь, навичок.</w:t>
            </w:r>
          </w:p>
          <w:p w14:paraId="079AAB39" w14:textId="77777777" w:rsidR="005D5C2E" w:rsidRPr="00195B86" w:rsidRDefault="005D5C2E" w:rsidP="00E70D58">
            <w:pPr>
              <w:widowControl/>
              <w:numPr>
                <w:ilvl w:val="1"/>
                <w:numId w:val="2"/>
              </w:numPr>
              <w:autoSpaceDE/>
              <w:autoSpaceDN/>
              <w:adjustRightInd/>
              <w:ind w:left="0"/>
              <w:rPr>
                <w:bCs/>
              </w:rPr>
            </w:pPr>
          </w:p>
          <w:p w14:paraId="4BBC865D" w14:textId="1A7B83C4" w:rsidR="00D01E4F" w:rsidRPr="004B17AB" w:rsidRDefault="005D5C2E" w:rsidP="00D01E4F">
            <w:pPr>
              <w:widowControl/>
              <w:numPr>
                <w:ilvl w:val="1"/>
                <w:numId w:val="2"/>
              </w:numPr>
              <w:autoSpaceDE/>
              <w:autoSpaceDN/>
              <w:adjustRightInd/>
              <w:ind w:left="0"/>
              <w:jc w:val="both"/>
              <w:rPr>
                <w:bCs/>
              </w:rPr>
            </w:pPr>
            <w:r w:rsidRPr="004B17AB">
              <w:t>Загальна характеристика будови ротової порожнини</w:t>
            </w:r>
            <w:r w:rsidR="00D01E4F" w:rsidRPr="004B17AB">
              <w:t>.</w:t>
            </w:r>
          </w:p>
          <w:p w14:paraId="0F7AB1D9" w14:textId="00155FCD" w:rsidR="00D01E4F" w:rsidRPr="004B17AB" w:rsidRDefault="00D01E4F" w:rsidP="00D01E4F">
            <w:pPr>
              <w:widowControl/>
              <w:numPr>
                <w:ilvl w:val="1"/>
                <w:numId w:val="2"/>
              </w:numPr>
              <w:autoSpaceDE/>
              <w:autoSpaceDN/>
              <w:adjustRightInd/>
              <w:ind w:left="0"/>
              <w:jc w:val="both"/>
              <w:rPr>
                <w:bCs/>
              </w:rPr>
            </w:pPr>
            <w:r w:rsidRPr="004B17AB">
              <w:t>Визначати</w:t>
            </w:r>
            <w:r w:rsidR="004B17AB" w:rsidRPr="004B17AB">
              <w:t xml:space="preserve"> та демонструвати</w:t>
            </w:r>
            <w:r w:rsidR="004B17AB">
              <w:t xml:space="preserve"> жуальні, мімічні м’язи,</w:t>
            </w:r>
            <w:r w:rsidR="004B17AB" w:rsidRPr="004B17AB">
              <w:t xml:space="preserve"> </w:t>
            </w:r>
            <w:r w:rsidRPr="004B17AB">
              <w:t xml:space="preserve"> м’язи шиї, що приймають участь в утворенні </w:t>
            </w:r>
            <w:r w:rsidR="004B17AB">
              <w:t xml:space="preserve">стінок </w:t>
            </w:r>
            <w:r w:rsidRPr="004B17AB">
              <w:t>ротової порожнини.</w:t>
            </w:r>
          </w:p>
          <w:p w14:paraId="2EEB6BE5" w14:textId="77777777" w:rsidR="004B17AB" w:rsidRPr="004B17AB" w:rsidRDefault="004B17AB" w:rsidP="00D01E4F">
            <w:pPr>
              <w:widowControl/>
              <w:numPr>
                <w:ilvl w:val="1"/>
                <w:numId w:val="2"/>
              </w:numPr>
              <w:autoSpaceDE/>
              <w:autoSpaceDN/>
              <w:adjustRightInd/>
              <w:ind w:left="0"/>
              <w:jc w:val="both"/>
              <w:rPr>
                <w:bCs/>
              </w:rPr>
            </w:pPr>
          </w:p>
          <w:p w14:paraId="322E276C" w14:textId="4EB1CC8C" w:rsidR="005D5C2E" w:rsidRPr="009366A3" w:rsidRDefault="004B17AB" w:rsidP="00D01E4F">
            <w:pPr>
              <w:widowControl/>
              <w:numPr>
                <w:ilvl w:val="1"/>
                <w:numId w:val="2"/>
              </w:numPr>
              <w:autoSpaceDE/>
              <w:autoSpaceDN/>
              <w:adjustRightInd/>
              <w:ind w:left="0"/>
              <w:jc w:val="both"/>
              <w:rPr>
                <w:bCs/>
              </w:rPr>
            </w:pPr>
            <w:r w:rsidRPr="004B17AB">
              <w:t xml:space="preserve">Демонструвати </w:t>
            </w:r>
            <w:r w:rsidR="005D5C2E" w:rsidRPr="004B17AB">
              <w:t>губи, щоки, присі</w:t>
            </w:r>
            <w:r w:rsidRPr="004B17AB">
              <w:t>нок</w:t>
            </w:r>
            <w:r w:rsidR="005D5C2E" w:rsidRPr="004B17AB">
              <w:t xml:space="preserve"> ротової порожнини, язик, піднебіння.</w:t>
            </w:r>
          </w:p>
          <w:p w14:paraId="46C0BC3A" w14:textId="44684683" w:rsidR="009366A3" w:rsidRPr="009366A3" w:rsidRDefault="009366A3" w:rsidP="009366A3">
            <w:pPr>
              <w:widowControl/>
              <w:autoSpaceDE/>
              <w:autoSpaceDN/>
              <w:adjustRightInd/>
              <w:spacing w:before="100" w:beforeAutospacing="1" w:after="100" w:afterAutospacing="1"/>
              <w:jc w:val="both"/>
              <w:rPr>
                <w:bCs/>
              </w:rPr>
            </w:pPr>
            <w:r w:rsidRPr="009366A3">
              <w:rPr>
                <w:bCs/>
              </w:rPr>
              <w:t>Загальна характеристика будови зубів.</w:t>
            </w:r>
          </w:p>
          <w:p w14:paraId="0EE18228" w14:textId="7C52CAAD" w:rsidR="009366A3" w:rsidRPr="009366A3" w:rsidRDefault="009366A3" w:rsidP="009366A3">
            <w:pPr>
              <w:widowControl/>
              <w:autoSpaceDE/>
              <w:autoSpaceDN/>
              <w:adjustRightInd/>
              <w:spacing w:before="100" w:beforeAutospacing="1" w:after="100" w:afterAutospacing="1"/>
              <w:jc w:val="both"/>
              <w:rPr>
                <w:bCs/>
              </w:rPr>
            </w:pPr>
            <w:r w:rsidRPr="009366A3">
              <w:rPr>
                <w:bCs/>
              </w:rPr>
              <w:t>Називати і демонструвати частини зуба, поверхні коронки зуба; визначити види зубів та їх відмінності, знати терміни прорізування зубів - класифікувати слинні залози за будовою кінцевих відділів і за характером секрету</w:t>
            </w:r>
            <w:r w:rsidRPr="009366A3">
              <w:rPr>
                <w:bCs/>
              </w:rPr>
              <w:tab/>
            </w:r>
          </w:p>
          <w:p w14:paraId="2FAB2C6F" w14:textId="35F378FA" w:rsidR="005D5C2E" w:rsidRPr="009366A3" w:rsidRDefault="009366A3" w:rsidP="009366A3">
            <w:pPr>
              <w:widowControl/>
              <w:autoSpaceDE/>
              <w:autoSpaceDN/>
              <w:adjustRightInd/>
              <w:spacing w:before="100" w:beforeAutospacing="1" w:after="100" w:afterAutospacing="1"/>
              <w:jc w:val="both"/>
              <w:rPr>
                <w:bCs/>
              </w:rPr>
            </w:pPr>
            <w:r w:rsidRPr="009366A3">
              <w:rPr>
                <w:bCs/>
              </w:rPr>
              <w:t>Розглянути на препаратах і муляжах зуби, ротові залози</w:t>
            </w:r>
            <w:r>
              <w:rPr>
                <w:bCs/>
              </w:rPr>
              <w:t>, глотку</w:t>
            </w:r>
          </w:p>
          <w:p w14:paraId="54D45BC4" w14:textId="77777777" w:rsidR="005D5C2E" w:rsidRPr="00CE147C" w:rsidRDefault="005D5C2E" w:rsidP="00E70D58">
            <w:pPr>
              <w:widowControl/>
              <w:numPr>
                <w:ilvl w:val="1"/>
                <w:numId w:val="2"/>
              </w:numPr>
              <w:autoSpaceDE/>
              <w:autoSpaceDN/>
              <w:adjustRightInd/>
              <w:spacing w:before="100" w:beforeAutospacing="1" w:after="100" w:afterAutospacing="1"/>
              <w:ind w:left="0"/>
              <w:jc w:val="both"/>
              <w:rPr>
                <w:bCs/>
                <w:color w:val="FF0000"/>
              </w:rPr>
            </w:pPr>
          </w:p>
          <w:p w14:paraId="71D145F1" w14:textId="76922F7E" w:rsidR="005D5C2E" w:rsidRPr="00195B86" w:rsidRDefault="005D5C2E" w:rsidP="00E70D58">
            <w:pPr>
              <w:widowControl/>
              <w:numPr>
                <w:ilvl w:val="1"/>
                <w:numId w:val="2"/>
              </w:numPr>
              <w:autoSpaceDE/>
              <w:autoSpaceDN/>
              <w:adjustRightInd/>
              <w:spacing w:before="100" w:beforeAutospacing="1" w:after="100" w:afterAutospacing="1"/>
              <w:ind w:left="0"/>
              <w:jc w:val="both"/>
              <w:rPr>
                <w:bCs/>
              </w:rPr>
            </w:pP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475234B" w14:textId="77777777" w:rsidR="005D5C2E" w:rsidRPr="00195B86" w:rsidRDefault="005D5C2E" w:rsidP="00E70D58">
            <w:pPr>
              <w:jc w:val="center"/>
            </w:pPr>
            <w:r w:rsidRPr="00195B86">
              <w:t xml:space="preserve">  </w:t>
            </w:r>
          </w:p>
          <w:p w14:paraId="1CD7A7B9" w14:textId="77777777" w:rsidR="005D5C2E" w:rsidRPr="00195B86" w:rsidRDefault="005D5C2E" w:rsidP="00E70D58">
            <w:pPr>
              <w:jc w:val="center"/>
            </w:pPr>
            <w:r w:rsidRPr="00195B86">
              <w:t xml:space="preserve">  </w:t>
            </w:r>
          </w:p>
          <w:p w14:paraId="184A35E2" w14:textId="77777777" w:rsidR="005D5C2E" w:rsidRPr="00195B86" w:rsidRDefault="005D5C2E" w:rsidP="00E70D58">
            <w:pPr>
              <w:jc w:val="center"/>
            </w:pPr>
            <w:r w:rsidRPr="00195B86">
              <w:rPr>
                <w:vertAlign w:val="subscript"/>
              </w:rPr>
              <w:t> </w:t>
            </w:r>
            <w:r w:rsidRPr="00195B86">
              <w:t xml:space="preserve"> </w:t>
            </w:r>
          </w:p>
          <w:p w14:paraId="7201D220" w14:textId="77777777" w:rsidR="005D5C2E" w:rsidRPr="00195B86" w:rsidRDefault="005D5C2E" w:rsidP="00E70D58">
            <w:pPr>
              <w:jc w:val="center"/>
            </w:pPr>
            <w:r w:rsidRPr="00195B86">
              <w:t xml:space="preserve">  </w:t>
            </w:r>
          </w:p>
          <w:p w14:paraId="4AE70A37" w14:textId="77777777" w:rsidR="005D5C2E" w:rsidRPr="00195B86" w:rsidRDefault="005D5C2E" w:rsidP="00E70D58">
            <w:pPr>
              <w:jc w:val="center"/>
            </w:pPr>
            <w:r w:rsidRPr="00195B86">
              <w:t xml:space="preserve">  </w:t>
            </w:r>
          </w:p>
          <w:p w14:paraId="1C7FABBC" w14:textId="77777777" w:rsidR="005D5C2E" w:rsidRPr="00195B86" w:rsidRDefault="005D5C2E" w:rsidP="00E70D58">
            <w:pPr>
              <w:jc w:val="center"/>
              <w:rPr>
                <w:vertAlign w:val="subscript"/>
              </w:rPr>
            </w:pPr>
          </w:p>
          <w:p w14:paraId="68EC1746" w14:textId="77777777" w:rsidR="005D5C2E" w:rsidRPr="00195B86" w:rsidRDefault="005D5C2E" w:rsidP="00E70D58">
            <w:pPr>
              <w:jc w:val="center"/>
              <w:rPr>
                <w:vertAlign w:val="subscript"/>
              </w:rPr>
            </w:pPr>
          </w:p>
          <w:p w14:paraId="4445B950" w14:textId="77777777" w:rsidR="005D5C2E" w:rsidRPr="00195B86" w:rsidRDefault="005D5C2E" w:rsidP="00E70D58">
            <w:pPr>
              <w:jc w:val="center"/>
              <w:rPr>
                <w:vertAlign w:val="subscript"/>
              </w:rPr>
            </w:pPr>
          </w:p>
          <w:p w14:paraId="41E30695" w14:textId="77777777" w:rsidR="005D5C2E" w:rsidRPr="00195B86" w:rsidRDefault="005D5C2E" w:rsidP="00E70D58">
            <w:pPr>
              <w:jc w:val="center"/>
              <w:rPr>
                <w:vertAlign w:val="subscript"/>
              </w:rPr>
            </w:pPr>
          </w:p>
          <w:p w14:paraId="3D8057C6" w14:textId="77777777" w:rsidR="005D5C2E" w:rsidRPr="00195B86" w:rsidRDefault="005D5C2E" w:rsidP="00E70D58">
            <w:pPr>
              <w:jc w:val="center"/>
              <w:rPr>
                <w:vertAlign w:val="subscript"/>
              </w:rPr>
            </w:pPr>
          </w:p>
          <w:p w14:paraId="7FB41201" w14:textId="77777777" w:rsidR="005D5C2E" w:rsidRPr="00195B86" w:rsidRDefault="005D5C2E" w:rsidP="00E70D58">
            <w:r w:rsidRPr="00195B86">
              <w:rPr>
                <w:vertAlign w:val="subscript"/>
              </w:rPr>
              <w:t> </w:t>
            </w:r>
            <w:r w:rsidRPr="00195B86">
              <w:t xml:space="preserve"> </w:t>
            </w:r>
          </w:p>
          <w:p w14:paraId="3A23B0B7" w14:textId="77777777" w:rsidR="005D5C2E" w:rsidRPr="00195B86" w:rsidRDefault="005D5C2E" w:rsidP="00E70D58">
            <w:pPr>
              <w:jc w:val="center"/>
            </w:pPr>
            <w:r w:rsidRPr="00195B86">
              <w:rPr>
                <w:vertAlign w:val="subscript"/>
              </w:rPr>
              <w:t>І</w:t>
            </w:r>
            <w:r w:rsidRPr="00195B86">
              <w:t xml:space="preserve"> </w:t>
            </w:r>
          </w:p>
          <w:p w14:paraId="063F3C2B" w14:textId="77777777" w:rsidR="005D5C2E" w:rsidRPr="00195B86" w:rsidRDefault="005D5C2E" w:rsidP="00E70D58">
            <w:pPr>
              <w:jc w:val="center"/>
            </w:pPr>
            <w:r w:rsidRPr="00195B86">
              <w:t xml:space="preserve">  </w:t>
            </w:r>
          </w:p>
          <w:p w14:paraId="42F3EF60" w14:textId="77777777" w:rsidR="005D5C2E" w:rsidRPr="00195B86" w:rsidRDefault="005D5C2E" w:rsidP="00E70D58">
            <w:pPr>
              <w:jc w:val="center"/>
            </w:pPr>
            <w:r w:rsidRPr="00195B86">
              <w:t xml:space="preserve">  </w:t>
            </w:r>
          </w:p>
          <w:p w14:paraId="233300BB" w14:textId="77777777" w:rsidR="005D5C2E" w:rsidRPr="00195B86" w:rsidRDefault="005D5C2E" w:rsidP="00E70D58">
            <w:r w:rsidRPr="00195B86">
              <w:t xml:space="preserve">  </w:t>
            </w:r>
            <w:r w:rsidRPr="00195B86">
              <w:rPr>
                <w:vertAlign w:val="subscript"/>
              </w:rPr>
              <w:t> </w:t>
            </w:r>
            <w:r w:rsidRPr="00195B86">
              <w:t xml:space="preserve"> </w:t>
            </w:r>
          </w:p>
          <w:p w14:paraId="76AFCB04" w14:textId="77777777" w:rsidR="005D5C2E" w:rsidRPr="00195B86" w:rsidRDefault="005D5C2E" w:rsidP="00E70D58">
            <w:pPr>
              <w:jc w:val="center"/>
              <w:rPr>
                <w:vertAlign w:val="subscript"/>
              </w:rPr>
            </w:pPr>
          </w:p>
          <w:p w14:paraId="510C446D" w14:textId="77777777" w:rsidR="005D5C2E" w:rsidRPr="00195B86" w:rsidRDefault="005D5C2E" w:rsidP="00E70D58">
            <w:pPr>
              <w:jc w:val="center"/>
              <w:rPr>
                <w:vertAlign w:val="subscript"/>
              </w:rPr>
            </w:pPr>
          </w:p>
          <w:p w14:paraId="5EA9D9B2" w14:textId="77777777" w:rsidR="005D5C2E" w:rsidRPr="00195B86" w:rsidRDefault="005D5C2E" w:rsidP="00E70D58">
            <w:pPr>
              <w:jc w:val="center"/>
              <w:rPr>
                <w:vertAlign w:val="subscript"/>
              </w:rPr>
            </w:pPr>
          </w:p>
          <w:p w14:paraId="3511622C" w14:textId="77777777" w:rsidR="005D5C2E" w:rsidRPr="00195B86" w:rsidRDefault="005D5C2E" w:rsidP="00E70D58">
            <w:pPr>
              <w:jc w:val="center"/>
              <w:rPr>
                <w:vertAlign w:val="subscript"/>
              </w:rPr>
            </w:pPr>
          </w:p>
          <w:p w14:paraId="76F00A06" w14:textId="77777777" w:rsidR="005D5C2E" w:rsidRPr="00195B86" w:rsidRDefault="005D5C2E" w:rsidP="00E70D58">
            <w:pPr>
              <w:jc w:val="center"/>
              <w:rPr>
                <w:vertAlign w:val="subscript"/>
              </w:rPr>
            </w:pPr>
          </w:p>
          <w:p w14:paraId="71BD726D" w14:textId="77777777" w:rsidR="005D5C2E" w:rsidRPr="00195B86" w:rsidRDefault="005D5C2E" w:rsidP="00E70D58">
            <w:pPr>
              <w:jc w:val="center"/>
              <w:rPr>
                <w:vertAlign w:val="subscript"/>
              </w:rPr>
            </w:pPr>
          </w:p>
          <w:p w14:paraId="0BDBAF52" w14:textId="77777777" w:rsidR="005D5C2E" w:rsidRPr="00195B86" w:rsidRDefault="005D5C2E" w:rsidP="00E70D58">
            <w:pPr>
              <w:jc w:val="center"/>
            </w:pPr>
            <w:r w:rsidRPr="00195B86">
              <w:rPr>
                <w:vertAlign w:val="subscript"/>
              </w:rPr>
              <w:t>ІІ</w:t>
            </w:r>
            <w:r w:rsidRPr="00195B86">
              <w:t xml:space="preserve"> </w:t>
            </w:r>
          </w:p>
          <w:p w14:paraId="05E189AD" w14:textId="77777777" w:rsidR="005D5C2E" w:rsidRPr="00195B86" w:rsidRDefault="005D5C2E" w:rsidP="00E70D58">
            <w:pPr>
              <w:jc w:val="center"/>
            </w:pPr>
            <w:r w:rsidRPr="00195B86">
              <w:t xml:space="preserve">  </w:t>
            </w:r>
          </w:p>
          <w:p w14:paraId="386B5DC2" w14:textId="77777777" w:rsidR="005D5C2E" w:rsidRPr="00195B86" w:rsidRDefault="005D5C2E" w:rsidP="00E70D58">
            <w:pPr>
              <w:jc w:val="center"/>
            </w:pPr>
            <w:r w:rsidRPr="00195B86">
              <w:t xml:space="preserve">  </w:t>
            </w:r>
          </w:p>
          <w:p w14:paraId="09F89FE4" w14:textId="77777777" w:rsidR="005D5C2E" w:rsidRPr="00195B86" w:rsidRDefault="005D5C2E" w:rsidP="00E70D58">
            <w:pPr>
              <w:jc w:val="center"/>
            </w:pPr>
            <w:r w:rsidRPr="00195B86">
              <w:t xml:space="preserve">  </w:t>
            </w:r>
          </w:p>
          <w:p w14:paraId="221A9B16" w14:textId="77777777" w:rsidR="005D5C2E" w:rsidRPr="00195B86" w:rsidRDefault="005D5C2E" w:rsidP="00E70D58">
            <w:pPr>
              <w:jc w:val="center"/>
            </w:pPr>
            <w:r w:rsidRPr="00195B86">
              <w:t xml:space="preserve">  </w:t>
            </w:r>
          </w:p>
          <w:p w14:paraId="71BC69BD" w14:textId="77777777" w:rsidR="005D5C2E" w:rsidRPr="00195B86" w:rsidRDefault="005D5C2E" w:rsidP="00E70D58">
            <w:pPr>
              <w:jc w:val="center"/>
            </w:pPr>
            <w:r w:rsidRPr="00195B86">
              <w:t xml:space="preserve">  </w:t>
            </w:r>
          </w:p>
          <w:p w14:paraId="64317430" w14:textId="77777777" w:rsidR="005D5C2E" w:rsidRPr="00195B86" w:rsidRDefault="005D5C2E" w:rsidP="00E70D58">
            <w:pPr>
              <w:jc w:val="center"/>
            </w:pPr>
            <w:r w:rsidRPr="00195B86">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8435171" w14:textId="77777777" w:rsidR="005D5C2E" w:rsidRPr="00195B86" w:rsidRDefault="005D5C2E" w:rsidP="00E70D58">
            <w:r w:rsidRPr="00195B86">
              <w:t xml:space="preserve">  </w:t>
            </w:r>
          </w:p>
          <w:p w14:paraId="29984D7E" w14:textId="77777777" w:rsidR="005D5C2E" w:rsidRPr="00195B86" w:rsidRDefault="005D5C2E" w:rsidP="00E70D58"/>
          <w:p w14:paraId="52E1B4C3" w14:textId="77777777" w:rsidR="005D5C2E" w:rsidRPr="00195B86" w:rsidRDefault="005D5C2E" w:rsidP="00E70D58">
            <w:r w:rsidRPr="00195B86">
              <w:t xml:space="preserve">Бесіда, перевірка присутніх. </w:t>
            </w:r>
          </w:p>
          <w:p w14:paraId="37E07C73" w14:textId="77777777" w:rsidR="005D5C2E" w:rsidRPr="00195B86" w:rsidRDefault="005D5C2E" w:rsidP="00E70D58">
            <w:r w:rsidRPr="00195B86">
              <w:t xml:space="preserve">  </w:t>
            </w:r>
          </w:p>
          <w:p w14:paraId="3A1318ED" w14:textId="77777777" w:rsidR="005D5C2E" w:rsidRPr="00195B86" w:rsidRDefault="005D5C2E" w:rsidP="00E70D58"/>
          <w:p w14:paraId="09B00B13" w14:textId="77777777" w:rsidR="005D5C2E" w:rsidRPr="00195B86" w:rsidRDefault="005D5C2E" w:rsidP="00E70D58"/>
          <w:p w14:paraId="41A59C9D" w14:textId="77777777" w:rsidR="005D5C2E" w:rsidRPr="00195B86" w:rsidRDefault="005D5C2E" w:rsidP="00E70D58"/>
          <w:p w14:paraId="0975FC2B" w14:textId="77777777" w:rsidR="005D5C2E" w:rsidRPr="00195B86" w:rsidRDefault="005D5C2E" w:rsidP="00E70D58"/>
          <w:p w14:paraId="0E57BBE4" w14:textId="77777777" w:rsidR="005D5C2E" w:rsidRPr="00195B86" w:rsidRDefault="005D5C2E" w:rsidP="00E70D58"/>
          <w:p w14:paraId="56CFCB21" w14:textId="77777777" w:rsidR="005D5C2E" w:rsidRPr="00195B86" w:rsidRDefault="005D5C2E" w:rsidP="00E70D58">
            <w:r w:rsidRPr="00195B86">
              <w:t xml:space="preserve">Бесіда, повідомлення викладача </w:t>
            </w:r>
          </w:p>
          <w:p w14:paraId="7CB09EC1" w14:textId="77777777" w:rsidR="005D5C2E" w:rsidRPr="00195B86" w:rsidRDefault="005D5C2E" w:rsidP="00E70D58">
            <w:r w:rsidRPr="00195B86">
              <w:t xml:space="preserve">  </w:t>
            </w:r>
          </w:p>
          <w:p w14:paraId="1EC7564A" w14:textId="77777777" w:rsidR="005D5C2E" w:rsidRPr="00195B86" w:rsidRDefault="005D5C2E" w:rsidP="00E70D58"/>
          <w:p w14:paraId="6046183E" w14:textId="77777777" w:rsidR="005D5C2E" w:rsidRPr="00195B86" w:rsidRDefault="005D5C2E" w:rsidP="00E70D58">
            <w:r w:rsidRPr="00195B86">
              <w:t xml:space="preserve">Письмове тестування </w:t>
            </w:r>
          </w:p>
          <w:p w14:paraId="7C1CE7AC" w14:textId="77777777" w:rsidR="005D5C2E" w:rsidRPr="00195B86" w:rsidRDefault="005D5C2E" w:rsidP="00E70D58">
            <w:r w:rsidRPr="00195B86">
              <w:rPr>
                <w:b/>
                <w:bCs/>
              </w:rPr>
              <w:t> </w:t>
            </w:r>
          </w:p>
          <w:p w14:paraId="7BF0B9ED" w14:textId="77777777" w:rsidR="005D5C2E" w:rsidRPr="00195B86" w:rsidRDefault="005D5C2E" w:rsidP="00E70D58">
            <w:r w:rsidRPr="00195B86">
              <w:t xml:space="preserve">Фронтальне </w:t>
            </w:r>
          </w:p>
          <w:p w14:paraId="5D19B075" w14:textId="77777777" w:rsidR="005D5C2E" w:rsidRPr="00195B86" w:rsidRDefault="005D5C2E" w:rsidP="00E70D58">
            <w:r w:rsidRPr="00195B86">
              <w:t>усне опитування.</w:t>
            </w:r>
          </w:p>
          <w:p w14:paraId="3D935FFB" w14:textId="77777777" w:rsidR="005D5C2E" w:rsidRPr="00195B86" w:rsidRDefault="005D5C2E" w:rsidP="00E70D58">
            <w:r w:rsidRPr="00195B86">
              <w:t xml:space="preserve">  </w:t>
            </w:r>
          </w:p>
          <w:p w14:paraId="59D5F41A" w14:textId="77777777" w:rsidR="005D5C2E" w:rsidRPr="00195B86" w:rsidRDefault="005D5C2E" w:rsidP="00E70D58"/>
          <w:p w14:paraId="00027413" w14:textId="77777777" w:rsidR="005D5C2E" w:rsidRPr="00195B86" w:rsidRDefault="005D5C2E" w:rsidP="00E70D58"/>
          <w:p w14:paraId="792B9C38" w14:textId="77777777" w:rsidR="005D5C2E" w:rsidRPr="00195B86" w:rsidRDefault="005D5C2E" w:rsidP="00E70D58">
            <w:r w:rsidRPr="00195B86">
              <w:t xml:space="preserve">Робота з муляжами, анатомічними препаратами </w:t>
            </w:r>
          </w:p>
          <w:p w14:paraId="19150DB4" w14:textId="77777777" w:rsidR="005D5C2E" w:rsidRPr="00195B86" w:rsidRDefault="005D5C2E" w:rsidP="00E70D58">
            <w:r w:rsidRPr="00195B86">
              <w:t xml:space="preserve">  </w:t>
            </w:r>
          </w:p>
          <w:p w14:paraId="57BB6F4E" w14:textId="77777777" w:rsidR="005D5C2E" w:rsidRPr="00195B86" w:rsidRDefault="005D5C2E" w:rsidP="00E70D58">
            <w:r w:rsidRPr="00195B86">
              <w:t xml:space="preserve">  </w:t>
            </w:r>
          </w:p>
          <w:p w14:paraId="2F768C67" w14:textId="38CD3C2C" w:rsidR="005D5C2E" w:rsidRPr="00195B86" w:rsidRDefault="005D5C2E" w:rsidP="00E70D58">
            <w:r w:rsidRPr="00195B86">
              <w:t> </w:t>
            </w:r>
          </w:p>
          <w:p w14:paraId="71F5227B" w14:textId="77777777" w:rsidR="005D5C2E" w:rsidRPr="00195B86" w:rsidRDefault="005D5C2E" w:rsidP="00E70D58">
            <w:r w:rsidRPr="00195B86">
              <w:t xml:space="preserve">  </w:t>
            </w:r>
          </w:p>
          <w:p w14:paraId="6438CB6E" w14:textId="77777777" w:rsidR="005D5C2E" w:rsidRPr="00195B86" w:rsidRDefault="005D5C2E" w:rsidP="00E70D58">
            <w:r w:rsidRPr="00195B86">
              <w:t xml:space="preserve">Елемент дидактичної гри </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1E139D0" w14:textId="77777777" w:rsidR="005D5C2E" w:rsidRPr="00195B86" w:rsidRDefault="005D5C2E" w:rsidP="00E70D58">
            <w:r w:rsidRPr="00195B86">
              <w:t xml:space="preserve">  </w:t>
            </w:r>
          </w:p>
          <w:p w14:paraId="6873CE41" w14:textId="77777777" w:rsidR="005D5C2E" w:rsidRPr="00195B86" w:rsidRDefault="005D5C2E" w:rsidP="00E70D58"/>
          <w:p w14:paraId="3DBC90D2" w14:textId="77777777" w:rsidR="005D5C2E" w:rsidRPr="00195B86" w:rsidRDefault="005D5C2E" w:rsidP="00E70D58">
            <w:r w:rsidRPr="00195B86">
              <w:t xml:space="preserve">Журнал групи </w:t>
            </w:r>
          </w:p>
          <w:p w14:paraId="060C8FC6" w14:textId="77777777" w:rsidR="005D5C2E" w:rsidRPr="00195B86" w:rsidRDefault="005D5C2E" w:rsidP="00E70D58">
            <w:r w:rsidRPr="00195B86">
              <w:t xml:space="preserve">  </w:t>
            </w:r>
          </w:p>
          <w:p w14:paraId="58406C91" w14:textId="77777777" w:rsidR="005D5C2E" w:rsidRPr="00195B86" w:rsidRDefault="005D5C2E" w:rsidP="00E70D58"/>
          <w:p w14:paraId="3A91D550" w14:textId="77777777" w:rsidR="005D5C2E" w:rsidRPr="00195B86" w:rsidRDefault="005D5C2E" w:rsidP="00E70D58"/>
          <w:p w14:paraId="07B1215A" w14:textId="77777777" w:rsidR="005D5C2E" w:rsidRPr="00195B86" w:rsidRDefault="005D5C2E" w:rsidP="00E70D58">
            <w:r w:rsidRPr="00195B86">
              <w:t xml:space="preserve">Слайди </w:t>
            </w:r>
          </w:p>
          <w:p w14:paraId="31593185" w14:textId="77777777" w:rsidR="005D5C2E" w:rsidRPr="00195B86" w:rsidRDefault="005D5C2E" w:rsidP="00E70D58">
            <w:r w:rsidRPr="00195B86">
              <w:t xml:space="preserve">  </w:t>
            </w:r>
          </w:p>
          <w:p w14:paraId="45CD7B28" w14:textId="77777777" w:rsidR="005D5C2E" w:rsidRPr="00195B86" w:rsidRDefault="005D5C2E" w:rsidP="00E70D58">
            <w:r w:rsidRPr="00195B86">
              <w:t xml:space="preserve">  </w:t>
            </w:r>
          </w:p>
          <w:p w14:paraId="76FA7E13" w14:textId="77777777" w:rsidR="005D5C2E" w:rsidRPr="00195B86" w:rsidRDefault="005D5C2E" w:rsidP="00E70D58"/>
          <w:p w14:paraId="02C3A939" w14:textId="77777777" w:rsidR="005D5C2E" w:rsidRPr="00195B86" w:rsidRDefault="005D5C2E" w:rsidP="00E70D58">
            <w:r w:rsidRPr="00195B86">
              <w:t>Таблиці, муляжі, схеми, малюнки, вологі препарати,</w:t>
            </w:r>
          </w:p>
          <w:p w14:paraId="273FAF2C" w14:textId="77777777" w:rsidR="005D5C2E" w:rsidRPr="00195B86" w:rsidRDefault="005D5C2E" w:rsidP="00E70D58">
            <w:r w:rsidRPr="00195B86">
              <w:t>скелет людини, череп, окремі кістки, вологі препарати органів</w:t>
            </w:r>
          </w:p>
          <w:p w14:paraId="512FFF0E" w14:textId="77777777" w:rsidR="005D5C2E" w:rsidRPr="00195B86" w:rsidRDefault="005D5C2E" w:rsidP="00E70D58">
            <w:r w:rsidRPr="00195B86">
              <w:t xml:space="preserve">тести. </w:t>
            </w:r>
          </w:p>
          <w:p w14:paraId="3958A549" w14:textId="77777777" w:rsidR="005D5C2E" w:rsidRPr="00195B86" w:rsidRDefault="005D5C2E" w:rsidP="00E70D58"/>
          <w:p w14:paraId="18C9BC43" w14:textId="77777777" w:rsidR="005D5C2E" w:rsidRPr="00195B86" w:rsidRDefault="005D5C2E" w:rsidP="00E70D58"/>
          <w:p w14:paraId="0E48088C" w14:textId="77777777" w:rsidR="005D5C2E" w:rsidRPr="00195B86" w:rsidRDefault="005D5C2E" w:rsidP="00E70D58"/>
          <w:p w14:paraId="7C7C8ACB" w14:textId="77777777" w:rsidR="005D5C2E" w:rsidRPr="00195B86" w:rsidRDefault="005D5C2E" w:rsidP="00E70D58">
            <w:r w:rsidRPr="00195B86">
              <w:t xml:space="preserve"> Презентація. </w:t>
            </w:r>
          </w:p>
          <w:p w14:paraId="50E586D4" w14:textId="77777777" w:rsidR="005D5C2E" w:rsidRPr="00195B86" w:rsidRDefault="005D5C2E" w:rsidP="00E70D58">
            <w:r w:rsidRPr="00195B86">
              <w:t xml:space="preserve"> Блок-пакет «Візуалізація анатомічних утворів сучасними методами клінічного дослідження».</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72613D" w14:textId="77777777" w:rsidR="005D5C2E" w:rsidRPr="00CE147C" w:rsidRDefault="005D5C2E" w:rsidP="00E70D58">
            <w:pPr>
              <w:rPr>
                <w:color w:val="FF0000"/>
              </w:rPr>
            </w:pPr>
            <w:r w:rsidRPr="00CE147C">
              <w:rPr>
                <w:color w:val="FF0000"/>
              </w:rPr>
              <w:t xml:space="preserve">  </w:t>
            </w:r>
          </w:p>
          <w:p w14:paraId="0F091C0F" w14:textId="77777777" w:rsidR="005D5C2E" w:rsidRPr="00CE147C" w:rsidRDefault="005D5C2E" w:rsidP="00E70D58">
            <w:pPr>
              <w:jc w:val="center"/>
              <w:rPr>
                <w:color w:val="FF0000"/>
              </w:rPr>
            </w:pPr>
          </w:p>
          <w:p w14:paraId="6B861615" w14:textId="49BB95F6" w:rsidR="005D5C2E" w:rsidRPr="004B17AB" w:rsidRDefault="00E70D58" w:rsidP="00E70D58">
            <w:pPr>
              <w:jc w:val="center"/>
            </w:pPr>
            <w:r w:rsidRPr="004B17AB">
              <w:t xml:space="preserve">2 </w:t>
            </w:r>
            <w:r w:rsidR="005D5C2E" w:rsidRPr="004B17AB">
              <w:t>хв.</w:t>
            </w:r>
          </w:p>
          <w:p w14:paraId="120A0B08" w14:textId="77777777" w:rsidR="005D5C2E" w:rsidRPr="004B17AB" w:rsidRDefault="005D5C2E" w:rsidP="00E70D58">
            <w:r w:rsidRPr="004B17AB">
              <w:t xml:space="preserve">  </w:t>
            </w:r>
          </w:p>
          <w:p w14:paraId="2655FEDC" w14:textId="77777777" w:rsidR="005D5C2E" w:rsidRPr="004B17AB" w:rsidRDefault="005D5C2E" w:rsidP="00E70D58">
            <w:r w:rsidRPr="004B17AB">
              <w:t xml:space="preserve">  </w:t>
            </w:r>
          </w:p>
          <w:p w14:paraId="3A2FCB75" w14:textId="173FD426" w:rsidR="005D5C2E" w:rsidRPr="004B17AB" w:rsidRDefault="005D5C2E" w:rsidP="004B17AB">
            <w:r w:rsidRPr="004B17AB">
              <w:t xml:space="preserve">  </w:t>
            </w:r>
          </w:p>
          <w:p w14:paraId="07F9BF51" w14:textId="07F2CF9A" w:rsidR="00E70D58" w:rsidRPr="004B17AB" w:rsidRDefault="004B17AB" w:rsidP="004B17AB">
            <w:pPr>
              <w:jc w:val="center"/>
            </w:pPr>
            <w:r w:rsidRPr="004B17AB">
              <w:t>3</w:t>
            </w:r>
            <w:r w:rsidR="00E70D58" w:rsidRPr="004B17AB">
              <w:t xml:space="preserve"> </w:t>
            </w:r>
            <w:r w:rsidR="005D5C2E" w:rsidRPr="004B17AB">
              <w:t xml:space="preserve">хв. </w:t>
            </w:r>
          </w:p>
          <w:p w14:paraId="490A84FA" w14:textId="77777777" w:rsidR="00E70D58" w:rsidRPr="004B17AB" w:rsidRDefault="00E70D58" w:rsidP="00E70D58"/>
          <w:p w14:paraId="450157B2" w14:textId="020E1F58" w:rsidR="00E70D58" w:rsidRPr="004B17AB" w:rsidRDefault="00E70D58" w:rsidP="00E70D58"/>
          <w:p w14:paraId="72D52FBC" w14:textId="3AFB6763" w:rsidR="005D5C2E" w:rsidRPr="00CE147C" w:rsidRDefault="00E70D58" w:rsidP="00E70D58">
            <w:pPr>
              <w:rPr>
                <w:color w:val="FF0000"/>
              </w:rPr>
            </w:pPr>
            <w:r w:rsidRPr="004B17AB">
              <w:t xml:space="preserve">   15 хв.</w:t>
            </w:r>
          </w:p>
        </w:tc>
      </w:tr>
      <w:tr w:rsidR="005D5C2E" w:rsidRPr="00C245EC" w14:paraId="4FEE0733" w14:textId="77777777" w:rsidTr="00E70D58">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DB7D98" w14:textId="77777777" w:rsidR="005D5C2E" w:rsidRPr="00195B86" w:rsidRDefault="005D5C2E" w:rsidP="00E70D58">
            <w:r w:rsidRPr="00195B86">
              <w:t>2</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6E0EEE" w14:textId="77777777" w:rsidR="005D5C2E" w:rsidRPr="004B17AB" w:rsidRDefault="005D5C2E" w:rsidP="00E70D58">
            <w:r w:rsidRPr="004B17AB">
              <w:rPr>
                <w:b/>
                <w:bCs/>
              </w:rPr>
              <w:t>Основний етап:</w:t>
            </w:r>
            <w:r w:rsidRPr="004B17AB">
              <w:t xml:space="preserve"> </w:t>
            </w:r>
          </w:p>
          <w:p w14:paraId="643F8AB7" w14:textId="77777777" w:rsidR="005D5C2E" w:rsidRPr="004B17AB" w:rsidRDefault="005D5C2E" w:rsidP="00E70D58">
            <w:r w:rsidRPr="00E33D4E">
              <w:rPr>
                <w:b/>
                <w:bCs/>
              </w:rPr>
              <w:t>(</w:t>
            </w:r>
            <w:r w:rsidRPr="004B17AB">
              <w:rPr>
                <w:b/>
                <w:bCs/>
              </w:rPr>
              <w:t>формування професійних вмінь і навичок)</w:t>
            </w:r>
            <w:r w:rsidRPr="004B17AB">
              <w:t xml:space="preserve"> </w:t>
            </w:r>
          </w:p>
          <w:p w14:paraId="74B9688B" w14:textId="77777777" w:rsidR="005D5C2E" w:rsidRPr="004B17AB" w:rsidRDefault="005D5C2E" w:rsidP="00E70D58">
            <w:pPr>
              <w:spacing w:before="100" w:beforeAutospacing="1" w:after="100" w:afterAutospacing="1"/>
              <w:rPr>
                <w:b/>
                <w:bCs/>
              </w:rPr>
            </w:pPr>
            <w:r w:rsidRPr="004B17AB">
              <w:t>Робота з муляжами, малюнками, схемами, таблицями, візуалізація анатомічних утворів:</w:t>
            </w:r>
            <w:r w:rsidRPr="004B17AB">
              <w:rPr>
                <w:b/>
                <w:bCs/>
              </w:rPr>
              <w:t xml:space="preserve"> </w:t>
            </w:r>
          </w:p>
          <w:p w14:paraId="07EC8314" w14:textId="77777777" w:rsidR="005D5C2E" w:rsidRPr="004B17AB" w:rsidRDefault="005D5C2E" w:rsidP="00E70D58">
            <w:pPr>
              <w:spacing w:before="100" w:beforeAutospacing="1" w:after="100" w:afterAutospacing="1"/>
              <w:jc w:val="both"/>
            </w:pPr>
            <w:r w:rsidRPr="004B17AB">
              <w:t>Навчитись визначати і демонструвати на препараті частини ротової порожнини.</w:t>
            </w:r>
          </w:p>
          <w:p w14:paraId="176D3D02" w14:textId="2AE4D5D7" w:rsidR="005D5C2E" w:rsidRPr="004B17AB" w:rsidRDefault="005D5C2E" w:rsidP="00E70D58">
            <w:pPr>
              <w:spacing w:before="100" w:beforeAutospacing="1" w:after="100" w:afterAutospacing="1"/>
              <w:jc w:val="both"/>
            </w:pPr>
            <w:r w:rsidRPr="004B17AB">
              <w:t>Описувати будову язика, м’язи та функції, що в</w:t>
            </w:r>
            <w:r w:rsidR="004B17AB" w:rsidRPr="004B17AB">
              <w:t>они</w:t>
            </w:r>
            <w:r w:rsidRPr="004B17AB">
              <w:t xml:space="preserve"> виконує.</w:t>
            </w:r>
          </w:p>
          <w:p w14:paraId="54CA25AE" w14:textId="77777777" w:rsidR="005D5C2E" w:rsidRPr="004B17AB" w:rsidRDefault="005D5C2E" w:rsidP="00E70D58">
            <w:pPr>
              <w:spacing w:before="100" w:beforeAutospacing="1" w:after="100" w:afterAutospacing="1"/>
              <w:jc w:val="both"/>
            </w:pPr>
            <w:r w:rsidRPr="004B17AB">
              <w:t>Описувати будову та топографію твердого і м’якого піднебіння.</w:t>
            </w:r>
          </w:p>
          <w:p w14:paraId="6A1467A3" w14:textId="01A4BFEC" w:rsidR="005D5C2E" w:rsidRDefault="005D5C2E" w:rsidP="00E70D58">
            <w:pPr>
              <w:spacing w:before="100" w:beforeAutospacing="1" w:after="100" w:afterAutospacing="1"/>
              <w:jc w:val="both"/>
            </w:pPr>
            <w:r w:rsidRPr="004B17AB">
              <w:t>Позначити на малюнках анатомічні утвори.</w:t>
            </w:r>
          </w:p>
          <w:p w14:paraId="76BAC23E" w14:textId="77777777" w:rsidR="009366A3" w:rsidRPr="009366A3" w:rsidRDefault="009366A3" w:rsidP="009366A3">
            <w:pPr>
              <w:spacing w:before="100" w:beforeAutospacing="1" w:after="100" w:afterAutospacing="1"/>
              <w:jc w:val="both"/>
            </w:pPr>
            <w:r w:rsidRPr="009366A3">
              <w:lastRenderedPageBreak/>
              <w:t>Навчитись визначати і демонструвати на препараті частини зуба, тканини, поверхні коронки зуба;</w:t>
            </w:r>
          </w:p>
          <w:p w14:paraId="75BAB37D" w14:textId="77777777" w:rsidR="009366A3" w:rsidRPr="009366A3" w:rsidRDefault="009366A3" w:rsidP="009366A3">
            <w:pPr>
              <w:spacing w:before="100" w:beforeAutospacing="1" w:after="100" w:afterAutospacing="1"/>
              <w:jc w:val="both"/>
            </w:pPr>
            <w:r w:rsidRPr="009366A3">
              <w:t xml:space="preserve">Демонструвати на препаратах ознаки зубів,що дозволяють визначити їх   відношення до правої або лівої сторони, до верхньої або нижньої щелепи; </w:t>
            </w:r>
          </w:p>
          <w:p w14:paraId="1684C311" w14:textId="77777777" w:rsidR="009366A3" w:rsidRPr="009366A3" w:rsidRDefault="009366A3" w:rsidP="009366A3">
            <w:pPr>
              <w:spacing w:before="100" w:beforeAutospacing="1" w:after="100" w:afterAutospacing="1"/>
              <w:jc w:val="both"/>
            </w:pPr>
            <w:r w:rsidRPr="009366A3">
              <w:t xml:space="preserve">Визначати топографію та демонструвати на препаратах великі слинні залози та їх протоки; </w:t>
            </w:r>
          </w:p>
          <w:p w14:paraId="7E3C1201" w14:textId="77777777" w:rsidR="009366A3" w:rsidRPr="009366A3" w:rsidRDefault="009366A3" w:rsidP="009366A3">
            <w:pPr>
              <w:spacing w:before="100" w:beforeAutospacing="1" w:after="100" w:afterAutospacing="1"/>
              <w:jc w:val="both"/>
            </w:pPr>
            <w:r w:rsidRPr="009366A3">
              <w:t>Називати малі слинні залози, демонструвати місця їх розташування;</w:t>
            </w:r>
          </w:p>
          <w:p w14:paraId="618B9E5B" w14:textId="77777777" w:rsidR="009366A3" w:rsidRPr="009366A3" w:rsidRDefault="009366A3" w:rsidP="009366A3">
            <w:pPr>
              <w:spacing w:before="100" w:beforeAutospacing="1" w:after="100" w:afterAutospacing="1"/>
              <w:jc w:val="both"/>
            </w:pPr>
            <w:r w:rsidRPr="009366A3">
              <w:t>Позначити на малюнках анатомічні утвори.</w:t>
            </w:r>
          </w:p>
          <w:p w14:paraId="2625328E" w14:textId="3D3BA578" w:rsidR="009366A3" w:rsidRDefault="009366A3" w:rsidP="00E70D58">
            <w:pPr>
              <w:spacing w:before="100" w:beforeAutospacing="1" w:after="100" w:afterAutospacing="1"/>
              <w:jc w:val="both"/>
            </w:pPr>
            <w:r w:rsidRPr="009366A3">
              <w:rPr>
                <w:rFonts w:eastAsia="Times New Roman"/>
                <w:lang w:val="ru-RU"/>
              </w:rPr>
              <w:t>Називати зародкові листки ембріонів людини з яких походять глотка</w:t>
            </w:r>
          </w:p>
          <w:p w14:paraId="2BD8D9D8" w14:textId="45108759" w:rsidR="005D5C2E" w:rsidRPr="00CE147C" w:rsidRDefault="005D5C2E" w:rsidP="00E70D58">
            <w:pPr>
              <w:spacing w:before="100" w:beforeAutospacing="1" w:after="100" w:afterAutospacing="1"/>
              <w:jc w:val="both"/>
              <w:rPr>
                <w:color w:val="FF0000"/>
              </w:rPr>
            </w:pPr>
            <w:r w:rsidRPr="004B17AB">
              <w:t>Розв’язування ситуаційних задач.</w:t>
            </w: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29F016" w14:textId="77777777" w:rsidR="005D5C2E" w:rsidRPr="00195B86" w:rsidRDefault="005D5C2E" w:rsidP="00E70D58">
            <w:pPr>
              <w:jc w:val="center"/>
            </w:pPr>
            <w:r w:rsidRPr="00195B86">
              <w:lastRenderedPageBreak/>
              <w:t xml:space="preserve">  </w:t>
            </w:r>
          </w:p>
          <w:p w14:paraId="18EC53D0" w14:textId="77777777" w:rsidR="005D5C2E" w:rsidRPr="00195B86" w:rsidRDefault="005D5C2E" w:rsidP="00E70D58">
            <w:pPr>
              <w:jc w:val="center"/>
            </w:pPr>
            <w:r w:rsidRPr="00195B86">
              <w:t xml:space="preserve">  </w:t>
            </w:r>
          </w:p>
          <w:p w14:paraId="3D58018B" w14:textId="77777777" w:rsidR="005D5C2E" w:rsidRPr="00195B86" w:rsidRDefault="005D5C2E" w:rsidP="00E70D58">
            <w:pPr>
              <w:jc w:val="center"/>
            </w:pPr>
            <w:r w:rsidRPr="00195B86">
              <w:t xml:space="preserve">  </w:t>
            </w:r>
          </w:p>
          <w:p w14:paraId="74400710" w14:textId="77777777" w:rsidR="005D5C2E" w:rsidRPr="00195B86" w:rsidRDefault="005D5C2E" w:rsidP="00E70D58">
            <w:pPr>
              <w:jc w:val="center"/>
            </w:pPr>
            <w:r w:rsidRPr="00195B86">
              <w:t xml:space="preserve">  </w:t>
            </w:r>
          </w:p>
          <w:p w14:paraId="575BDB49" w14:textId="77777777" w:rsidR="005D5C2E" w:rsidRPr="00195B86" w:rsidRDefault="005D5C2E" w:rsidP="00E70D58">
            <w:pPr>
              <w:jc w:val="center"/>
            </w:pPr>
            <w:r w:rsidRPr="00195B86">
              <w:t xml:space="preserve">ІІІ </w:t>
            </w:r>
          </w:p>
          <w:p w14:paraId="79F85DB4" w14:textId="77777777" w:rsidR="005D5C2E" w:rsidRPr="00195B86" w:rsidRDefault="005D5C2E" w:rsidP="00E70D58">
            <w:pPr>
              <w:jc w:val="center"/>
            </w:pPr>
            <w:r w:rsidRPr="00195B86">
              <w:t xml:space="preserve">  </w:t>
            </w:r>
          </w:p>
          <w:p w14:paraId="482FA898" w14:textId="77777777" w:rsidR="005D5C2E" w:rsidRPr="00195B86" w:rsidRDefault="005D5C2E" w:rsidP="00E70D58">
            <w:pPr>
              <w:jc w:val="center"/>
            </w:pPr>
            <w:r w:rsidRPr="00195B86">
              <w:t xml:space="preserve">  </w:t>
            </w:r>
          </w:p>
          <w:p w14:paraId="67639FC4" w14:textId="77777777" w:rsidR="005D5C2E" w:rsidRPr="00195B86" w:rsidRDefault="005D5C2E" w:rsidP="00E70D58">
            <w:pPr>
              <w:jc w:val="center"/>
            </w:pPr>
            <w:r w:rsidRPr="00195B86">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F50628" w14:textId="77777777" w:rsidR="005D5C2E" w:rsidRPr="00195B86" w:rsidRDefault="005D5C2E" w:rsidP="00E70D58">
            <w:pPr>
              <w:jc w:val="center"/>
            </w:pPr>
            <w:r w:rsidRPr="00195B86">
              <w:t xml:space="preserve">  </w:t>
            </w:r>
          </w:p>
          <w:p w14:paraId="19FA1236" w14:textId="77777777" w:rsidR="005D5C2E" w:rsidRPr="00195B86" w:rsidRDefault="005D5C2E" w:rsidP="00E70D58">
            <w:pPr>
              <w:jc w:val="center"/>
            </w:pPr>
            <w:r w:rsidRPr="00195B86">
              <w:rPr>
                <w:b/>
                <w:bCs/>
              </w:rPr>
              <w:t> </w:t>
            </w:r>
            <w:r w:rsidRPr="00195B86">
              <w:t xml:space="preserve"> </w:t>
            </w:r>
          </w:p>
          <w:p w14:paraId="299967D4" w14:textId="77777777" w:rsidR="005D5C2E" w:rsidRPr="00195B86" w:rsidRDefault="005D5C2E" w:rsidP="00E70D58">
            <w:r w:rsidRPr="00195B86">
              <w:t xml:space="preserve">  </w:t>
            </w:r>
          </w:p>
          <w:p w14:paraId="7D30EB0E" w14:textId="77777777" w:rsidR="005D5C2E" w:rsidRPr="00195B86" w:rsidRDefault="005D5C2E" w:rsidP="00E70D58">
            <w:r w:rsidRPr="00195B86">
              <w:t xml:space="preserve">  </w:t>
            </w:r>
          </w:p>
          <w:p w14:paraId="58B67D62" w14:textId="77777777" w:rsidR="005D5C2E" w:rsidRPr="00195B86" w:rsidRDefault="005D5C2E" w:rsidP="00E70D58">
            <w:r w:rsidRPr="00195B86">
              <w:t xml:space="preserve">Робота в парах </w:t>
            </w:r>
          </w:p>
          <w:p w14:paraId="6BF4F7D5" w14:textId="77777777" w:rsidR="005D5C2E" w:rsidRPr="00195B86" w:rsidRDefault="005D5C2E" w:rsidP="00E70D58">
            <w:r w:rsidRPr="00195B86">
              <w:t xml:space="preserve">  </w:t>
            </w:r>
          </w:p>
          <w:p w14:paraId="2FD4A16A" w14:textId="77777777" w:rsidR="005D5C2E" w:rsidRPr="00195B86" w:rsidRDefault="005D5C2E" w:rsidP="00E70D58">
            <w:r w:rsidRPr="00195B86">
              <w:t xml:space="preserve">  </w:t>
            </w:r>
          </w:p>
          <w:p w14:paraId="0B411CE1" w14:textId="77777777" w:rsidR="005D5C2E" w:rsidRPr="00195B86" w:rsidRDefault="005D5C2E" w:rsidP="00E70D58">
            <w:r w:rsidRPr="00195B86">
              <w:t xml:space="preserve">  </w:t>
            </w:r>
          </w:p>
          <w:p w14:paraId="5BFD8E25" w14:textId="77777777" w:rsidR="005D5C2E" w:rsidRPr="00195B86" w:rsidRDefault="005D5C2E" w:rsidP="00E70D58">
            <w:r w:rsidRPr="00195B86">
              <w:t xml:space="preserve">Робота в парах </w:t>
            </w:r>
          </w:p>
          <w:p w14:paraId="29431A4D" w14:textId="77777777" w:rsidR="005D5C2E" w:rsidRPr="00195B86" w:rsidRDefault="005D5C2E" w:rsidP="00E70D58">
            <w:r w:rsidRPr="00195B86">
              <w:t xml:space="preserve">  </w:t>
            </w:r>
          </w:p>
          <w:p w14:paraId="0E54D54A" w14:textId="77777777" w:rsidR="005D5C2E" w:rsidRPr="00195B86" w:rsidRDefault="005D5C2E" w:rsidP="00E70D58">
            <w:r w:rsidRPr="00195B86">
              <w:t xml:space="preserve">  </w:t>
            </w:r>
          </w:p>
          <w:p w14:paraId="67873F23" w14:textId="77777777" w:rsidR="005D5C2E" w:rsidRPr="00195B86" w:rsidRDefault="005D5C2E" w:rsidP="00E70D58">
            <w:r w:rsidRPr="00195B86">
              <w:t xml:space="preserve">Робота в малих групах </w:t>
            </w:r>
          </w:p>
          <w:p w14:paraId="4A8E17F4" w14:textId="77777777" w:rsidR="005D5C2E" w:rsidRPr="00195B86" w:rsidRDefault="005D5C2E" w:rsidP="00E70D58">
            <w:r w:rsidRPr="00195B86">
              <w:t xml:space="preserve">Робота з муляжами в групах </w:t>
            </w:r>
          </w:p>
          <w:p w14:paraId="4839B73E" w14:textId="77777777" w:rsidR="005D5C2E" w:rsidRPr="00195B86" w:rsidRDefault="005D5C2E" w:rsidP="00E70D58">
            <w:r w:rsidRPr="00195B86">
              <w:t xml:space="preserve">  </w:t>
            </w:r>
          </w:p>
          <w:p w14:paraId="6937A9ED" w14:textId="77777777" w:rsidR="005D5C2E" w:rsidRPr="00195B86" w:rsidRDefault="005D5C2E" w:rsidP="00E70D58">
            <w:r w:rsidRPr="00195B86">
              <w:t xml:space="preserve">Елементи рольової гри </w:t>
            </w:r>
          </w:p>
          <w:p w14:paraId="177ED23A" w14:textId="77777777" w:rsidR="005D5C2E" w:rsidRPr="00195B86" w:rsidRDefault="005D5C2E" w:rsidP="00E70D58">
            <w:r w:rsidRPr="00195B86">
              <w:t xml:space="preserve">Дискусія </w:t>
            </w:r>
          </w:p>
          <w:p w14:paraId="7753A879" w14:textId="77777777" w:rsidR="005D5C2E" w:rsidRPr="00195B86" w:rsidRDefault="005D5C2E" w:rsidP="00E70D58">
            <w:r w:rsidRPr="00195B86">
              <w:t xml:space="preserve">  </w:t>
            </w:r>
          </w:p>
          <w:p w14:paraId="5F732D01" w14:textId="77777777" w:rsidR="005D5C2E" w:rsidRPr="00195B86" w:rsidRDefault="005D5C2E" w:rsidP="00E70D58">
            <w:r w:rsidRPr="00195B86">
              <w:t xml:space="preserve">  </w:t>
            </w:r>
          </w:p>
          <w:p w14:paraId="609273BA" w14:textId="77777777" w:rsidR="005D5C2E" w:rsidRPr="00195B86" w:rsidRDefault="005D5C2E" w:rsidP="00E70D58">
            <w:r w:rsidRPr="00195B86">
              <w:lastRenderedPageBreak/>
              <w:t xml:space="preserve">Робота з термінами </w:t>
            </w:r>
          </w:p>
          <w:p w14:paraId="6D6E83C7" w14:textId="77777777" w:rsidR="005D5C2E" w:rsidRPr="00195B86" w:rsidRDefault="005D5C2E" w:rsidP="00E70D58">
            <w:r w:rsidRPr="00195B86">
              <w:t xml:space="preserve">  </w:t>
            </w:r>
          </w:p>
          <w:p w14:paraId="43C267FF" w14:textId="063B2986" w:rsidR="005D5C2E" w:rsidRPr="00195B86" w:rsidRDefault="005D5C2E" w:rsidP="00E70D58">
            <w:r w:rsidRPr="00195B86">
              <w:t>Клінічні він</w:t>
            </w:r>
            <w:r w:rsidR="00E33D4E">
              <w:t>ь</w:t>
            </w:r>
            <w:r w:rsidRPr="00195B86">
              <w:t>єтки тестів</w:t>
            </w:r>
          </w:p>
          <w:p w14:paraId="141C8179" w14:textId="77777777" w:rsidR="005D5C2E" w:rsidRPr="00195B86" w:rsidRDefault="005D5C2E" w:rsidP="00E70D58">
            <w:r w:rsidRPr="00195B86">
              <w:t xml:space="preserve">Зображення КТ, МРТ, рентгенограми, </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49FBEA6" w14:textId="77777777" w:rsidR="005D5C2E" w:rsidRPr="00195B86" w:rsidRDefault="005D5C2E" w:rsidP="00E70D58">
            <w:r w:rsidRPr="00195B86">
              <w:lastRenderedPageBreak/>
              <w:t xml:space="preserve">  </w:t>
            </w:r>
          </w:p>
          <w:p w14:paraId="1F61A8EB" w14:textId="77777777" w:rsidR="005D5C2E" w:rsidRPr="00195B86" w:rsidRDefault="005D5C2E" w:rsidP="00E70D58">
            <w:r w:rsidRPr="00195B86">
              <w:t xml:space="preserve">  </w:t>
            </w:r>
          </w:p>
          <w:p w14:paraId="009A0535" w14:textId="77777777" w:rsidR="005D5C2E" w:rsidRPr="00195B86" w:rsidRDefault="005D5C2E" w:rsidP="00E70D58">
            <w:r w:rsidRPr="00195B86">
              <w:t xml:space="preserve">  </w:t>
            </w:r>
          </w:p>
          <w:p w14:paraId="2FC680D2" w14:textId="77777777" w:rsidR="005D5C2E" w:rsidRPr="00195B86" w:rsidRDefault="005D5C2E" w:rsidP="00E70D58">
            <w:r w:rsidRPr="00195B86">
              <w:t xml:space="preserve">  </w:t>
            </w:r>
          </w:p>
          <w:p w14:paraId="6D48C577" w14:textId="77777777" w:rsidR="005D5C2E" w:rsidRPr="00195B86" w:rsidRDefault="005D5C2E" w:rsidP="00E70D58">
            <w:r w:rsidRPr="00195B86">
              <w:t xml:space="preserve">таблиці, муляжі,  скелет людини, </w:t>
            </w:r>
          </w:p>
          <w:p w14:paraId="1BCC4F05" w14:textId="77777777" w:rsidR="005D5C2E" w:rsidRPr="00195B86" w:rsidRDefault="005D5C2E" w:rsidP="00E70D58">
            <w:r w:rsidRPr="00195B86">
              <w:t xml:space="preserve">комп’ютер , слайди </w:t>
            </w:r>
          </w:p>
          <w:p w14:paraId="08003A87" w14:textId="77777777" w:rsidR="005D5C2E" w:rsidRPr="00195B86" w:rsidRDefault="005D5C2E" w:rsidP="00E70D58">
            <w:r w:rsidRPr="00195B86">
              <w:t xml:space="preserve">Презентація. </w:t>
            </w:r>
          </w:p>
          <w:p w14:paraId="0BD1FA01" w14:textId="77777777" w:rsidR="005D5C2E" w:rsidRPr="00195B86" w:rsidRDefault="005D5C2E" w:rsidP="00E70D58"/>
          <w:p w14:paraId="1170AB3E" w14:textId="77777777" w:rsidR="005D5C2E" w:rsidRPr="00195B86" w:rsidRDefault="005D5C2E" w:rsidP="00E70D58">
            <w:r w:rsidRPr="00195B86">
              <w:t xml:space="preserve"> Блок-пакет «Візуалізація анатомічних утворів сучасними методами клінічного дослідження».</w:t>
            </w:r>
          </w:p>
          <w:p w14:paraId="2A6629D0" w14:textId="77777777" w:rsidR="005D5C2E" w:rsidRPr="00195B86" w:rsidRDefault="005D5C2E" w:rsidP="00E70D58"/>
          <w:p w14:paraId="2C5EE48F" w14:textId="77777777" w:rsidR="005D5C2E" w:rsidRPr="00195B86" w:rsidRDefault="005D5C2E" w:rsidP="00E70D58">
            <w:r w:rsidRPr="00195B86">
              <w:t> </w:t>
            </w:r>
          </w:p>
          <w:p w14:paraId="4F730D2D" w14:textId="77777777" w:rsidR="005D5C2E" w:rsidRPr="00195B86" w:rsidRDefault="005D5C2E" w:rsidP="00E70D58">
            <w:r w:rsidRPr="00195B86">
              <w:t xml:space="preserve">Муляжі, скелет </w:t>
            </w:r>
          </w:p>
          <w:p w14:paraId="0BCD5F47" w14:textId="77777777" w:rsidR="005D5C2E" w:rsidRPr="00195B86" w:rsidRDefault="005D5C2E" w:rsidP="00E70D58">
            <w:r w:rsidRPr="00195B86">
              <w:lastRenderedPageBreak/>
              <w:t xml:space="preserve">  </w:t>
            </w:r>
          </w:p>
          <w:p w14:paraId="60CCD7CB" w14:textId="77777777" w:rsidR="005D5C2E" w:rsidRPr="00195B86" w:rsidRDefault="005D5C2E" w:rsidP="00E70D58"/>
          <w:p w14:paraId="2D7F7F02" w14:textId="77777777" w:rsidR="005D5C2E" w:rsidRPr="00195B86" w:rsidRDefault="005D5C2E" w:rsidP="00E70D58">
            <w:r w:rsidRPr="00195B86">
              <w:t xml:space="preserve">Ситуаційні задачі </w:t>
            </w:r>
          </w:p>
          <w:p w14:paraId="0F3837A9" w14:textId="77777777" w:rsidR="005D5C2E" w:rsidRPr="00195B86" w:rsidRDefault="005D5C2E" w:rsidP="00E70D58">
            <w:r w:rsidRPr="00195B86">
              <w:t xml:space="preserve">Слайди  </w:t>
            </w:r>
          </w:p>
          <w:p w14:paraId="7ABC1041" w14:textId="77777777" w:rsidR="005D5C2E" w:rsidRPr="00195B86" w:rsidRDefault="005D5C2E" w:rsidP="00E70D58"/>
          <w:p w14:paraId="1BC880DB" w14:textId="77777777" w:rsidR="005D5C2E" w:rsidRPr="00195B86" w:rsidRDefault="005D5C2E" w:rsidP="00E70D58">
            <w:r w:rsidRPr="00195B86">
              <w:t>Анатомічна термінологія</w:t>
            </w:r>
          </w:p>
          <w:p w14:paraId="7604131E" w14:textId="77777777" w:rsidR="005D5C2E" w:rsidRPr="00195B86" w:rsidRDefault="005D5C2E" w:rsidP="00E70D58"/>
          <w:p w14:paraId="155E63A2" w14:textId="77777777" w:rsidR="005D5C2E" w:rsidRPr="00195B86" w:rsidRDefault="005D5C2E" w:rsidP="00E70D58"/>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20E988" w14:textId="77777777" w:rsidR="005D5C2E" w:rsidRPr="00CE147C" w:rsidRDefault="005D5C2E" w:rsidP="00E70D58">
            <w:pPr>
              <w:jc w:val="center"/>
              <w:rPr>
                <w:color w:val="FF0000"/>
              </w:rPr>
            </w:pPr>
            <w:r w:rsidRPr="00CE147C">
              <w:rPr>
                <w:color w:val="FF0000"/>
              </w:rPr>
              <w:lastRenderedPageBreak/>
              <w:t xml:space="preserve">  </w:t>
            </w:r>
          </w:p>
          <w:p w14:paraId="46AC02A3" w14:textId="3134226E" w:rsidR="005D5C2E" w:rsidRPr="00CE147C" w:rsidRDefault="00E70D58" w:rsidP="00E70D58">
            <w:pPr>
              <w:jc w:val="center"/>
              <w:rPr>
                <w:color w:val="FF0000"/>
              </w:rPr>
            </w:pPr>
            <w:r w:rsidRPr="004B17AB">
              <w:t>8</w:t>
            </w:r>
            <w:r w:rsidR="004B17AB">
              <w:t>8</w:t>
            </w:r>
            <w:r w:rsidR="005D5C2E" w:rsidRPr="004B17AB">
              <w:t xml:space="preserve"> хв. </w:t>
            </w:r>
          </w:p>
        </w:tc>
      </w:tr>
      <w:tr w:rsidR="005D5C2E" w:rsidRPr="00C245EC" w14:paraId="1A3F5D89" w14:textId="77777777" w:rsidTr="00E70D58">
        <w:trPr>
          <w:trHeight w:val="2623"/>
        </w:trPr>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996FD26" w14:textId="77777777" w:rsidR="005D5C2E" w:rsidRPr="00195B86" w:rsidRDefault="005D5C2E" w:rsidP="00E70D58">
            <w:pPr>
              <w:jc w:val="center"/>
            </w:pPr>
            <w:r w:rsidRPr="00195B86">
              <w:t>3</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07AA1E7" w14:textId="77777777" w:rsidR="005D5C2E" w:rsidRPr="00195B86" w:rsidRDefault="005D5C2E" w:rsidP="00E70D58">
            <w:r w:rsidRPr="00195B86">
              <w:rPr>
                <w:b/>
                <w:bCs/>
              </w:rPr>
              <w:t>Заключний етап:</w:t>
            </w:r>
            <w:r w:rsidRPr="00195B86">
              <w:t xml:space="preserve"> </w:t>
            </w:r>
          </w:p>
          <w:p w14:paraId="6BA1E193" w14:textId="77777777" w:rsidR="005D5C2E" w:rsidRPr="00195B86" w:rsidRDefault="005D5C2E" w:rsidP="00E70D58">
            <w:pPr>
              <w:spacing w:before="100" w:beforeAutospacing="1" w:after="100" w:afterAutospacing="1"/>
            </w:pPr>
            <w:r w:rsidRPr="00195B86">
              <w:t xml:space="preserve">Контроль та корекція рівня професійних вмінь та навичок. (питання в додатку) </w:t>
            </w:r>
          </w:p>
          <w:p w14:paraId="3C57A942" w14:textId="77777777" w:rsidR="005D5C2E" w:rsidRPr="00195B86" w:rsidRDefault="005D5C2E" w:rsidP="00E70D58"/>
          <w:p w14:paraId="0A050F56" w14:textId="77777777" w:rsidR="005D5C2E" w:rsidRPr="00195B86" w:rsidRDefault="005D5C2E" w:rsidP="00E70D58">
            <w:pPr>
              <w:spacing w:before="100" w:beforeAutospacing="1" w:after="100" w:afterAutospacing="1"/>
            </w:pPr>
            <w:r w:rsidRPr="00195B86">
              <w:t xml:space="preserve">Підведення підсумків заняття. </w:t>
            </w:r>
          </w:p>
          <w:p w14:paraId="7F2A1F38" w14:textId="77777777" w:rsidR="005D5C2E" w:rsidRPr="00195B86" w:rsidRDefault="005D5C2E" w:rsidP="00E70D58">
            <w:pPr>
              <w:spacing w:before="100" w:beforeAutospacing="1" w:after="100" w:afterAutospacing="1"/>
            </w:pPr>
            <w:r w:rsidRPr="00195B86">
              <w:t>Завдання на наступне практичне заняття</w:t>
            </w: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FCA467" w14:textId="77777777" w:rsidR="005D5C2E" w:rsidRPr="00195B86" w:rsidRDefault="005D5C2E" w:rsidP="00E70D58">
            <w:pPr>
              <w:jc w:val="center"/>
            </w:pPr>
          </w:p>
          <w:p w14:paraId="303BBD0A" w14:textId="77777777" w:rsidR="005D5C2E" w:rsidRPr="00195B86" w:rsidRDefault="005D5C2E" w:rsidP="00E70D58">
            <w:pPr>
              <w:jc w:val="center"/>
            </w:pPr>
          </w:p>
          <w:p w14:paraId="7ECFF641" w14:textId="77777777" w:rsidR="005D5C2E" w:rsidRPr="00195B86" w:rsidRDefault="005D5C2E" w:rsidP="00E70D58">
            <w:pPr>
              <w:jc w:val="center"/>
            </w:pPr>
            <w:r w:rsidRPr="00195B86">
              <w:t>ІІІ</w:t>
            </w:r>
          </w:p>
          <w:p w14:paraId="0B2722B6" w14:textId="77777777" w:rsidR="005D5C2E" w:rsidRPr="00195B86" w:rsidRDefault="005D5C2E" w:rsidP="00E70D58">
            <w:pPr>
              <w:jc w:val="center"/>
            </w:pPr>
          </w:p>
          <w:p w14:paraId="776B66C6" w14:textId="77777777" w:rsidR="005D5C2E" w:rsidRPr="00195B86" w:rsidRDefault="005D5C2E" w:rsidP="00E70D58">
            <w:pPr>
              <w:jc w:val="center"/>
            </w:pPr>
          </w:p>
          <w:p w14:paraId="6E529EC8" w14:textId="77777777" w:rsidR="005D5C2E" w:rsidRPr="00195B86" w:rsidRDefault="005D5C2E" w:rsidP="00E70D58">
            <w:pPr>
              <w:jc w:val="center"/>
            </w:pPr>
          </w:p>
          <w:p w14:paraId="72A24B60" w14:textId="77777777" w:rsidR="005D5C2E" w:rsidRPr="00195B86" w:rsidRDefault="005D5C2E" w:rsidP="00E70D58">
            <w:pPr>
              <w:jc w:val="center"/>
            </w:pP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732914B" w14:textId="77777777" w:rsidR="005D5C2E" w:rsidRPr="00195B86" w:rsidRDefault="005D5C2E" w:rsidP="00E70D58">
            <w:r w:rsidRPr="00195B86">
              <w:t xml:space="preserve">  </w:t>
            </w:r>
          </w:p>
          <w:p w14:paraId="49FCC7FB" w14:textId="77777777" w:rsidR="005D5C2E" w:rsidRPr="00195B86" w:rsidRDefault="005D5C2E" w:rsidP="00E70D58">
            <w:r w:rsidRPr="00195B86">
              <w:t xml:space="preserve">Фронтальне бліц-опитування (бліц-інтерв’ю) </w:t>
            </w:r>
          </w:p>
          <w:p w14:paraId="0190CAF1" w14:textId="77777777" w:rsidR="005D5C2E" w:rsidRPr="00195B86" w:rsidRDefault="005D5C2E" w:rsidP="00E70D58">
            <w:r w:rsidRPr="00195B86">
              <w:t> </w:t>
            </w:r>
          </w:p>
          <w:p w14:paraId="2AC64277" w14:textId="77777777" w:rsidR="005D5C2E" w:rsidRPr="00195B86" w:rsidRDefault="005D5C2E" w:rsidP="00E70D58"/>
          <w:p w14:paraId="12F08A94" w14:textId="77777777" w:rsidR="005D5C2E" w:rsidRPr="00195B86" w:rsidRDefault="005D5C2E" w:rsidP="00E70D58"/>
          <w:p w14:paraId="31010959" w14:textId="77777777" w:rsidR="005D5C2E" w:rsidRPr="00195B86" w:rsidRDefault="005D5C2E" w:rsidP="00E70D58"/>
          <w:p w14:paraId="0FD078A9" w14:textId="77777777" w:rsidR="005D5C2E" w:rsidRPr="00195B86" w:rsidRDefault="005D5C2E" w:rsidP="00E70D58"/>
          <w:p w14:paraId="4BB194A4" w14:textId="77777777" w:rsidR="005D5C2E" w:rsidRPr="00195B86" w:rsidRDefault="005D5C2E" w:rsidP="00E70D58"/>
          <w:p w14:paraId="76A04455" w14:textId="77777777" w:rsidR="005D5C2E" w:rsidRPr="00195B86" w:rsidRDefault="005D5C2E" w:rsidP="00E70D58"/>
          <w:p w14:paraId="7D6A76D9" w14:textId="77777777" w:rsidR="005D5C2E" w:rsidRPr="00195B86" w:rsidRDefault="005D5C2E" w:rsidP="00E70D58">
            <w:r w:rsidRPr="00195B86">
              <w:t>Оголошення результатів практичного заняття.</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5E5A57" w14:textId="77777777" w:rsidR="005D5C2E" w:rsidRPr="00195B86" w:rsidRDefault="005D5C2E" w:rsidP="00E70D58">
            <w:r w:rsidRPr="00195B86">
              <w:t xml:space="preserve">  </w:t>
            </w:r>
          </w:p>
          <w:p w14:paraId="56BCB104" w14:textId="77777777" w:rsidR="005D5C2E" w:rsidRPr="00195B86" w:rsidRDefault="005D5C2E" w:rsidP="00E70D58">
            <w:r w:rsidRPr="00195B86">
              <w:t>Слайди</w:t>
            </w:r>
          </w:p>
          <w:p w14:paraId="1FDFD892" w14:textId="77777777" w:rsidR="005D5C2E" w:rsidRPr="00195B86" w:rsidRDefault="005D5C2E" w:rsidP="00E70D58">
            <w:r w:rsidRPr="00195B86">
              <w:t xml:space="preserve">Презентація. </w:t>
            </w:r>
          </w:p>
          <w:p w14:paraId="69842504" w14:textId="77777777" w:rsidR="005D5C2E" w:rsidRPr="00195B86" w:rsidRDefault="005D5C2E" w:rsidP="00E70D58">
            <w:r w:rsidRPr="00195B86">
              <w:t xml:space="preserve"> Блок-пакет «Візуалізація анатомічних утворів сучасними методами клінічного дослідження».</w:t>
            </w:r>
          </w:p>
          <w:p w14:paraId="0D8CEB57" w14:textId="77777777" w:rsidR="005D5C2E" w:rsidRPr="00195B86" w:rsidRDefault="005D5C2E" w:rsidP="00E70D58">
            <w:r w:rsidRPr="00195B86">
              <w:t>Тестові завдання</w:t>
            </w:r>
          </w:p>
          <w:p w14:paraId="722D16C2" w14:textId="77777777" w:rsidR="005D5C2E" w:rsidRPr="00195B86" w:rsidRDefault="005D5C2E" w:rsidP="00E70D58">
            <w:r w:rsidRPr="00195B86">
              <w:t xml:space="preserve">Журнал групи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6EEBBBF" w14:textId="77777777" w:rsidR="005D5C2E" w:rsidRDefault="005D5C2E" w:rsidP="004B17AB">
            <w:pPr>
              <w:rPr>
                <w:color w:val="FF0000"/>
              </w:rPr>
            </w:pPr>
            <w:r w:rsidRPr="00CE147C">
              <w:rPr>
                <w:color w:val="FF0000"/>
              </w:rPr>
              <w:t> </w:t>
            </w:r>
          </w:p>
          <w:p w14:paraId="0626D17D" w14:textId="5903E373" w:rsidR="004B17AB" w:rsidRPr="00CE147C" w:rsidRDefault="004B17AB" w:rsidP="004B17AB">
            <w:pPr>
              <w:rPr>
                <w:color w:val="FF0000"/>
              </w:rPr>
            </w:pPr>
            <w:r w:rsidRPr="004B17AB">
              <w:t>27 хв</w:t>
            </w:r>
          </w:p>
        </w:tc>
      </w:tr>
    </w:tbl>
    <w:p w14:paraId="0BF4224C" w14:textId="77777777" w:rsidR="005D5C2E" w:rsidRPr="00C245EC" w:rsidRDefault="005D5C2E" w:rsidP="005D5C2E"/>
    <w:p w14:paraId="2FD462B3" w14:textId="77777777" w:rsidR="005D5C2E" w:rsidRPr="00C245EC" w:rsidRDefault="005D5C2E" w:rsidP="005D5C2E">
      <w:pPr>
        <w:shd w:val="clear" w:color="auto" w:fill="FFFFFF"/>
        <w:jc w:val="both"/>
        <w:rPr>
          <w:rFonts w:eastAsia="Times New Roman"/>
          <w:b/>
          <w:bCs/>
          <w:spacing w:val="-1"/>
          <w:sz w:val="28"/>
          <w:szCs w:val="28"/>
        </w:rPr>
      </w:pPr>
      <w:r w:rsidRPr="00C245EC">
        <w:rPr>
          <w:rFonts w:eastAsia="Times New Roman"/>
          <w:b/>
          <w:bCs/>
          <w:spacing w:val="-1"/>
          <w:sz w:val="28"/>
          <w:szCs w:val="28"/>
        </w:rPr>
        <w:t>1. Базовий рівень підготовки.</w:t>
      </w:r>
    </w:p>
    <w:p w14:paraId="01DB4380" w14:textId="77777777" w:rsidR="005D5C2E" w:rsidRPr="00C245EC" w:rsidRDefault="005D5C2E" w:rsidP="005D5C2E">
      <w:pPr>
        <w:shd w:val="clear" w:color="auto" w:fill="FFFFFF"/>
        <w:jc w:val="both"/>
        <w:rPr>
          <w:sz w:val="28"/>
          <w:szCs w:val="28"/>
        </w:rPr>
      </w:pPr>
      <w:r w:rsidRPr="00C245EC">
        <w:rPr>
          <w:rFonts w:eastAsia="Times New Roman"/>
          <w:bCs/>
          <w:spacing w:val="-1"/>
          <w:sz w:val="28"/>
          <w:szCs w:val="28"/>
        </w:rPr>
        <w:t xml:space="preserve"> </w:t>
      </w:r>
    </w:p>
    <w:p w14:paraId="53B92A24" w14:textId="77777777" w:rsidR="005D5C2E" w:rsidRPr="00C245EC" w:rsidRDefault="005D5C2E" w:rsidP="005D5C2E">
      <w:pPr>
        <w:pStyle w:val="1"/>
        <w:spacing w:line="240" w:lineRule="auto"/>
        <w:ind w:left="0"/>
        <w:jc w:val="both"/>
        <w:rPr>
          <w:sz w:val="28"/>
          <w:szCs w:val="28"/>
        </w:rPr>
      </w:pPr>
      <w:r w:rsidRPr="00C245EC">
        <w:rPr>
          <w:sz w:val="28"/>
          <w:szCs w:val="28"/>
        </w:rPr>
        <w:tab/>
        <w:t>До заняття студент повинен знати і вміти:</w:t>
      </w:r>
    </w:p>
    <w:p w14:paraId="01927A1B" w14:textId="77777777" w:rsidR="005D5C2E" w:rsidRPr="00C245EC" w:rsidRDefault="005D5C2E" w:rsidP="005D5C2E">
      <w:pPr>
        <w:shd w:val="clear" w:color="auto" w:fill="FFFFFF"/>
        <w:tabs>
          <w:tab w:val="left" w:pos="442"/>
        </w:tabs>
        <w:jc w:val="both"/>
        <w:rPr>
          <w:spacing w:val="-7"/>
          <w:sz w:val="28"/>
          <w:szCs w:val="28"/>
        </w:rPr>
      </w:pPr>
      <w:r w:rsidRPr="00C245EC">
        <w:rPr>
          <w:rFonts w:eastAsia="Times New Roman"/>
          <w:sz w:val="28"/>
          <w:szCs w:val="28"/>
        </w:rPr>
        <w:t>1.1. Демонструвати частини черепа, описувати їх.</w:t>
      </w:r>
    </w:p>
    <w:p w14:paraId="6B630BD0" w14:textId="77777777" w:rsidR="005D5C2E" w:rsidRPr="00C245EC" w:rsidRDefault="005D5C2E" w:rsidP="005D5C2E">
      <w:pPr>
        <w:shd w:val="clear" w:color="auto" w:fill="FFFFFF"/>
        <w:tabs>
          <w:tab w:val="left" w:pos="442"/>
        </w:tabs>
        <w:jc w:val="both"/>
        <w:rPr>
          <w:spacing w:val="-5"/>
          <w:sz w:val="28"/>
          <w:szCs w:val="28"/>
        </w:rPr>
      </w:pPr>
      <w:r w:rsidRPr="00C245EC">
        <w:rPr>
          <w:rFonts w:eastAsia="Times New Roman"/>
          <w:spacing w:val="-1"/>
          <w:sz w:val="28"/>
          <w:szCs w:val="28"/>
        </w:rPr>
        <w:t>1.2. Описувати лицеву норму черепа.</w:t>
      </w:r>
    </w:p>
    <w:p w14:paraId="51C918A2" w14:textId="77777777" w:rsidR="005D5C2E" w:rsidRPr="00C245EC" w:rsidRDefault="005D5C2E" w:rsidP="005D5C2E">
      <w:pPr>
        <w:shd w:val="clear" w:color="auto" w:fill="FFFFFF"/>
        <w:tabs>
          <w:tab w:val="left" w:pos="442"/>
        </w:tabs>
        <w:jc w:val="both"/>
        <w:rPr>
          <w:spacing w:val="-5"/>
          <w:sz w:val="28"/>
          <w:szCs w:val="28"/>
        </w:rPr>
      </w:pPr>
      <w:r w:rsidRPr="00C245EC">
        <w:rPr>
          <w:rFonts w:eastAsia="Times New Roman"/>
          <w:spacing w:val="-1"/>
          <w:sz w:val="28"/>
          <w:szCs w:val="28"/>
        </w:rPr>
        <w:t>1.3. Демонструвати та описувати кістки лицевого черепа.</w:t>
      </w:r>
    </w:p>
    <w:p w14:paraId="2AC2DDCA" w14:textId="77777777" w:rsidR="005D5C2E" w:rsidRPr="00C245EC" w:rsidRDefault="005D5C2E" w:rsidP="005D5C2E">
      <w:pPr>
        <w:shd w:val="clear" w:color="auto" w:fill="FFFFFF"/>
        <w:tabs>
          <w:tab w:val="left" w:pos="442"/>
        </w:tabs>
        <w:jc w:val="both"/>
        <w:rPr>
          <w:spacing w:val="-7"/>
          <w:sz w:val="28"/>
          <w:szCs w:val="28"/>
        </w:rPr>
      </w:pPr>
      <w:r w:rsidRPr="00C245EC">
        <w:rPr>
          <w:rFonts w:eastAsia="Times New Roman"/>
          <w:sz w:val="28"/>
          <w:szCs w:val="28"/>
        </w:rPr>
        <w:t>1.4. Аналізувати положення кісток лицевого черепа.</w:t>
      </w:r>
    </w:p>
    <w:p w14:paraId="10C3472F" w14:textId="2BC328E6" w:rsidR="005D5C2E" w:rsidRPr="00C245EC" w:rsidRDefault="005D5C2E" w:rsidP="005D5C2E">
      <w:pPr>
        <w:shd w:val="clear" w:color="auto" w:fill="FFFFFF"/>
        <w:tabs>
          <w:tab w:val="left" w:pos="442"/>
        </w:tabs>
        <w:ind w:right="461"/>
        <w:jc w:val="both"/>
        <w:rPr>
          <w:spacing w:val="-6"/>
          <w:sz w:val="28"/>
          <w:szCs w:val="28"/>
        </w:rPr>
      </w:pPr>
      <w:r w:rsidRPr="00C245EC">
        <w:rPr>
          <w:rFonts w:eastAsia="Times New Roman"/>
          <w:spacing w:val="-1"/>
          <w:sz w:val="28"/>
          <w:szCs w:val="28"/>
        </w:rPr>
        <w:t xml:space="preserve">1.5. Визначати анатомічні площини тіла людини та анатомічні терміни для зазначення </w:t>
      </w:r>
      <w:r w:rsidRPr="00C245EC">
        <w:rPr>
          <w:rFonts w:eastAsia="Times New Roman"/>
          <w:sz w:val="28"/>
          <w:szCs w:val="28"/>
        </w:rPr>
        <w:t>розташування кісток лицевого черепа</w:t>
      </w:r>
      <w:r w:rsidR="004B17AB">
        <w:rPr>
          <w:rFonts w:eastAsia="Times New Roman"/>
          <w:sz w:val="28"/>
          <w:szCs w:val="28"/>
        </w:rPr>
        <w:t>.</w:t>
      </w:r>
    </w:p>
    <w:p w14:paraId="2E8E7D6A" w14:textId="77777777" w:rsidR="005D5C2E" w:rsidRPr="00C245EC" w:rsidRDefault="005D5C2E" w:rsidP="005D5C2E">
      <w:pPr>
        <w:shd w:val="clear" w:color="auto" w:fill="FFFFFF"/>
        <w:tabs>
          <w:tab w:val="left" w:pos="442"/>
        </w:tabs>
        <w:jc w:val="both"/>
        <w:rPr>
          <w:spacing w:val="-7"/>
          <w:sz w:val="28"/>
          <w:szCs w:val="28"/>
        </w:rPr>
      </w:pPr>
      <w:r w:rsidRPr="00C245EC">
        <w:rPr>
          <w:rFonts w:eastAsia="Times New Roman"/>
          <w:sz w:val="28"/>
          <w:szCs w:val="28"/>
        </w:rPr>
        <w:t>1.6. Визначати, які кістки лицевого черепа за розвитком є первинними або вторинними.</w:t>
      </w:r>
    </w:p>
    <w:p w14:paraId="2B6E0CD9" w14:textId="47BC2346" w:rsidR="005D5C2E" w:rsidRPr="00C245EC" w:rsidRDefault="005D5C2E" w:rsidP="005D5C2E">
      <w:pPr>
        <w:shd w:val="clear" w:color="auto" w:fill="FFFFFF"/>
        <w:tabs>
          <w:tab w:val="left" w:pos="557"/>
        </w:tabs>
        <w:jc w:val="both"/>
        <w:rPr>
          <w:spacing w:val="-6"/>
          <w:sz w:val="28"/>
          <w:szCs w:val="28"/>
        </w:rPr>
      </w:pPr>
      <w:r w:rsidRPr="00C245EC">
        <w:rPr>
          <w:rFonts w:eastAsia="Times New Roman"/>
          <w:sz w:val="28"/>
          <w:szCs w:val="28"/>
        </w:rPr>
        <w:t>1.7. Визначати,</w:t>
      </w:r>
      <w:r w:rsidR="00AF0991" w:rsidRPr="00C245EC">
        <w:rPr>
          <w:rFonts w:eastAsia="Times New Roman"/>
          <w:sz w:val="28"/>
          <w:szCs w:val="28"/>
        </w:rPr>
        <w:t xml:space="preserve"> які зяброві дуги задіяні</w:t>
      </w:r>
      <w:r w:rsidRPr="00C245EC">
        <w:rPr>
          <w:rFonts w:eastAsia="Times New Roman"/>
          <w:sz w:val="28"/>
          <w:szCs w:val="28"/>
        </w:rPr>
        <w:t xml:space="preserve"> в утворенні кісток лицевого черепа.</w:t>
      </w:r>
    </w:p>
    <w:p w14:paraId="37EFA34B" w14:textId="77777777" w:rsidR="005D5C2E" w:rsidRPr="00C245EC" w:rsidRDefault="005D5C2E" w:rsidP="005D5C2E">
      <w:pPr>
        <w:shd w:val="clear" w:color="auto" w:fill="FFFFFF"/>
        <w:tabs>
          <w:tab w:val="left" w:pos="557"/>
        </w:tabs>
        <w:jc w:val="both"/>
        <w:rPr>
          <w:spacing w:val="-6"/>
          <w:sz w:val="28"/>
          <w:szCs w:val="28"/>
        </w:rPr>
      </w:pPr>
      <w:r w:rsidRPr="00C245EC">
        <w:rPr>
          <w:rFonts w:eastAsia="Times New Roman"/>
          <w:spacing w:val="-1"/>
          <w:sz w:val="28"/>
          <w:szCs w:val="28"/>
        </w:rPr>
        <w:t>1.8. Назвати дефекти розвитку верхньої щелепи (приклади).</w:t>
      </w:r>
    </w:p>
    <w:p w14:paraId="7F585281" w14:textId="77777777" w:rsidR="005D5C2E" w:rsidRPr="00C245EC" w:rsidRDefault="005D5C2E" w:rsidP="005D5C2E">
      <w:pPr>
        <w:shd w:val="clear" w:color="auto" w:fill="FFFFFF"/>
        <w:tabs>
          <w:tab w:val="left" w:pos="557"/>
        </w:tabs>
        <w:jc w:val="both"/>
        <w:rPr>
          <w:spacing w:val="-6"/>
          <w:sz w:val="28"/>
          <w:szCs w:val="28"/>
        </w:rPr>
      </w:pPr>
      <w:r w:rsidRPr="00C245EC">
        <w:rPr>
          <w:rFonts w:eastAsia="Times New Roman"/>
          <w:spacing w:val="-1"/>
          <w:sz w:val="28"/>
          <w:szCs w:val="28"/>
        </w:rPr>
        <w:t>1.9. Назвати дефекти розвитку нижньої щелепи (приклади).</w:t>
      </w:r>
    </w:p>
    <w:p w14:paraId="7A620C08" w14:textId="77777777" w:rsidR="005D5C2E" w:rsidRPr="00C245EC" w:rsidRDefault="005D5C2E" w:rsidP="005D5C2E">
      <w:pPr>
        <w:shd w:val="clear" w:color="auto" w:fill="FFFFFF"/>
        <w:tabs>
          <w:tab w:val="left" w:pos="480"/>
        </w:tabs>
        <w:jc w:val="both"/>
        <w:rPr>
          <w:rFonts w:eastAsia="Times New Roman"/>
          <w:sz w:val="28"/>
          <w:szCs w:val="28"/>
        </w:rPr>
      </w:pPr>
      <w:r w:rsidRPr="00C245EC">
        <w:rPr>
          <w:rFonts w:eastAsia="Times New Roman"/>
          <w:sz w:val="28"/>
          <w:szCs w:val="28"/>
        </w:rPr>
        <w:t xml:space="preserve">1.10. Демонструвати кістки лицевого та мозкового черепа, які приймають участь </w:t>
      </w:r>
      <w:r w:rsidRPr="00C245EC">
        <w:rPr>
          <w:rFonts w:eastAsia="Times New Roman"/>
          <w:sz w:val="28"/>
          <w:szCs w:val="28"/>
        </w:rPr>
        <w:lastRenderedPageBreak/>
        <w:t>в утворенні кісткового піднебіння.</w:t>
      </w:r>
    </w:p>
    <w:p w14:paraId="1E7481C6" w14:textId="2E9AE648" w:rsidR="005D5C2E" w:rsidRPr="00C245EC" w:rsidRDefault="005D5C2E" w:rsidP="005D5C2E">
      <w:pPr>
        <w:shd w:val="clear" w:color="auto" w:fill="FFFFFF"/>
        <w:tabs>
          <w:tab w:val="left" w:pos="499"/>
        </w:tabs>
        <w:jc w:val="both"/>
        <w:rPr>
          <w:rFonts w:eastAsia="Times New Roman"/>
          <w:sz w:val="28"/>
          <w:szCs w:val="28"/>
        </w:rPr>
      </w:pPr>
      <w:r w:rsidRPr="00C245EC">
        <w:rPr>
          <w:spacing w:val="-17"/>
          <w:sz w:val="28"/>
          <w:szCs w:val="28"/>
        </w:rPr>
        <w:t xml:space="preserve">1.11. </w:t>
      </w:r>
      <w:r w:rsidR="00E70D58" w:rsidRPr="00C245EC">
        <w:rPr>
          <w:rFonts w:eastAsia="Times New Roman"/>
          <w:sz w:val="28"/>
          <w:szCs w:val="28"/>
        </w:rPr>
        <w:t xml:space="preserve">Демонструвати сполучення кісткової носової </w:t>
      </w:r>
      <w:r w:rsidRPr="00C245EC">
        <w:rPr>
          <w:rFonts w:eastAsia="Times New Roman"/>
          <w:sz w:val="28"/>
          <w:szCs w:val="28"/>
        </w:rPr>
        <w:t>порожнин</w:t>
      </w:r>
      <w:r w:rsidR="00E70D58" w:rsidRPr="00C245EC">
        <w:rPr>
          <w:rFonts w:eastAsia="Times New Roman"/>
          <w:sz w:val="28"/>
          <w:szCs w:val="28"/>
        </w:rPr>
        <w:t>и та крило-піднебінної ямки з</w:t>
      </w:r>
      <w:r w:rsidRPr="00C245EC">
        <w:rPr>
          <w:rFonts w:eastAsia="Times New Roman"/>
          <w:sz w:val="28"/>
          <w:szCs w:val="28"/>
        </w:rPr>
        <w:t xml:space="preserve"> ротовою порожниною.</w:t>
      </w:r>
    </w:p>
    <w:p w14:paraId="00C0843E" w14:textId="77777777" w:rsidR="00C245EC" w:rsidRDefault="005D5C2E" w:rsidP="00C245EC">
      <w:pPr>
        <w:shd w:val="clear" w:color="auto" w:fill="FFFFFF"/>
        <w:tabs>
          <w:tab w:val="left" w:pos="355"/>
        </w:tabs>
        <w:ind w:left="5"/>
        <w:jc w:val="both"/>
        <w:rPr>
          <w:rFonts w:eastAsia="Times New Roman"/>
          <w:sz w:val="28"/>
          <w:szCs w:val="28"/>
        </w:rPr>
      </w:pPr>
      <w:r w:rsidRPr="00C245EC">
        <w:rPr>
          <w:rFonts w:eastAsia="Times New Roman"/>
          <w:sz w:val="28"/>
          <w:szCs w:val="28"/>
        </w:rPr>
        <w:t>1.1</w:t>
      </w:r>
      <w:r w:rsidR="00AF0991" w:rsidRPr="00C245EC">
        <w:rPr>
          <w:rFonts w:eastAsia="Times New Roman"/>
          <w:sz w:val="28"/>
          <w:szCs w:val="28"/>
        </w:rPr>
        <w:t>2</w:t>
      </w:r>
      <w:r w:rsidRPr="00C245EC">
        <w:rPr>
          <w:rFonts w:eastAsia="Times New Roman"/>
          <w:sz w:val="28"/>
          <w:szCs w:val="28"/>
        </w:rPr>
        <w:t>. Описати шви, які з'єднують кістки – складові кісткового піднебіння.</w:t>
      </w:r>
    </w:p>
    <w:p w14:paraId="658C8CF1" w14:textId="63CB13B9" w:rsidR="005D5C2E" w:rsidRPr="00C245EC" w:rsidRDefault="005D5C2E" w:rsidP="00C245EC">
      <w:pPr>
        <w:shd w:val="clear" w:color="auto" w:fill="FFFFFF"/>
        <w:tabs>
          <w:tab w:val="left" w:pos="355"/>
        </w:tabs>
        <w:ind w:left="5"/>
        <w:jc w:val="both"/>
        <w:rPr>
          <w:spacing w:val="-10"/>
          <w:sz w:val="28"/>
          <w:szCs w:val="28"/>
        </w:rPr>
      </w:pPr>
      <w:r w:rsidRPr="00C245EC">
        <w:rPr>
          <w:sz w:val="28"/>
          <w:szCs w:val="28"/>
        </w:rPr>
        <w:t>1.1</w:t>
      </w:r>
      <w:r w:rsidR="00AF0991" w:rsidRPr="00C245EC">
        <w:rPr>
          <w:sz w:val="28"/>
          <w:szCs w:val="28"/>
        </w:rPr>
        <w:t xml:space="preserve">3. </w:t>
      </w:r>
      <w:r w:rsidRPr="00C245EC">
        <w:rPr>
          <w:sz w:val="28"/>
          <w:szCs w:val="28"/>
        </w:rPr>
        <w:t>Описувати функціональну анатомію скронево-нижньощелепного суглоба.</w:t>
      </w:r>
    </w:p>
    <w:p w14:paraId="5C07F927" w14:textId="4C480550" w:rsidR="005D5C2E" w:rsidRPr="00C245EC" w:rsidRDefault="005D5C2E" w:rsidP="005D5C2E">
      <w:pPr>
        <w:pStyle w:val="2"/>
        <w:shd w:val="clear" w:color="auto" w:fill="auto"/>
        <w:tabs>
          <w:tab w:val="left" w:pos="-709"/>
        </w:tabs>
        <w:spacing w:line="240" w:lineRule="auto"/>
        <w:ind w:firstLine="0"/>
        <w:contextualSpacing/>
        <w:jc w:val="both"/>
      </w:pPr>
      <w:r w:rsidRPr="00C245EC">
        <w:t>1.1</w:t>
      </w:r>
      <w:r w:rsidR="00AF0991" w:rsidRPr="00C245EC">
        <w:t>4</w:t>
      </w:r>
      <w:r w:rsidRPr="00C245EC">
        <w:t>. Описати та демонструвати на пр</w:t>
      </w:r>
      <w:r w:rsidR="00E70D58" w:rsidRPr="00C245EC">
        <w:t>епараті (муляжі) жувальні м’язи.</w:t>
      </w:r>
    </w:p>
    <w:p w14:paraId="38EE33D2" w14:textId="74CC55AB" w:rsidR="005D5C2E" w:rsidRPr="00C245EC" w:rsidRDefault="005D5C2E" w:rsidP="005D5C2E">
      <w:pPr>
        <w:pStyle w:val="2"/>
        <w:shd w:val="clear" w:color="auto" w:fill="auto"/>
        <w:tabs>
          <w:tab w:val="left" w:pos="-709"/>
        </w:tabs>
        <w:spacing w:line="240" w:lineRule="auto"/>
        <w:ind w:firstLine="0"/>
        <w:contextualSpacing/>
        <w:jc w:val="both"/>
      </w:pPr>
      <w:r w:rsidRPr="00C245EC">
        <w:t>1.1</w:t>
      </w:r>
      <w:r w:rsidR="00AF0991" w:rsidRPr="00C245EC">
        <w:t>5</w:t>
      </w:r>
      <w:r w:rsidRPr="00C245EC">
        <w:t>. Описати та демонструвати на препараті (муляжі) мімічні м’язи, що оточують ротову щілину.</w:t>
      </w:r>
    </w:p>
    <w:p w14:paraId="292462C0" w14:textId="18E5F83D" w:rsidR="005D5C2E" w:rsidRDefault="005D5C2E" w:rsidP="00E70D58">
      <w:pPr>
        <w:pStyle w:val="2"/>
        <w:shd w:val="clear" w:color="auto" w:fill="auto"/>
        <w:tabs>
          <w:tab w:val="left" w:pos="-709"/>
        </w:tabs>
        <w:spacing w:line="240" w:lineRule="auto"/>
        <w:ind w:firstLine="0"/>
        <w:contextualSpacing/>
        <w:jc w:val="both"/>
      </w:pPr>
      <w:r w:rsidRPr="00C245EC">
        <w:t>1.1</w:t>
      </w:r>
      <w:r w:rsidR="00AF0991" w:rsidRPr="00C245EC">
        <w:t>6</w:t>
      </w:r>
      <w:r w:rsidRPr="00C245EC">
        <w:t>. Описати та демонструвати на препараті (муляжі) м’язи</w:t>
      </w:r>
      <w:r w:rsidR="00E70D58" w:rsidRPr="00C245EC">
        <w:t xml:space="preserve"> шиї (вище під’язикової кістки).</w:t>
      </w:r>
    </w:p>
    <w:p w14:paraId="550EB944" w14:textId="76ABCBDC" w:rsidR="00F40805" w:rsidRPr="00F40805" w:rsidRDefault="00F40805" w:rsidP="00F40805">
      <w:pPr>
        <w:jc w:val="both"/>
        <w:rPr>
          <w:sz w:val="28"/>
          <w:szCs w:val="28"/>
        </w:rPr>
      </w:pPr>
      <w:bookmarkStart w:id="2" w:name="_Hlk206671481"/>
      <w:r>
        <w:rPr>
          <w:sz w:val="28"/>
          <w:szCs w:val="28"/>
        </w:rPr>
        <w:t>1.17.</w:t>
      </w:r>
      <w:r w:rsidRPr="00F40805">
        <w:rPr>
          <w:sz w:val="28"/>
          <w:szCs w:val="28"/>
        </w:rPr>
        <w:t xml:space="preserve">Визначати та демонструвати на препараті відділи ротової порожнини. </w:t>
      </w:r>
    </w:p>
    <w:p w14:paraId="30E63A26" w14:textId="1EE76246" w:rsidR="00F40805" w:rsidRPr="00F40805" w:rsidRDefault="00F40805" w:rsidP="00F40805">
      <w:pPr>
        <w:jc w:val="both"/>
        <w:rPr>
          <w:sz w:val="28"/>
          <w:szCs w:val="28"/>
        </w:rPr>
      </w:pPr>
      <w:r>
        <w:rPr>
          <w:sz w:val="28"/>
          <w:szCs w:val="28"/>
        </w:rPr>
        <w:t>1.18</w:t>
      </w:r>
      <w:r w:rsidRPr="00F40805">
        <w:rPr>
          <w:sz w:val="28"/>
          <w:szCs w:val="28"/>
        </w:rPr>
        <w:t>. Називати та демонструвати на препараті стінки пристінка та власне ротової порожнини.</w:t>
      </w:r>
    </w:p>
    <w:p w14:paraId="0B51927C" w14:textId="4E264801" w:rsidR="00F40805" w:rsidRPr="00F40805" w:rsidRDefault="00F40805" w:rsidP="00F40805">
      <w:pPr>
        <w:jc w:val="both"/>
        <w:rPr>
          <w:sz w:val="28"/>
          <w:szCs w:val="28"/>
        </w:rPr>
      </w:pPr>
      <w:r w:rsidRPr="00F40805">
        <w:rPr>
          <w:sz w:val="28"/>
          <w:szCs w:val="28"/>
        </w:rPr>
        <w:t xml:space="preserve">  1.</w:t>
      </w:r>
      <w:r>
        <w:rPr>
          <w:sz w:val="28"/>
          <w:szCs w:val="28"/>
        </w:rPr>
        <w:t>19</w:t>
      </w:r>
      <w:r w:rsidRPr="00F40805">
        <w:rPr>
          <w:sz w:val="28"/>
          <w:szCs w:val="28"/>
        </w:rPr>
        <w:t>.Описувати анатомічну будову губи і щоки.</w:t>
      </w:r>
    </w:p>
    <w:p w14:paraId="536D47E2" w14:textId="159C604F" w:rsidR="00F40805" w:rsidRPr="00F40805" w:rsidRDefault="00F40805" w:rsidP="00F40805">
      <w:pPr>
        <w:jc w:val="both"/>
        <w:rPr>
          <w:sz w:val="28"/>
          <w:szCs w:val="28"/>
        </w:rPr>
      </w:pPr>
      <w:r w:rsidRPr="00F40805">
        <w:rPr>
          <w:sz w:val="28"/>
          <w:szCs w:val="28"/>
        </w:rPr>
        <w:t xml:space="preserve">  1.</w:t>
      </w:r>
      <w:r>
        <w:rPr>
          <w:sz w:val="28"/>
          <w:szCs w:val="28"/>
        </w:rPr>
        <w:t>20</w:t>
      </w:r>
      <w:r w:rsidRPr="00F40805">
        <w:rPr>
          <w:sz w:val="28"/>
          <w:szCs w:val="28"/>
        </w:rPr>
        <w:t>. Визначати будову твердого піднебіння.</w:t>
      </w:r>
    </w:p>
    <w:p w14:paraId="226B82B8" w14:textId="09C06DFD" w:rsidR="00F40805" w:rsidRPr="00F40805" w:rsidRDefault="00F40805" w:rsidP="00F40805">
      <w:pPr>
        <w:jc w:val="both"/>
        <w:rPr>
          <w:sz w:val="28"/>
          <w:szCs w:val="28"/>
        </w:rPr>
      </w:pPr>
      <w:r w:rsidRPr="00F40805">
        <w:rPr>
          <w:sz w:val="28"/>
          <w:szCs w:val="28"/>
        </w:rPr>
        <w:t xml:space="preserve">  1.</w:t>
      </w:r>
      <w:r>
        <w:rPr>
          <w:sz w:val="28"/>
          <w:szCs w:val="28"/>
        </w:rPr>
        <w:t>21</w:t>
      </w:r>
      <w:r w:rsidRPr="00F40805">
        <w:rPr>
          <w:sz w:val="28"/>
          <w:szCs w:val="28"/>
        </w:rPr>
        <w:t>. Описувати та демонструвати утвори м’якого піднебіння.</w:t>
      </w:r>
    </w:p>
    <w:p w14:paraId="1182899D" w14:textId="365FBA15" w:rsidR="00F40805" w:rsidRPr="00F40805" w:rsidRDefault="00F40805" w:rsidP="00F40805">
      <w:pPr>
        <w:jc w:val="both"/>
        <w:rPr>
          <w:sz w:val="28"/>
          <w:szCs w:val="28"/>
        </w:rPr>
      </w:pPr>
      <w:r w:rsidRPr="00F40805">
        <w:rPr>
          <w:sz w:val="28"/>
          <w:szCs w:val="28"/>
        </w:rPr>
        <w:t>1.</w:t>
      </w:r>
      <w:r>
        <w:rPr>
          <w:sz w:val="28"/>
          <w:szCs w:val="28"/>
        </w:rPr>
        <w:t>22</w:t>
      </w:r>
      <w:r w:rsidRPr="00F40805">
        <w:rPr>
          <w:sz w:val="28"/>
          <w:szCs w:val="28"/>
        </w:rPr>
        <w:t>. Визначати функцію м’язів м’якого піднебіння.</w:t>
      </w:r>
    </w:p>
    <w:p w14:paraId="57E60B6C" w14:textId="54EC3EAA" w:rsidR="00F40805" w:rsidRPr="00F40805" w:rsidRDefault="00F40805" w:rsidP="00F40805">
      <w:pPr>
        <w:jc w:val="both"/>
        <w:rPr>
          <w:sz w:val="28"/>
          <w:szCs w:val="28"/>
        </w:rPr>
      </w:pPr>
      <w:r w:rsidRPr="00F40805">
        <w:rPr>
          <w:sz w:val="28"/>
          <w:szCs w:val="28"/>
        </w:rPr>
        <w:t xml:space="preserve">  1.</w:t>
      </w:r>
      <w:r>
        <w:rPr>
          <w:sz w:val="28"/>
          <w:szCs w:val="28"/>
        </w:rPr>
        <w:t>23</w:t>
      </w:r>
      <w:r w:rsidRPr="00F40805">
        <w:rPr>
          <w:sz w:val="28"/>
          <w:szCs w:val="28"/>
        </w:rPr>
        <w:t>. Називати та демонструвати на препараті частини і поверхні має язик.</w:t>
      </w:r>
    </w:p>
    <w:p w14:paraId="2F5121B3" w14:textId="32B32FF0" w:rsidR="00F40805" w:rsidRPr="00F40805" w:rsidRDefault="00F40805" w:rsidP="00F40805">
      <w:pPr>
        <w:jc w:val="both"/>
        <w:rPr>
          <w:sz w:val="28"/>
          <w:szCs w:val="28"/>
        </w:rPr>
      </w:pPr>
      <w:r w:rsidRPr="00F40805">
        <w:rPr>
          <w:sz w:val="28"/>
          <w:szCs w:val="28"/>
        </w:rPr>
        <w:t xml:space="preserve">  1.</w:t>
      </w:r>
      <w:r>
        <w:rPr>
          <w:sz w:val="28"/>
          <w:szCs w:val="28"/>
        </w:rPr>
        <w:t>24</w:t>
      </w:r>
      <w:r w:rsidRPr="00F40805">
        <w:rPr>
          <w:sz w:val="28"/>
          <w:szCs w:val="28"/>
        </w:rPr>
        <w:t>. Аналізувати особливості слизової оболонки спинки язика та на його нижньої поверхні.</w:t>
      </w:r>
    </w:p>
    <w:p w14:paraId="5686A658" w14:textId="6E421576" w:rsidR="00F40805" w:rsidRPr="00F40805" w:rsidRDefault="00F40805" w:rsidP="00F40805">
      <w:pPr>
        <w:jc w:val="both"/>
        <w:rPr>
          <w:sz w:val="28"/>
          <w:szCs w:val="28"/>
        </w:rPr>
      </w:pPr>
      <w:r w:rsidRPr="00F40805">
        <w:rPr>
          <w:sz w:val="28"/>
          <w:szCs w:val="28"/>
        </w:rPr>
        <w:t xml:space="preserve">  1.</w:t>
      </w:r>
      <w:r>
        <w:rPr>
          <w:sz w:val="28"/>
          <w:szCs w:val="28"/>
        </w:rPr>
        <w:t>25</w:t>
      </w:r>
      <w:r w:rsidRPr="00F40805">
        <w:rPr>
          <w:sz w:val="28"/>
          <w:szCs w:val="28"/>
        </w:rPr>
        <w:t>. Демонструвати та визначати особливості сосочків слизової оболонки язика, їх розташування, функції.</w:t>
      </w:r>
    </w:p>
    <w:p w14:paraId="06A86167" w14:textId="3FADFA5A" w:rsidR="00F40805" w:rsidRPr="00F40805" w:rsidRDefault="00F40805" w:rsidP="00F40805">
      <w:pPr>
        <w:jc w:val="both"/>
        <w:rPr>
          <w:sz w:val="28"/>
          <w:szCs w:val="28"/>
        </w:rPr>
      </w:pPr>
      <w:r w:rsidRPr="00F40805">
        <w:rPr>
          <w:sz w:val="28"/>
          <w:szCs w:val="28"/>
        </w:rPr>
        <w:t xml:space="preserve">  1.</w:t>
      </w:r>
      <w:r>
        <w:rPr>
          <w:sz w:val="28"/>
          <w:szCs w:val="28"/>
        </w:rPr>
        <w:t>26</w:t>
      </w:r>
      <w:r w:rsidRPr="00F40805">
        <w:rPr>
          <w:sz w:val="28"/>
          <w:szCs w:val="28"/>
        </w:rPr>
        <w:t>. Називати та демонструвати на препараті скелетні м’язи язика.</w:t>
      </w:r>
    </w:p>
    <w:p w14:paraId="04AD6152" w14:textId="4B93D500" w:rsidR="00F40805" w:rsidRPr="00F40805" w:rsidRDefault="00F40805" w:rsidP="00F40805">
      <w:pPr>
        <w:jc w:val="both"/>
        <w:rPr>
          <w:sz w:val="28"/>
          <w:szCs w:val="28"/>
        </w:rPr>
      </w:pPr>
      <w:r w:rsidRPr="00F40805">
        <w:rPr>
          <w:sz w:val="28"/>
          <w:szCs w:val="28"/>
        </w:rPr>
        <w:t>1.</w:t>
      </w:r>
      <w:r>
        <w:rPr>
          <w:sz w:val="28"/>
          <w:szCs w:val="28"/>
        </w:rPr>
        <w:t>27</w:t>
      </w:r>
      <w:r w:rsidRPr="00F40805">
        <w:rPr>
          <w:sz w:val="28"/>
          <w:szCs w:val="28"/>
        </w:rPr>
        <w:t>. Називати та демонструвати на препараті власні м’язи язика.</w:t>
      </w:r>
    </w:p>
    <w:p w14:paraId="35D5C499" w14:textId="33636C50" w:rsidR="00F40805" w:rsidRPr="00F40805" w:rsidRDefault="00F40805" w:rsidP="00F40805">
      <w:pPr>
        <w:jc w:val="both"/>
        <w:rPr>
          <w:sz w:val="28"/>
          <w:szCs w:val="28"/>
        </w:rPr>
      </w:pPr>
      <w:r w:rsidRPr="00F40805">
        <w:rPr>
          <w:sz w:val="28"/>
          <w:szCs w:val="28"/>
        </w:rPr>
        <w:t xml:space="preserve">  1.</w:t>
      </w:r>
      <w:r>
        <w:rPr>
          <w:sz w:val="28"/>
          <w:szCs w:val="28"/>
        </w:rPr>
        <w:t>28</w:t>
      </w:r>
      <w:r w:rsidRPr="00F40805">
        <w:rPr>
          <w:sz w:val="28"/>
          <w:szCs w:val="28"/>
        </w:rPr>
        <w:t>. Називати сполучення ротової порожнини.</w:t>
      </w:r>
    </w:p>
    <w:p w14:paraId="64E3F6EC" w14:textId="15BE8900" w:rsidR="00F40805" w:rsidRPr="00F40805" w:rsidRDefault="00F40805" w:rsidP="00F40805">
      <w:pPr>
        <w:jc w:val="both"/>
        <w:rPr>
          <w:sz w:val="28"/>
          <w:szCs w:val="28"/>
        </w:rPr>
      </w:pPr>
      <w:r w:rsidRPr="00F40805">
        <w:rPr>
          <w:sz w:val="28"/>
          <w:szCs w:val="28"/>
        </w:rPr>
        <w:t xml:space="preserve">  1.</w:t>
      </w:r>
      <w:r>
        <w:rPr>
          <w:sz w:val="28"/>
          <w:szCs w:val="28"/>
        </w:rPr>
        <w:t>29</w:t>
      </w:r>
      <w:r w:rsidRPr="00F40805">
        <w:rPr>
          <w:sz w:val="28"/>
          <w:szCs w:val="28"/>
        </w:rPr>
        <w:t>. Описувати аномалії розвитку ротової порожнини.</w:t>
      </w:r>
    </w:p>
    <w:p w14:paraId="1884B7AB" w14:textId="4B27387D" w:rsidR="00F40805" w:rsidRPr="00F40805" w:rsidRDefault="00F40805" w:rsidP="00F40805">
      <w:pPr>
        <w:jc w:val="both"/>
        <w:rPr>
          <w:sz w:val="28"/>
          <w:szCs w:val="28"/>
        </w:rPr>
      </w:pPr>
      <w:r w:rsidRPr="00F40805">
        <w:rPr>
          <w:sz w:val="28"/>
          <w:szCs w:val="28"/>
        </w:rPr>
        <w:t xml:space="preserve">  1.</w:t>
      </w:r>
      <w:r>
        <w:rPr>
          <w:sz w:val="28"/>
          <w:szCs w:val="28"/>
        </w:rPr>
        <w:t>30</w:t>
      </w:r>
      <w:r w:rsidRPr="00F40805">
        <w:rPr>
          <w:sz w:val="28"/>
          <w:szCs w:val="28"/>
        </w:rPr>
        <w:t>. Визначати вікові та статеві особливості ротової порожнини.</w:t>
      </w:r>
    </w:p>
    <w:bookmarkEnd w:id="2"/>
    <w:p w14:paraId="1C611E4E" w14:textId="77777777" w:rsidR="00E70D58" w:rsidRPr="00C245EC" w:rsidRDefault="00E70D58" w:rsidP="00E70D58">
      <w:pPr>
        <w:pStyle w:val="2"/>
        <w:shd w:val="clear" w:color="auto" w:fill="auto"/>
        <w:tabs>
          <w:tab w:val="left" w:pos="-709"/>
        </w:tabs>
        <w:spacing w:line="240" w:lineRule="auto"/>
        <w:ind w:firstLine="0"/>
        <w:contextualSpacing/>
        <w:jc w:val="both"/>
        <w:rPr>
          <w:b/>
          <w:spacing w:val="-1"/>
          <w:sz w:val="32"/>
          <w:szCs w:val="32"/>
        </w:rPr>
      </w:pPr>
    </w:p>
    <w:p w14:paraId="73ED214F" w14:textId="77777777" w:rsidR="005D5C2E" w:rsidRPr="00C245EC" w:rsidRDefault="005D5C2E" w:rsidP="005D5C2E">
      <w:pPr>
        <w:shd w:val="clear" w:color="auto" w:fill="FFFFFF"/>
        <w:ind w:right="149"/>
        <w:jc w:val="both"/>
        <w:rPr>
          <w:rFonts w:eastAsia="Times New Roman"/>
          <w:b/>
          <w:sz w:val="28"/>
          <w:szCs w:val="28"/>
          <w:lang w:val="ru-RU"/>
        </w:rPr>
      </w:pPr>
      <w:r w:rsidRPr="00C245EC">
        <w:rPr>
          <w:rFonts w:eastAsia="Times New Roman"/>
          <w:b/>
          <w:sz w:val="28"/>
          <w:szCs w:val="28"/>
          <w:lang w:val="ru-RU"/>
        </w:rPr>
        <w:t>2. Завдання для самостійної роботи під час підготовки до практичного заняття</w:t>
      </w:r>
    </w:p>
    <w:p w14:paraId="6B23D16D" w14:textId="77777777" w:rsidR="005D5C2E" w:rsidRPr="00C245EC" w:rsidRDefault="005D5C2E" w:rsidP="005D5C2E">
      <w:pPr>
        <w:shd w:val="clear" w:color="auto" w:fill="FFFFFF"/>
        <w:ind w:right="149"/>
        <w:jc w:val="both"/>
        <w:rPr>
          <w:rFonts w:eastAsia="Times New Roman"/>
          <w:b/>
          <w:sz w:val="28"/>
          <w:szCs w:val="28"/>
          <w:lang w:val="ru-RU"/>
        </w:rPr>
      </w:pPr>
    </w:p>
    <w:p w14:paraId="3C8BC567" w14:textId="77777777" w:rsidR="00E826F4" w:rsidRPr="008C3AD1" w:rsidRDefault="005D5C2E" w:rsidP="00E826F4">
      <w:pPr>
        <w:rPr>
          <w:b/>
          <w:szCs w:val="28"/>
        </w:rPr>
      </w:pPr>
      <w:r w:rsidRPr="00C245EC">
        <w:rPr>
          <w:rFonts w:eastAsia="Times New Roman"/>
          <w:b/>
          <w:sz w:val="28"/>
          <w:szCs w:val="28"/>
          <w:lang w:val="ru-RU"/>
        </w:rPr>
        <w:t xml:space="preserve">2.1. Перелік основних термінів, параметрів, характеристик, які повинен засвоїти студент при підготовці до заняття </w:t>
      </w:r>
      <w:r w:rsidR="00E826F4" w:rsidRPr="008C3AD1">
        <w:rPr>
          <w:szCs w:val="28"/>
        </w:rPr>
        <w:t xml:space="preserve">  </w:t>
      </w:r>
      <w:hyperlink r:id="rId7" w:history="1">
        <w:r w:rsidR="00E826F4" w:rsidRPr="008C3AD1">
          <w:rPr>
            <w:rStyle w:val="a3"/>
            <w:color w:val="auto"/>
            <w:sz w:val="28"/>
            <w:szCs w:val="28"/>
          </w:rPr>
          <w:t>https://anatom.ua/nomina-anatomica/</w:t>
        </w:r>
      </w:hyperlink>
    </w:p>
    <w:p w14:paraId="58263B02" w14:textId="5920D3BD" w:rsidR="005D5C2E" w:rsidRPr="00C245EC" w:rsidRDefault="005D5C2E" w:rsidP="005D5C2E">
      <w:pPr>
        <w:shd w:val="clear" w:color="auto" w:fill="FFFFFF"/>
        <w:ind w:right="149"/>
        <w:jc w:val="both"/>
        <w:rPr>
          <w:rFonts w:eastAsia="Times New Roman"/>
          <w:b/>
          <w:sz w:val="28"/>
          <w:szCs w:val="28"/>
          <w:lang w:val="ru-RU"/>
        </w:rPr>
      </w:pPr>
    </w:p>
    <w:p w14:paraId="4DB291AB" w14:textId="77777777" w:rsidR="005D5C2E" w:rsidRPr="00C245EC" w:rsidRDefault="005D5C2E" w:rsidP="005D5C2E">
      <w:pPr>
        <w:shd w:val="clear" w:color="auto" w:fill="FFFFFF"/>
        <w:ind w:right="149"/>
        <w:jc w:val="both"/>
        <w:rPr>
          <w:rFonts w:eastAsia="Times New Roman"/>
          <w:b/>
          <w:sz w:val="28"/>
          <w:szCs w:val="28"/>
          <w:lang w:val="ru-RU"/>
        </w:rPr>
      </w:pPr>
    </w:p>
    <w:tbl>
      <w:tblPr>
        <w:tblW w:w="9498" w:type="dxa"/>
        <w:tblInd w:w="108" w:type="dxa"/>
        <w:tblLook w:val="04A0" w:firstRow="1" w:lastRow="0" w:firstColumn="1" w:lastColumn="0" w:noHBand="0" w:noVBand="1"/>
      </w:tblPr>
      <w:tblGrid>
        <w:gridCol w:w="2880"/>
        <w:gridCol w:w="3499"/>
        <w:gridCol w:w="3119"/>
      </w:tblGrid>
      <w:tr w:rsidR="005D5C2E" w:rsidRPr="00C245EC" w14:paraId="234201E4" w14:textId="77777777" w:rsidTr="00E70D58">
        <w:trPr>
          <w:trHeight w:val="255"/>
        </w:trPr>
        <w:tc>
          <w:tcPr>
            <w:tcW w:w="2880" w:type="dxa"/>
            <w:tcBorders>
              <w:top w:val="nil"/>
              <w:left w:val="nil"/>
              <w:bottom w:val="single" w:sz="4" w:space="0" w:color="auto"/>
              <w:right w:val="nil"/>
            </w:tcBorders>
            <w:shd w:val="clear" w:color="auto" w:fill="E7E6E6"/>
            <w:hideMark/>
          </w:tcPr>
          <w:p w14:paraId="568B3412" w14:textId="77777777" w:rsidR="005D5C2E" w:rsidRPr="00195B86" w:rsidRDefault="005D5C2E" w:rsidP="00E70D58">
            <w:pPr>
              <w:widowControl/>
              <w:autoSpaceDE/>
              <w:autoSpaceDN/>
              <w:adjustRightInd/>
              <w:spacing w:line="276" w:lineRule="auto"/>
              <w:jc w:val="both"/>
              <w:rPr>
                <w:rFonts w:eastAsia="Times New Roman"/>
                <w:b/>
                <w:bCs/>
              </w:rPr>
            </w:pPr>
            <w:r w:rsidRPr="00195B86">
              <w:rPr>
                <w:rFonts w:eastAsia="Times New Roman"/>
                <w:b/>
                <w:bCs/>
              </w:rPr>
              <w:t>Systema digestorium</w:t>
            </w:r>
          </w:p>
        </w:tc>
        <w:tc>
          <w:tcPr>
            <w:tcW w:w="3499" w:type="dxa"/>
            <w:tcBorders>
              <w:top w:val="nil"/>
              <w:left w:val="nil"/>
              <w:bottom w:val="single" w:sz="4" w:space="0" w:color="auto"/>
              <w:right w:val="nil"/>
            </w:tcBorders>
            <w:shd w:val="clear" w:color="auto" w:fill="E7E6E6"/>
            <w:hideMark/>
          </w:tcPr>
          <w:p w14:paraId="35598668" w14:textId="77777777" w:rsidR="005D5C2E" w:rsidRPr="00195B86" w:rsidRDefault="005D5C2E" w:rsidP="00E70D58">
            <w:pPr>
              <w:widowControl/>
              <w:autoSpaceDE/>
              <w:autoSpaceDN/>
              <w:adjustRightInd/>
              <w:spacing w:line="276" w:lineRule="auto"/>
              <w:jc w:val="both"/>
              <w:rPr>
                <w:rFonts w:eastAsia="Times New Roman"/>
                <w:b/>
                <w:bCs/>
              </w:rPr>
            </w:pPr>
            <w:r w:rsidRPr="00195B86">
              <w:rPr>
                <w:rFonts w:eastAsia="Times New Roman"/>
                <w:b/>
                <w:bCs/>
              </w:rPr>
              <w:t>Травна система</w:t>
            </w:r>
          </w:p>
        </w:tc>
        <w:tc>
          <w:tcPr>
            <w:tcW w:w="3119" w:type="dxa"/>
            <w:tcBorders>
              <w:top w:val="nil"/>
              <w:left w:val="nil"/>
              <w:bottom w:val="single" w:sz="4" w:space="0" w:color="auto"/>
              <w:right w:val="nil"/>
            </w:tcBorders>
            <w:shd w:val="clear" w:color="auto" w:fill="E7E6E6"/>
            <w:hideMark/>
          </w:tcPr>
          <w:p w14:paraId="468624E3" w14:textId="77777777" w:rsidR="005D5C2E" w:rsidRPr="00195B86" w:rsidRDefault="005D5C2E" w:rsidP="00E70D58">
            <w:pPr>
              <w:widowControl/>
              <w:autoSpaceDE/>
              <w:autoSpaceDN/>
              <w:adjustRightInd/>
              <w:spacing w:line="276" w:lineRule="auto"/>
              <w:jc w:val="both"/>
              <w:rPr>
                <w:rFonts w:eastAsia="Times New Roman"/>
                <w:b/>
                <w:bCs/>
              </w:rPr>
            </w:pPr>
            <w:r w:rsidRPr="00195B86">
              <w:rPr>
                <w:rFonts w:eastAsia="Times New Roman"/>
                <w:b/>
                <w:bCs/>
              </w:rPr>
              <w:t>Alimentary system</w:t>
            </w:r>
          </w:p>
        </w:tc>
      </w:tr>
      <w:tr w:rsidR="005D5C2E" w:rsidRPr="00C245EC" w14:paraId="15177F2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364F511C"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Os</w:t>
            </w:r>
          </w:p>
        </w:tc>
        <w:tc>
          <w:tcPr>
            <w:tcW w:w="3499" w:type="dxa"/>
            <w:tcBorders>
              <w:top w:val="single" w:sz="4" w:space="0" w:color="auto"/>
              <w:left w:val="nil"/>
              <w:bottom w:val="single" w:sz="4" w:space="0" w:color="auto"/>
              <w:right w:val="single" w:sz="4" w:space="0" w:color="auto"/>
            </w:tcBorders>
            <w:shd w:val="clear" w:color="auto" w:fill="E7E6E6"/>
            <w:hideMark/>
          </w:tcPr>
          <w:p w14:paraId="1BE76B60"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Рот</w:t>
            </w:r>
          </w:p>
        </w:tc>
        <w:tc>
          <w:tcPr>
            <w:tcW w:w="3119" w:type="dxa"/>
            <w:tcBorders>
              <w:top w:val="single" w:sz="4" w:space="0" w:color="auto"/>
              <w:left w:val="nil"/>
              <w:bottom w:val="single" w:sz="4" w:space="0" w:color="auto"/>
              <w:right w:val="single" w:sz="4" w:space="0" w:color="auto"/>
            </w:tcBorders>
            <w:shd w:val="clear" w:color="auto" w:fill="E7E6E6"/>
            <w:hideMark/>
          </w:tcPr>
          <w:p w14:paraId="180F114D"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Mouth</w:t>
            </w:r>
          </w:p>
        </w:tc>
      </w:tr>
      <w:tr w:rsidR="005D5C2E" w:rsidRPr="00C245EC" w14:paraId="398EAD6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4174EBC1"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Cavitas oris</w:t>
            </w:r>
          </w:p>
        </w:tc>
        <w:tc>
          <w:tcPr>
            <w:tcW w:w="3499" w:type="dxa"/>
            <w:tcBorders>
              <w:top w:val="single" w:sz="4" w:space="0" w:color="auto"/>
              <w:left w:val="nil"/>
              <w:bottom w:val="single" w:sz="4" w:space="0" w:color="auto"/>
              <w:right w:val="single" w:sz="4" w:space="0" w:color="auto"/>
            </w:tcBorders>
            <w:shd w:val="clear" w:color="auto" w:fill="E7E6E6"/>
            <w:hideMark/>
          </w:tcPr>
          <w:p w14:paraId="3D8531FE"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Ротова порожнина</w:t>
            </w:r>
          </w:p>
        </w:tc>
        <w:tc>
          <w:tcPr>
            <w:tcW w:w="3119" w:type="dxa"/>
            <w:tcBorders>
              <w:top w:val="single" w:sz="4" w:space="0" w:color="auto"/>
              <w:left w:val="nil"/>
              <w:bottom w:val="single" w:sz="4" w:space="0" w:color="auto"/>
              <w:right w:val="single" w:sz="4" w:space="0" w:color="auto"/>
            </w:tcBorders>
            <w:shd w:val="clear" w:color="auto" w:fill="E7E6E6"/>
            <w:hideMark/>
          </w:tcPr>
          <w:p w14:paraId="39DB9FCF"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Oral cavity</w:t>
            </w:r>
          </w:p>
        </w:tc>
      </w:tr>
      <w:tr w:rsidR="005D5C2E" w:rsidRPr="00C245EC" w14:paraId="26B87EF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1A017A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Tunica mucosa oris</w:t>
            </w:r>
          </w:p>
        </w:tc>
        <w:tc>
          <w:tcPr>
            <w:tcW w:w="3499" w:type="dxa"/>
            <w:tcBorders>
              <w:top w:val="single" w:sz="4" w:space="0" w:color="auto"/>
              <w:left w:val="nil"/>
              <w:bottom w:val="single" w:sz="4" w:space="0" w:color="auto"/>
              <w:right w:val="single" w:sz="4" w:space="0" w:color="auto"/>
            </w:tcBorders>
            <w:shd w:val="clear" w:color="auto" w:fill="auto"/>
            <w:hideMark/>
          </w:tcPr>
          <w:p w14:paraId="65B8081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Слизова оболонка рота</w:t>
            </w:r>
          </w:p>
        </w:tc>
        <w:tc>
          <w:tcPr>
            <w:tcW w:w="3119" w:type="dxa"/>
            <w:tcBorders>
              <w:top w:val="single" w:sz="4" w:space="0" w:color="auto"/>
              <w:left w:val="nil"/>
              <w:bottom w:val="single" w:sz="4" w:space="0" w:color="auto"/>
              <w:right w:val="single" w:sz="4" w:space="0" w:color="auto"/>
            </w:tcBorders>
            <w:shd w:val="clear" w:color="auto" w:fill="auto"/>
            <w:hideMark/>
          </w:tcPr>
          <w:p w14:paraId="601BD49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Mucous membrane of mouth</w:t>
            </w:r>
          </w:p>
        </w:tc>
      </w:tr>
      <w:tr w:rsidR="005D5C2E" w:rsidRPr="00C245EC" w14:paraId="7C198DF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0EEB0A0B"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Vestibulum oris</w:t>
            </w:r>
          </w:p>
        </w:tc>
        <w:tc>
          <w:tcPr>
            <w:tcW w:w="3499" w:type="dxa"/>
            <w:tcBorders>
              <w:top w:val="single" w:sz="4" w:space="0" w:color="auto"/>
              <w:left w:val="nil"/>
              <w:bottom w:val="single" w:sz="4" w:space="0" w:color="auto"/>
              <w:right w:val="single" w:sz="4" w:space="0" w:color="auto"/>
            </w:tcBorders>
            <w:shd w:val="clear" w:color="auto" w:fill="E7E6E6"/>
            <w:hideMark/>
          </w:tcPr>
          <w:p w14:paraId="69ED12B3"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Присінок рота</w:t>
            </w:r>
          </w:p>
        </w:tc>
        <w:tc>
          <w:tcPr>
            <w:tcW w:w="3119" w:type="dxa"/>
            <w:tcBorders>
              <w:top w:val="single" w:sz="4" w:space="0" w:color="auto"/>
              <w:left w:val="nil"/>
              <w:bottom w:val="single" w:sz="4" w:space="0" w:color="auto"/>
              <w:right w:val="single" w:sz="4" w:space="0" w:color="auto"/>
            </w:tcBorders>
            <w:shd w:val="clear" w:color="auto" w:fill="E7E6E6"/>
            <w:hideMark/>
          </w:tcPr>
          <w:p w14:paraId="46F33A8A"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Oral vestibule</w:t>
            </w:r>
          </w:p>
        </w:tc>
      </w:tr>
      <w:tr w:rsidR="005D5C2E" w:rsidRPr="00C245EC" w14:paraId="09D74AA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B68CBD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Rima oris</w:t>
            </w:r>
          </w:p>
        </w:tc>
        <w:tc>
          <w:tcPr>
            <w:tcW w:w="3499" w:type="dxa"/>
            <w:tcBorders>
              <w:top w:val="single" w:sz="4" w:space="0" w:color="auto"/>
              <w:left w:val="nil"/>
              <w:bottom w:val="single" w:sz="4" w:space="0" w:color="auto"/>
              <w:right w:val="single" w:sz="4" w:space="0" w:color="auto"/>
            </w:tcBorders>
            <w:shd w:val="clear" w:color="auto" w:fill="auto"/>
            <w:hideMark/>
          </w:tcPr>
          <w:p w14:paraId="7E60180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Ротова щілина</w:t>
            </w:r>
          </w:p>
        </w:tc>
        <w:tc>
          <w:tcPr>
            <w:tcW w:w="3119" w:type="dxa"/>
            <w:tcBorders>
              <w:top w:val="single" w:sz="4" w:space="0" w:color="auto"/>
              <w:left w:val="nil"/>
              <w:bottom w:val="single" w:sz="4" w:space="0" w:color="auto"/>
              <w:right w:val="single" w:sz="4" w:space="0" w:color="auto"/>
            </w:tcBorders>
            <w:shd w:val="clear" w:color="auto" w:fill="auto"/>
            <w:hideMark/>
          </w:tcPr>
          <w:p w14:paraId="478664D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Oral fissure; Oral opening</w:t>
            </w:r>
          </w:p>
        </w:tc>
      </w:tr>
      <w:tr w:rsidR="005D5C2E" w:rsidRPr="00C245EC" w14:paraId="4DC0ACF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35875A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Labia oris</w:t>
            </w:r>
          </w:p>
        </w:tc>
        <w:tc>
          <w:tcPr>
            <w:tcW w:w="3499" w:type="dxa"/>
            <w:tcBorders>
              <w:top w:val="single" w:sz="4" w:space="0" w:color="auto"/>
              <w:left w:val="nil"/>
              <w:bottom w:val="single" w:sz="4" w:space="0" w:color="auto"/>
              <w:right w:val="single" w:sz="4" w:space="0" w:color="auto"/>
            </w:tcBorders>
            <w:shd w:val="clear" w:color="auto" w:fill="auto"/>
            <w:hideMark/>
          </w:tcPr>
          <w:p w14:paraId="13A6B1A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Губи рота</w:t>
            </w:r>
          </w:p>
        </w:tc>
        <w:tc>
          <w:tcPr>
            <w:tcW w:w="3119" w:type="dxa"/>
            <w:tcBorders>
              <w:top w:val="single" w:sz="4" w:space="0" w:color="auto"/>
              <w:left w:val="nil"/>
              <w:bottom w:val="single" w:sz="4" w:space="0" w:color="auto"/>
              <w:right w:val="single" w:sz="4" w:space="0" w:color="auto"/>
            </w:tcBorders>
            <w:shd w:val="clear" w:color="auto" w:fill="auto"/>
            <w:hideMark/>
          </w:tcPr>
          <w:p w14:paraId="7CFB3F8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Lips</w:t>
            </w:r>
          </w:p>
        </w:tc>
      </w:tr>
      <w:tr w:rsidR="005D5C2E" w:rsidRPr="00C245EC" w14:paraId="7AE3633A"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3B7EC2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Labium supenus</w:t>
            </w:r>
          </w:p>
        </w:tc>
        <w:tc>
          <w:tcPr>
            <w:tcW w:w="3499" w:type="dxa"/>
            <w:tcBorders>
              <w:top w:val="single" w:sz="4" w:space="0" w:color="auto"/>
              <w:left w:val="nil"/>
              <w:bottom w:val="single" w:sz="4" w:space="0" w:color="auto"/>
              <w:right w:val="single" w:sz="4" w:space="0" w:color="auto"/>
            </w:tcBorders>
            <w:shd w:val="clear" w:color="auto" w:fill="auto"/>
            <w:hideMark/>
          </w:tcPr>
          <w:p w14:paraId="71EC448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Верхня губа</w:t>
            </w:r>
          </w:p>
        </w:tc>
        <w:tc>
          <w:tcPr>
            <w:tcW w:w="3119" w:type="dxa"/>
            <w:tcBorders>
              <w:top w:val="single" w:sz="4" w:space="0" w:color="auto"/>
              <w:left w:val="nil"/>
              <w:bottom w:val="single" w:sz="4" w:space="0" w:color="auto"/>
              <w:right w:val="single" w:sz="4" w:space="0" w:color="auto"/>
            </w:tcBorders>
            <w:shd w:val="clear" w:color="auto" w:fill="auto"/>
            <w:hideMark/>
          </w:tcPr>
          <w:p w14:paraId="100DC24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Upper lip</w:t>
            </w:r>
          </w:p>
        </w:tc>
      </w:tr>
      <w:tr w:rsidR="005D5C2E" w:rsidRPr="00C245EC" w14:paraId="4547A000"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06299D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Philtrum</w:t>
            </w:r>
          </w:p>
        </w:tc>
        <w:tc>
          <w:tcPr>
            <w:tcW w:w="3499" w:type="dxa"/>
            <w:tcBorders>
              <w:top w:val="single" w:sz="4" w:space="0" w:color="auto"/>
              <w:left w:val="nil"/>
              <w:bottom w:val="single" w:sz="4" w:space="0" w:color="auto"/>
              <w:right w:val="single" w:sz="4" w:space="0" w:color="auto"/>
            </w:tcBorders>
            <w:shd w:val="clear" w:color="auto" w:fill="auto"/>
            <w:hideMark/>
          </w:tcPr>
          <w:p w14:paraId="61B3903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Верхньогубний жолобок</w:t>
            </w:r>
          </w:p>
        </w:tc>
        <w:tc>
          <w:tcPr>
            <w:tcW w:w="3119" w:type="dxa"/>
            <w:tcBorders>
              <w:top w:val="single" w:sz="4" w:space="0" w:color="auto"/>
              <w:left w:val="nil"/>
              <w:bottom w:val="single" w:sz="4" w:space="0" w:color="auto"/>
              <w:right w:val="single" w:sz="4" w:space="0" w:color="auto"/>
            </w:tcBorders>
            <w:shd w:val="clear" w:color="auto" w:fill="auto"/>
            <w:hideMark/>
          </w:tcPr>
          <w:p w14:paraId="40B044A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Philtrum</w:t>
            </w:r>
          </w:p>
        </w:tc>
      </w:tr>
      <w:tr w:rsidR="005D5C2E" w:rsidRPr="00C245EC" w14:paraId="04EF3E4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7D2033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Tuberculum</w:t>
            </w:r>
          </w:p>
        </w:tc>
        <w:tc>
          <w:tcPr>
            <w:tcW w:w="3499" w:type="dxa"/>
            <w:tcBorders>
              <w:top w:val="single" w:sz="4" w:space="0" w:color="auto"/>
              <w:left w:val="nil"/>
              <w:bottom w:val="single" w:sz="4" w:space="0" w:color="auto"/>
              <w:right w:val="single" w:sz="4" w:space="0" w:color="auto"/>
            </w:tcBorders>
            <w:shd w:val="clear" w:color="auto" w:fill="auto"/>
            <w:hideMark/>
          </w:tcPr>
          <w:p w14:paraId="7ED1CE9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Горбок</w:t>
            </w:r>
          </w:p>
        </w:tc>
        <w:tc>
          <w:tcPr>
            <w:tcW w:w="3119" w:type="dxa"/>
            <w:tcBorders>
              <w:top w:val="single" w:sz="4" w:space="0" w:color="auto"/>
              <w:left w:val="nil"/>
              <w:bottom w:val="single" w:sz="4" w:space="0" w:color="auto"/>
              <w:right w:val="single" w:sz="4" w:space="0" w:color="auto"/>
            </w:tcBorders>
            <w:shd w:val="clear" w:color="auto" w:fill="auto"/>
            <w:hideMark/>
          </w:tcPr>
          <w:p w14:paraId="51F0260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Tubercle</w:t>
            </w:r>
          </w:p>
        </w:tc>
      </w:tr>
      <w:tr w:rsidR="005D5C2E" w:rsidRPr="00C245EC" w14:paraId="38AC232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935B11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lastRenderedPageBreak/>
              <w:t xml:space="preserve">  Labium inferius</w:t>
            </w:r>
          </w:p>
        </w:tc>
        <w:tc>
          <w:tcPr>
            <w:tcW w:w="3499" w:type="dxa"/>
            <w:tcBorders>
              <w:top w:val="single" w:sz="4" w:space="0" w:color="auto"/>
              <w:left w:val="nil"/>
              <w:bottom w:val="single" w:sz="4" w:space="0" w:color="auto"/>
              <w:right w:val="single" w:sz="4" w:space="0" w:color="auto"/>
            </w:tcBorders>
            <w:shd w:val="clear" w:color="auto" w:fill="auto"/>
            <w:hideMark/>
          </w:tcPr>
          <w:p w14:paraId="4BD7A42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Нижня губа</w:t>
            </w:r>
          </w:p>
        </w:tc>
        <w:tc>
          <w:tcPr>
            <w:tcW w:w="3119" w:type="dxa"/>
            <w:tcBorders>
              <w:top w:val="single" w:sz="4" w:space="0" w:color="auto"/>
              <w:left w:val="nil"/>
              <w:bottom w:val="single" w:sz="4" w:space="0" w:color="auto"/>
              <w:right w:val="single" w:sz="4" w:space="0" w:color="auto"/>
            </w:tcBorders>
            <w:shd w:val="clear" w:color="auto" w:fill="auto"/>
            <w:hideMark/>
          </w:tcPr>
          <w:p w14:paraId="2AC091F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Lower lip</w:t>
            </w:r>
          </w:p>
        </w:tc>
      </w:tr>
      <w:tr w:rsidR="005D5C2E" w:rsidRPr="00C245EC" w14:paraId="612934A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ECE072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Frenulum labii superioris</w:t>
            </w:r>
          </w:p>
        </w:tc>
        <w:tc>
          <w:tcPr>
            <w:tcW w:w="3499" w:type="dxa"/>
            <w:tcBorders>
              <w:top w:val="single" w:sz="4" w:space="0" w:color="auto"/>
              <w:left w:val="nil"/>
              <w:bottom w:val="single" w:sz="4" w:space="0" w:color="auto"/>
              <w:right w:val="single" w:sz="4" w:space="0" w:color="auto"/>
            </w:tcBorders>
            <w:shd w:val="clear" w:color="auto" w:fill="auto"/>
            <w:hideMark/>
          </w:tcPr>
          <w:p w14:paraId="00F6526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Вуздечка верхньої губи</w:t>
            </w:r>
          </w:p>
        </w:tc>
        <w:tc>
          <w:tcPr>
            <w:tcW w:w="3119" w:type="dxa"/>
            <w:tcBorders>
              <w:top w:val="single" w:sz="4" w:space="0" w:color="auto"/>
              <w:left w:val="nil"/>
              <w:bottom w:val="single" w:sz="4" w:space="0" w:color="auto"/>
              <w:right w:val="single" w:sz="4" w:space="0" w:color="auto"/>
            </w:tcBorders>
            <w:shd w:val="clear" w:color="auto" w:fill="auto"/>
            <w:hideMark/>
          </w:tcPr>
          <w:p w14:paraId="04C3A8A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Frenulum of upper lip</w:t>
            </w:r>
          </w:p>
        </w:tc>
      </w:tr>
      <w:tr w:rsidR="005D5C2E" w:rsidRPr="00C245EC" w14:paraId="21F7AC7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4D6D6C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Frenulum labii inferioris</w:t>
            </w:r>
          </w:p>
        </w:tc>
        <w:tc>
          <w:tcPr>
            <w:tcW w:w="3499" w:type="dxa"/>
            <w:tcBorders>
              <w:top w:val="single" w:sz="4" w:space="0" w:color="auto"/>
              <w:left w:val="nil"/>
              <w:bottom w:val="single" w:sz="4" w:space="0" w:color="auto"/>
              <w:right w:val="single" w:sz="4" w:space="0" w:color="auto"/>
            </w:tcBorders>
            <w:shd w:val="clear" w:color="auto" w:fill="auto"/>
            <w:hideMark/>
          </w:tcPr>
          <w:p w14:paraId="40FA698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Вуздечка нижньої губи</w:t>
            </w:r>
          </w:p>
        </w:tc>
        <w:tc>
          <w:tcPr>
            <w:tcW w:w="3119" w:type="dxa"/>
            <w:tcBorders>
              <w:top w:val="single" w:sz="4" w:space="0" w:color="auto"/>
              <w:left w:val="nil"/>
              <w:bottom w:val="single" w:sz="4" w:space="0" w:color="auto"/>
              <w:right w:val="single" w:sz="4" w:space="0" w:color="auto"/>
            </w:tcBorders>
            <w:shd w:val="clear" w:color="auto" w:fill="auto"/>
            <w:hideMark/>
          </w:tcPr>
          <w:p w14:paraId="61AF6D0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Frenulum of lower lip</w:t>
            </w:r>
          </w:p>
        </w:tc>
      </w:tr>
      <w:tr w:rsidR="005D5C2E" w:rsidRPr="00C245EC" w14:paraId="5D87045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59F5CA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Commissura labiorum</w:t>
            </w:r>
          </w:p>
        </w:tc>
        <w:tc>
          <w:tcPr>
            <w:tcW w:w="3499" w:type="dxa"/>
            <w:tcBorders>
              <w:top w:val="single" w:sz="4" w:space="0" w:color="auto"/>
              <w:left w:val="nil"/>
              <w:bottom w:val="single" w:sz="4" w:space="0" w:color="auto"/>
              <w:right w:val="single" w:sz="4" w:space="0" w:color="auto"/>
            </w:tcBorders>
            <w:shd w:val="clear" w:color="auto" w:fill="auto"/>
            <w:hideMark/>
          </w:tcPr>
          <w:p w14:paraId="3DB1E78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Спайка губ</w:t>
            </w:r>
          </w:p>
        </w:tc>
        <w:tc>
          <w:tcPr>
            <w:tcW w:w="3119" w:type="dxa"/>
            <w:tcBorders>
              <w:top w:val="single" w:sz="4" w:space="0" w:color="auto"/>
              <w:left w:val="nil"/>
              <w:bottom w:val="single" w:sz="4" w:space="0" w:color="auto"/>
              <w:right w:val="single" w:sz="4" w:space="0" w:color="auto"/>
            </w:tcBorders>
            <w:shd w:val="clear" w:color="auto" w:fill="auto"/>
            <w:hideMark/>
          </w:tcPr>
          <w:p w14:paraId="6D0B173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Labial commissure</w:t>
            </w:r>
          </w:p>
        </w:tc>
      </w:tr>
      <w:tr w:rsidR="005D5C2E" w:rsidRPr="00C245EC" w14:paraId="51F8A0E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BDF8E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Angulus oris</w:t>
            </w:r>
          </w:p>
        </w:tc>
        <w:tc>
          <w:tcPr>
            <w:tcW w:w="3499" w:type="dxa"/>
            <w:tcBorders>
              <w:top w:val="single" w:sz="4" w:space="0" w:color="auto"/>
              <w:left w:val="nil"/>
              <w:bottom w:val="single" w:sz="4" w:space="0" w:color="auto"/>
              <w:right w:val="single" w:sz="4" w:space="0" w:color="auto"/>
            </w:tcBorders>
            <w:shd w:val="clear" w:color="auto" w:fill="auto"/>
            <w:hideMark/>
          </w:tcPr>
          <w:p w14:paraId="5601E54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Кут рота</w:t>
            </w:r>
          </w:p>
        </w:tc>
        <w:tc>
          <w:tcPr>
            <w:tcW w:w="3119" w:type="dxa"/>
            <w:tcBorders>
              <w:top w:val="single" w:sz="4" w:space="0" w:color="auto"/>
              <w:left w:val="nil"/>
              <w:bottom w:val="single" w:sz="4" w:space="0" w:color="auto"/>
              <w:right w:val="single" w:sz="4" w:space="0" w:color="auto"/>
            </w:tcBorders>
            <w:shd w:val="clear" w:color="auto" w:fill="auto"/>
            <w:hideMark/>
          </w:tcPr>
          <w:p w14:paraId="21C65D5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Angle of mouth</w:t>
            </w:r>
          </w:p>
        </w:tc>
      </w:tr>
      <w:tr w:rsidR="005D5C2E" w:rsidRPr="00C245EC" w14:paraId="254312C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A42DD1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Bucca</w:t>
            </w:r>
          </w:p>
        </w:tc>
        <w:tc>
          <w:tcPr>
            <w:tcW w:w="3499" w:type="dxa"/>
            <w:tcBorders>
              <w:top w:val="single" w:sz="4" w:space="0" w:color="auto"/>
              <w:left w:val="nil"/>
              <w:bottom w:val="single" w:sz="4" w:space="0" w:color="auto"/>
              <w:right w:val="single" w:sz="4" w:space="0" w:color="auto"/>
            </w:tcBorders>
            <w:shd w:val="clear" w:color="auto" w:fill="auto"/>
            <w:hideMark/>
          </w:tcPr>
          <w:p w14:paraId="0228CD9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Щока</w:t>
            </w:r>
          </w:p>
        </w:tc>
        <w:tc>
          <w:tcPr>
            <w:tcW w:w="3119" w:type="dxa"/>
            <w:tcBorders>
              <w:top w:val="single" w:sz="4" w:space="0" w:color="auto"/>
              <w:left w:val="nil"/>
              <w:bottom w:val="single" w:sz="4" w:space="0" w:color="auto"/>
              <w:right w:val="single" w:sz="4" w:space="0" w:color="auto"/>
            </w:tcBorders>
            <w:shd w:val="clear" w:color="auto" w:fill="auto"/>
            <w:hideMark/>
          </w:tcPr>
          <w:p w14:paraId="7264EF7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Check</w:t>
            </w:r>
          </w:p>
        </w:tc>
      </w:tr>
      <w:tr w:rsidR="005D5C2E" w:rsidRPr="00C245EC" w14:paraId="35D5ECE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935355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Corpus adiposum buccae</w:t>
            </w:r>
          </w:p>
        </w:tc>
        <w:tc>
          <w:tcPr>
            <w:tcW w:w="3499" w:type="dxa"/>
            <w:tcBorders>
              <w:top w:val="single" w:sz="4" w:space="0" w:color="auto"/>
              <w:left w:val="nil"/>
              <w:bottom w:val="single" w:sz="4" w:space="0" w:color="auto"/>
              <w:right w:val="single" w:sz="4" w:space="0" w:color="auto"/>
            </w:tcBorders>
            <w:shd w:val="clear" w:color="auto" w:fill="auto"/>
            <w:hideMark/>
          </w:tcPr>
          <w:p w14:paraId="294C0F8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Жирове тіло щоки</w:t>
            </w:r>
          </w:p>
        </w:tc>
        <w:tc>
          <w:tcPr>
            <w:tcW w:w="3119" w:type="dxa"/>
            <w:tcBorders>
              <w:top w:val="single" w:sz="4" w:space="0" w:color="auto"/>
              <w:left w:val="nil"/>
              <w:bottom w:val="single" w:sz="4" w:space="0" w:color="auto"/>
              <w:right w:val="single" w:sz="4" w:space="0" w:color="auto"/>
            </w:tcBorders>
            <w:shd w:val="clear" w:color="auto" w:fill="auto"/>
            <w:hideMark/>
          </w:tcPr>
          <w:p w14:paraId="65FCFF2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Buccal fat pad</w:t>
            </w:r>
          </w:p>
        </w:tc>
      </w:tr>
      <w:tr w:rsidR="005D5C2E" w:rsidRPr="00C245EC" w14:paraId="357BCC4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AED994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Organum juxtaorale </w:t>
            </w:r>
          </w:p>
        </w:tc>
        <w:tc>
          <w:tcPr>
            <w:tcW w:w="3499" w:type="dxa"/>
            <w:tcBorders>
              <w:top w:val="single" w:sz="4" w:space="0" w:color="auto"/>
              <w:left w:val="nil"/>
              <w:bottom w:val="single" w:sz="4" w:space="0" w:color="auto"/>
              <w:right w:val="single" w:sz="4" w:space="0" w:color="auto"/>
            </w:tcBorders>
            <w:shd w:val="clear" w:color="auto" w:fill="auto"/>
            <w:hideMark/>
          </w:tcPr>
          <w:p w14:paraId="381D35D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Приротовий орган</w:t>
            </w:r>
          </w:p>
        </w:tc>
        <w:tc>
          <w:tcPr>
            <w:tcW w:w="3119" w:type="dxa"/>
            <w:tcBorders>
              <w:top w:val="single" w:sz="4" w:space="0" w:color="auto"/>
              <w:left w:val="nil"/>
              <w:bottom w:val="single" w:sz="4" w:space="0" w:color="auto"/>
              <w:right w:val="single" w:sz="4" w:space="0" w:color="auto"/>
            </w:tcBorders>
            <w:shd w:val="clear" w:color="auto" w:fill="auto"/>
            <w:hideMark/>
          </w:tcPr>
          <w:p w14:paraId="53A67FA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Juxta-oral organ</w:t>
            </w:r>
          </w:p>
        </w:tc>
      </w:tr>
      <w:tr w:rsidR="005D5C2E" w:rsidRPr="00C245EC" w14:paraId="7C3072E1"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958E33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Papilla ductus parotidei</w:t>
            </w:r>
          </w:p>
        </w:tc>
        <w:tc>
          <w:tcPr>
            <w:tcW w:w="3499" w:type="dxa"/>
            <w:tcBorders>
              <w:top w:val="single" w:sz="4" w:space="0" w:color="auto"/>
              <w:left w:val="nil"/>
              <w:bottom w:val="single" w:sz="4" w:space="0" w:color="auto"/>
              <w:right w:val="single" w:sz="4" w:space="0" w:color="auto"/>
            </w:tcBorders>
            <w:shd w:val="clear" w:color="auto" w:fill="auto"/>
            <w:hideMark/>
          </w:tcPr>
          <w:p w14:paraId="12116E8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Сосочок привушної протоки</w:t>
            </w:r>
          </w:p>
        </w:tc>
        <w:tc>
          <w:tcPr>
            <w:tcW w:w="3119" w:type="dxa"/>
            <w:tcBorders>
              <w:top w:val="single" w:sz="4" w:space="0" w:color="auto"/>
              <w:left w:val="nil"/>
              <w:bottom w:val="single" w:sz="4" w:space="0" w:color="auto"/>
              <w:right w:val="single" w:sz="4" w:space="0" w:color="auto"/>
            </w:tcBorders>
            <w:shd w:val="clear" w:color="auto" w:fill="auto"/>
            <w:hideMark/>
          </w:tcPr>
          <w:p w14:paraId="41C9F7B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Papilla of parotid duct</w:t>
            </w:r>
          </w:p>
        </w:tc>
      </w:tr>
      <w:tr w:rsidR="005D5C2E" w:rsidRPr="00C245EC" w14:paraId="7505821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69B40E4F"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Cavitas oris propria</w:t>
            </w:r>
          </w:p>
        </w:tc>
        <w:tc>
          <w:tcPr>
            <w:tcW w:w="3499" w:type="dxa"/>
            <w:tcBorders>
              <w:top w:val="single" w:sz="4" w:space="0" w:color="auto"/>
              <w:left w:val="nil"/>
              <w:bottom w:val="single" w:sz="4" w:space="0" w:color="auto"/>
              <w:right w:val="single" w:sz="4" w:space="0" w:color="auto"/>
            </w:tcBorders>
            <w:shd w:val="clear" w:color="auto" w:fill="E7E6E6"/>
            <w:hideMark/>
          </w:tcPr>
          <w:p w14:paraId="3B95CE2E"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Власне ротова порожнина</w:t>
            </w:r>
          </w:p>
        </w:tc>
        <w:tc>
          <w:tcPr>
            <w:tcW w:w="3119" w:type="dxa"/>
            <w:tcBorders>
              <w:top w:val="single" w:sz="4" w:space="0" w:color="auto"/>
              <w:left w:val="nil"/>
              <w:bottom w:val="single" w:sz="4" w:space="0" w:color="auto"/>
              <w:right w:val="single" w:sz="4" w:space="0" w:color="auto"/>
            </w:tcBorders>
            <w:shd w:val="clear" w:color="auto" w:fill="E7E6E6"/>
            <w:hideMark/>
          </w:tcPr>
          <w:p w14:paraId="7D13A09C"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Oral cavity proper</w:t>
            </w:r>
          </w:p>
        </w:tc>
      </w:tr>
      <w:tr w:rsidR="005D5C2E" w:rsidRPr="00C245EC" w14:paraId="484FB571"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F5BE10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Palatum</w:t>
            </w:r>
          </w:p>
        </w:tc>
        <w:tc>
          <w:tcPr>
            <w:tcW w:w="3499" w:type="dxa"/>
            <w:tcBorders>
              <w:top w:val="single" w:sz="4" w:space="0" w:color="auto"/>
              <w:left w:val="nil"/>
              <w:bottom w:val="single" w:sz="4" w:space="0" w:color="auto"/>
              <w:right w:val="single" w:sz="4" w:space="0" w:color="auto"/>
            </w:tcBorders>
            <w:shd w:val="clear" w:color="auto" w:fill="auto"/>
            <w:hideMark/>
          </w:tcPr>
          <w:p w14:paraId="32D59AF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Піднебіння</w:t>
            </w:r>
          </w:p>
        </w:tc>
        <w:tc>
          <w:tcPr>
            <w:tcW w:w="3119" w:type="dxa"/>
            <w:tcBorders>
              <w:top w:val="single" w:sz="4" w:space="0" w:color="auto"/>
              <w:left w:val="nil"/>
              <w:bottom w:val="single" w:sz="4" w:space="0" w:color="auto"/>
              <w:right w:val="single" w:sz="4" w:space="0" w:color="auto"/>
            </w:tcBorders>
            <w:shd w:val="clear" w:color="auto" w:fill="auto"/>
            <w:hideMark/>
          </w:tcPr>
          <w:p w14:paraId="47A60D0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Palate</w:t>
            </w:r>
          </w:p>
        </w:tc>
      </w:tr>
      <w:tr w:rsidR="005D5C2E" w:rsidRPr="00C245EC" w14:paraId="2D76DE0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4F0845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Palatum durum</w:t>
            </w:r>
          </w:p>
        </w:tc>
        <w:tc>
          <w:tcPr>
            <w:tcW w:w="3499" w:type="dxa"/>
            <w:tcBorders>
              <w:top w:val="single" w:sz="4" w:space="0" w:color="auto"/>
              <w:left w:val="nil"/>
              <w:bottom w:val="single" w:sz="4" w:space="0" w:color="auto"/>
              <w:right w:val="single" w:sz="4" w:space="0" w:color="auto"/>
            </w:tcBorders>
            <w:shd w:val="clear" w:color="auto" w:fill="auto"/>
            <w:hideMark/>
          </w:tcPr>
          <w:p w14:paraId="0A120B1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Тверде піднебіння</w:t>
            </w:r>
          </w:p>
        </w:tc>
        <w:tc>
          <w:tcPr>
            <w:tcW w:w="3119" w:type="dxa"/>
            <w:tcBorders>
              <w:top w:val="single" w:sz="4" w:space="0" w:color="auto"/>
              <w:left w:val="nil"/>
              <w:bottom w:val="single" w:sz="4" w:space="0" w:color="auto"/>
              <w:right w:val="single" w:sz="4" w:space="0" w:color="auto"/>
            </w:tcBorders>
            <w:shd w:val="clear" w:color="auto" w:fill="auto"/>
            <w:hideMark/>
          </w:tcPr>
          <w:p w14:paraId="713F88F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Hard palate</w:t>
            </w:r>
          </w:p>
        </w:tc>
      </w:tr>
      <w:tr w:rsidR="005D5C2E" w:rsidRPr="00C245EC" w14:paraId="36497D35"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4315CA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Palatum molle; Velum palatinum </w:t>
            </w:r>
          </w:p>
        </w:tc>
        <w:tc>
          <w:tcPr>
            <w:tcW w:w="3499" w:type="dxa"/>
            <w:tcBorders>
              <w:top w:val="single" w:sz="4" w:space="0" w:color="auto"/>
              <w:left w:val="nil"/>
              <w:bottom w:val="single" w:sz="4" w:space="0" w:color="auto"/>
              <w:right w:val="single" w:sz="4" w:space="0" w:color="auto"/>
            </w:tcBorders>
            <w:shd w:val="clear" w:color="auto" w:fill="auto"/>
            <w:hideMark/>
          </w:tcPr>
          <w:p w14:paraId="34BD75C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М’яке піднебіння; Піднебінна завіска</w:t>
            </w:r>
          </w:p>
        </w:tc>
        <w:tc>
          <w:tcPr>
            <w:tcW w:w="3119" w:type="dxa"/>
            <w:tcBorders>
              <w:top w:val="single" w:sz="4" w:space="0" w:color="auto"/>
              <w:left w:val="nil"/>
              <w:bottom w:val="single" w:sz="4" w:space="0" w:color="auto"/>
              <w:right w:val="single" w:sz="4" w:space="0" w:color="auto"/>
            </w:tcBorders>
            <w:shd w:val="clear" w:color="auto" w:fill="auto"/>
            <w:hideMark/>
          </w:tcPr>
          <w:p w14:paraId="635B07D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Soft palate</w:t>
            </w:r>
          </w:p>
        </w:tc>
      </w:tr>
      <w:tr w:rsidR="005D5C2E" w:rsidRPr="00C245EC" w14:paraId="6E77C5A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C551E8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Raphe palati</w:t>
            </w:r>
          </w:p>
        </w:tc>
        <w:tc>
          <w:tcPr>
            <w:tcW w:w="3499" w:type="dxa"/>
            <w:tcBorders>
              <w:top w:val="single" w:sz="4" w:space="0" w:color="auto"/>
              <w:left w:val="nil"/>
              <w:bottom w:val="single" w:sz="4" w:space="0" w:color="auto"/>
              <w:right w:val="single" w:sz="4" w:space="0" w:color="auto"/>
            </w:tcBorders>
            <w:shd w:val="clear" w:color="auto" w:fill="auto"/>
            <w:hideMark/>
          </w:tcPr>
          <w:p w14:paraId="288073A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Піднебінне шво</w:t>
            </w:r>
          </w:p>
        </w:tc>
        <w:tc>
          <w:tcPr>
            <w:tcW w:w="3119" w:type="dxa"/>
            <w:tcBorders>
              <w:top w:val="single" w:sz="4" w:space="0" w:color="auto"/>
              <w:left w:val="nil"/>
              <w:bottom w:val="single" w:sz="4" w:space="0" w:color="auto"/>
              <w:right w:val="single" w:sz="4" w:space="0" w:color="auto"/>
            </w:tcBorders>
            <w:shd w:val="clear" w:color="auto" w:fill="auto"/>
            <w:hideMark/>
          </w:tcPr>
          <w:p w14:paraId="62E10B3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Palatine raphe</w:t>
            </w:r>
          </w:p>
        </w:tc>
      </w:tr>
      <w:tr w:rsidR="005D5C2E" w:rsidRPr="00C245EC" w14:paraId="78A4BB69"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3E7340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Plicae palatinae transversae; Rugae palatinae rugae</w:t>
            </w:r>
          </w:p>
        </w:tc>
        <w:tc>
          <w:tcPr>
            <w:tcW w:w="3499" w:type="dxa"/>
            <w:tcBorders>
              <w:top w:val="single" w:sz="4" w:space="0" w:color="auto"/>
              <w:left w:val="nil"/>
              <w:bottom w:val="single" w:sz="4" w:space="0" w:color="auto"/>
              <w:right w:val="single" w:sz="4" w:space="0" w:color="auto"/>
            </w:tcBorders>
            <w:shd w:val="clear" w:color="auto" w:fill="auto"/>
            <w:hideMark/>
          </w:tcPr>
          <w:p w14:paraId="57C38A3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Поперечні піднебінні складки</w:t>
            </w:r>
          </w:p>
        </w:tc>
        <w:tc>
          <w:tcPr>
            <w:tcW w:w="3119" w:type="dxa"/>
            <w:tcBorders>
              <w:top w:val="single" w:sz="4" w:space="0" w:color="auto"/>
              <w:left w:val="nil"/>
              <w:bottom w:val="single" w:sz="4" w:space="0" w:color="auto"/>
              <w:right w:val="single" w:sz="4" w:space="0" w:color="auto"/>
            </w:tcBorders>
            <w:shd w:val="clear" w:color="auto" w:fill="auto"/>
            <w:hideMark/>
          </w:tcPr>
          <w:p w14:paraId="039B51F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Transverse palatine folds; Palatine rugae</w:t>
            </w:r>
          </w:p>
        </w:tc>
      </w:tr>
      <w:tr w:rsidR="005D5C2E" w:rsidRPr="00C245EC" w14:paraId="01E8E79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2B691F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Papilla incisiva</w:t>
            </w:r>
          </w:p>
        </w:tc>
        <w:tc>
          <w:tcPr>
            <w:tcW w:w="3499" w:type="dxa"/>
            <w:tcBorders>
              <w:top w:val="single" w:sz="4" w:space="0" w:color="auto"/>
              <w:left w:val="nil"/>
              <w:bottom w:val="single" w:sz="4" w:space="0" w:color="auto"/>
              <w:right w:val="single" w:sz="4" w:space="0" w:color="auto"/>
            </w:tcBorders>
            <w:shd w:val="clear" w:color="auto" w:fill="auto"/>
            <w:hideMark/>
          </w:tcPr>
          <w:p w14:paraId="1109D2D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Різцевий сосочок</w:t>
            </w:r>
          </w:p>
        </w:tc>
        <w:tc>
          <w:tcPr>
            <w:tcW w:w="3119" w:type="dxa"/>
            <w:tcBorders>
              <w:top w:val="single" w:sz="4" w:space="0" w:color="auto"/>
              <w:left w:val="nil"/>
              <w:bottom w:val="single" w:sz="4" w:space="0" w:color="auto"/>
              <w:right w:val="single" w:sz="4" w:space="0" w:color="auto"/>
            </w:tcBorders>
            <w:shd w:val="clear" w:color="auto" w:fill="auto"/>
            <w:hideMark/>
          </w:tcPr>
          <w:p w14:paraId="40EA91D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Incisive papilla</w:t>
            </w:r>
          </w:p>
        </w:tc>
      </w:tr>
      <w:tr w:rsidR="005D5C2E" w:rsidRPr="00C245EC" w14:paraId="5CFD2E1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F09CF4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Gingiva</w:t>
            </w:r>
          </w:p>
        </w:tc>
        <w:tc>
          <w:tcPr>
            <w:tcW w:w="3499" w:type="dxa"/>
            <w:tcBorders>
              <w:top w:val="single" w:sz="4" w:space="0" w:color="auto"/>
              <w:left w:val="nil"/>
              <w:bottom w:val="single" w:sz="4" w:space="0" w:color="auto"/>
              <w:right w:val="single" w:sz="4" w:space="0" w:color="auto"/>
            </w:tcBorders>
            <w:shd w:val="clear" w:color="auto" w:fill="auto"/>
            <w:hideMark/>
          </w:tcPr>
          <w:p w14:paraId="1661591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Ясна</w:t>
            </w:r>
          </w:p>
        </w:tc>
        <w:tc>
          <w:tcPr>
            <w:tcW w:w="3119" w:type="dxa"/>
            <w:tcBorders>
              <w:top w:val="single" w:sz="4" w:space="0" w:color="auto"/>
              <w:left w:val="nil"/>
              <w:bottom w:val="single" w:sz="4" w:space="0" w:color="auto"/>
              <w:right w:val="single" w:sz="4" w:space="0" w:color="auto"/>
            </w:tcBorders>
            <w:shd w:val="clear" w:color="auto" w:fill="auto"/>
            <w:hideMark/>
          </w:tcPr>
          <w:p w14:paraId="2FA4B69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Gingiva; Gum</w:t>
            </w:r>
          </w:p>
        </w:tc>
      </w:tr>
      <w:tr w:rsidR="005D5C2E" w:rsidRPr="00C245EC" w14:paraId="5B062FA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7DD4E5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Margo gingivalis</w:t>
            </w:r>
          </w:p>
        </w:tc>
        <w:tc>
          <w:tcPr>
            <w:tcW w:w="3499" w:type="dxa"/>
            <w:tcBorders>
              <w:top w:val="single" w:sz="4" w:space="0" w:color="auto"/>
              <w:left w:val="nil"/>
              <w:bottom w:val="single" w:sz="4" w:space="0" w:color="auto"/>
              <w:right w:val="single" w:sz="4" w:space="0" w:color="auto"/>
            </w:tcBorders>
            <w:shd w:val="clear" w:color="auto" w:fill="auto"/>
            <w:hideMark/>
          </w:tcPr>
          <w:p w14:paraId="0014403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Ясенний край</w:t>
            </w:r>
          </w:p>
        </w:tc>
        <w:tc>
          <w:tcPr>
            <w:tcW w:w="3119" w:type="dxa"/>
            <w:tcBorders>
              <w:top w:val="single" w:sz="4" w:space="0" w:color="auto"/>
              <w:left w:val="nil"/>
              <w:bottom w:val="single" w:sz="4" w:space="0" w:color="auto"/>
              <w:right w:val="single" w:sz="4" w:space="0" w:color="auto"/>
            </w:tcBorders>
            <w:shd w:val="clear" w:color="auto" w:fill="auto"/>
            <w:hideMark/>
          </w:tcPr>
          <w:p w14:paraId="23F076B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Gingival margin</w:t>
            </w:r>
          </w:p>
        </w:tc>
      </w:tr>
      <w:tr w:rsidR="005D5C2E" w:rsidRPr="00C245EC" w14:paraId="02EC2CC8"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760035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Papilla gingivalis; Papilla interdentalis</w:t>
            </w:r>
          </w:p>
        </w:tc>
        <w:tc>
          <w:tcPr>
            <w:tcW w:w="3499" w:type="dxa"/>
            <w:tcBorders>
              <w:top w:val="single" w:sz="4" w:space="0" w:color="auto"/>
              <w:left w:val="nil"/>
              <w:bottom w:val="single" w:sz="4" w:space="0" w:color="auto"/>
              <w:right w:val="single" w:sz="4" w:space="0" w:color="auto"/>
            </w:tcBorders>
            <w:shd w:val="clear" w:color="auto" w:fill="auto"/>
            <w:hideMark/>
          </w:tcPr>
          <w:p w14:paraId="596D3EB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Ясенний сосочок; Міжзубний сосочок</w:t>
            </w:r>
          </w:p>
        </w:tc>
        <w:tc>
          <w:tcPr>
            <w:tcW w:w="3119" w:type="dxa"/>
            <w:tcBorders>
              <w:top w:val="single" w:sz="4" w:space="0" w:color="auto"/>
              <w:left w:val="nil"/>
              <w:bottom w:val="single" w:sz="4" w:space="0" w:color="auto"/>
              <w:right w:val="single" w:sz="4" w:space="0" w:color="auto"/>
            </w:tcBorders>
            <w:shd w:val="clear" w:color="auto" w:fill="auto"/>
            <w:hideMark/>
          </w:tcPr>
          <w:p w14:paraId="4F0B634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Gingival papilla;  Interdental papilla</w:t>
            </w:r>
          </w:p>
        </w:tc>
      </w:tr>
      <w:tr w:rsidR="005D5C2E" w:rsidRPr="00C245EC" w14:paraId="6A78626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7E988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Sulcus gingivalis</w:t>
            </w:r>
          </w:p>
        </w:tc>
        <w:tc>
          <w:tcPr>
            <w:tcW w:w="3499" w:type="dxa"/>
            <w:tcBorders>
              <w:top w:val="single" w:sz="4" w:space="0" w:color="auto"/>
              <w:left w:val="nil"/>
              <w:bottom w:val="single" w:sz="4" w:space="0" w:color="auto"/>
              <w:right w:val="single" w:sz="4" w:space="0" w:color="auto"/>
            </w:tcBorders>
            <w:shd w:val="clear" w:color="auto" w:fill="auto"/>
            <w:hideMark/>
          </w:tcPr>
          <w:p w14:paraId="48AF0CE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Ясенна борозна</w:t>
            </w:r>
          </w:p>
        </w:tc>
        <w:tc>
          <w:tcPr>
            <w:tcW w:w="3119" w:type="dxa"/>
            <w:tcBorders>
              <w:top w:val="single" w:sz="4" w:space="0" w:color="auto"/>
              <w:left w:val="nil"/>
              <w:bottom w:val="single" w:sz="4" w:space="0" w:color="auto"/>
              <w:right w:val="single" w:sz="4" w:space="0" w:color="auto"/>
            </w:tcBorders>
            <w:shd w:val="clear" w:color="auto" w:fill="auto"/>
            <w:hideMark/>
          </w:tcPr>
          <w:p w14:paraId="7E8FB75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Gingival sulcus; Gingival groove</w:t>
            </w:r>
          </w:p>
        </w:tc>
      </w:tr>
      <w:tr w:rsidR="005D5C2E" w:rsidRPr="00C245EC" w14:paraId="036882A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63403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Caruncula sublingualis</w:t>
            </w:r>
          </w:p>
        </w:tc>
        <w:tc>
          <w:tcPr>
            <w:tcW w:w="3499" w:type="dxa"/>
            <w:tcBorders>
              <w:top w:val="single" w:sz="4" w:space="0" w:color="auto"/>
              <w:left w:val="nil"/>
              <w:bottom w:val="single" w:sz="4" w:space="0" w:color="auto"/>
              <w:right w:val="single" w:sz="4" w:space="0" w:color="auto"/>
            </w:tcBorders>
            <w:shd w:val="clear" w:color="auto" w:fill="auto"/>
            <w:hideMark/>
          </w:tcPr>
          <w:p w14:paraId="25A3461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Під’язикове м’ясце</w:t>
            </w:r>
          </w:p>
        </w:tc>
        <w:tc>
          <w:tcPr>
            <w:tcW w:w="3119" w:type="dxa"/>
            <w:tcBorders>
              <w:top w:val="single" w:sz="4" w:space="0" w:color="auto"/>
              <w:left w:val="nil"/>
              <w:bottom w:val="single" w:sz="4" w:space="0" w:color="auto"/>
              <w:right w:val="single" w:sz="4" w:space="0" w:color="auto"/>
            </w:tcBorders>
            <w:shd w:val="clear" w:color="auto" w:fill="auto"/>
            <w:hideMark/>
          </w:tcPr>
          <w:p w14:paraId="03C3A39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Sublingual caruncle</w:t>
            </w:r>
          </w:p>
        </w:tc>
      </w:tr>
      <w:tr w:rsidR="005D5C2E" w:rsidRPr="00C245EC" w14:paraId="1605572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B69C2A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Plica sublingualis</w:t>
            </w:r>
          </w:p>
        </w:tc>
        <w:tc>
          <w:tcPr>
            <w:tcW w:w="3499" w:type="dxa"/>
            <w:tcBorders>
              <w:top w:val="single" w:sz="4" w:space="0" w:color="auto"/>
              <w:left w:val="nil"/>
              <w:bottom w:val="single" w:sz="4" w:space="0" w:color="auto"/>
              <w:right w:val="single" w:sz="4" w:space="0" w:color="auto"/>
            </w:tcBorders>
            <w:shd w:val="clear" w:color="auto" w:fill="auto"/>
            <w:hideMark/>
          </w:tcPr>
          <w:p w14:paraId="035D1CB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Під’язикова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2622899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Sublingual fold</w:t>
            </w:r>
          </w:p>
        </w:tc>
      </w:tr>
      <w:tr w:rsidR="005D5C2E" w:rsidRPr="00C245EC" w14:paraId="51253F8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65ED18DB"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Lingua</w:t>
            </w:r>
          </w:p>
        </w:tc>
        <w:tc>
          <w:tcPr>
            <w:tcW w:w="3499" w:type="dxa"/>
            <w:tcBorders>
              <w:top w:val="single" w:sz="4" w:space="0" w:color="auto"/>
              <w:left w:val="nil"/>
              <w:bottom w:val="single" w:sz="4" w:space="0" w:color="auto"/>
              <w:right w:val="single" w:sz="4" w:space="0" w:color="auto"/>
            </w:tcBorders>
            <w:shd w:val="clear" w:color="auto" w:fill="E7E6E6"/>
            <w:hideMark/>
          </w:tcPr>
          <w:p w14:paraId="53DF7169"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Язик</w:t>
            </w:r>
          </w:p>
        </w:tc>
        <w:tc>
          <w:tcPr>
            <w:tcW w:w="3119" w:type="dxa"/>
            <w:tcBorders>
              <w:top w:val="single" w:sz="4" w:space="0" w:color="auto"/>
              <w:left w:val="nil"/>
              <w:bottom w:val="single" w:sz="4" w:space="0" w:color="auto"/>
              <w:right w:val="single" w:sz="4" w:space="0" w:color="auto"/>
            </w:tcBorders>
            <w:shd w:val="clear" w:color="auto" w:fill="E7E6E6"/>
            <w:hideMark/>
          </w:tcPr>
          <w:p w14:paraId="3E0E998B"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Tongue</w:t>
            </w:r>
          </w:p>
        </w:tc>
      </w:tr>
      <w:tr w:rsidR="005D5C2E" w:rsidRPr="00C245EC" w14:paraId="318CFA1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02728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Corpus linguae</w:t>
            </w:r>
          </w:p>
        </w:tc>
        <w:tc>
          <w:tcPr>
            <w:tcW w:w="3499" w:type="dxa"/>
            <w:tcBorders>
              <w:top w:val="single" w:sz="4" w:space="0" w:color="auto"/>
              <w:left w:val="nil"/>
              <w:bottom w:val="single" w:sz="4" w:space="0" w:color="auto"/>
              <w:right w:val="single" w:sz="4" w:space="0" w:color="auto"/>
            </w:tcBorders>
            <w:shd w:val="clear" w:color="auto" w:fill="auto"/>
            <w:hideMark/>
          </w:tcPr>
          <w:p w14:paraId="01EFD0F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Тіло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830C1F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Body of tongue</w:t>
            </w:r>
          </w:p>
        </w:tc>
      </w:tr>
      <w:tr w:rsidR="005D5C2E" w:rsidRPr="00C245EC" w14:paraId="5433141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863366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Radix linguae</w:t>
            </w:r>
          </w:p>
        </w:tc>
        <w:tc>
          <w:tcPr>
            <w:tcW w:w="3499" w:type="dxa"/>
            <w:tcBorders>
              <w:top w:val="single" w:sz="4" w:space="0" w:color="auto"/>
              <w:left w:val="nil"/>
              <w:bottom w:val="single" w:sz="4" w:space="0" w:color="auto"/>
              <w:right w:val="single" w:sz="4" w:space="0" w:color="auto"/>
            </w:tcBorders>
            <w:shd w:val="clear" w:color="auto" w:fill="auto"/>
            <w:hideMark/>
          </w:tcPr>
          <w:p w14:paraId="612AAC1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Корінь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3D17C6D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Root of tongue</w:t>
            </w:r>
          </w:p>
        </w:tc>
      </w:tr>
      <w:tr w:rsidR="005D5C2E" w:rsidRPr="00C245EC" w14:paraId="702A43A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695CFB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Dorsum linguae</w:t>
            </w:r>
          </w:p>
        </w:tc>
        <w:tc>
          <w:tcPr>
            <w:tcW w:w="3499" w:type="dxa"/>
            <w:tcBorders>
              <w:top w:val="single" w:sz="4" w:space="0" w:color="auto"/>
              <w:left w:val="nil"/>
              <w:bottom w:val="single" w:sz="4" w:space="0" w:color="auto"/>
              <w:right w:val="single" w:sz="4" w:space="0" w:color="auto"/>
            </w:tcBorders>
            <w:shd w:val="clear" w:color="auto" w:fill="auto"/>
            <w:hideMark/>
          </w:tcPr>
          <w:p w14:paraId="7C4E0C1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Спинка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59320D0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Dorsum of tongue</w:t>
            </w:r>
          </w:p>
        </w:tc>
      </w:tr>
      <w:tr w:rsidR="005D5C2E" w:rsidRPr="00C245EC" w14:paraId="5207F3FC"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072E29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Pars anterior; Pars presulcalis </w:t>
            </w:r>
          </w:p>
        </w:tc>
        <w:tc>
          <w:tcPr>
            <w:tcW w:w="3499" w:type="dxa"/>
            <w:tcBorders>
              <w:top w:val="single" w:sz="4" w:space="0" w:color="auto"/>
              <w:left w:val="nil"/>
              <w:bottom w:val="single" w:sz="4" w:space="0" w:color="auto"/>
              <w:right w:val="single" w:sz="4" w:space="0" w:color="auto"/>
            </w:tcBorders>
            <w:shd w:val="clear" w:color="auto" w:fill="auto"/>
            <w:hideMark/>
          </w:tcPr>
          <w:p w14:paraId="726AC0C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Передня частина; Передборозенна частина</w:t>
            </w:r>
          </w:p>
        </w:tc>
        <w:tc>
          <w:tcPr>
            <w:tcW w:w="3119" w:type="dxa"/>
            <w:tcBorders>
              <w:top w:val="single" w:sz="4" w:space="0" w:color="auto"/>
              <w:left w:val="nil"/>
              <w:bottom w:val="single" w:sz="4" w:space="0" w:color="auto"/>
              <w:right w:val="single" w:sz="4" w:space="0" w:color="auto"/>
            </w:tcBorders>
            <w:shd w:val="clear" w:color="auto" w:fill="auto"/>
            <w:hideMark/>
          </w:tcPr>
          <w:p w14:paraId="0473301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Anterior part; Presulcal part</w:t>
            </w:r>
          </w:p>
        </w:tc>
      </w:tr>
      <w:tr w:rsidR="005D5C2E" w:rsidRPr="00C245EC" w14:paraId="3DA62790"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627F56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Pars posterior; Pars postsulcalis</w:t>
            </w:r>
          </w:p>
        </w:tc>
        <w:tc>
          <w:tcPr>
            <w:tcW w:w="3499" w:type="dxa"/>
            <w:tcBorders>
              <w:top w:val="single" w:sz="4" w:space="0" w:color="auto"/>
              <w:left w:val="nil"/>
              <w:bottom w:val="single" w:sz="4" w:space="0" w:color="auto"/>
              <w:right w:val="single" w:sz="4" w:space="0" w:color="auto"/>
            </w:tcBorders>
            <w:shd w:val="clear" w:color="auto" w:fill="auto"/>
            <w:hideMark/>
          </w:tcPr>
          <w:p w14:paraId="15FDFE4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Задня частина; Заборозенна частина</w:t>
            </w:r>
          </w:p>
        </w:tc>
        <w:tc>
          <w:tcPr>
            <w:tcW w:w="3119" w:type="dxa"/>
            <w:tcBorders>
              <w:top w:val="single" w:sz="4" w:space="0" w:color="auto"/>
              <w:left w:val="nil"/>
              <w:bottom w:val="single" w:sz="4" w:space="0" w:color="auto"/>
              <w:right w:val="single" w:sz="4" w:space="0" w:color="auto"/>
            </w:tcBorders>
            <w:shd w:val="clear" w:color="auto" w:fill="auto"/>
            <w:hideMark/>
          </w:tcPr>
          <w:p w14:paraId="4C10DAC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Posterior part; Postsulcal part</w:t>
            </w:r>
          </w:p>
        </w:tc>
      </w:tr>
      <w:tr w:rsidR="005D5C2E" w:rsidRPr="00C245EC" w14:paraId="1616CC1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A48914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Facies inferior linguae</w:t>
            </w:r>
          </w:p>
        </w:tc>
        <w:tc>
          <w:tcPr>
            <w:tcW w:w="3499" w:type="dxa"/>
            <w:tcBorders>
              <w:top w:val="single" w:sz="4" w:space="0" w:color="auto"/>
              <w:left w:val="nil"/>
              <w:bottom w:val="single" w:sz="4" w:space="0" w:color="auto"/>
              <w:right w:val="single" w:sz="4" w:space="0" w:color="auto"/>
            </w:tcBorders>
            <w:shd w:val="clear" w:color="auto" w:fill="auto"/>
            <w:hideMark/>
          </w:tcPr>
          <w:p w14:paraId="3CFA6C6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Нижня поверхня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E1E28F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Inferior surface of tongue</w:t>
            </w:r>
          </w:p>
        </w:tc>
      </w:tr>
      <w:tr w:rsidR="005D5C2E" w:rsidRPr="00C245EC" w14:paraId="458629E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39FB2D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Plica fimbriata</w:t>
            </w:r>
          </w:p>
        </w:tc>
        <w:tc>
          <w:tcPr>
            <w:tcW w:w="3499" w:type="dxa"/>
            <w:tcBorders>
              <w:top w:val="single" w:sz="4" w:space="0" w:color="auto"/>
              <w:left w:val="nil"/>
              <w:bottom w:val="single" w:sz="4" w:space="0" w:color="auto"/>
              <w:right w:val="single" w:sz="4" w:space="0" w:color="auto"/>
            </w:tcBorders>
            <w:shd w:val="clear" w:color="auto" w:fill="auto"/>
            <w:hideMark/>
          </w:tcPr>
          <w:p w14:paraId="209DD0C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Торочкувата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616046B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Fimbriated fold</w:t>
            </w:r>
          </w:p>
        </w:tc>
      </w:tr>
      <w:tr w:rsidR="005D5C2E" w:rsidRPr="00C245EC" w14:paraId="31117D9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701948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Margo linguae</w:t>
            </w:r>
          </w:p>
        </w:tc>
        <w:tc>
          <w:tcPr>
            <w:tcW w:w="3499" w:type="dxa"/>
            <w:tcBorders>
              <w:top w:val="single" w:sz="4" w:space="0" w:color="auto"/>
              <w:left w:val="nil"/>
              <w:bottom w:val="single" w:sz="4" w:space="0" w:color="auto"/>
              <w:right w:val="single" w:sz="4" w:space="0" w:color="auto"/>
            </w:tcBorders>
            <w:shd w:val="clear" w:color="auto" w:fill="auto"/>
            <w:hideMark/>
          </w:tcPr>
          <w:p w14:paraId="22ACA9B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Край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54F75F5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Margin of tongue</w:t>
            </w:r>
          </w:p>
        </w:tc>
      </w:tr>
      <w:tr w:rsidR="005D5C2E" w:rsidRPr="00C245EC" w14:paraId="6724C4D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70C2D2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Apex linguae</w:t>
            </w:r>
          </w:p>
        </w:tc>
        <w:tc>
          <w:tcPr>
            <w:tcW w:w="3499" w:type="dxa"/>
            <w:tcBorders>
              <w:top w:val="single" w:sz="4" w:space="0" w:color="auto"/>
              <w:left w:val="nil"/>
              <w:bottom w:val="single" w:sz="4" w:space="0" w:color="auto"/>
              <w:right w:val="single" w:sz="4" w:space="0" w:color="auto"/>
            </w:tcBorders>
            <w:shd w:val="clear" w:color="auto" w:fill="auto"/>
            <w:hideMark/>
          </w:tcPr>
          <w:p w14:paraId="792BF69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Верхівка язика                                     </w:t>
            </w:r>
          </w:p>
        </w:tc>
        <w:tc>
          <w:tcPr>
            <w:tcW w:w="3119" w:type="dxa"/>
            <w:tcBorders>
              <w:top w:val="single" w:sz="4" w:space="0" w:color="auto"/>
              <w:left w:val="nil"/>
              <w:bottom w:val="single" w:sz="4" w:space="0" w:color="auto"/>
              <w:right w:val="single" w:sz="4" w:space="0" w:color="auto"/>
            </w:tcBorders>
            <w:shd w:val="clear" w:color="auto" w:fill="auto"/>
            <w:hideMark/>
          </w:tcPr>
          <w:p w14:paraId="26A01A7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Apex of tongue; Tip of tongue</w:t>
            </w:r>
          </w:p>
        </w:tc>
      </w:tr>
      <w:tr w:rsidR="005D5C2E" w:rsidRPr="00C245EC" w14:paraId="52D0990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8A1268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Tunica mucosa linguae</w:t>
            </w:r>
          </w:p>
        </w:tc>
        <w:tc>
          <w:tcPr>
            <w:tcW w:w="3499" w:type="dxa"/>
            <w:tcBorders>
              <w:top w:val="single" w:sz="4" w:space="0" w:color="auto"/>
              <w:left w:val="nil"/>
              <w:bottom w:val="single" w:sz="4" w:space="0" w:color="auto"/>
              <w:right w:val="single" w:sz="4" w:space="0" w:color="auto"/>
            </w:tcBorders>
            <w:shd w:val="clear" w:color="auto" w:fill="auto"/>
            <w:hideMark/>
          </w:tcPr>
          <w:p w14:paraId="294F02F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Слизова оболонка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5732CC3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Mucous membrane of tongue</w:t>
            </w:r>
          </w:p>
        </w:tc>
      </w:tr>
      <w:tr w:rsidR="005D5C2E" w:rsidRPr="00C245EC" w14:paraId="7E2F02C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8B1C2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Frenulum linguae</w:t>
            </w:r>
          </w:p>
        </w:tc>
        <w:tc>
          <w:tcPr>
            <w:tcW w:w="3499" w:type="dxa"/>
            <w:tcBorders>
              <w:top w:val="single" w:sz="4" w:space="0" w:color="auto"/>
              <w:left w:val="nil"/>
              <w:bottom w:val="single" w:sz="4" w:space="0" w:color="auto"/>
              <w:right w:val="single" w:sz="4" w:space="0" w:color="auto"/>
            </w:tcBorders>
            <w:shd w:val="clear" w:color="auto" w:fill="auto"/>
            <w:hideMark/>
          </w:tcPr>
          <w:p w14:paraId="1EC3B4A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Вуздечка язика                                   </w:t>
            </w:r>
          </w:p>
        </w:tc>
        <w:tc>
          <w:tcPr>
            <w:tcW w:w="3119" w:type="dxa"/>
            <w:tcBorders>
              <w:top w:val="single" w:sz="4" w:space="0" w:color="auto"/>
              <w:left w:val="nil"/>
              <w:bottom w:val="single" w:sz="4" w:space="0" w:color="auto"/>
              <w:right w:val="single" w:sz="4" w:space="0" w:color="auto"/>
            </w:tcBorders>
            <w:shd w:val="clear" w:color="auto" w:fill="auto"/>
            <w:hideMark/>
          </w:tcPr>
          <w:p w14:paraId="54F60BC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Frenulum of tongue</w:t>
            </w:r>
          </w:p>
        </w:tc>
      </w:tr>
      <w:tr w:rsidR="005D5C2E" w:rsidRPr="00C245EC" w14:paraId="5BA3E10D"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C8B31B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Papillae linguales</w:t>
            </w:r>
          </w:p>
        </w:tc>
        <w:tc>
          <w:tcPr>
            <w:tcW w:w="3499" w:type="dxa"/>
            <w:tcBorders>
              <w:top w:val="single" w:sz="4" w:space="0" w:color="auto"/>
              <w:left w:val="nil"/>
              <w:bottom w:val="single" w:sz="4" w:space="0" w:color="auto"/>
              <w:right w:val="single" w:sz="4" w:space="0" w:color="auto"/>
            </w:tcBorders>
            <w:shd w:val="clear" w:color="auto" w:fill="auto"/>
            <w:hideMark/>
          </w:tcPr>
          <w:p w14:paraId="32FEF8A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Язикові сосочки                                 </w:t>
            </w:r>
          </w:p>
        </w:tc>
        <w:tc>
          <w:tcPr>
            <w:tcW w:w="3119" w:type="dxa"/>
            <w:tcBorders>
              <w:top w:val="single" w:sz="4" w:space="0" w:color="auto"/>
              <w:left w:val="nil"/>
              <w:bottom w:val="single" w:sz="4" w:space="0" w:color="auto"/>
              <w:right w:val="single" w:sz="4" w:space="0" w:color="auto"/>
            </w:tcBorders>
            <w:shd w:val="clear" w:color="auto" w:fill="auto"/>
            <w:hideMark/>
          </w:tcPr>
          <w:p w14:paraId="7A95B09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Papillae of tongue; Lingual papillae</w:t>
            </w:r>
          </w:p>
        </w:tc>
      </w:tr>
      <w:tr w:rsidR="005D5C2E" w:rsidRPr="00C245EC" w14:paraId="6E2C37A7"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8FD8E0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Papillae filiformes</w:t>
            </w:r>
          </w:p>
        </w:tc>
        <w:tc>
          <w:tcPr>
            <w:tcW w:w="3499" w:type="dxa"/>
            <w:tcBorders>
              <w:top w:val="single" w:sz="4" w:space="0" w:color="auto"/>
              <w:left w:val="nil"/>
              <w:bottom w:val="single" w:sz="4" w:space="0" w:color="auto"/>
              <w:right w:val="single" w:sz="4" w:space="0" w:color="auto"/>
            </w:tcBorders>
            <w:shd w:val="clear" w:color="auto" w:fill="auto"/>
            <w:hideMark/>
          </w:tcPr>
          <w:p w14:paraId="723FA33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Ниткоподібні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0E65B06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Filiform papillae</w:t>
            </w:r>
          </w:p>
        </w:tc>
      </w:tr>
      <w:tr w:rsidR="005D5C2E" w:rsidRPr="00C245EC" w14:paraId="3A7D44F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15FE74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Papillae fungiformes</w:t>
            </w:r>
          </w:p>
        </w:tc>
        <w:tc>
          <w:tcPr>
            <w:tcW w:w="3499" w:type="dxa"/>
            <w:tcBorders>
              <w:top w:val="single" w:sz="4" w:space="0" w:color="auto"/>
              <w:left w:val="nil"/>
              <w:bottom w:val="single" w:sz="4" w:space="0" w:color="auto"/>
              <w:right w:val="single" w:sz="4" w:space="0" w:color="auto"/>
            </w:tcBorders>
            <w:shd w:val="clear" w:color="auto" w:fill="auto"/>
            <w:hideMark/>
          </w:tcPr>
          <w:p w14:paraId="4738279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Грибоподібні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5053D0C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Fungiform papillae</w:t>
            </w:r>
          </w:p>
        </w:tc>
      </w:tr>
      <w:tr w:rsidR="005D5C2E" w:rsidRPr="00C245EC" w14:paraId="172A39D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2CBE6C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Papillae vallatae</w:t>
            </w:r>
          </w:p>
        </w:tc>
        <w:tc>
          <w:tcPr>
            <w:tcW w:w="3499" w:type="dxa"/>
            <w:tcBorders>
              <w:top w:val="single" w:sz="4" w:space="0" w:color="auto"/>
              <w:left w:val="nil"/>
              <w:bottom w:val="single" w:sz="4" w:space="0" w:color="auto"/>
              <w:right w:val="single" w:sz="4" w:space="0" w:color="auto"/>
            </w:tcBorders>
            <w:shd w:val="clear" w:color="auto" w:fill="auto"/>
            <w:hideMark/>
          </w:tcPr>
          <w:p w14:paraId="1360ACA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Жолобуваті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7ECCF04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Vallate papillae</w:t>
            </w:r>
          </w:p>
        </w:tc>
      </w:tr>
      <w:tr w:rsidR="005D5C2E" w:rsidRPr="00C245EC" w14:paraId="712D154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9FAD97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Papillae foliatae</w:t>
            </w:r>
          </w:p>
        </w:tc>
        <w:tc>
          <w:tcPr>
            <w:tcW w:w="3499" w:type="dxa"/>
            <w:tcBorders>
              <w:top w:val="single" w:sz="4" w:space="0" w:color="auto"/>
              <w:left w:val="nil"/>
              <w:bottom w:val="single" w:sz="4" w:space="0" w:color="auto"/>
              <w:right w:val="single" w:sz="4" w:space="0" w:color="auto"/>
            </w:tcBorders>
            <w:shd w:val="clear" w:color="auto" w:fill="auto"/>
            <w:hideMark/>
          </w:tcPr>
          <w:p w14:paraId="377629B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Листоподібні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4B2BFA4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Foliate papillae</w:t>
            </w:r>
          </w:p>
        </w:tc>
      </w:tr>
      <w:tr w:rsidR="005D5C2E" w:rsidRPr="00C245EC" w14:paraId="79738D65"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995904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Sulcus medianus linguae</w:t>
            </w:r>
          </w:p>
        </w:tc>
        <w:tc>
          <w:tcPr>
            <w:tcW w:w="3499" w:type="dxa"/>
            <w:tcBorders>
              <w:top w:val="single" w:sz="4" w:space="0" w:color="auto"/>
              <w:left w:val="nil"/>
              <w:bottom w:val="single" w:sz="4" w:space="0" w:color="auto"/>
              <w:right w:val="single" w:sz="4" w:space="0" w:color="auto"/>
            </w:tcBorders>
            <w:shd w:val="clear" w:color="auto" w:fill="auto"/>
            <w:hideMark/>
          </w:tcPr>
          <w:p w14:paraId="29CC745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Серединна борозна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23972BA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Midline groove of tongue; Median sulcus of tongue</w:t>
            </w:r>
          </w:p>
        </w:tc>
      </w:tr>
      <w:tr w:rsidR="005D5C2E" w:rsidRPr="00C245EC" w14:paraId="7C72051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1045E1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Sulcus terminalis linguae</w:t>
            </w:r>
          </w:p>
        </w:tc>
        <w:tc>
          <w:tcPr>
            <w:tcW w:w="3499" w:type="dxa"/>
            <w:tcBorders>
              <w:top w:val="single" w:sz="4" w:space="0" w:color="auto"/>
              <w:left w:val="nil"/>
              <w:bottom w:val="single" w:sz="4" w:space="0" w:color="auto"/>
              <w:right w:val="single" w:sz="4" w:space="0" w:color="auto"/>
            </w:tcBorders>
            <w:shd w:val="clear" w:color="auto" w:fill="auto"/>
            <w:hideMark/>
          </w:tcPr>
          <w:p w14:paraId="7F998E1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Межова борозна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40EDC38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Terminal sulcus of tongue</w:t>
            </w:r>
          </w:p>
        </w:tc>
      </w:tr>
      <w:tr w:rsidR="005D5C2E" w:rsidRPr="00C245EC" w14:paraId="31BC7B7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D3A9D1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Foramen caecum linguae</w:t>
            </w:r>
          </w:p>
        </w:tc>
        <w:tc>
          <w:tcPr>
            <w:tcW w:w="3499" w:type="dxa"/>
            <w:tcBorders>
              <w:top w:val="single" w:sz="4" w:space="0" w:color="auto"/>
              <w:left w:val="nil"/>
              <w:bottom w:val="single" w:sz="4" w:space="0" w:color="auto"/>
              <w:right w:val="single" w:sz="4" w:space="0" w:color="auto"/>
            </w:tcBorders>
            <w:shd w:val="clear" w:color="auto" w:fill="auto"/>
            <w:hideMark/>
          </w:tcPr>
          <w:p w14:paraId="0CA99C3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Сліпий отвір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1DB363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Foramen caecum of tongue</w:t>
            </w:r>
          </w:p>
        </w:tc>
      </w:tr>
      <w:tr w:rsidR="005D5C2E" w:rsidRPr="00C245EC" w14:paraId="61668C8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6D9F5C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(Ductus thyroglossalis)</w:t>
            </w:r>
          </w:p>
        </w:tc>
        <w:tc>
          <w:tcPr>
            <w:tcW w:w="3499" w:type="dxa"/>
            <w:tcBorders>
              <w:top w:val="single" w:sz="4" w:space="0" w:color="auto"/>
              <w:left w:val="nil"/>
              <w:bottom w:val="single" w:sz="4" w:space="0" w:color="auto"/>
              <w:right w:val="single" w:sz="4" w:space="0" w:color="auto"/>
            </w:tcBorders>
            <w:shd w:val="clear" w:color="auto" w:fill="auto"/>
            <w:hideMark/>
          </w:tcPr>
          <w:p w14:paraId="12B7845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(Щито-язикова протока)</w:t>
            </w:r>
          </w:p>
        </w:tc>
        <w:tc>
          <w:tcPr>
            <w:tcW w:w="3119" w:type="dxa"/>
            <w:tcBorders>
              <w:top w:val="single" w:sz="4" w:space="0" w:color="auto"/>
              <w:left w:val="nil"/>
              <w:bottom w:val="single" w:sz="4" w:space="0" w:color="auto"/>
              <w:right w:val="single" w:sz="4" w:space="0" w:color="auto"/>
            </w:tcBorders>
            <w:shd w:val="clear" w:color="auto" w:fill="auto"/>
            <w:hideMark/>
          </w:tcPr>
          <w:p w14:paraId="255C4F9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(Thyroglossal duct)</w:t>
            </w:r>
          </w:p>
        </w:tc>
      </w:tr>
      <w:tr w:rsidR="005D5C2E" w:rsidRPr="00C245EC" w14:paraId="47CB4C2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62AF39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Tonsilla lingualis</w:t>
            </w:r>
          </w:p>
        </w:tc>
        <w:tc>
          <w:tcPr>
            <w:tcW w:w="3499" w:type="dxa"/>
            <w:tcBorders>
              <w:top w:val="single" w:sz="4" w:space="0" w:color="auto"/>
              <w:left w:val="nil"/>
              <w:bottom w:val="single" w:sz="4" w:space="0" w:color="auto"/>
              <w:right w:val="single" w:sz="4" w:space="0" w:color="auto"/>
            </w:tcBorders>
            <w:shd w:val="clear" w:color="auto" w:fill="auto"/>
            <w:hideMark/>
          </w:tcPr>
          <w:p w14:paraId="28D0813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Язиковий мигдалик</w:t>
            </w:r>
          </w:p>
        </w:tc>
        <w:tc>
          <w:tcPr>
            <w:tcW w:w="3119" w:type="dxa"/>
            <w:tcBorders>
              <w:top w:val="single" w:sz="4" w:space="0" w:color="auto"/>
              <w:left w:val="nil"/>
              <w:bottom w:val="single" w:sz="4" w:space="0" w:color="auto"/>
              <w:right w:val="single" w:sz="4" w:space="0" w:color="auto"/>
            </w:tcBorders>
            <w:shd w:val="clear" w:color="auto" w:fill="auto"/>
            <w:hideMark/>
          </w:tcPr>
          <w:p w14:paraId="61F9D0C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Lingual tonsil</w:t>
            </w:r>
          </w:p>
        </w:tc>
      </w:tr>
      <w:tr w:rsidR="005D5C2E" w:rsidRPr="00C245EC" w14:paraId="52261D9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D35DA5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Noduli lymphoidei</w:t>
            </w:r>
          </w:p>
        </w:tc>
        <w:tc>
          <w:tcPr>
            <w:tcW w:w="3499" w:type="dxa"/>
            <w:tcBorders>
              <w:top w:val="single" w:sz="4" w:space="0" w:color="auto"/>
              <w:left w:val="nil"/>
              <w:bottom w:val="single" w:sz="4" w:space="0" w:color="auto"/>
              <w:right w:val="single" w:sz="4" w:space="0" w:color="auto"/>
            </w:tcBorders>
            <w:shd w:val="clear" w:color="auto" w:fill="auto"/>
            <w:hideMark/>
          </w:tcPr>
          <w:p w14:paraId="7606622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Лімфатичні вузлики</w:t>
            </w:r>
          </w:p>
        </w:tc>
        <w:tc>
          <w:tcPr>
            <w:tcW w:w="3119" w:type="dxa"/>
            <w:tcBorders>
              <w:top w:val="single" w:sz="4" w:space="0" w:color="auto"/>
              <w:left w:val="nil"/>
              <w:bottom w:val="single" w:sz="4" w:space="0" w:color="auto"/>
              <w:right w:val="single" w:sz="4" w:space="0" w:color="auto"/>
            </w:tcBorders>
            <w:shd w:val="clear" w:color="auto" w:fill="auto"/>
            <w:hideMark/>
          </w:tcPr>
          <w:p w14:paraId="6DF103A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Lymphoid nodules</w:t>
            </w:r>
          </w:p>
        </w:tc>
      </w:tr>
      <w:tr w:rsidR="005D5C2E" w:rsidRPr="00C245EC" w14:paraId="03A05D7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B49464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lastRenderedPageBreak/>
              <w:t>Septum linguae</w:t>
            </w:r>
          </w:p>
        </w:tc>
        <w:tc>
          <w:tcPr>
            <w:tcW w:w="3499" w:type="dxa"/>
            <w:tcBorders>
              <w:top w:val="single" w:sz="4" w:space="0" w:color="auto"/>
              <w:left w:val="nil"/>
              <w:bottom w:val="single" w:sz="4" w:space="0" w:color="auto"/>
              <w:right w:val="single" w:sz="4" w:space="0" w:color="auto"/>
            </w:tcBorders>
            <w:shd w:val="clear" w:color="auto" w:fill="auto"/>
            <w:hideMark/>
          </w:tcPr>
          <w:p w14:paraId="6519DC4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Перегородка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2C24320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Lingual septum</w:t>
            </w:r>
          </w:p>
        </w:tc>
      </w:tr>
      <w:tr w:rsidR="005D5C2E" w:rsidRPr="00C245EC" w14:paraId="0E5ACB6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A2F2C3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Aponeurosis linguae</w:t>
            </w:r>
          </w:p>
        </w:tc>
        <w:tc>
          <w:tcPr>
            <w:tcW w:w="3499" w:type="dxa"/>
            <w:tcBorders>
              <w:top w:val="single" w:sz="4" w:space="0" w:color="auto"/>
              <w:left w:val="nil"/>
              <w:bottom w:val="single" w:sz="4" w:space="0" w:color="auto"/>
              <w:right w:val="single" w:sz="4" w:space="0" w:color="auto"/>
            </w:tcBorders>
            <w:shd w:val="clear" w:color="auto" w:fill="auto"/>
            <w:hideMark/>
          </w:tcPr>
          <w:p w14:paraId="3EBF655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Апоневроз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4F9E7E2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Lingual aponeurosis</w:t>
            </w:r>
          </w:p>
        </w:tc>
      </w:tr>
      <w:tr w:rsidR="005D5C2E" w:rsidRPr="00C245EC" w14:paraId="4101700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4C3A0675"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Musculi linguae</w:t>
            </w:r>
          </w:p>
        </w:tc>
        <w:tc>
          <w:tcPr>
            <w:tcW w:w="3499" w:type="dxa"/>
            <w:tcBorders>
              <w:top w:val="single" w:sz="4" w:space="0" w:color="auto"/>
              <w:left w:val="nil"/>
              <w:bottom w:val="single" w:sz="4" w:space="0" w:color="auto"/>
              <w:right w:val="single" w:sz="4" w:space="0" w:color="auto"/>
            </w:tcBorders>
            <w:shd w:val="clear" w:color="auto" w:fill="E7E6E6"/>
            <w:hideMark/>
          </w:tcPr>
          <w:p w14:paraId="6916A0C0"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М’язи язика</w:t>
            </w:r>
          </w:p>
        </w:tc>
        <w:tc>
          <w:tcPr>
            <w:tcW w:w="3119" w:type="dxa"/>
            <w:tcBorders>
              <w:top w:val="single" w:sz="4" w:space="0" w:color="auto"/>
              <w:left w:val="nil"/>
              <w:bottom w:val="single" w:sz="4" w:space="0" w:color="auto"/>
              <w:right w:val="single" w:sz="4" w:space="0" w:color="auto"/>
            </w:tcBorders>
            <w:shd w:val="clear" w:color="auto" w:fill="E7E6E6"/>
            <w:hideMark/>
          </w:tcPr>
          <w:p w14:paraId="2421D552"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Muscles of tongue</w:t>
            </w:r>
          </w:p>
        </w:tc>
      </w:tr>
      <w:tr w:rsidR="005D5C2E" w:rsidRPr="00C245EC" w14:paraId="2CCCC26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F3369B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genioglossus</w:t>
            </w:r>
          </w:p>
        </w:tc>
        <w:tc>
          <w:tcPr>
            <w:tcW w:w="3499" w:type="dxa"/>
            <w:tcBorders>
              <w:top w:val="single" w:sz="4" w:space="0" w:color="auto"/>
              <w:left w:val="nil"/>
              <w:bottom w:val="single" w:sz="4" w:space="0" w:color="auto"/>
              <w:right w:val="single" w:sz="4" w:space="0" w:color="auto"/>
            </w:tcBorders>
            <w:shd w:val="clear" w:color="auto" w:fill="auto"/>
            <w:hideMark/>
          </w:tcPr>
          <w:p w14:paraId="226BCC5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Підборідно-язиковий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1C8B732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Genioglossus</w:t>
            </w:r>
          </w:p>
        </w:tc>
      </w:tr>
      <w:tr w:rsidR="005D5C2E" w:rsidRPr="00C245EC" w14:paraId="17E1B117"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64AEE9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hyoglossus</w:t>
            </w:r>
          </w:p>
        </w:tc>
        <w:tc>
          <w:tcPr>
            <w:tcW w:w="3499" w:type="dxa"/>
            <w:tcBorders>
              <w:top w:val="single" w:sz="4" w:space="0" w:color="auto"/>
              <w:left w:val="nil"/>
              <w:bottom w:val="single" w:sz="4" w:space="0" w:color="auto"/>
              <w:right w:val="single" w:sz="4" w:space="0" w:color="auto"/>
            </w:tcBorders>
            <w:shd w:val="clear" w:color="auto" w:fill="auto"/>
            <w:hideMark/>
          </w:tcPr>
          <w:p w14:paraId="43AF01E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Під’язиково-язиковий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2BE8AA8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Hyoglossus</w:t>
            </w:r>
          </w:p>
        </w:tc>
      </w:tr>
      <w:tr w:rsidR="005D5C2E" w:rsidRPr="00C245EC" w14:paraId="5CB7FD5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85388D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M. chondroglossus</w:t>
            </w:r>
          </w:p>
        </w:tc>
        <w:tc>
          <w:tcPr>
            <w:tcW w:w="3499" w:type="dxa"/>
            <w:tcBorders>
              <w:top w:val="single" w:sz="4" w:space="0" w:color="auto"/>
              <w:left w:val="nil"/>
              <w:bottom w:val="single" w:sz="4" w:space="0" w:color="auto"/>
              <w:right w:val="single" w:sz="4" w:space="0" w:color="auto"/>
            </w:tcBorders>
            <w:shd w:val="clear" w:color="auto" w:fill="auto"/>
            <w:hideMark/>
          </w:tcPr>
          <w:p w14:paraId="47B6410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Хрящо-язиковий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35E992F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Chondroglossus</w:t>
            </w:r>
          </w:p>
        </w:tc>
      </w:tr>
      <w:tr w:rsidR="005D5C2E" w:rsidRPr="00C245EC" w14:paraId="44B8EB45"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980181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M. ceratoglossus</w:t>
            </w:r>
          </w:p>
        </w:tc>
        <w:tc>
          <w:tcPr>
            <w:tcW w:w="3499" w:type="dxa"/>
            <w:tcBorders>
              <w:top w:val="single" w:sz="4" w:space="0" w:color="auto"/>
              <w:left w:val="nil"/>
              <w:bottom w:val="single" w:sz="4" w:space="0" w:color="auto"/>
              <w:right w:val="single" w:sz="4" w:space="0" w:color="auto"/>
            </w:tcBorders>
            <w:shd w:val="clear" w:color="auto" w:fill="auto"/>
            <w:hideMark/>
          </w:tcPr>
          <w:p w14:paraId="622886B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Ріжково-язиковий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47C3FC7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Ceratoglossus</w:t>
            </w:r>
          </w:p>
        </w:tc>
      </w:tr>
      <w:tr w:rsidR="005D5C2E" w:rsidRPr="00C245EC" w14:paraId="4A71CE6A"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5269CF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styloglossus</w:t>
            </w:r>
          </w:p>
        </w:tc>
        <w:tc>
          <w:tcPr>
            <w:tcW w:w="3499" w:type="dxa"/>
            <w:tcBorders>
              <w:top w:val="single" w:sz="4" w:space="0" w:color="auto"/>
              <w:left w:val="nil"/>
              <w:bottom w:val="single" w:sz="4" w:space="0" w:color="auto"/>
              <w:right w:val="single" w:sz="4" w:space="0" w:color="auto"/>
            </w:tcBorders>
            <w:shd w:val="clear" w:color="auto" w:fill="auto"/>
            <w:hideMark/>
          </w:tcPr>
          <w:p w14:paraId="355FB27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Шило-язиковий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334DCB0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Styloglossus</w:t>
            </w:r>
          </w:p>
        </w:tc>
      </w:tr>
      <w:tr w:rsidR="005D5C2E" w:rsidRPr="00C245EC" w14:paraId="4D2A1C0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B08855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longitudinalis superior</w:t>
            </w:r>
          </w:p>
        </w:tc>
        <w:tc>
          <w:tcPr>
            <w:tcW w:w="3499" w:type="dxa"/>
            <w:tcBorders>
              <w:top w:val="single" w:sz="4" w:space="0" w:color="auto"/>
              <w:left w:val="nil"/>
              <w:bottom w:val="single" w:sz="4" w:space="0" w:color="auto"/>
              <w:right w:val="single" w:sz="4" w:space="0" w:color="auto"/>
            </w:tcBorders>
            <w:shd w:val="clear" w:color="auto" w:fill="auto"/>
            <w:hideMark/>
          </w:tcPr>
          <w:p w14:paraId="60EF088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Верхній поздовжній м’яз</w:t>
            </w:r>
          </w:p>
        </w:tc>
        <w:tc>
          <w:tcPr>
            <w:tcW w:w="3119" w:type="dxa"/>
            <w:tcBorders>
              <w:top w:val="single" w:sz="4" w:space="0" w:color="auto"/>
              <w:left w:val="nil"/>
              <w:bottom w:val="single" w:sz="4" w:space="0" w:color="auto"/>
              <w:right w:val="single" w:sz="4" w:space="0" w:color="auto"/>
            </w:tcBorders>
            <w:shd w:val="clear" w:color="auto" w:fill="auto"/>
            <w:hideMark/>
          </w:tcPr>
          <w:p w14:paraId="4D2630C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Superior longitudinal muscle</w:t>
            </w:r>
          </w:p>
        </w:tc>
      </w:tr>
      <w:tr w:rsidR="005D5C2E" w:rsidRPr="00C245EC" w14:paraId="4FA61D1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83362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longitudinalis inferior</w:t>
            </w:r>
          </w:p>
        </w:tc>
        <w:tc>
          <w:tcPr>
            <w:tcW w:w="3499" w:type="dxa"/>
            <w:tcBorders>
              <w:top w:val="single" w:sz="4" w:space="0" w:color="auto"/>
              <w:left w:val="nil"/>
              <w:bottom w:val="single" w:sz="4" w:space="0" w:color="auto"/>
              <w:right w:val="single" w:sz="4" w:space="0" w:color="auto"/>
            </w:tcBorders>
            <w:shd w:val="clear" w:color="auto" w:fill="auto"/>
            <w:hideMark/>
          </w:tcPr>
          <w:p w14:paraId="3BC153A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Нижній поздовжній м’яз</w:t>
            </w:r>
          </w:p>
        </w:tc>
        <w:tc>
          <w:tcPr>
            <w:tcW w:w="3119" w:type="dxa"/>
            <w:tcBorders>
              <w:top w:val="single" w:sz="4" w:space="0" w:color="auto"/>
              <w:left w:val="nil"/>
              <w:bottom w:val="single" w:sz="4" w:space="0" w:color="auto"/>
              <w:right w:val="single" w:sz="4" w:space="0" w:color="auto"/>
            </w:tcBorders>
            <w:shd w:val="clear" w:color="auto" w:fill="auto"/>
            <w:hideMark/>
          </w:tcPr>
          <w:p w14:paraId="02B4081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Inferior longitudinal muscle</w:t>
            </w:r>
          </w:p>
        </w:tc>
      </w:tr>
      <w:tr w:rsidR="005D5C2E" w:rsidRPr="00C245EC" w14:paraId="09293C7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2B6B59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transversus linguae</w:t>
            </w:r>
          </w:p>
        </w:tc>
        <w:tc>
          <w:tcPr>
            <w:tcW w:w="3499" w:type="dxa"/>
            <w:tcBorders>
              <w:top w:val="single" w:sz="4" w:space="0" w:color="auto"/>
              <w:left w:val="nil"/>
              <w:bottom w:val="single" w:sz="4" w:space="0" w:color="auto"/>
              <w:right w:val="single" w:sz="4" w:space="0" w:color="auto"/>
            </w:tcBorders>
            <w:shd w:val="clear" w:color="auto" w:fill="auto"/>
            <w:hideMark/>
          </w:tcPr>
          <w:p w14:paraId="2660BE6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Поперечний м’яз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875C59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Transverse muscle</w:t>
            </w:r>
          </w:p>
        </w:tc>
      </w:tr>
      <w:tr w:rsidR="005D5C2E" w:rsidRPr="00C245EC" w14:paraId="67C57A60"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E00A30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verticalis linguae</w:t>
            </w:r>
          </w:p>
        </w:tc>
        <w:tc>
          <w:tcPr>
            <w:tcW w:w="3499" w:type="dxa"/>
            <w:tcBorders>
              <w:top w:val="single" w:sz="4" w:space="0" w:color="auto"/>
              <w:left w:val="nil"/>
              <w:bottom w:val="single" w:sz="4" w:space="0" w:color="auto"/>
              <w:right w:val="single" w:sz="4" w:space="0" w:color="auto"/>
            </w:tcBorders>
            <w:shd w:val="clear" w:color="auto" w:fill="auto"/>
            <w:hideMark/>
          </w:tcPr>
          <w:p w14:paraId="497C080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Вертикальний м’яз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364DF53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Vortical muscle</w:t>
            </w:r>
          </w:p>
        </w:tc>
      </w:tr>
      <w:tr w:rsidR="005D5C2E" w:rsidRPr="00C245EC" w14:paraId="0E816A9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F4999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palatoglossus</w:t>
            </w:r>
          </w:p>
        </w:tc>
        <w:tc>
          <w:tcPr>
            <w:tcW w:w="3499" w:type="dxa"/>
            <w:tcBorders>
              <w:top w:val="single" w:sz="4" w:space="0" w:color="auto"/>
              <w:left w:val="nil"/>
              <w:bottom w:val="single" w:sz="4" w:space="0" w:color="auto"/>
              <w:right w:val="single" w:sz="4" w:space="0" w:color="auto"/>
            </w:tcBorders>
            <w:shd w:val="clear" w:color="auto" w:fill="auto"/>
            <w:hideMark/>
          </w:tcPr>
          <w:p w14:paraId="4BB4A16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Піднебінно-язиковий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6BA0AFB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Palatoglossus</w:t>
            </w:r>
          </w:p>
        </w:tc>
      </w:tr>
      <w:tr w:rsidR="005D5C2E" w:rsidRPr="00C245EC" w14:paraId="78B79D7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15E26FAF"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FAUCES</w:t>
            </w:r>
          </w:p>
        </w:tc>
        <w:tc>
          <w:tcPr>
            <w:tcW w:w="3499" w:type="dxa"/>
            <w:tcBorders>
              <w:top w:val="single" w:sz="4" w:space="0" w:color="auto"/>
              <w:left w:val="nil"/>
              <w:bottom w:val="single" w:sz="4" w:space="0" w:color="auto"/>
              <w:right w:val="single" w:sz="4" w:space="0" w:color="auto"/>
            </w:tcBorders>
            <w:shd w:val="clear" w:color="auto" w:fill="E7E6E6"/>
            <w:hideMark/>
          </w:tcPr>
          <w:p w14:paraId="2AE33DBB"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ЗІВ</w:t>
            </w:r>
          </w:p>
        </w:tc>
        <w:tc>
          <w:tcPr>
            <w:tcW w:w="3119" w:type="dxa"/>
            <w:tcBorders>
              <w:top w:val="single" w:sz="4" w:space="0" w:color="auto"/>
              <w:left w:val="nil"/>
              <w:bottom w:val="single" w:sz="4" w:space="0" w:color="auto"/>
              <w:right w:val="single" w:sz="4" w:space="0" w:color="auto"/>
            </w:tcBorders>
            <w:shd w:val="clear" w:color="auto" w:fill="E7E6E6"/>
            <w:hideMark/>
          </w:tcPr>
          <w:p w14:paraId="6AC3E867"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FAUCES</w:t>
            </w:r>
          </w:p>
        </w:tc>
      </w:tr>
      <w:tr w:rsidR="005D5C2E" w:rsidRPr="00C245EC" w14:paraId="2992FE9F"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720ED9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Isthmus faucium</w:t>
            </w:r>
          </w:p>
        </w:tc>
        <w:tc>
          <w:tcPr>
            <w:tcW w:w="3499" w:type="dxa"/>
            <w:tcBorders>
              <w:top w:val="single" w:sz="4" w:space="0" w:color="auto"/>
              <w:left w:val="nil"/>
              <w:bottom w:val="single" w:sz="4" w:space="0" w:color="auto"/>
              <w:right w:val="single" w:sz="4" w:space="0" w:color="auto"/>
            </w:tcBorders>
            <w:shd w:val="clear" w:color="auto" w:fill="auto"/>
            <w:hideMark/>
          </w:tcPr>
          <w:p w14:paraId="0546BFF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Перешийок зіва</w:t>
            </w:r>
          </w:p>
        </w:tc>
        <w:tc>
          <w:tcPr>
            <w:tcW w:w="3119" w:type="dxa"/>
            <w:tcBorders>
              <w:top w:val="single" w:sz="4" w:space="0" w:color="auto"/>
              <w:left w:val="nil"/>
              <w:bottom w:val="single" w:sz="4" w:space="0" w:color="auto"/>
              <w:right w:val="single" w:sz="4" w:space="0" w:color="auto"/>
            </w:tcBorders>
            <w:shd w:val="clear" w:color="auto" w:fill="auto"/>
            <w:hideMark/>
          </w:tcPr>
          <w:p w14:paraId="063E92D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Isthmus of fauces; Oropharyngeal isthmus</w:t>
            </w:r>
          </w:p>
        </w:tc>
      </w:tr>
      <w:tr w:rsidR="005D5C2E" w:rsidRPr="00C245EC" w14:paraId="3839E022"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73ED11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Palatum molle; Velum palatinum</w:t>
            </w:r>
          </w:p>
        </w:tc>
        <w:tc>
          <w:tcPr>
            <w:tcW w:w="3499" w:type="dxa"/>
            <w:tcBorders>
              <w:top w:val="single" w:sz="4" w:space="0" w:color="auto"/>
              <w:left w:val="nil"/>
              <w:bottom w:val="single" w:sz="4" w:space="0" w:color="auto"/>
              <w:right w:val="single" w:sz="4" w:space="0" w:color="auto"/>
            </w:tcBorders>
            <w:shd w:val="clear" w:color="auto" w:fill="auto"/>
            <w:hideMark/>
          </w:tcPr>
          <w:p w14:paraId="0FE7083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М’яке піднебіння; Піднебінна завіска</w:t>
            </w:r>
          </w:p>
        </w:tc>
        <w:tc>
          <w:tcPr>
            <w:tcW w:w="3119" w:type="dxa"/>
            <w:tcBorders>
              <w:top w:val="single" w:sz="4" w:space="0" w:color="auto"/>
              <w:left w:val="nil"/>
              <w:bottom w:val="single" w:sz="4" w:space="0" w:color="auto"/>
              <w:right w:val="single" w:sz="4" w:space="0" w:color="auto"/>
            </w:tcBorders>
            <w:shd w:val="clear" w:color="auto" w:fill="auto"/>
            <w:hideMark/>
          </w:tcPr>
          <w:p w14:paraId="2D33D33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Soft palate</w:t>
            </w:r>
          </w:p>
        </w:tc>
      </w:tr>
      <w:tr w:rsidR="005D5C2E" w:rsidRPr="00C245EC" w14:paraId="2B0C497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58505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Uvula palatina</w:t>
            </w:r>
          </w:p>
        </w:tc>
        <w:tc>
          <w:tcPr>
            <w:tcW w:w="3499" w:type="dxa"/>
            <w:tcBorders>
              <w:top w:val="single" w:sz="4" w:space="0" w:color="auto"/>
              <w:left w:val="nil"/>
              <w:bottom w:val="single" w:sz="4" w:space="0" w:color="auto"/>
              <w:right w:val="single" w:sz="4" w:space="0" w:color="auto"/>
            </w:tcBorders>
            <w:shd w:val="clear" w:color="auto" w:fill="auto"/>
            <w:hideMark/>
          </w:tcPr>
          <w:p w14:paraId="1A0E16B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Піднебінний язичок</w:t>
            </w:r>
          </w:p>
        </w:tc>
        <w:tc>
          <w:tcPr>
            <w:tcW w:w="3119" w:type="dxa"/>
            <w:tcBorders>
              <w:top w:val="single" w:sz="4" w:space="0" w:color="auto"/>
              <w:left w:val="nil"/>
              <w:bottom w:val="single" w:sz="4" w:space="0" w:color="auto"/>
              <w:right w:val="single" w:sz="4" w:space="0" w:color="auto"/>
            </w:tcBorders>
            <w:shd w:val="clear" w:color="auto" w:fill="auto"/>
            <w:hideMark/>
          </w:tcPr>
          <w:p w14:paraId="2989EB1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Uvula</w:t>
            </w:r>
          </w:p>
        </w:tc>
      </w:tr>
      <w:tr w:rsidR="005D5C2E" w:rsidRPr="00C245EC" w14:paraId="4A842759"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16C177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Arcus palatoglossus; Plica anterior faucium</w:t>
            </w:r>
          </w:p>
        </w:tc>
        <w:tc>
          <w:tcPr>
            <w:tcW w:w="3499" w:type="dxa"/>
            <w:tcBorders>
              <w:top w:val="single" w:sz="4" w:space="0" w:color="auto"/>
              <w:left w:val="nil"/>
              <w:bottom w:val="single" w:sz="4" w:space="0" w:color="auto"/>
              <w:right w:val="single" w:sz="4" w:space="0" w:color="auto"/>
            </w:tcBorders>
            <w:shd w:val="clear" w:color="auto" w:fill="auto"/>
            <w:hideMark/>
          </w:tcPr>
          <w:p w14:paraId="7ACD7FB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Піднебінно-язикова дужка; Передня складка зіва</w:t>
            </w:r>
          </w:p>
        </w:tc>
        <w:tc>
          <w:tcPr>
            <w:tcW w:w="3119" w:type="dxa"/>
            <w:tcBorders>
              <w:top w:val="single" w:sz="4" w:space="0" w:color="auto"/>
              <w:left w:val="nil"/>
              <w:bottom w:val="single" w:sz="4" w:space="0" w:color="auto"/>
              <w:right w:val="single" w:sz="4" w:space="0" w:color="auto"/>
            </w:tcBorders>
            <w:shd w:val="clear" w:color="auto" w:fill="auto"/>
            <w:hideMark/>
          </w:tcPr>
          <w:p w14:paraId="38A91B2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Palatoglossal arch; Anterior pillar of fauces</w:t>
            </w:r>
          </w:p>
        </w:tc>
      </w:tr>
      <w:tr w:rsidR="005D5C2E" w:rsidRPr="00C245EC" w14:paraId="2AA41681"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AE65C4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(Plica triangularis)</w:t>
            </w:r>
          </w:p>
        </w:tc>
        <w:tc>
          <w:tcPr>
            <w:tcW w:w="3499" w:type="dxa"/>
            <w:tcBorders>
              <w:top w:val="single" w:sz="4" w:space="0" w:color="auto"/>
              <w:left w:val="nil"/>
              <w:bottom w:val="single" w:sz="4" w:space="0" w:color="auto"/>
              <w:right w:val="single" w:sz="4" w:space="0" w:color="auto"/>
            </w:tcBorders>
            <w:shd w:val="clear" w:color="auto" w:fill="auto"/>
            <w:hideMark/>
          </w:tcPr>
          <w:p w14:paraId="026F96B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(Трикутна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0DF5D2C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(Triangular fold)</w:t>
            </w:r>
          </w:p>
        </w:tc>
      </w:tr>
      <w:tr w:rsidR="005D5C2E" w:rsidRPr="00C245EC" w14:paraId="11678C1D"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400272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Arcus palatopharyngeus; Plica posterior faucium</w:t>
            </w:r>
          </w:p>
        </w:tc>
        <w:tc>
          <w:tcPr>
            <w:tcW w:w="3499" w:type="dxa"/>
            <w:tcBorders>
              <w:top w:val="single" w:sz="4" w:space="0" w:color="auto"/>
              <w:left w:val="nil"/>
              <w:bottom w:val="single" w:sz="4" w:space="0" w:color="auto"/>
              <w:right w:val="single" w:sz="4" w:space="0" w:color="auto"/>
            </w:tcBorders>
            <w:shd w:val="clear" w:color="auto" w:fill="auto"/>
            <w:hideMark/>
          </w:tcPr>
          <w:p w14:paraId="44EB10A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Піднебінно-глоткова дужка; Задня складка зіва</w:t>
            </w:r>
          </w:p>
        </w:tc>
        <w:tc>
          <w:tcPr>
            <w:tcW w:w="3119" w:type="dxa"/>
            <w:tcBorders>
              <w:top w:val="single" w:sz="4" w:space="0" w:color="auto"/>
              <w:left w:val="nil"/>
              <w:bottom w:val="single" w:sz="4" w:space="0" w:color="auto"/>
              <w:right w:val="single" w:sz="4" w:space="0" w:color="auto"/>
            </w:tcBorders>
            <w:shd w:val="clear" w:color="auto" w:fill="auto"/>
            <w:hideMark/>
          </w:tcPr>
          <w:p w14:paraId="08E9EE4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Palatopharyngeal arch; Posterior pillar of fauces</w:t>
            </w:r>
          </w:p>
        </w:tc>
      </w:tr>
      <w:tr w:rsidR="005D5C2E" w:rsidRPr="00C245EC" w14:paraId="673767D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C76F85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(Plica semilunaris)</w:t>
            </w:r>
          </w:p>
        </w:tc>
        <w:tc>
          <w:tcPr>
            <w:tcW w:w="3499" w:type="dxa"/>
            <w:tcBorders>
              <w:top w:val="single" w:sz="4" w:space="0" w:color="auto"/>
              <w:left w:val="nil"/>
              <w:bottom w:val="single" w:sz="4" w:space="0" w:color="auto"/>
              <w:right w:val="single" w:sz="4" w:space="0" w:color="auto"/>
            </w:tcBorders>
            <w:shd w:val="clear" w:color="auto" w:fill="auto"/>
            <w:hideMark/>
          </w:tcPr>
          <w:p w14:paraId="0B22309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(Півмісяцева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39AE1A6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(Semilunar fold)</w:t>
            </w:r>
          </w:p>
        </w:tc>
      </w:tr>
      <w:tr w:rsidR="005D5C2E" w:rsidRPr="00C245EC" w14:paraId="392363E4"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398549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Fossa tonsillaris; Sinus tonsilla+R[343]Cris</w:t>
            </w:r>
          </w:p>
        </w:tc>
        <w:tc>
          <w:tcPr>
            <w:tcW w:w="3499" w:type="dxa"/>
            <w:tcBorders>
              <w:top w:val="single" w:sz="4" w:space="0" w:color="auto"/>
              <w:left w:val="nil"/>
              <w:bottom w:val="single" w:sz="4" w:space="0" w:color="auto"/>
              <w:right w:val="single" w:sz="4" w:space="0" w:color="auto"/>
            </w:tcBorders>
            <w:shd w:val="clear" w:color="auto" w:fill="auto"/>
            <w:hideMark/>
          </w:tcPr>
          <w:p w14:paraId="15F1ED6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Мигдаликова ямка; Мигдаликова пазуха</w:t>
            </w:r>
          </w:p>
        </w:tc>
        <w:tc>
          <w:tcPr>
            <w:tcW w:w="3119" w:type="dxa"/>
            <w:tcBorders>
              <w:top w:val="single" w:sz="4" w:space="0" w:color="auto"/>
              <w:left w:val="nil"/>
              <w:bottom w:val="single" w:sz="4" w:space="0" w:color="auto"/>
              <w:right w:val="single" w:sz="4" w:space="0" w:color="auto"/>
            </w:tcBorders>
            <w:shd w:val="clear" w:color="auto" w:fill="auto"/>
            <w:hideMark/>
          </w:tcPr>
          <w:p w14:paraId="7D2CC23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Tonsillar sinus; Tonsillar fossa; Tonsillar bed</w:t>
            </w:r>
          </w:p>
        </w:tc>
      </w:tr>
      <w:tr w:rsidR="005D5C2E" w:rsidRPr="00C245EC" w14:paraId="10BEC45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BBE66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Fossa supratonsillaris</w:t>
            </w:r>
          </w:p>
        </w:tc>
        <w:tc>
          <w:tcPr>
            <w:tcW w:w="3499" w:type="dxa"/>
            <w:tcBorders>
              <w:top w:val="single" w:sz="4" w:space="0" w:color="auto"/>
              <w:left w:val="nil"/>
              <w:bottom w:val="single" w:sz="4" w:space="0" w:color="auto"/>
              <w:right w:val="single" w:sz="4" w:space="0" w:color="auto"/>
            </w:tcBorders>
            <w:shd w:val="clear" w:color="auto" w:fill="auto"/>
            <w:hideMark/>
          </w:tcPr>
          <w:p w14:paraId="4C82458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Надмигдаликова ямка</w:t>
            </w:r>
          </w:p>
        </w:tc>
        <w:tc>
          <w:tcPr>
            <w:tcW w:w="3119" w:type="dxa"/>
            <w:tcBorders>
              <w:top w:val="single" w:sz="4" w:space="0" w:color="auto"/>
              <w:left w:val="nil"/>
              <w:bottom w:val="single" w:sz="4" w:space="0" w:color="auto"/>
              <w:right w:val="single" w:sz="4" w:space="0" w:color="auto"/>
            </w:tcBorders>
            <w:shd w:val="clear" w:color="auto" w:fill="auto"/>
            <w:hideMark/>
          </w:tcPr>
          <w:p w14:paraId="3CB1EC3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Supratonsillar fossa</w:t>
            </w:r>
          </w:p>
        </w:tc>
      </w:tr>
      <w:tr w:rsidR="005D5C2E" w:rsidRPr="00C245EC" w14:paraId="4021CCC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17FA58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Tonsilla palatina</w:t>
            </w:r>
          </w:p>
        </w:tc>
        <w:tc>
          <w:tcPr>
            <w:tcW w:w="3499" w:type="dxa"/>
            <w:tcBorders>
              <w:top w:val="single" w:sz="4" w:space="0" w:color="auto"/>
              <w:left w:val="nil"/>
              <w:bottom w:val="single" w:sz="4" w:space="0" w:color="auto"/>
              <w:right w:val="single" w:sz="4" w:space="0" w:color="auto"/>
            </w:tcBorders>
            <w:shd w:val="clear" w:color="auto" w:fill="auto"/>
            <w:hideMark/>
          </w:tcPr>
          <w:p w14:paraId="18FD4CE3"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Піднебінний мигдалик</w:t>
            </w:r>
          </w:p>
        </w:tc>
        <w:tc>
          <w:tcPr>
            <w:tcW w:w="3119" w:type="dxa"/>
            <w:tcBorders>
              <w:top w:val="single" w:sz="4" w:space="0" w:color="auto"/>
              <w:left w:val="nil"/>
              <w:bottom w:val="single" w:sz="4" w:space="0" w:color="auto"/>
              <w:right w:val="single" w:sz="4" w:space="0" w:color="auto"/>
            </w:tcBorders>
            <w:shd w:val="clear" w:color="auto" w:fill="auto"/>
            <w:hideMark/>
          </w:tcPr>
          <w:p w14:paraId="487B601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Palatine tonsil</w:t>
            </w:r>
          </w:p>
        </w:tc>
      </w:tr>
      <w:tr w:rsidR="005D5C2E" w:rsidRPr="00C245EC" w14:paraId="507FD8D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BB9A07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Capsula tonsillae</w:t>
            </w:r>
          </w:p>
        </w:tc>
        <w:tc>
          <w:tcPr>
            <w:tcW w:w="3499" w:type="dxa"/>
            <w:tcBorders>
              <w:top w:val="single" w:sz="4" w:space="0" w:color="auto"/>
              <w:left w:val="nil"/>
              <w:bottom w:val="single" w:sz="4" w:space="0" w:color="auto"/>
              <w:right w:val="single" w:sz="4" w:space="0" w:color="auto"/>
            </w:tcBorders>
            <w:shd w:val="clear" w:color="auto" w:fill="auto"/>
            <w:hideMark/>
          </w:tcPr>
          <w:p w14:paraId="4B4EF67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Мигдаликова капсула</w:t>
            </w:r>
          </w:p>
        </w:tc>
        <w:tc>
          <w:tcPr>
            <w:tcW w:w="3119" w:type="dxa"/>
            <w:tcBorders>
              <w:top w:val="single" w:sz="4" w:space="0" w:color="auto"/>
              <w:left w:val="nil"/>
              <w:bottom w:val="single" w:sz="4" w:space="0" w:color="auto"/>
              <w:right w:val="single" w:sz="4" w:space="0" w:color="auto"/>
            </w:tcBorders>
            <w:shd w:val="clear" w:color="auto" w:fill="auto"/>
            <w:hideMark/>
          </w:tcPr>
          <w:p w14:paraId="2F50F97C"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Tonsillar capsule</w:t>
            </w:r>
          </w:p>
        </w:tc>
      </w:tr>
      <w:tr w:rsidR="005D5C2E" w:rsidRPr="00C245EC" w14:paraId="34F204C8" w14:textId="77777777" w:rsidTr="00E70D58">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3AFC02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(Fissura tonsillaris; Fissura intratonsillaris) </w:t>
            </w:r>
          </w:p>
        </w:tc>
        <w:tc>
          <w:tcPr>
            <w:tcW w:w="3499" w:type="dxa"/>
            <w:tcBorders>
              <w:top w:val="single" w:sz="4" w:space="0" w:color="auto"/>
              <w:left w:val="nil"/>
              <w:bottom w:val="single" w:sz="4" w:space="0" w:color="auto"/>
              <w:right w:val="single" w:sz="4" w:space="0" w:color="auto"/>
            </w:tcBorders>
            <w:shd w:val="clear" w:color="auto" w:fill="auto"/>
            <w:hideMark/>
          </w:tcPr>
          <w:p w14:paraId="186B432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(Мигдаликова щілина; Внутрішньомигдаликова щілина)</w:t>
            </w:r>
          </w:p>
        </w:tc>
        <w:tc>
          <w:tcPr>
            <w:tcW w:w="3119" w:type="dxa"/>
            <w:tcBorders>
              <w:top w:val="single" w:sz="4" w:space="0" w:color="auto"/>
              <w:left w:val="nil"/>
              <w:bottom w:val="single" w:sz="4" w:space="0" w:color="auto"/>
              <w:right w:val="single" w:sz="4" w:space="0" w:color="auto"/>
            </w:tcBorders>
            <w:shd w:val="clear" w:color="auto" w:fill="auto"/>
            <w:hideMark/>
          </w:tcPr>
          <w:p w14:paraId="65FCF93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(Tonsillar cleft; Intratonsillar cleft)</w:t>
            </w:r>
          </w:p>
        </w:tc>
      </w:tr>
      <w:tr w:rsidR="005D5C2E" w:rsidRPr="00C245EC" w14:paraId="3053A9E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3AE36E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Fossulae tonsillae</w:t>
            </w:r>
          </w:p>
        </w:tc>
        <w:tc>
          <w:tcPr>
            <w:tcW w:w="3499" w:type="dxa"/>
            <w:tcBorders>
              <w:top w:val="single" w:sz="4" w:space="0" w:color="auto"/>
              <w:left w:val="nil"/>
              <w:bottom w:val="single" w:sz="4" w:space="0" w:color="auto"/>
              <w:right w:val="single" w:sz="4" w:space="0" w:color="auto"/>
            </w:tcBorders>
            <w:shd w:val="clear" w:color="auto" w:fill="auto"/>
            <w:hideMark/>
          </w:tcPr>
          <w:p w14:paraId="0D7D62B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Мигдаликові ямочки</w:t>
            </w:r>
          </w:p>
        </w:tc>
        <w:tc>
          <w:tcPr>
            <w:tcW w:w="3119" w:type="dxa"/>
            <w:tcBorders>
              <w:top w:val="single" w:sz="4" w:space="0" w:color="auto"/>
              <w:left w:val="nil"/>
              <w:bottom w:val="single" w:sz="4" w:space="0" w:color="auto"/>
              <w:right w:val="single" w:sz="4" w:space="0" w:color="auto"/>
            </w:tcBorders>
            <w:shd w:val="clear" w:color="auto" w:fill="auto"/>
            <w:hideMark/>
          </w:tcPr>
          <w:p w14:paraId="1E40A05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Tonsillar fossulae</w:t>
            </w:r>
          </w:p>
        </w:tc>
      </w:tr>
      <w:tr w:rsidR="005D5C2E" w:rsidRPr="00C245EC" w14:paraId="48C0A6D1"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4A9F8A2"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Cryptae tonsillae</w:t>
            </w:r>
          </w:p>
        </w:tc>
        <w:tc>
          <w:tcPr>
            <w:tcW w:w="3499" w:type="dxa"/>
            <w:tcBorders>
              <w:top w:val="single" w:sz="4" w:space="0" w:color="auto"/>
              <w:left w:val="nil"/>
              <w:bottom w:val="single" w:sz="4" w:space="0" w:color="auto"/>
              <w:right w:val="single" w:sz="4" w:space="0" w:color="auto"/>
            </w:tcBorders>
            <w:shd w:val="clear" w:color="auto" w:fill="auto"/>
            <w:hideMark/>
          </w:tcPr>
          <w:p w14:paraId="57B4200A"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Мигдаликові крипти</w:t>
            </w:r>
          </w:p>
        </w:tc>
        <w:tc>
          <w:tcPr>
            <w:tcW w:w="3119" w:type="dxa"/>
            <w:tcBorders>
              <w:top w:val="single" w:sz="4" w:space="0" w:color="auto"/>
              <w:left w:val="nil"/>
              <w:bottom w:val="single" w:sz="4" w:space="0" w:color="auto"/>
              <w:right w:val="single" w:sz="4" w:space="0" w:color="auto"/>
            </w:tcBorders>
            <w:shd w:val="clear" w:color="auto" w:fill="auto"/>
            <w:hideMark/>
          </w:tcPr>
          <w:p w14:paraId="343DFA8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Tonsillar crypts</w:t>
            </w:r>
          </w:p>
        </w:tc>
      </w:tr>
      <w:tr w:rsidR="005D5C2E" w:rsidRPr="00C245EC" w14:paraId="7CC66EB6"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21CC8C59"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Musculi palati mollis et faucium</w:t>
            </w:r>
          </w:p>
        </w:tc>
        <w:tc>
          <w:tcPr>
            <w:tcW w:w="3499" w:type="dxa"/>
            <w:tcBorders>
              <w:top w:val="single" w:sz="4" w:space="0" w:color="auto"/>
              <w:left w:val="nil"/>
              <w:bottom w:val="single" w:sz="4" w:space="0" w:color="auto"/>
              <w:right w:val="single" w:sz="4" w:space="0" w:color="auto"/>
            </w:tcBorders>
            <w:shd w:val="clear" w:color="auto" w:fill="E7E6E6"/>
            <w:hideMark/>
          </w:tcPr>
          <w:p w14:paraId="3F3105CD"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М’язи м’якого піднебіння та зіва</w:t>
            </w:r>
          </w:p>
        </w:tc>
        <w:tc>
          <w:tcPr>
            <w:tcW w:w="3119" w:type="dxa"/>
            <w:tcBorders>
              <w:top w:val="single" w:sz="4" w:space="0" w:color="auto"/>
              <w:left w:val="nil"/>
              <w:bottom w:val="single" w:sz="4" w:space="0" w:color="auto"/>
              <w:right w:val="single" w:sz="4" w:space="0" w:color="auto"/>
            </w:tcBorders>
            <w:shd w:val="clear" w:color="auto" w:fill="E7E6E6"/>
            <w:hideMark/>
          </w:tcPr>
          <w:p w14:paraId="56B870A6" w14:textId="77777777" w:rsidR="005D5C2E" w:rsidRPr="00195B86" w:rsidRDefault="005D5C2E" w:rsidP="00E70D58">
            <w:pPr>
              <w:widowControl/>
              <w:autoSpaceDE/>
              <w:autoSpaceDN/>
              <w:adjustRightInd/>
              <w:spacing w:line="276" w:lineRule="auto"/>
              <w:rPr>
                <w:rFonts w:eastAsia="Times New Roman"/>
                <w:b/>
                <w:bCs/>
              </w:rPr>
            </w:pPr>
            <w:r w:rsidRPr="00195B86">
              <w:rPr>
                <w:rFonts w:eastAsia="Times New Roman"/>
                <w:b/>
                <w:bCs/>
              </w:rPr>
              <w:t>Muscles of soft palate and fauces</w:t>
            </w:r>
          </w:p>
        </w:tc>
      </w:tr>
      <w:tr w:rsidR="005D5C2E" w:rsidRPr="00C245EC" w14:paraId="24BF9575"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92373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Aponeurosis palatina</w:t>
            </w:r>
          </w:p>
        </w:tc>
        <w:tc>
          <w:tcPr>
            <w:tcW w:w="3499" w:type="dxa"/>
            <w:tcBorders>
              <w:top w:val="single" w:sz="4" w:space="0" w:color="auto"/>
              <w:left w:val="nil"/>
              <w:bottom w:val="single" w:sz="4" w:space="0" w:color="auto"/>
              <w:right w:val="single" w:sz="4" w:space="0" w:color="auto"/>
            </w:tcBorders>
            <w:shd w:val="clear" w:color="auto" w:fill="auto"/>
            <w:hideMark/>
          </w:tcPr>
          <w:p w14:paraId="7B5D705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Піднебінний апоневроз</w:t>
            </w:r>
          </w:p>
        </w:tc>
        <w:tc>
          <w:tcPr>
            <w:tcW w:w="3119" w:type="dxa"/>
            <w:tcBorders>
              <w:top w:val="single" w:sz="4" w:space="0" w:color="auto"/>
              <w:left w:val="nil"/>
              <w:bottom w:val="single" w:sz="4" w:space="0" w:color="auto"/>
              <w:right w:val="single" w:sz="4" w:space="0" w:color="auto"/>
            </w:tcBorders>
            <w:shd w:val="clear" w:color="auto" w:fill="auto"/>
            <w:hideMark/>
          </w:tcPr>
          <w:p w14:paraId="4AAB3290"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Palatine aponeurosis</w:t>
            </w:r>
          </w:p>
        </w:tc>
      </w:tr>
      <w:tr w:rsidR="005D5C2E" w:rsidRPr="00C245EC" w14:paraId="08B8EE42"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4D5667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levator veli palatini</w:t>
            </w:r>
          </w:p>
        </w:tc>
        <w:tc>
          <w:tcPr>
            <w:tcW w:w="3499" w:type="dxa"/>
            <w:tcBorders>
              <w:top w:val="single" w:sz="4" w:space="0" w:color="auto"/>
              <w:left w:val="nil"/>
              <w:bottom w:val="single" w:sz="4" w:space="0" w:color="auto"/>
              <w:right w:val="single" w:sz="4" w:space="0" w:color="auto"/>
            </w:tcBorders>
            <w:shd w:val="clear" w:color="auto" w:fill="auto"/>
            <w:hideMark/>
          </w:tcPr>
          <w:p w14:paraId="69C9EA6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М’яз-підіймач піднебінної завіски</w:t>
            </w:r>
          </w:p>
        </w:tc>
        <w:tc>
          <w:tcPr>
            <w:tcW w:w="3119" w:type="dxa"/>
            <w:tcBorders>
              <w:top w:val="single" w:sz="4" w:space="0" w:color="auto"/>
              <w:left w:val="nil"/>
              <w:bottom w:val="single" w:sz="4" w:space="0" w:color="auto"/>
              <w:right w:val="single" w:sz="4" w:space="0" w:color="auto"/>
            </w:tcBorders>
            <w:shd w:val="clear" w:color="auto" w:fill="auto"/>
            <w:hideMark/>
          </w:tcPr>
          <w:p w14:paraId="0233651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Levator veli palatini</w:t>
            </w:r>
          </w:p>
        </w:tc>
      </w:tr>
      <w:tr w:rsidR="005D5C2E" w:rsidRPr="00C245EC" w14:paraId="1510277A"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990C7B"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tensor veli palatini</w:t>
            </w:r>
          </w:p>
        </w:tc>
        <w:tc>
          <w:tcPr>
            <w:tcW w:w="3499" w:type="dxa"/>
            <w:tcBorders>
              <w:top w:val="single" w:sz="4" w:space="0" w:color="auto"/>
              <w:left w:val="nil"/>
              <w:bottom w:val="single" w:sz="4" w:space="0" w:color="auto"/>
              <w:right w:val="single" w:sz="4" w:space="0" w:color="auto"/>
            </w:tcBorders>
            <w:shd w:val="clear" w:color="auto" w:fill="auto"/>
            <w:hideMark/>
          </w:tcPr>
          <w:p w14:paraId="3F80A57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М’яз-натягувач піднебінної завіски</w:t>
            </w:r>
          </w:p>
        </w:tc>
        <w:tc>
          <w:tcPr>
            <w:tcW w:w="3119" w:type="dxa"/>
            <w:tcBorders>
              <w:top w:val="single" w:sz="4" w:space="0" w:color="auto"/>
              <w:left w:val="nil"/>
              <w:bottom w:val="single" w:sz="4" w:space="0" w:color="auto"/>
              <w:right w:val="single" w:sz="4" w:space="0" w:color="auto"/>
            </w:tcBorders>
            <w:shd w:val="clear" w:color="auto" w:fill="auto"/>
            <w:hideMark/>
          </w:tcPr>
          <w:p w14:paraId="45597CA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Tensor veli palatini</w:t>
            </w:r>
          </w:p>
        </w:tc>
      </w:tr>
      <w:tr w:rsidR="005D5C2E" w:rsidRPr="00C245EC" w14:paraId="1C32CA3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C7431F"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uvulae</w:t>
            </w:r>
          </w:p>
        </w:tc>
        <w:tc>
          <w:tcPr>
            <w:tcW w:w="3499" w:type="dxa"/>
            <w:tcBorders>
              <w:top w:val="single" w:sz="4" w:space="0" w:color="auto"/>
              <w:left w:val="nil"/>
              <w:bottom w:val="single" w:sz="4" w:space="0" w:color="auto"/>
              <w:right w:val="single" w:sz="4" w:space="0" w:color="auto"/>
            </w:tcBorders>
            <w:shd w:val="clear" w:color="auto" w:fill="auto"/>
            <w:hideMark/>
          </w:tcPr>
          <w:p w14:paraId="2266C0E6"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М’яз язичка</w:t>
            </w:r>
          </w:p>
        </w:tc>
        <w:tc>
          <w:tcPr>
            <w:tcW w:w="3119" w:type="dxa"/>
            <w:tcBorders>
              <w:top w:val="single" w:sz="4" w:space="0" w:color="auto"/>
              <w:left w:val="nil"/>
              <w:bottom w:val="single" w:sz="4" w:space="0" w:color="auto"/>
              <w:right w:val="single" w:sz="4" w:space="0" w:color="auto"/>
            </w:tcBorders>
            <w:shd w:val="clear" w:color="auto" w:fill="auto"/>
            <w:hideMark/>
          </w:tcPr>
          <w:p w14:paraId="5B02F9B7"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Musculus uvulae</w:t>
            </w:r>
          </w:p>
        </w:tc>
      </w:tr>
      <w:tr w:rsidR="005D5C2E" w:rsidRPr="00C245EC" w14:paraId="7964A51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8510B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palatoglossus</w:t>
            </w:r>
          </w:p>
        </w:tc>
        <w:tc>
          <w:tcPr>
            <w:tcW w:w="3499" w:type="dxa"/>
            <w:tcBorders>
              <w:top w:val="single" w:sz="4" w:space="0" w:color="auto"/>
              <w:left w:val="nil"/>
              <w:bottom w:val="single" w:sz="4" w:space="0" w:color="auto"/>
              <w:right w:val="single" w:sz="4" w:space="0" w:color="auto"/>
            </w:tcBorders>
            <w:shd w:val="clear" w:color="auto" w:fill="auto"/>
            <w:hideMark/>
          </w:tcPr>
          <w:p w14:paraId="02DF7A8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Піднебінно-язиковий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526B4C8D"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Palatoglossus</w:t>
            </w:r>
          </w:p>
        </w:tc>
      </w:tr>
      <w:tr w:rsidR="005D5C2E" w:rsidRPr="00C245EC" w14:paraId="6A3C932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51DB14E"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M. palatopharyngeus</w:t>
            </w:r>
          </w:p>
        </w:tc>
        <w:tc>
          <w:tcPr>
            <w:tcW w:w="3499" w:type="dxa"/>
            <w:tcBorders>
              <w:top w:val="single" w:sz="4" w:space="0" w:color="auto"/>
              <w:left w:val="nil"/>
              <w:bottom w:val="single" w:sz="4" w:space="0" w:color="auto"/>
              <w:right w:val="single" w:sz="4" w:space="0" w:color="auto"/>
            </w:tcBorders>
            <w:shd w:val="clear" w:color="auto" w:fill="auto"/>
            <w:hideMark/>
          </w:tcPr>
          <w:p w14:paraId="7F27CA4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Піднебінно-глотковий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3488414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Palatopharyngeus</w:t>
            </w:r>
          </w:p>
        </w:tc>
      </w:tr>
      <w:tr w:rsidR="005D5C2E" w:rsidRPr="00C245EC" w14:paraId="773D2FC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0E6745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Fasciculus anterior</w:t>
            </w:r>
          </w:p>
        </w:tc>
        <w:tc>
          <w:tcPr>
            <w:tcW w:w="3499" w:type="dxa"/>
            <w:tcBorders>
              <w:top w:val="single" w:sz="4" w:space="0" w:color="auto"/>
              <w:left w:val="nil"/>
              <w:bottom w:val="single" w:sz="4" w:space="0" w:color="auto"/>
              <w:right w:val="single" w:sz="4" w:space="0" w:color="auto"/>
            </w:tcBorders>
            <w:shd w:val="clear" w:color="auto" w:fill="auto"/>
            <w:hideMark/>
          </w:tcPr>
          <w:p w14:paraId="140A35C1"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Передній пучок</w:t>
            </w:r>
          </w:p>
        </w:tc>
        <w:tc>
          <w:tcPr>
            <w:tcW w:w="3119" w:type="dxa"/>
            <w:tcBorders>
              <w:top w:val="single" w:sz="4" w:space="0" w:color="auto"/>
              <w:left w:val="nil"/>
              <w:bottom w:val="single" w:sz="4" w:space="0" w:color="auto"/>
              <w:right w:val="single" w:sz="4" w:space="0" w:color="auto"/>
            </w:tcBorders>
            <w:shd w:val="clear" w:color="auto" w:fill="auto"/>
            <w:hideMark/>
          </w:tcPr>
          <w:p w14:paraId="66BCE229"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Anterior fascicle</w:t>
            </w:r>
          </w:p>
        </w:tc>
      </w:tr>
      <w:tr w:rsidR="005D5C2E" w:rsidRPr="00C245EC" w14:paraId="79B92113"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1600E24"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Fasciculus posterior;                   M. sphincter palatopharyngeus</w:t>
            </w:r>
          </w:p>
        </w:tc>
        <w:tc>
          <w:tcPr>
            <w:tcW w:w="3499" w:type="dxa"/>
            <w:tcBorders>
              <w:top w:val="single" w:sz="4" w:space="0" w:color="auto"/>
              <w:left w:val="nil"/>
              <w:bottom w:val="single" w:sz="4" w:space="0" w:color="auto"/>
              <w:right w:val="single" w:sz="4" w:space="0" w:color="auto"/>
            </w:tcBorders>
            <w:shd w:val="clear" w:color="auto" w:fill="auto"/>
            <w:hideMark/>
          </w:tcPr>
          <w:p w14:paraId="5D0B2AF5"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 xml:space="preserve">  Задній пучок;   Піднебінно-глотковий м’яз-замикач</w:t>
            </w:r>
          </w:p>
        </w:tc>
        <w:tc>
          <w:tcPr>
            <w:tcW w:w="3119" w:type="dxa"/>
            <w:tcBorders>
              <w:top w:val="single" w:sz="4" w:space="0" w:color="auto"/>
              <w:left w:val="nil"/>
              <w:bottom w:val="single" w:sz="4" w:space="0" w:color="auto"/>
              <w:right w:val="single" w:sz="4" w:space="0" w:color="auto"/>
            </w:tcBorders>
            <w:shd w:val="clear" w:color="auto" w:fill="auto"/>
            <w:hideMark/>
          </w:tcPr>
          <w:p w14:paraId="107BD578" w14:textId="77777777" w:rsidR="005D5C2E" w:rsidRPr="00195B86" w:rsidRDefault="005D5C2E" w:rsidP="00E70D58">
            <w:pPr>
              <w:widowControl/>
              <w:autoSpaceDE/>
              <w:autoSpaceDN/>
              <w:adjustRightInd/>
              <w:spacing w:line="276" w:lineRule="auto"/>
              <w:rPr>
                <w:rFonts w:eastAsia="Times New Roman"/>
              </w:rPr>
            </w:pPr>
            <w:r w:rsidRPr="00195B86">
              <w:rPr>
                <w:rFonts w:eastAsia="Times New Roman"/>
              </w:rPr>
              <w:t>Posterior fascicle; Palatopharyngeal sphincter</w:t>
            </w:r>
          </w:p>
        </w:tc>
      </w:tr>
    </w:tbl>
    <w:p w14:paraId="20B1438C" w14:textId="77777777" w:rsidR="00F40805" w:rsidRPr="00F40805" w:rsidRDefault="00F40805" w:rsidP="00F40805">
      <w:pPr>
        <w:shd w:val="clear" w:color="auto" w:fill="FFFFFF"/>
        <w:ind w:right="149"/>
        <w:jc w:val="both"/>
        <w:rPr>
          <w:rFonts w:eastAsia="Times New Roman"/>
          <w:b/>
          <w:sz w:val="28"/>
          <w:szCs w:val="28"/>
        </w:rPr>
      </w:pPr>
    </w:p>
    <w:tbl>
      <w:tblPr>
        <w:tblW w:w="9498" w:type="dxa"/>
        <w:tblInd w:w="108" w:type="dxa"/>
        <w:tblLook w:val="04A0" w:firstRow="1" w:lastRow="0" w:firstColumn="1" w:lastColumn="0" w:noHBand="0" w:noVBand="1"/>
      </w:tblPr>
      <w:tblGrid>
        <w:gridCol w:w="2880"/>
        <w:gridCol w:w="3499"/>
        <w:gridCol w:w="3119"/>
      </w:tblGrid>
      <w:tr w:rsidR="00F40805" w:rsidRPr="00F40805" w14:paraId="0981EA1A"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4B790C9A" w14:textId="77777777" w:rsidR="00F40805" w:rsidRPr="00F40805" w:rsidRDefault="00F40805" w:rsidP="00F40805">
            <w:pPr>
              <w:widowControl/>
              <w:autoSpaceDE/>
              <w:autoSpaceDN/>
              <w:adjustRightInd/>
              <w:rPr>
                <w:rFonts w:eastAsia="Times New Roman"/>
                <w:b/>
                <w:bCs/>
              </w:rPr>
            </w:pPr>
            <w:r w:rsidRPr="00F40805">
              <w:rPr>
                <w:rFonts w:eastAsia="Times New Roman"/>
                <w:b/>
                <w:bCs/>
              </w:rPr>
              <w:t>Glandulae oris</w:t>
            </w:r>
          </w:p>
        </w:tc>
        <w:tc>
          <w:tcPr>
            <w:tcW w:w="3499" w:type="dxa"/>
            <w:tcBorders>
              <w:top w:val="single" w:sz="4" w:space="0" w:color="auto"/>
              <w:left w:val="nil"/>
              <w:bottom w:val="single" w:sz="4" w:space="0" w:color="auto"/>
              <w:right w:val="single" w:sz="4" w:space="0" w:color="auto"/>
            </w:tcBorders>
            <w:shd w:val="clear" w:color="auto" w:fill="E7E6E6"/>
            <w:hideMark/>
          </w:tcPr>
          <w:p w14:paraId="7DE5595E" w14:textId="77777777" w:rsidR="00F40805" w:rsidRPr="00F40805" w:rsidRDefault="00F40805" w:rsidP="00F40805">
            <w:pPr>
              <w:widowControl/>
              <w:autoSpaceDE/>
              <w:autoSpaceDN/>
              <w:adjustRightInd/>
              <w:rPr>
                <w:rFonts w:eastAsia="Times New Roman"/>
                <w:b/>
                <w:bCs/>
              </w:rPr>
            </w:pPr>
            <w:r w:rsidRPr="00F40805">
              <w:rPr>
                <w:rFonts w:eastAsia="Times New Roman"/>
                <w:b/>
                <w:bCs/>
              </w:rPr>
              <w:t>Ротові залози</w:t>
            </w:r>
          </w:p>
        </w:tc>
        <w:tc>
          <w:tcPr>
            <w:tcW w:w="3119" w:type="dxa"/>
            <w:tcBorders>
              <w:top w:val="single" w:sz="4" w:space="0" w:color="auto"/>
              <w:left w:val="nil"/>
              <w:bottom w:val="single" w:sz="4" w:space="0" w:color="auto"/>
              <w:right w:val="single" w:sz="4" w:space="0" w:color="auto"/>
            </w:tcBorders>
            <w:shd w:val="clear" w:color="auto" w:fill="E7E6E6"/>
            <w:hideMark/>
          </w:tcPr>
          <w:p w14:paraId="62A25ACA" w14:textId="77777777" w:rsidR="00F40805" w:rsidRPr="00F40805" w:rsidRDefault="00F40805" w:rsidP="00F40805">
            <w:pPr>
              <w:widowControl/>
              <w:autoSpaceDE/>
              <w:autoSpaceDN/>
              <w:adjustRightInd/>
              <w:rPr>
                <w:rFonts w:eastAsia="Times New Roman"/>
                <w:b/>
                <w:bCs/>
              </w:rPr>
            </w:pPr>
            <w:r w:rsidRPr="00F40805">
              <w:rPr>
                <w:rFonts w:eastAsia="Times New Roman"/>
                <w:b/>
                <w:bCs/>
              </w:rPr>
              <w:t>Glands of mouth</w:t>
            </w:r>
          </w:p>
        </w:tc>
      </w:tr>
      <w:tr w:rsidR="00F40805" w:rsidRPr="00F40805" w14:paraId="52B55BB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57FE9E71" w14:textId="77777777" w:rsidR="00F40805" w:rsidRPr="00F40805" w:rsidRDefault="00F40805" w:rsidP="00F40805">
            <w:pPr>
              <w:widowControl/>
              <w:autoSpaceDE/>
              <w:autoSpaceDN/>
              <w:adjustRightInd/>
              <w:rPr>
                <w:rFonts w:eastAsia="Times New Roman"/>
                <w:b/>
                <w:bCs/>
              </w:rPr>
            </w:pPr>
            <w:r w:rsidRPr="00F40805">
              <w:rPr>
                <w:rFonts w:eastAsia="Times New Roman"/>
                <w:b/>
                <w:bCs/>
              </w:rPr>
              <w:t>Glandulae salivariae majores</w:t>
            </w:r>
          </w:p>
        </w:tc>
        <w:tc>
          <w:tcPr>
            <w:tcW w:w="3499" w:type="dxa"/>
            <w:tcBorders>
              <w:top w:val="single" w:sz="4" w:space="0" w:color="auto"/>
              <w:left w:val="nil"/>
              <w:bottom w:val="single" w:sz="4" w:space="0" w:color="auto"/>
              <w:right w:val="single" w:sz="4" w:space="0" w:color="auto"/>
            </w:tcBorders>
            <w:shd w:val="clear" w:color="auto" w:fill="E7E6E6"/>
            <w:hideMark/>
          </w:tcPr>
          <w:p w14:paraId="5E113B54" w14:textId="77777777" w:rsidR="00F40805" w:rsidRPr="00F40805" w:rsidRDefault="00F40805" w:rsidP="00F40805">
            <w:pPr>
              <w:widowControl/>
              <w:autoSpaceDE/>
              <w:autoSpaceDN/>
              <w:adjustRightInd/>
              <w:rPr>
                <w:rFonts w:eastAsia="Times New Roman"/>
                <w:b/>
                <w:bCs/>
              </w:rPr>
            </w:pPr>
            <w:r w:rsidRPr="00F40805">
              <w:rPr>
                <w:rFonts w:eastAsia="Times New Roman"/>
                <w:b/>
                <w:bCs/>
              </w:rPr>
              <w:t>Великі слинні залози</w:t>
            </w:r>
          </w:p>
        </w:tc>
        <w:tc>
          <w:tcPr>
            <w:tcW w:w="3119" w:type="dxa"/>
            <w:tcBorders>
              <w:top w:val="single" w:sz="4" w:space="0" w:color="auto"/>
              <w:left w:val="nil"/>
              <w:bottom w:val="single" w:sz="4" w:space="0" w:color="auto"/>
              <w:right w:val="single" w:sz="4" w:space="0" w:color="auto"/>
            </w:tcBorders>
            <w:shd w:val="clear" w:color="auto" w:fill="E7E6E6"/>
            <w:hideMark/>
          </w:tcPr>
          <w:p w14:paraId="561DDD08" w14:textId="77777777" w:rsidR="00F40805" w:rsidRPr="00F40805" w:rsidRDefault="00F40805" w:rsidP="00F40805">
            <w:pPr>
              <w:widowControl/>
              <w:autoSpaceDE/>
              <w:autoSpaceDN/>
              <w:adjustRightInd/>
              <w:rPr>
                <w:rFonts w:eastAsia="Times New Roman"/>
                <w:b/>
                <w:bCs/>
              </w:rPr>
            </w:pPr>
            <w:r w:rsidRPr="00F40805">
              <w:rPr>
                <w:rFonts w:eastAsia="Times New Roman"/>
                <w:b/>
                <w:bCs/>
              </w:rPr>
              <w:t>Major salivary glands</w:t>
            </w:r>
          </w:p>
        </w:tc>
      </w:tr>
      <w:tr w:rsidR="00F40805" w:rsidRPr="00F40805" w14:paraId="2D827627"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28D47B7" w14:textId="77777777" w:rsidR="00F40805" w:rsidRPr="00F40805" w:rsidRDefault="00F40805" w:rsidP="00F40805">
            <w:pPr>
              <w:widowControl/>
              <w:autoSpaceDE/>
              <w:autoSpaceDN/>
              <w:adjustRightInd/>
              <w:rPr>
                <w:rFonts w:eastAsia="Times New Roman"/>
              </w:rPr>
            </w:pPr>
            <w:r w:rsidRPr="00F40805">
              <w:rPr>
                <w:rFonts w:eastAsia="Times New Roman"/>
              </w:rPr>
              <w:t>Glandula parotidea</w:t>
            </w:r>
          </w:p>
        </w:tc>
        <w:tc>
          <w:tcPr>
            <w:tcW w:w="3499" w:type="dxa"/>
            <w:tcBorders>
              <w:top w:val="single" w:sz="4" w:space="0" w:color="auto"/>
              <w:left w:val="nil"/>
              <w:bottom w:val="single" w:sz="4" w:space="0" w:color="auto"/>
              <w:right w:val="single" w:sz="4" w:space="0" w:color="auto"/>
            </w:tcBorders>
            <w:shd w:val="clear" w:color="auto" w:fill="auto"/>
            <w:hideMark/>
          </w:tcPr>
          <w:p w14:paraId="5104FA17" w14:textId="77777777" w:rsidR="00F40805" w:rsidRPr="00F40805" w:rsidRDefault="00F40805" w:rsidP="00F40805">
            <w:pPr>
              <w:widowControl/>
              <w:autoSpaceDE/>
              <w:autoSpaceDN/>
              <w:adjustRightInd/>
              <w:rPr>
                <w:rFonts w:eastAsia="Times New Roman"/>
              </w:rPr>
            </w:pPr>
            <w:r w:rsidRPr="00F40805">
              <w:rPr>
                <w:rFonts w:eastAsia="Times New Roman"/>
              </w:rPr>
              <w:t>Привушна залоза</w:t>
            </w:r>
          </w:p>
        </w:tc>
        <w:tc>
          <w:tcPr>
            <w:tcW w:w="3119" w:type="dxa"/>
            <w:tcBorders>
              <w:top w:val="single" w:sz="4" w:space="0" w:color="auto"/>
              <w:left w:val="nil"/>
              <w:bottom w:val="single" w:sz="4" w:space="0" w:color="auto"/>
              <w:right w:val="single" w:sz="4" w:space="0" w:color="auto"/>
            </w:tcBorders>
            <w:shd w:val="clear" w:color="auto" w:fill="auto"/>
            <w:hideMark/>
          </w:tcPr>
          <w:p w14:paraId="46FB308D" w14:textId="77777777" w:rsidR="00F40805" w:rsidRPr="00F40805" w:rsidRDefault="00F40805" w:rsidP="00F40805">
            <w:pPr>
              <w:widowControl/>
              <w:autoSpaceDE/>
              <w:autoSpaceDN/>
              <w:adjustRightInd/>
              <w:rPr>
                <w:rFonts w:eastAsia="Times New Roman"/>
              </w:rPr>
            </w:pPr>
            <w:r w:rsidRPr="00F40805">
              <w:rPr>
                <w:rFonts w:eastAsia="Times New Roman"/>
              </w:rPr>
              <w:t>Parotid gland</w:t>
            </w:r>
          </w:p>
        </w:tc>
      </w:tr>
      <w:tr w:rsidR="00F40805" w:rsidRPr="00F40805" w14:paraId="7FDDB4D5"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0FB8359" w14:textId="77777777" w:rsidR="00F40805" w:rsidRPr="00F40805" w:rsidRDefault="00F40805" w:rsidP="00F40805">
            <w:pPr>
              <w:widowControl/>
              <w:autoSpaceDE/>
              <w:autoSpaceDN/>
              <w:adjustRightInd/>
              <w:rPr>
                <w:rFonts w:eastAsia="Times New Roman"/>
              </w:rPr>
            </w:pPr>
            <w:r w:rsidRPr="00F40805">
              <w:rPr>
                <w:rFonts w:eastAsia="Times New Roman"/>
              </w:rPr>
              <w:t>Pars superficialis</w:t>
            </w:r>
          </w:p>
        </w:tc>
        <w:tc>
          <w:tcPr>
            <w:tcW w:w="3499" w:type="dxa"/>
            <w:tcBorders>
              <w:top w:val="single" w:sz="4" w:space="0" w:color="auto"/>
              <w:left w:val="nil"/>
              <w:bottom w:val="single" w:sz="4" w:space="0" w:color="auto"/>
              <w:right w:val="single" w:sz="4" w:space="0" w:color="auto"/>
            </w:tcBorders>
            <w:shd w:val="clear" w:color="auto" w:fill="auto"/>
            <w:hideMark/>
          </w:tcPr>
          <w:p w14:paraId="4BEAA441" w14:textId="77777777" w:rsidR="00F40805" w:rsidRPr="00F40805" w:rsidRDefault="00F40805" w:rsidP="00F40805">
            <w:pPr>
              <w:widowControl/>
              <w:autoSpaceDE/>
              <w:autoSpaceDN/>
              <w:adjustRightInd/>
              <w:rPr>
                <w:rFonts w:eastAsia="Times New Roman"/>
              </w:rPr>
            </w:pPr>
            <w:r w:rsidRPr="00F40805">
              <w:rPr>
                <w:rFonts w:eastAsia="Times New Roman"/>
              </w:rPr>
              <w:t>Поверхнева частина</w:t>
            </w:r>
          </w:p>
        </w:tc>
        <w:tc>
          <w:tcPr>
            <w:tcW w:w="3119" w:type="dxa"/>
            <w:tcBorders>
              <w:top w:val="single" w:sz="4" w:space="0" w:color="auto"/>
              <w:left w:val="nil"/>
              <w:bottom w:val="single" w:sz="4" w:space="0" w:color="auto"/>
              <w:right w:val="single" w:sz="4" w:space="0" w:color="auto"/>
            </w:tcBorders>
            <w:shd w:val="clear" w:color="auto" w:fill="auto"/>
            <w:hideMark/>
          </w:tcPr>
          <w:p w14:paraId="03AC30ED" w14:textId="77777777" w:rsidR="00F40805" w:rsidRPr="00F40805" w:rsidRDefault="00F40805" w:rsidP="00F40805">
            <w:pPr>
              <w:widowControl/>
              <w:autoSpaceDE/>
              <w:autoSpaceDN/>
              <w:adjustRightInd/>
              <w:rPr>
                <w:rFonts w:eastAsia="Times New Roman"/>
              </w:rPr>
            </w:pPr>
            <w:r w:rsidRPr="00F40805">
              <w:rPr>
                <w:rFonts w:eastAsia="Times New Roman"/>
              </w:rPr>
              <w:t>Superficial part</w:t>
            </w:r>
          </w:p>
        </w:tc>
      </w:tr>
      <w:tr w:rsidR="00F40805" w:rsidRPr="00F40805" w14:paraId="3A1474C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76F4D2E" w14:textId="77777777" w:rsidR="00F40805" w:rsidRPr="00F40805" w:rsidRDefault="00F40805" w:rsidP="00F40805">
            <w:pPr>
              <w:widowControl/>
              <w:autoSpaceDE/>
              <w:autoSpaceDN/>
              <w:adjustRightInd/>
              <w:rPr>
                <w:rFonts w:eastAsia="Times New Roman"/>
              </w:rPr>
            </w:pPr>
            <w:r w:rsidRPr="00F40805">
              <w:rPr>
                <w:rFonts w:eastAsia="Times New Roman"/>
              </w:rPr>
              <w:t>Pars profunda</w:t>
            </w:r>
          </w:p>
        </w:tc>
        <w:tc>
          <w:tcPr>
            <w:tcW w:w="3499" w:type="dxa"/>
            <w:tcBorders>
              <w:top w:val="single" w:sz="4" w:space="0" w:color="auto"/>
              <w:left w:val="nil"/>
              <w:bottom w:val="single" w:sz="4" w:space="0" w:color="auto"/>
              <w:right w:val="single" w:sz="4" w:space="0" w:color="auto"/>
            </w:tcBorders>
            <w:shd w:val="clear" w:color="auto" w:fill="auto"/>
            <w:hideMark/>
          </w:tcPr>
          <w:p w14:paraId="03F0DD05" w14:textId="77777777" w:rsidR="00F40805" w:rsidRPr="00F40805" w:rsidRDefault="00F40805" w:rsidP="00F40805">
            <w:pPr>
              <w:widowControl/>
              <w:autoSpaceDE/>
              <w:autoSpaceDN/>
              <w:adjustRightInd/>
              <w:rPr>
                <w:rFonts w:eastAsia="Times New Roman"/>
              </w:rPr>
            </w:pPr>
            <w:r w:rsidRPr="00F40805">
              <w:rPr>
                <w:rFonts w:eastAsia="Times New Roman"/>
              </w:rPr>
              <w:t>Глибока частина</w:t>
            </w:r>
          </w:p>
        </w:tc>
        <w:tc>
          <w:tcPr>
            <w:tcW w:w="3119" w:type="dxa"/>
            <w:tcBorders>
              <w:top w:val="single" w:sz="4" w:space="0" w:color="auto"/>
              <w:left w:val="nil"/>
              <w:bottom w:val="single" w:sz="4" w:space="0" w:color="auto"/>
              <w:right w:val="single" w:sz="4" w:space="0" w:color="auto"/>
            </w:tcBorders>
            <w:shd w:val="clear" w:color="auto" w:fill="auto"/>
            <w:hideMark/>
          </w:tcPr>
          <w:p w14:paraId="4A5BAD4E" w14:textId="77777777" w:rsidR="00F40805" w:rsidRPr="00F40805" w:rsidRDefault="00F40805" w:rsidP="00F40805">
            <w:pPr>
              <w:widowControl/>
              <w:autoSpaceDE/>
              <w:autoSpaceDN/>
              <w:adjustRightInd/>
              <w:rPr>
                <w:rFonts w:eastAsia="Times New Roman"/>
              </w:rPr>
            </w:pPr>
            <w:r w:rsidRPr="00F40805">
              <w:rPr>
                <w:rFonts w:eastAsia="Times New Roman"/>
              </w:rPr>
              <w:t>Deep part</w:t>
            </w:r>
          </w:p>
        </w:tc>
      </w:tr>
      <w:tr w:rsidR="00F40805" w:rsidRPr="00F40805" w14:paraId="08A61527"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DD108A1" w14:textId="77777777" w:rsidR="00F40805" w:rsidRPr="00F40805" w:rsidRDefault="00F40805" w:rsidP="00F40805">
            <w:pPr>
              <w:widowControl/>
              <w:autoSpaceDE/>
              <w:autoSpaceDN/>
              <w:adjustRightInd/>
              <w:rPr>
                <w:rFonts w:eastAsia="Times New Roman"/>
              </w:rPr>
            </w:pPr>
            <w:r w:rsidRPr="00F40805">
              <w:rPr>
                <w:rFonts w:eastAsia="Times New Roman"/>
              </w:rPr>
              <w:lastRenderedPageBreak/>
              <w:t xml:space="preserve">Glandula parotidea accessoria </w:t>
            </w:r>
          </w:p>
        </w:tc>
        <w:tc>
          <w:tcPr>
            <w:tcW w:w="3499" w:type="dxa"/>
            <w:tcBorders>
              <w:top w:val="single" w:sz="4" w:space="0" w:color="auto"/>
              <w:left w:val="nil"/>
              <w:bottom w:val="single" w:sz="4" w:space="0" w:color="auto"/>
              <w:right w:val="single" w:sz="4" w:space="0" w:color="auto"/>
            </w:tcBorders>
            <w:shd w:val="clear" w:color="auto" w:fill="auto"/>
            <w:hideMark/>
          </w:tcPr>
          <w:p w14:paraId="1744D884" w14:textId="77777777" w:rsidR="00F40805" w:rsidRPr="00F40805" w:rsidRDefault="00F40805" w:rsidP="00F40805">
            <w:pPr>
              <w:widowControl/>
              <w:autoSpaceDE/>
              <w:autoSpaceDN/>
              <w:adjustRightInd/>
              <w:rPr>
                <w:rFonts w:eastAsia="Times New Roman"/>
              </w:rPr>
            </w:pPr>
            <w:r w:rsidRPr="00F40805">
              <w:rPr>
                <w:rFonts w:eastAsia="Times New Roman"/>
              </w:rPr>
              <w:t>Додаткова привушна залоза</w:t>
            </w:r>
          </w:p>
        </w:tc>
        <w:tc>
          <w:tcPr>
            <w:tcW w:w="3119" w:type="dxa"/>
            <w:tcBorders>
              <w:top w:val="single" w:sz="4" w:space="0" w:color="auto"/>
              <w:left w:val="nil"/>
              <w:bottom w:val="single" w:sz="4" w:space="0" w:color="auto"/>
              <w:right w:val="single" w:sz="4" w:space="0" w:color="auto"/>
            </w:tcBorders>
            <w:shd w:val="clear" w:color="auto" w:fill="auto"/>
            <w:hideMark/>
          </w:tcPr>
          <w:p w14:paraId="4732F321" w14:textId="77777777" w:rsidR="00F40805" w:rsidRPr="00F40805" w:rsidRDefault="00F40805" w:rsidP="00F40805">
            <w:pPr>
              <w:widowControl/>
              <w:autoSpaceDE/>
              <w:autoSpaceDN/>
              <w:adjustRightInd/>
              <w:rPr>
                <w:rFonts w:eastAsia="Times New Roman"/>
              </w:rPr>
            </w:pPr>
            <w:r w:rsidRPr="00F40805">
              <w:rPr>
                <w:rFonts w:eastAsia="Times New Roman"/>
              </w:rPr>
              <w:t>Accessory parotid gland</w:t>
            </w:r>
          </w:p>
        </w:tc>
      </w:tr>
      <w:tr w:rsidR="00F40805" w:rsidRPr="00F40805" w14:paraId="73770E3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6863CAD" w14:textId="77777777" w:rsidR="00F40805" w:rsidRPr="00F40805" w:rsidRDefault="00F40805" w:rsidP="00F40805">
            <w:pPr>
              <w:widowControl/>
              <w:autoSpaceDE/>
              <w:autoSpaceDN/>
              <w:adjustRightInd/>
              <w:rPr>
                <w:rFonts w:eastAsia="Times New Roman"/>
              </w:rPr>
            </w:pPr>
            <w:r w:rsidRPr="00F40805">
              <w:rPr>
                <w:rFonts w:eastAsia="Times New Roman"/>
              </w:rPr>
              <w:t>Ductus parotideus</w:t>
            </w:r>
          </w:p>
        </w:tc>
        <w:tc>
          <w:tcPr>
            <w:tcW w:w="3499" w:type="dxa"/>
            <w:tcBorders>
              <w:top w:val="single" w:sz="4" w:space="0" w:color="auto"/>
              <w:left w:val="nil"/>
              <w:bottom w:val="single" w:sz="4" w:space="0" w:color="auto"/>
              <w:right w:val="single" w:sz="4" w:space="0" w:color="auto"/>
            </w:tcBorders>
            <w:shd w:val="clear" w:color="auto" w:fill="auto"/>
            <w:hideMark/>
          </w:tcPr>
          <w:p w14:paraId="46D2ABF0" w14:textId="77777777" w:rsidR="00F40805" w:rsidRPr="00F40805" w:rsidRDefault="00F40805" w:rsidP="00F40805">
            <w:pPr>
              <w:widowControl/>
              <w:autoSpaceDE/>
              <w:autoSpaceDN/>
              <w:adjustRightInd/>
              <w:rPr>
                <w:rFonts w:eastAsia="Times New Roman"/>
              </w:rPr>
            </w:pPr>
            <w:r w:rsidRPr="00F40805">
              <w:rPr>
                <w:rFonts w:eastAsia="Times New Roman"/>
              </w:rPr>
              <w:t>Привушна протока</w:t>
            </w:r>
          </w:p>
        </w:tc>
        <w:tc>
          <w:tcPr>
            <w:tcW w:w="3119" w:type="dxa"/>
            <w:tcBorders>
              <w:top w:val="single" w:sz="4" w:space="0" w:color="auto"/>
              <w:left w:val="nil"/>
              <w:bottom w:val="single" w:sz="4" w:space="0" w:color="auto"/>
              <w:right w:val="single" w:sz="4" w:space="0" w:color="auto"/>
            </w:tcBorders>
            <w:shd w:val="clear" w:color="auto" w:fill="auto"/>
            <w:hideMark/>
          </w:tcPr>
          <w:p w14:paraId="1B1AF007" w14:textId="77777777" w:rsidR="00F40805" w:rsidRPr="00F40805" w:rsidRDefault="00F40805" w:rsidP="00F40805">
            <w:pPr>
              <w:widowControl/>
              <w:autoSpaceDE/>
              <w:autoSpaceDN/>
              <w:adjustRightInd/>
              <w:rPr>
                <w:rFonts w:eastAsia="Times New Roman"/>
              </w:rPr>
            </w:pPr>
            <w:r w:rsidRPr="00F40805">
              <w:rPr>
                <w:rFonts w:eastAsia="Times New Roman"/>
              </w:rPr>
              <w:t>Parotid duct</w:t>
            </w:r>
          </w:p>
        </w:tc>
      </w:tr>
      <w:tr w:rsidR="00F40805" w:rsidRPr="00F40805" w14:paraId="1799B961"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692D5F" w14:textId="77777777" w:rsidR="00F40805" w:rsidRPr="00F40805" w:rsidRDefault="00F40805" w:rsidP="00F40805">
            <w:pPr>
              <w:widowControl/>
              <w:autoSpaceDE/>
              <w:autoSpaceDN/>
              <w:adjustRightInd/>
              <w:rPr>
                <w:rFonts w:eastAsia="Times New Roman"/>
              </w:rPr>
            </w:pPr>
            <w:r w:rsidRPr="00F40805">
              <w:rPr>
                <w:rFonts w:eastAsia="Times New Roman"/>
              </w:rPr>
              <w:t>Glandula sublingualis</w:t>
            </w:r>
          </w:p>
        </w:tc>
        <w:tc>
          <w:tcPr>
            <w:tcW w:w="3499" w:type="dxa"/>
            <w:tcBorders>
              <w:top w:val="single" w:sz="4" w:space="0" w:color="auto"/>
              <w:left w:val="nil"/>
              <w:bottom w:val="single" w:sz="4" w:space="0" w:color="auto"/>
              <w:right w:val="single" w:sz="4" w:space="0" w:color="auto"/>
            </w:tcBorders>
            <w:shd w:val="clear" w:color="auto" w:fill="auto"/>
            <w:hideMark/>
          </w:tcPr>
          <w:p w14:paraId="12FE63D1" w14:textId="77777777" w:rsidR="00F40805" w:rsidRPr="00F40805" w:rsidRDefault="00F40805" w:rsidP="00F40805">
            <w:pPr>
              <w:widowControl/>
              <w:autoSpaceDE/>
              <w:autoSpaceDN/>
              <w:adjustRightInd/>
              <w:rPr>
                <w:rFonts w:eastAsia="Times New Roman"/>
              </w:rPr>
            </w:pPr>
            <w:r w:rsidRPr="00F40805">
              <w:rPr>
                <w:rFonts w:eastAsia="Times New Roman"/>
              </w:rPr>
              <w:t>Під’язикова залоза</w:t>
            </w:r>
          </w:p>
        </w:tc>
        <w:tc>
          <w:tcPr>
            <w:tcW w:w="3119" w:type="dxa"/>
            <w:tcBorders>
              <w:top w:val="single" w:sz="4" w:space="0" w:color="auto"/>
              <w:left w:val="nil"/>
              <w:bottom w:val="single" w:sz="4" w:space="0" w:color="auto"/>
              <w:right w:val="single" w:sz="4" w:space="0" w:color="auto"/>
            </w:tcBorders>
            <w:shd w:val="clear" w:color="auto" w:fill="auto"/>
            <w:hideMark/>
          </w:tcPr>
          <w:p w14:paraId="4447F549" w14:textId="77777777" w:rsidR="00F40805" w:rsidRPr="00F40805" w:rsidRDefault="00F40805" w:rsidP="00F40805">
            <w:pPr>
              <w:widowControl/>
              <w:autoSpaceDE/>
              <w:autoSpaceDN/>
              <w:adjustRightInd/>
              <w:rPr>
                <w:rFonts w:eastAsia="Times New Roman"/>
              </w:rPr>
            </w:pPr>
            <w:r w:rsidRPr="00F40805">
              <w:rPr>
                <w:rFonts w:eastAsia="Times New Roman"/>
              </w:rPr>
              <w:t>Sublingual gland</w:t>
            </w:r>
          </w:p>
        </w:tc>
      </w:tr>
      <w:tr w:rsidR="00F40805" w:rsidRPr="00F40805" w14:paraId="486E501E"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F697921" w14:textId="77777777" w:rsidR="00F40805" w:rsidRPr="00F40805" w:rsidRDefault="00F40805" w:rsidP="00F40805">
            <w:pPr>
              <w:widowControl/>
              <w:autoSpaceDE/>
              <w:autoSpaceDN/>
              <w:adjustRightInd/>
              <w:rPr>
                <w:rFonts w:eastAsia="Times New Roman"/>
              </w:rPr>
            </w:pPr>
            <w:r w:rsidRPr="00F40805">
              <w:rPr>
                <w:rFonts w:eastAsia="Times New Roman"/>
              </w:rPr>
              <w:t>Ductus sublingualis major</w:t>
            </w:r>
          </w:p>
        </w:tc>
        <w:tc>
          <w:tcPr>
            <w:tcW w:w="3499" w:type="dxa"/>
            <w:tcBorders>
              <w:top w:val="single" w:sz="4" w:space="0" w:color="auto"/>
              <w:left w:val="nil"/>
              <w:bottom w:val="single" w:sz="4" w:space="0" w:color="auto"/>
              <w:right w:val="single" w:sz="4" w:space="0" w:color="auto"/>
            </w:tcBorders>
            <w:shd w:val="clear" w:color="auto" w:fill="auto"/>
            <w:hideMark/>
          </w:tcPr>
          <w:p w14:paraId="0C58DE5A" w14:textId="77777777" w:rsidR="00F40805" w:rsidRPr="00F40805" w:rsidRDefault="00F40805" w:rsidP="00F40805">
            <w:pPr>
              <w:widowControl/>
              <w:autoSpaceDE/>
              <w:autoSpaceDN/>
              <w:adjustRightInd/>
              <w:rPr>
                <w:rFonts w:eastAsia="Times New Roman"/>
              </w:rPr>
            </w:pPr>
            <w:r w:rsidRPr="00F40805">
              <w:rPr>
                <w:rFonts w:eastAsia="Times New Roman"/>
              </w:rPr>
              <w:t>Велика під’язикова протока</w:t>
            </w:r>
          </w:p>
        </w:tc>
        <w:tc>
          <w:tcPr>
            <w:tcW w:w="3119" w:type="dxa"/>
            <w:tcBorders>
              <w:top w:val="single" w:sz="4" w:space="0" w:color="auto"/>
              <w:left w:val="nil"/>
              <w:bottom w:val="single" w:sz="4" w:space="0" w:color="auto"/>
              <w:right w:val="single" w:sz="4" w:space="0" w:color="auto"/>
            </w:tcBorders>
            <w:shd w:val="clear" w:color="auto" w:fill="auto"/>
            <w:hideMark/>
          </w:tcPr>
          <w:p w14:paraId="4856E3CF" w14:textId="77777777" w:rsidR="00F40805" w:rsidRPr="00F40805" w:rsidRDefault="00F40805" w:rsidP="00F40805">
            <w:pPr>
              <w:widowControl/>
              <w:autoSpaceDE/>
              <w:autoSpaceDN/>
              <w:adjustRightInd/>
              <w:rPr>
                <w:rFonts w:eastAsia="Times New Roman"/>
              </w:rPr>
            </w:pPr>
            <w:r w:rsidRPr="00F40805">
              <w:rPr>
                <w:rFonts w:eastAsia="Times New Roman"/>
              </w:rPr>
              <w:t>Major sublingual duct</w:t>
            </w:r>
          </w:p>
        </w:tc>
      </w:tr>
      <w:tr w:rsidR="00F40805" w:rsidRPr="00F40805" w14:paraId="51A41CB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B047985" w14:textId="77777777" w:rsidR="00F40805" w:rsidRPr="00F40805" w:rsidRDefault="00F40805" w:rsidP="00F40805">
            <w:pPr>
              <w:widowControl/>
              <w:autoSpaceDE/>
              <w:autoSpaceDN/>
              <w:adjustRightInd/>
              <w:rPr>
                <w:rFonts w:eastAsia="Times New Roman"/>
              </w:rPr>
            </w:pPr>
            <w:r w:rsidRPr="00F40805">
              <w:rPr>
                <w:rFonts w:eastAsia="Times New Roman"/>
              </w:rPr>
              <w:t>Ductus sublinguales minores</w:t>
            </w:r>
          </w:p>
        </w:tc>
        <w:tc>
          <w:tcPr>
            <w:tcW w:w="3499" w:type="dxa"/>
            <w:tcBorders>
              <w:top w:val="single" w:sz="4" w:space="0" w:color="auto"/>
              <w:left w:val="nil"/>
              <w:bottom w:val="single" w:sz="4" w:space="0" w:color="auto"/>
              <w:right w:val="single" w:sz="4" w:space="0" w:color="auto"/>
            </w:tcBorders>
            <w:shd w:val="clear" w:color="auto" w:fill="auto"/>
            <w:hideMark/>
          </w:tcPr>
          <w:p w14:paraId="05B6CF5E" w14:textId="77777777" w:rsidR="00F40805" w:rsidRPr="00F40805" w:rsidRDefault="00F40805" w:rsidP="00F40805">
            <w:pPr>
              <w:widowControl/>
              <w:autoSpaceDE/>
              <w:autoSpaceDN/>
              <w:adjustRightInd/>
              <w:rPr>
                <w:rFonts w:eastAsia="Times New Roman"/>
              </w:rPr>
            </w:pPr>
            <w:r w:rsidRPr="00F40805">
              <w:rPr>
                <w:rFonts w:eastAsia="Times New Roman"/>
              </w:rPr>
              <w:t>Малі під’язикові протоки</w:t>
            </w:r>
          </w:p>
        </w:tc>
        <w:tc>
          <w:tcPr>
            <w:tcW w:w="3119" w:type="dxa"/>
            <w:tcBorders>
              <w:top w:val="single" w:sz="4" w:space="0" w:color="auto"/>
              <w:left w:val="nil"/>
              <w:bottom w:val="single" w:sz="4" w:space="0" w:color="auto"/>
              <w:right w:val="single" w:sz="4" w:space="0" w:color="auto"/>
            </w:tcBorders>
            <w:shd w:val="clear" w:color="auto" w:fill="auto"/>
            <w:hideMark/>
          </w:tcPr>
          <w:p w14:paraId="513DF9C7" w14:textId="77777777" w:rsidR="00F40805" w:rsidRPr="00F40805" w:rsidRDefault="00F40805" w:rsidP="00F40805">
            <w:pPr>
              <w:widowControl/>
              <w:autoSpaceDE/>
              <w:autoSpaceDN/>
              <w:adjustRightInd/>
              <w:rPr>
                <w:rFonts w:eastAsia="Times New Roman"/>
              </w:rPr>
            </w:pPr>
            <w:r w:rsidRPr="00F40805">
              <w:rPr>
                <w:rFonts w:eastAsia="Times New Roman"/>
              </w:rPr>
              <w:t>Minor sublingual ducts</w:t>
            </w:r>
          </w:p>
        </w:tc>
      </w:tr>
      <w:tr w:rsidR="00F40805" w:rsidRPr="00F40805" w14:paraId="2ED666B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EE4EA8" w14:textId="77777777" w:rsidR="00F40805" w:rsidRPr="00F40805" w:rsidRDefault="00F40805" w:rsidP="00F40805">
            <w:pPr>
              <w:widowControl/>
              <w:autoSpaceDE/>
              <w:autoSpaceDN/>
              <w:adjustRightInd/>
              <w:rPr>
                <w:rFonts w:eastAsia="Times New Roman"/>
              </w:rPr>
            </w:pPr>
            <w:r w:rsidRPr="00F40805">
              <w:rPr>
                <w:rFonts w:eastAsia="Times New Roman"/>
              </w:rPr>
              <w:t>Glandula submandibularis</w:t>
            </w:r>
          </w:p>
        </w:tc>
        <w:tc>
          <w:tcPr>
            <w:tcW w:w="3499" w:type="dxa"/>
            <w:tcBorders>
              <w:top w:val="single" w:sz="4" w:space="0" w:color="auto"/>
              <w:left w:val="nil"/>
              <w:bottom w:val="single" w:sz="4" w:space="0" w:color="auto"/>
              <w:right w:val="single" w:sz="4" w:space="0" w:color="auto"/>
            </w:tcBorders>
            <w:shd w:val="clear" w:color="auto" w:fill="auto"/>
            <w:hideMark/>
          </w:tcPr>
          <w:p w14:paraId="144C4306" w14:textId="77777777" w:rsidR="00F40805" w:rsidRPr="00F40805" w:rsidRDefault="00F40805" w:rsidP="00F40805">
            <w:pPr>
              <w:widowControl/>
              <w:autoSpaceDE/>
              <w:autoSpaceDN/>
              <w:adjustRightInd/>
              <w:rPr>
                <w:rFonts w:eastAsia="Times New Roman"/>
              </w:rPr>
            </w:pPr>
            <w:r w:rsidRPr="00F40805">
              <w:rPr>
                <w:rFonts w:eastAsia="Times New Roman"/>
              </w:rPr>
              <w:t>Піднижньощелепна залоза</w:t>
            </w:r>
          </w:p>
        </w:tc>
        <w:tc>
          <w:tcPr>
            <w:tcW w:w="3119" w:type="dxa"/>
            <w:tcBorders>
              <w:top w:val="single" w:sz="4" w:space="0" w:color="auto"/>
              <w:left w:val="nil"/>
              <w:bottom w:val="single" w:sz="4" w:space="0" w:color="auto"/>
              <w:right w:val="single" w:sz="4" w:space="0" w:color="auto"/>
            </w:tcBorders>
            <w:shd w:val="clear" w:color="auto" w:fill="auto"/>
            <w:hideMark/>
          </w:tcPr>
          <w:p w14:paraId="4CB3F54D" w14:textId="77777777" w:rsidR="00F40805" w:rsidRPr="00F40805" w:rsidRDefault="00F40805" w:rsidP="00F40805">
            <w:pPr>
              <w:widowControl/>
              <w:autoSpaceDE/>
              <w:autoSpaceDN/>
              <w:adjustRightInd/>
              <w:rPr>
                <w:rFonts w:eastAsia="Times New Roman"/>
              </w:rPr>
            </w:pPr>
            <w:r w:rsidRPr="00F40805">
              <w:rPr>
                <w:rFonts w:eastAsia="Times New Roman"/>
              </w:rPr>
              <w:t>Submandibular gland</w:t>
            </w:r>
          </w:p>
        </w:tc>
      </w:tr>
      <w:tr w:rsidR="00F40805" w:rsidRPr="00F40805" w14:paraId="47A7148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22E2E00" w14:textId="77777777" w:rsidR="00F40805" w:rsidRPr="00F40805" w:rsidRDefault="00F40805" w:rsidP="00F40805">
            <w:pPr>
              <w:widowControl/>
              <w:autoSpaceDE/>
              <w:autoSpaceDN/>
              <w:adjustRightInd/>
              <w:rPr>
                <w:rFonts w:eastAsia="Times New Roman"/>
              </w:rPr>
            </w:pPr>
            <w:r w:rsidRPr="00F40805">
              <w:rPr>
                <w:rFonts w:eastAsia="Times New Roman"/>
              </w:rPr>
              <w:t>Ductus submandibularis</w:t>
            </w:r>
          </w:p>
        </w:tc>
        <w:tc>
          <w:tcPr>
            <w:tcW w:w="3499" w:type="dxa"/>
            <w:tcBorders>
              <w:top w:val="single" w:sz="4" w:space="0" w:color="auto"/>
              <w:left w:val="nil"/>
              <w:bottom w:val="single" w:sz="4" w:space="0" w:color="auto"/>
              <w:right w:val="single" w:sz="4" w:space="0" w:color="auto"/>
            </w:tcBorders>
            <w:shd w:val="clear" w:color="auto" w:fill="auto"/>
            <w:hideMark/>
          </w:tcPr>
          <w:p w14:paraId="70A79B73" w14:textId="77777777" w:rsidR="00F40805" w:rsidRPr="00F40805" w:rsidRDefault="00F40805" w:rsidP="00F40805">
            <w:pPr>
              <w:widowControl/>
              <w:autoSpaceDE/>
              <w:autoSpaceDN/>
              <w:adjustRightInd/>
              <w:rPr>
                <w:rFonts w:eastAsia="Times New Roman"/>
              </w:rPr>
            </w:pPr>
            <w:r w:rsidRPr="00F40805">
              <w:rPr>
                <w:rFonts w:eastAsia="Times New Roman"/>
              </w:rPr>
              <w:t>Піднижньощелепна протока</w:t>
            </w:r>
          </w:p>
        </w:tc>
        <w:tc>
          <w:tcPr>
            <w:tcW w:w="3119" w:type="dxa"/>
            <w:tcBorders>
              <w:top w:val="single" w:sz="4" w:space="0" w:color="auto"/>
              <w:left w:val="nil"/>
              <w:bottom w:val="single" w:sz="4" w:space="0" w:color="auto"/>
              <w:right w:val="single" w:sz="4" w:space="0" w:color="auto"/>
            </w:tcBorders>
            <w:shd w:val="clear" w:color="auto" w:fill="auto"/>
            <w:hideMark/>
          </w:tcPr>
          <w:p w14:paraId="690388E1" w14:textId="77777777" w:rsidR="00F40805" w:rsidRPr="00F40805" w:rsidRDefault="00F40805" w:rsidP="00F40805">
            <w:pPr>
              <w:widowControl/>
              <w:autoSpaceDE/>
              <w:autoSpaceDN/>
              <w:adjustRightInd/>
              <w:rPr>
                <w:rFonts w:eastAsia="Times New Roman"/>
              </w:rPr>
            </w:pPr>
            <w:r w:rsidRPr="00F40805">
              <w:rPr>
                <w:rFonts w:eastAsia="Times New Roman"/>
              </w:rPr>
              <w:t>Submandibular duct</w:t>
            </w:r>
          </w:p>
        </w:tc>
      </w:tr>
      <w:tr w:rsidR="00F40805" w:rsidRPr="00F40805" w14:paraId="7CC2593B"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6FCC45E1" w14:textId="77777777" w:rsidR="00F40805" w:rsidRPr="00F40805" w:rsidRDefault="00F40805" w:rsidP="00F40805">
            <w:pPr>
              <w:widowControl/>
              <w:autoSpaceDE/>
              <w:autoSpaceDN/>
              <w:adjustRightInd/>
              <w:rPr>
                <w:rFonts w:eastAsia="Times New Roman"/>
                <w:b/>
                <w:bCs/>
              </w:rPr>
            </w:pPr>
            <w:r w:rsidRPr="00F40805">
              <w:rPr>
                <w:rFonts w:eastAsia="Times New Roman"/>
                <w:b/>
                <w:bCs/>
              </w:rPr>
              <w:t>Glandulae salivariae minores</w:t>
            </w:r>
          </w:p>
        </w:tc>
        <w:tc>
          <w:tcPr>
            <w:tcW w:w="3499" w:type="dxa"/>
            <w:tcBorders>
              <w:top w:val="single" w:sz="4" w:space="0" w:color="auto"/>
              <w:left w:val="nil"/>
              <w:bottom w:val="single" w:sz="4" w:space="0" w:color="auto"/>
              <w:right w:val="single" w:sz="4" w:space="0" w:color="auto"/>
            </w:tcBorders>
            <w:shd w:val="clear" w:color="auto" w:fill="E7E6E6"/>
            <w:hideMark/>
          </w:tcPr>
          <w:p w14:paraId="0AA1AEB8" w14:textId="77777777" w:rsidR="00F40805" w:rsidRPr="00F40805" w:rsidRDefault="00F40805" w:rsidP="00F40805">
            <w:pPr>
              <w:widowControl/>
              <w:autoSpaceDE/>
              <w:autoSpaceDN/>
              <w:adjustRightInd/>
              <w:rPr>
                <w:rFonts w:eastAsia="Times New Roman"/>
                <w:b/>
                <w:bCs/>
              </w:rPr>
            </w:pPr>
            <w:r w:rsidRPr="00F40805">
              <w:rPr>
                <w:rFonts w:eastAsia="Times New Roman"/>
                <w:b/>
                <w:bCs/>
              </w:rPr>
              <w:t>Малі слинні залози</w:t>
            </w:r>
          </w:p>
        </w:tc>
        <w:tc>
          <w:tcPr>
            <w:tcW w:w="3119" w:type="dxa"/>
            <w:tcBorders>
              <w:top w:val="single" w:sz="4" w:space="0" w:color="auto"/>
              <w:left w:val="nil"/>
              <w:bottom w:val="single" w:sz="4" w:space="0" w:color="auto"/>
              <w:right w:val="single" w:sz="4" w:space="0" w:color="auto"/>
            </w:tcBorders>
            <w:shd w:val="clear" w:color="auto" w:fill="E7E6E6"/>
            <w:hideMark/>
          </w:tcPr>
          <w:p w14:paraId="77B8848F" w14:textId="77777777" w:rsidR="00F40805" w:rsidRPr="00F40805" w:rsidRDefault="00F40805" w:rsidP="00F40805">
            <w:pPr>
              <w:widowControl/>
              <w:autoSpaceDE/>
              <w:autoSpaceDN/>
              <w:adjustRightInd/>
              <w:rPr>
                <w:rFonts w:eastAsia="Times New Roman"/>
                <w:b/>
                <w:bCs/>
              </w:rPr>
            </w:pPr>
            <w:r w:rsidRPr="00F40805">
              <w:rPr>
                <w:rFonts w:eastAsia="Times New Roman"/>
                <w:b/>
                <w:bCs/>
              </w:rPr>
              <w:t>Minor salivary glands</w:t>
            </w:r>
          </w:p>
        </w:tc>
      </w:tr>
      <w:tr w:rsidR="00F40805" w:rsidRPr="00F40805" w14:paraId="0A666E85"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6E6333B" w14:textId="77777777" w:rsidR="00F40805" w:rsidRPr="00F40805" w:rsidRDefault="00F40805" w:rsidP="00F40805">
            <w:pPr>
              <w:widowControl/>
              <w:autoSpaceDE/>
              <w:autoSpaceDN/>
              <w:adjustRightInd/>
              <w:rPr>
                <w:rFonts w:eastAsia="Times New Roman"/>
              </w:rPr>
            </w:pPr>
            <w:r w:rsidRPr="00F40805">
              <w:rPr>
                <w:rFonts w:eastAsia="Times New Roman"/>
              </w:rPr>
              <w:t>Glandulae labiales</w:t>
            </w:r>
          </w:p>
        </w:tc>
        <w:tc>
          <w:tcPr>
            <w:tcW w:w="3499" w:type="dxa"/>
            <w:tcBorders>
              <w:top w:val="single" w:sz="4" w:space="0" w:color="auto"/>
              <w:left w:val="nil"/>
              <w:bottom w:val="single" w:sz="4" w:space="0" w:color="auto"/>
              <w:right w:val="single" w:sz="4" w:space="0" w:color="auto"/>
            </w:tcBorders>
            <w:shd w:val="clear" w:color="auto" w:fill="auto"/>
            <w:hideMark/>
          </w:tcPr>
          <w:p w14:paraId="08482F96" w14:textId="77777777" w:rsidR="00F40805" w:rsidRPr="00F40805" w:rsidRDefault="00F40805" w:rsidP="00F40805">
            <w:pPr>
              <w:widowControl/>
              <w:autoSpaceDE/>
              <w:autoSpaceDN/>
              <w:adjustRightInd/>
              <w:rPr>
                <w:rFonts w:eastAsia="Times New Roman"/>
              </w:rPr>
            </w:pPr>
            <w:r w:rsidRPr="00F40805">
              <w:rPr>
                <w:rFonts w:eastAsia="Times New Roman"/>
              </w:rPr>
              <w:t>Губні залози</w:t>
            </w:r>
          </w:p>
        </w:tc>
        <w:tc>
          <w:tcPr>
            <w:tcW w:w="3119" w:type="dxa"/>
            <w:tcBorders>
              <w:top w:val="single" w:sz="4" w:space="0" w:color="auto"/>
              <w:left w:val="nil"/>
              <w:bottom w:val="single" w:sz="4" w:space="0" w:color="auto"/>
              <w:right w:val="single" w:sz="4" w:space="0" w:color="auto"/>
            </w:tcBorders>
            <w:shd w:val="clear" w:color="auto" w:fill="auto"/>
            <w:hideMark/>
          </w:tcPr>
          <w:p w14:paraId="5456361A" w14:textId="77777777" w:rsidR="00F40805" w:rsidRPr="00F40805" w:rsidRDefault="00F40805" w:rsidP="00F40805">
            <w:pPr>
              <w:widowControl/>
              <w:autoSpaceDE/>
              <w:autoSpaceDN/>
              <w:adjustRightInd/>
              <w:rPr>
                <w:rFonts w:eastAsia="Times New Roman"/>
              </w:rPr>
            </w:pPr>
            <w:r w:rsidRPr="00F40805">
              <w:rPr>
                <w:rFonts w:eastAsia="Times New Roman"/>
              </w:rPr>
              <w:t>Labial glands</w:t>
            </w:r>
          </w:p>
        </w:tc>
      </w:tr>
      <w:tr w:rsidR="00F40805" w:rsidRPr="00F40805" w14:paraId="6790552A"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6AAAD73" w14:textId="77777777" w:rsidR="00F40805" w:rsidRPr="00F40805" w:rsidRDefault="00F40805" w:rsidP="00F40805">
            <w:pPr>
              <w:widowControl/>
              <w:autoSpaceDE/>
              <w:autoSpaceDN/>
              <w:adjustRightInd/>
              <w:rPr>
                <w:rFonts w:eastAsia="Times New Roman"/>
              </w:rPr>
            </w:pPr>
            <w:r w:rsidRPr="00F40805">
              <w:rPr>
                <w:rFonts w:eastAsia="Times New Roman"/>
              </w:rPr>
              <w:t>Glandulae buccales</w:t>
            </w:r>
          </w:p>
        </w:tc>
        <w:tc>
          <w:tcPr>
            <w:tcW w:w="3499" w:type="dxa"/>
            <w:tcBorders>
              <w:top w:val="single" w:sz="4" w:space="0" w:color="auto"/>
              <w:left w:val="nil"/>
              <w:bottom w:val="single" w:sz="4" w:space="0" w:color="auto"/>
              <w:right w:val="single" w:sz="4" w:space="0" w:color="auto"/>
            </w:tcBorders>
            <w:shd w:val="clear" w:color="auto" w:fill="auto"/>
            <w:hideMark/>
          </w:tcPr>
          <w:p w14:paraId="2CCCD30B" w14:textId="77777777" w:rsidR="00F40805" w:rsidRPr="00F40805" w:rsidRDefault="00F40805" w:rsidP="00F40805">
            <w:pPr>
              <w:widowControl/>
              <w:autoSpaceDE/>
              <w:autoSpaceDN/>
              <w:adjustRightInd/>
              <w:rPr>
                <w:rFonts w:eastAsia="Times New Roman"/>
              </w:rPr>
            </w:pPr>
            <w:r w:rsidRPr="00F40805">
              <w:rPr>
                <w:rFonts w:eastAsia="Times New Roman"/>
              </w:rPr>
              <w:t xml:space="preserve">Щічні залози             </w:t>
            </w:r>
          </w:p>
        </w:tc>
        <w:tc>
          <w:tcPr>
            <w:tcW w:w="3119" w:type="dxa"/>
            <w:tcBorders>
              <w:top w:val="single" w:sz="4" w:space="0" w:color="auto"/>
              <w:left w:val="nil"/>
              <w:bottom w:val="single" w:sz="4" w:space="0" w:color="auto"/>
              <w:right w:val="single" w:sz="4" w:space="0" w:color="auto"/>
            </w:tcBorders>
            <w:shd w:val="clear" w:color="auto" w:fill="auto"/>
            <w:hideMark/>
          </w:tcPr>
          <w:p w14:paraId="48C924A9" w14:textId="77777777" w:rsidR="00F40805" w:rsidRPr="00F40805" w:rsidRDefault="00F40805" w:rsidP="00F40805">
            <w:pPr>
              <w:widowControl/>
              <w:autoSpaceDE/>
              <w:autoSpaceDN/>
              <w:adjustRightInd/>
              <w:rPr>
                <w:rFonts w:eastAsia="Times New Roman"/>
              </w:rPr>
            </w:pPr>
            <w:r w:rsidRPr="00F40805">
              <w:rPr>
                <w:rFonts w:eastAsia="Times New Roman"/>
              </w:rPr>
              <w:t>Buccal glands</w:t>
            </w:r>
          </w:p>
        </w:tc>
      </w:tr>
      <w:tr w:rsidR="00F40805" w:rsidRPr="00F40805" w14:paraId="7FF87CD5"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200A12" w14:textId="77777777" w:rsidR="00F40805" w:rsidRPr="00F40805" w:rsidRDefault="00F40805" w:rsidP="00F40805">
            <w:pPr>
              <w:widowControl/>
              <w:autoSpaceDE/>
              <w:autoSpaceDN/>
              <w:adjustRightInd/>
              <w:rPr>
                <w:rFonts w:eastAsia="Times New Roman"/>
              </w:rPr>
            </w:pPr>
            <w:r w:rsidRPr="00F40805">
              <w:rPr>
                <w:rFonts w:eastAsia="Times New Roman"/>
              </w:rPr>
              <w:t>Glandulae molares</w:t>
            </w:r>
          </w:p>
        </w:tc>
        <w:tc>
          <w:tcPr>
            <w:tcW w:w="3499" w:type="dxa"/>
            <w:tcBorders>
              <w:top w:val="single" w:sz="4" w:space="0" w:color="auto"/>
              <w:left w:val="nil"/>
              <w:bottom w:val="single" w:sz="4" w:space="0" w:color="auto"/>
              <w:right w:val="single" w:sz="4" w:space="0" w:color="auto"/>
            </w:tcBorders>
            <w:shd w:val="clear" w:color="auto" w:fill="auto"/>
            <w:hideMark/>
          </w:tcPr>
          <w:p w14:paraId="132F17E7" w14:textId="77777777" w:rsidR="00F40805" w:rsidRPr="00F40805" w:rsidRDefault="00F40805" w:rsidP="00F40805">
            <w:pPr>
              <w:widowControl/>
              <w:autoSpaceDE/>
              <w:autoSpaceDN/>
              <w:adjustRightInd/>
              <w:rPr>
                <w:rFonts w:eastAsia="Times New Roman"/>
              </w:rPr>
            </w:pPr>
            <w:r w:rsidRPr="00F40805">
              <w:rPr>
                <w:rFonts w:eastAsia="Times New Roman"/>
              </w:rPr>
              <w:t>Кутні залози</w:t>
            </w:r>
          </w:p>
        </w:tc>
        <w:tc>
          <w:tcPr>
            <w:tcW w:w="3119" w:type="dxa"/>
            <w:tcBorders>
              <w:top w:val="single" w:sz="4" w:space="0" w:color="auto"/>
              <w:left w:val="nil"/>
              <w:bottom w:val="single" w:sz="4" w:space="0" w:color="auto"/>
              <w:right w:val="single" w:sz="4" w:space="0" w:color="auto"/>
            </w:tcBorders>
            <w:shd w:val="clear" w:color="auto" w:fill="auto"/>
            <w:hideMark/>
          </w:tcPr>
          <w:p w14:paraId="10B4B7B6" w14:textId="77777777" w:rsidR="00F40805" w:rsidRPr="00F40805" w:rsidRDefault="00F40805" w:rsidP="00F40805">
            <w:pPr>
              <w:widowControl/>
              <w:autoSpaceDE/>
              <w:autoSpaceDN/>
              <w:adjustRightInd/>
              <w:rPr>
                <w:rFonts w:eastAsia="Times New Roman"/>
              </w:rPr>
            </w:pPr>
            <w:r w:rsidRPr="00F40805">
              <w:rPr>
                <w:rFonts w:eastAsia="Times New Roman"/>
              </w:rPr>
              <w:t>Molar glands</w:t>
            </w:r>
          </w:p>
        </w:tc>
      </w:tr>
      <w:tr w:rsidR="00F40805" w:rsidRPr="00F40805" w14:paraId="09341141"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AD9EEA9" w14:textId="77777777" w:rsidR="00F40805" w:rsidRPr="00F40805" w:rsidRDefault="00F40805" w:rsidP="00F40805">
            <w:pPr>
              <w:widowControl/>
              <w:autoSpaceDE/>
              <w:autoSpaceDN/>
              <w:adjustRightInd/>
              <w:rPr>
                <w:rFonts w:eastAsia="Times New Roman"/>
              </w:rPr>
            </w:pPr>
            <w:r w:rsidRPr="00F40805">
              <w:rPr>
                <w:rFonts w:eastAsia="Times New Roman"/>
              </w:rPr>
              <w:t>Glandulae palatinae</w:t>
            </w:r>
          </w:p>
        </w:tc>
        <w:tc>
          <w:tcPr>
            <w:tcW w:w="3499" w:type="dxa"/>
            <w:tcBorders>
              <w:top w:val="single" w:sz="4" w:space="0" w:color="auto"/>
              <w:left w:val="nil"/>
              <w:bottom w:val="single" w:sz="4" w:space="0" w:color="auto"/>
              <w:right w:val="single" w:sz="4" w:space="0" w:color="auto"/>
            </w:tcBorders>
            <w:shd w:val="clear" w:color="auto" w:fill="auto"/>
            <w:hideMark/>
          </w:tcPr>
          <w:p w14:paraId="15A5D032" w14:textId="77777777" w:rsidR="00F40805" w:rsidRPr="00F40805" w:rsidRDefault="00F40805" w:rsidP="00F40805">
            <w:pPr>
              <w:widowControl/>
              <w:autoSpaceDE/>
              <w:autoSpaceDN/>
              <w:adjustRightInd/>
              <w:rPr>
                <w:rFonts w:eastAsia="Times New Roman"/>
              </w:rPr>
            </w:pPr>
            <w:r w:rsidRPr="00F40805">
              <w:rPr>
                <w:rFonts w:eastAsia="Times New Roman"/>
              </w:rPr>
              <w:t>Піднебінні залози</w:t>
            </w:r>
          </w:p>
        </w:tc>
        <w:tc>
          <w:tcPr>
            <w:tcW w:w="3119" w:type="dxa"/>
            <w:tcBorders>
              <w:top w:val="single" w:sz="4" w:space="0" w:color="auto"/>
              <w:left w:val="nil"/>
              <w:bottom w:val="single" w:sz="4" w:space="0" w:color="auto"/>
              <w:right w:val="single" w:sz="4" w:space="0" w:color="auto"/>
            </w:tcBorders>
            <w:shd w:val="clear" w:color="auto" w:fill="auto"/>
            <w:hideMark/>
          </w:tcPr>
          <w:p w14:paraId="1530B8F3" w14:textId="77777777" w:rsidR="00F40805" w:rsidRPr="00F40805" w:rsidRDefault="00F40805" w:rsidP="00F40805">
            <w:pPr>
              <w:widowControl/>
              <w:autoSpaceDE/>
              <w:autoSpaceDN/>
              <w:adjustRightInd/>
              <w:rPr>
                <w:rFonts w:eastAsia="Times New Roman"/>
              </w:rPr>
            </w:pPr>
            <w:r w:rsidRPr="00F40805">
              <w:rPr>
                <w:rFonts w:eastAsia="Times New Roman"/>
              </w:rPr>
              <w:t>Palatine glands</w:t>
            </w:r>
          </w:p>
        </w:tc>
      </w:tr>
      <w:tr w:rsidR="00F40805" w:rsidRPr="00F40805" w14:paraId="3CD558B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D86AF53" w14:textId="77777777" w:rsidR="00F40805" w:rsidRPr="00F40805" w:rsidRDefault="00F40805" w:rsidP="00F40805">
            <w:pPr>
              <w:widowControl/>
              <w:autoSpaceDE/>
              <w:autoSpaceDN/>
              <w:adjustRightInd/>
              <w:rPr>
                <w:rFonts w:eastAsia="Times New Roman"/>
              </w:rPr>
            </w:pPr>
            <w:r w:rsidRPr="00F40805">
              <w:rPr>
                <w:rFonts w:eastAsia="Times New Roman"/>
              </w:rPr>
              <w:t>Glandulae linguales</w:t>
            </w:r>
          </w:p>
        </w:tc>
        <w:tc>
          <w:tcPr>
            <w:tcW w:w="3499" w:type="dxa"/>
            <w:tcBorders>
              <w:top w:val="single" w:sz="4" w:space="0" w:color="auto"/>
              <w:left w:val="nil"/>
              <w:bottom w:val="single" w:sz="4" w:space="0" w:color="auto"/>
              <w:right w:val="single" w:sz="4" w:space="0" w:color="auto"/>
            </w:tcBorders>
            <w:shd w:val="clear" w:color="auto" w:fill="auto"/>
            <w:hideMark/>
          </w:tcPr>
          <w:p w14:paraId="2300CC49" w14:textId="77777777" w:rsidR="00F40805" w:rsidRPr="00F40805" w:rsidRDefault="00F40805" w:rsidP="00F40805">
            <w:pPr>
              <w:widowControl/>
              <w:autoSpaceDE/>
              <w:autoSpaceDN/>
              <w:adjustRightInd/>
              <w:rPr>
                <w:rFonts w:eastAsia="Times New Roman"/>
              </w:rPr>
            </w:pPr>
            <w:r w:rsidRPr="00F40805">
              <w:rPr>
                <w:rFonts w:eastAsia="Times New Roman"/>
              </w:rPr>
              <w:t>Язикові залози</w:t>
            </w:r>
          </w:p>
        </w:tc>
        <w:tc>
          <w:tcPr>
            <w:tcW w:w="3119" w:type="dxa"/>
            <w:tcBorders>
              <w:top w:val="single" w:sz="4" w:space="0" w:color="auto"/>
              <w:left w:val="nil"/>
              <w:bottom w:val="single" w:sz="4" w:space="0" w:color="auto"/>
              <w:right w:val="single" w:sz="4" w:space="0" w:color="auto"/>
            </w:tcBorders>
            <w:shd w:val="clear" w:color="auto" w:fill="auto"/>
            <w:hideMark/>
          </w:tcPr>
          <w:p w14:paraId="70A9CAC8" w14:textId="77777777" w:rsidR="00F40805" w:rsidRPr="00F40805" w:rsidRDefault="00F40805" w:rsidP="00F40805">
            <w:pPr>
              <w:widowControl/>
              <w:autoSpaceDE/>
              <w:autoSpaceDN/>
              <w:adjustRightInd/>
              <w:rPr>
                <w:rFonts w:eastAsia="Times New Roman"/>
              </w:rPr>
            </w:pPr>
            <w:r w:rsidRPr="00F40805">
              <w:rPr>
                <w:rFonts w:eastAsia="Times New Roman"/>
              </w:rPr>
              <w:t>Lingual glands</w:t>
            </w:r>
          </w:p>
        </w:tc>
      </w:tr>
      <w:tr w:rsidR="00F40805" w:rsidRPr="00F40805" w14:paraId="51F23B03"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5FB81F7E" w14:textId="77777777" w:rsidR="00F40805" w:rsidRPr="00F40805" w:rsidRDefault="00F40805" w:rsidP="00F40805">
            <w:pPr>
              <w:widowControl/>
              <w:autoSpaceDE/>
              <w:autoSpaceDN/>
              <w:adjustRightInd/>
              <w:rPr>
                <w:rFonts w:eastAsia="Times New Roman"/>
                <w:b/>
                <w:bCs/>
              </w:rPr>
            </w:pPr>
            <w:r w:rsidRPr="00F40805">
              <w:rPr>
                <w:rFonts w:eastAsia="Times New Roman"/>
                <w:b/>
                <w:bCs/>
              </w:rPr>
              <w:t>Dentes</w:t>
            </w:r>
          </w:p>
        </w:tc>
        <w:tc>
          <w:tcPr>
            <w:tcW w:w="3499" w:type="dxa"/>
            <w:tcBorders>
              <w:top w:val="single" w:sz="4" w:space="0" w:color="auto"/>
              <w:left w:val="nil"/>
              <w:bottom w:val="single" w:sz="4" w:space="0" w:color="auto"/>
              <w:right w:val="single" w:sz="4" w:space="0" w:color="auto"/>
            </w:tcBorders>
            <w:shd w:val="clear" w:color="auto" w:fill="E7E6E6"/>
            <w:hideMark/>
          </w:tcPr>
          <w:p w14:paraId="359D1085" w14:textId="77777777" w:rsidR="00F40805" w:rsidRPr="00F40805" w:rsidRDefault="00F40805" w:rsidP="00F40805">
            <w:pPr>
              <w:widowControl/>
              <w:autoSpaceDE/>
              <w:autoSpaceDN/>
              <w:adjustRightInd/>
              <w:rPr>
                <w:rFonts w:eastAsia="Times New Roman"/>
                <w:b/>
                <w:bCs/>
              </w:rPr>
            </w:pPr>
            <w:r w:rsidRPr="00F40805">
              <w:rPr>
                <w:rFonts w:eastAsia="Times New Roman"/>
                <w:b/>
                <w:bCs/>
              </w:rPr>
              <w:t>Зуби</w:t>
            </w:r>
          </w:p>
        </w:tc>
        <w:tc>
          <w:tcPr>
            <w:tcW w:w="3119" w:type="dxa"/>
            <w:tcBorders>
              <w:top w:val="single" w:sz="4" w:space="0" w:color="auto"/>
              <w:left w:val="nil"/>
              <w:bottom w:val="single" w:sz="4" w:space="0" w:color="auto"/>
              <w:right w:val="single" w:sz="4" w:space="0" w:color="auto"/>
            </w:tcBorders>
            <w:shd w:val="clear" w:color="auto" w:fill="E7E6E6"/>
            <w:hideMark/>
          </w:tcPr>
          <w:p w14:paraId="658F9FCC" w14:textId="77777777" w:rsidR="00F40805" w:rsidRPr="00F40805" w:rsidRDefault="00F40805" w:rsidP="00F40805">
            <w:pPr>
              <w:widowControl/>
              <w:autoSpaceDE/>
              <w:autoSpaceDN/>
              <w:adjustRightInd/>
              <w:rPr>
                <w:rFonts w:eastAsia="Times New Roman"/>
                <w:b/>
                <w:bCs/>
              </w:rPr>
            </w:pPr>
            <w:r w:rsidRPr="00F40805">
              <w:rPr>
                <w:rFonts w:eastAsia="Times New Roman"/>
                <w:b/>
                <w:bCs/>
              </w:rPr>
              <w:t>Teeth</w:t>
            </w:r>
          </w:p>
        </w:tc>
      </w:tr>
      <w:tr w:rsidR="00F40805" w:rsidRPr="00F40805" w14:paraId="42F7DA7E"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4CEBD20" w14:textId="77777777" w:rsidR="00F40805" w:rsidRPr="00F40805" w:rsidRDefault="00F40805" w:rsidP="00F40805">
            <w:pPr>
              <w:widowControl/>
              <w:autoSpaceDE/>
              <w:autoSpaceDN/>
              <w:adjustRightInd/>
              <w:rPr>
                <w:rFonts w:eastAsia="Times New Roman"/>
              </w:rPr>
            </w:pPr>
            <w:r w:rsidRPr="00F40805">
              <w:rPr>
                <w:rFonts w:eastAsia="Times New Roman"/>
              </w:rPr>
              <w:t>Arcus dentalis maxillaris; Arcus dentalis superior arcade</w:t>
            </w:r>
          </w:p>
        </w:tc>
        <w:tc>
          <w:tcPr>
            <w:tcW w:w="3499" w:type="dxa"/>
            <w:tcBorders>
              <w:top w:val="single" w:sz="4" w:space="0" w:color="auto"/>
              <w:left w:val="nil"/>
              <w:bottom w:val="single" w:sz="4" w:space="0" w:color="auto"/>
              <w:right w:val="single" w:sz="4" w:space="0" w:color="auto"/>
            </w:tcBorders>
            <w:shd w:val="clear" w:color="auto" w:fill="auto"/>
            <w:hideMark/>
          </w:tcPr>
          <w:p w14:paraId="1A3A6911" w14:textId="77777777" w:rsidR="00F40805" w:rsidRPr="00F40805" w:rsidRDefault="00F40805" w:rsidP="00F40805">
            <w:pPr>
              <w:widowControl/>
              <w:autoSpaceDE/>
              <w:autoSpaceDN/>
              <w:adjustRightInd/>
              <w:rPr>
                <w:rFonts w:eastAsia="Times New Roman"/>
              </w:rPr>
            </w:pPr>
            <w:r w:rsidRPr="00F40805">
              <w:rPr>
                <w:rFonts w:eastAsia="Times New Roman"/>
              </w:rPr>
              <w:t>Верхньощелепна зубна дуга; Верхня зубна дуга</w:t>
            </w:r>
          </w:p>
        </w:tc>
        <w:tc>
          <w:tcPr>
            <w:tcW w:w="3119" w:type="dxa"/>
            <w:tcBorders>
              <w:top w:val="single" w:sz="4" w:space="0" w:color="auto"/>
              <w:left w:val="nil"/>
              <w:bottom w:val="single" w:sz="4" w:space="0" w:color="auto"/>
              <w:right w:val="single" w:sz="4" w:space="0" w:color="auto"/>
            </w:tcBorders>
            <w:shd w:val="clear" w:color="auto" w:fill="auto"/>
            <w:hideMark/>
          </w:tcPr>
          <w:p w14:paraId="4DDD6EFE" w14:textId="77777777" w:rsidR="00F40805" w:rsidRPr="00F40805" w:rsidRDefault="00F40805" w:rsidP="00F40805">
            <w:pPr>
              <w:widowControl/>
              <w:autoSpaceDE/>
              <w:autoSpaceDN/>
              <w:adjustRightInd/>
              <w:rPr>
                <w:rFonts w:eastAsia="Times New Roman"/>
              </w:rPr>
            </w:pPr>
            <w:r w:rsidRPr="00F40805">
              <w:rPr>
                <w:rFonts w:eastAsia="Times New Roman"/>
              </w:rPr>
              <w:t>Maxillary dental arcade; Upper dental arcade</w:t>
            </w:r>
          </w:p>
        </w:tc>
      </w:tr>
      <w:tr w:rsidR="00F40805" w:rsidRPr="00F40805" w14:paraId="60DED8B2"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85F3E8" w14:textId="77777777" w:rsidR="00F40805" w:rsidRPr="00F40805" w:rsidRDefault="00F40805" w:rsidP="00F40805">
            <w:pPr>
              <w:widowControl/>
              <w:autoSpaceDE/>
              <w:autoSpaceDN/>
              <w:adjustRightInd/>
              <w:rPr>
                <w:rFonts w:eastAsia="Times New Roman"/>
              </w:rPr>
            </w:pPr>
            <w:r w:rsidRPr="00F40805">
              <w:rPr>
                <w:rFonts w:eastAsia="Times New Roman"/>
              </w:rPr>
              <w:t>Arcus dentalis mandibularis; Arcus dentalis inferior arcade</w:t>
            </w:r>
          </w:p>
        </w:tc>
        <w:tc>
          <w:tcPr>
            <w:tcW w:w="3499" w:type="dxa"/>
            <w:tcBorders>
              <w:top w:val="single" w:sz="4" w:space="0" w:color="auto"/>
              <w:left w:val="nil"/>
              <w:bottom w:val="single" w:sz="4" w:space="0" w:color="auto"/>
              <w:right w:val="single" w:sz="4" w:space="0" w:color="auto"/>
            </w:tcBorders>
            <w:shd w:val="clear" w:color="auto" w:fill="auto"/>
            <w:hideMark/>
          </w:tcPr>
          <w:p w14:paraId="62EAE6D8" w14:textId="77777777" w:rsidR="00F40805" w:rsidRPr="00F40805" w:rsidRDefault="00F40805" w:rsidP="00F40805">
            <w:pPr>
              <w:widowControl/>
              <w:autoSpaceDE/>
              <w:autoSpaceDN/>
              <w:adjustRightInd/>
              <w:rPr>
                <w:rFonts w:eastAsia="Times New Roman"/>
              </w:rPr>
            </w:pPr>
            <w:r w:rsidRPr="00F40805">
              <w:rPr>
                <w:rFonts w:eastAsia="Times New Roman"/>
              </w:rPr>
              <w:t>Нижньощелепна зубна дуга; Нижня зубна дуга</w:t>
            </w:r>
          </w:p>
        </w:tc>
        <w:tc>
          <w:tcPr>
            <w:tcW w:w="3119" w:type="dxa"/>
            <w:tcBorders>
              <w:top w:val="single" w:sz="4" w:space="0" w:color="auto"/>
              <w:left w:val="nil"/>
              <w:bottom w:val="single" w:sz="4" w:space="0" w:color="auto"/>
              <w:right w:val="single" w:sz="4" w:space="0" w:color="auto"/>
            </w:tcBorders>
            <w:shd w:val="clear" w:color="auto" w:fill="auto"/>
            <w:hideMark/>
          </w:tcPr>
          <w:p w14:paraId="68A6C4F5" w14:textId="77777777" w:rsidR="00F40805" w:rsidRPr="00F40805" w:rsidRDefault="00F40805" w:rsidP="00F40805">
            <w:pPr>
              <w:widowControl/>
              <w:autoSpaceDE/>
              <w:autoSpaceDN/>
              <w:adjustRightInd/>
              <w:rPr>
                <w:rFonts w:eastAsia="Times New Roman"/>
              </w:rPr>
            </w:pPr>
            <w:r w:rsidRPr="00F40805">
              <w:rPr>
                <w:rFonts w:eastAsia="Times New Roman"/>
              </w:rPr>
              <w:t>Mandibular dental arcade; Lower dental arcade</w:t>
            </w:r>
          </w:p>
        </w:tc>
      </w:tr>
      <w:tr w:rsidR="00F40805" w:rsidRPr="00F40805" w14:paraId="7AE4DBD2"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02C21DE" w14:textId="77777777" w:rsidR="00F40805" w:rsidRPr="00F40805" w:rsidRDefault="00F40805" w:rsidP="00F40805">
            <w:pPr>
              <w:widowControl/>
              <w:autoSpaceDE/>
              <w:autoSpaceDN/>
              <w:adjustRightInd/>
              <w:rPr>
                <w:rFonts w:eastAsia="Times New Roman"/>
              </w:rPr>
            </w:pPr>
            <w:r w:rsidRPr="00F40805">
              <w:rPr>
                <w:rFonts w:eastAsia="Times New Roman"/>
              </w:rPr>
              <w:t>Dens incisivus</w:t>
            </w:r>
          </w:p>
        </w:tc>
        <w:tc>
          <w:tcPr>
            <w:tcW w:w="3499" w:type="dxa"/>
            <w:tcBorders>
              <w:top w:val="single" w:sz="4" w:space="0" w:color="auto"/>
              <w:left w:val="nil"/>
              <w:bottom w:val="single" w:sz="4" w:space="0" w:color="auto"/>
              <w:right w:val="single" w:sz="4" w:space="0" w:color="auto"/>
            </w:tcBorders>
            <w:shd w:val="clear" w:color="auto" w:fill="auto"/>
            <w:hideMark/>
          </w:tcPr>
          <w:p w14:paraId="181C2F7F" w14:textId="77777777" w:rsidR="00F40805" w:rsidRPr="00F40805" w:rsidRDefault="00F40805" w:rsidP="00F40805">
            <w:pPr>
              <w:widowControl/>
              <w:autoSpaceDE/>
              <w:autoSpaceDN/>
              <w:adjustRightInd/>
              <w:rPr>
                <w:rFonts w:eastAsia="Times New Roman"/>
              </w:rPr>
            </w:pPr>
            <w:r w:rsidRPr="00F40805">
              <w:rPr>
                <w:rFonts w:eastAsia="Times New Roman"/>
              </w:rPr>
              <w:t>Різець</w:t>
            </w:r>
          </w:p>
        </w:tc>
        <w:tc>
          <w:tcPr>
            <w:tcW w:w="3119" w:type="dxa"/>
            <w:tcBorders>
              <w:top w:val="single" w:sz="4" w:space="0" w:color="auto"/>
              <w:left w:val="nil"/>
              <w:bottom w:val="single" w:sz="4" w:space="0" w:color="auto"/>
              <w:right w:val="single" w:sz="4" w:space="0" w:color="auto"/>
            </w:tcBorders>
            <w:shd w:val="clear" w:color="auto" w:fill="auto"/>
            <w:hideMark/>
          </w:tcPr>
          <w:p w14:paraId="0C56D98E" w14:textId="77777777" w:rsidR="00F40805" w:rsidRPr="00F40805" w:rsidRDefault="00F40805" w:rsidP="00F40805">
            <w:pPr>
              <w:widowControl/>
              <w:autoSpaceDE/>
              <w:autoSpaceDN/>
              <w:adjustRightInd/>
              <w:rPr>
                <w:rFonts w:eastAsia="Times New Roman"/>
              </w:rPr>
            </w:pPr>
            <w:r w:rsidRPr="00F40805">
              <w:rPr>
                <w:rFonts w:eastAsia="Times New Roman"/>
              </w:rPr>
              <w:t>Incisor tooth</w:t>
            </w:r>
          </w:p>
        </w:tc>
      </w:tr>
      <w:tr w:rsidR="00F40805" w:rsidRPr="00F40805" w14:paraId="0DC31AB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8D2132E" w14:textId="77777777" w:rsidR="00F40805" w:rsidRPr="00F40805" w:rsidRDefault="00F40805" w:rsidP="00F40805">
            <w:pPr>
              <w:widowControl/>
              <w:autoSpaceDE/>
              <w:autoSpaceDN/>
              <w:adjustRightInd/>
              <w:rPr>
                <w:rFonts w:eastAsia="Times New Roman"/>
              </w:rPr>
            </w:pPr>
            <w:r w:rsidRPr="00F40805">
              <w:rPr>
                <w:rFonts w:eastAsia="Times New Roman"/>
              </w:rPr>
              <w:t>Dens caninus</w:t>
            </w:r>
          </w:p>
        </w:tc>
        <w:tc>
          <w:tcPr>
            <w:tcW w:w="3499" w:type="dxa"/>
            <w:tcBorders>
              <w:top w:val="single" w:sz="4" w:space="0" w:color="auto"/>
              <w:left w:val="nil"/>
              <w:bottom w:val="single" w:sz="4" w:space="0" w:color="auto"/>
              <w:right w:val="single" w:sz="4" w:space="0" w:color="auto"/>
            </w:tcBorders>
            <w:shd w:val="clear" w:color="auto" w:fill="auto"/>
            <w:hideMark/>
          </w:tcPr>
          <w:p w14:paraId="6E36AA58" w14:textId="77777777" w:rsidR="00F40805" w:rsidRPr="00F40805" w:rsidRDefault="00F40805" w:rsidP="00F40805">
            <w:pPr>
              <w:widowControl/>
              <w:autoSpaceDE/>
              <w:autoSpaceDN/>
              <w:adjustRightInd/>
              <w:rPr>
                <w:rFonts w:eastAsia="Times New Roman"/>
              </w:rPr>
            </w:pPr>
            <w:r w:rsidRPr="00F40805">
              <w:rPr>
                <w:rFonts w:eastAsia="Times New Roman"/>
              </w:rPr>
              <w:t>Ікло</w:t>
            </w:r>
          </w:p>
        </w:tc>
        <w:tc>
          <w:tcPr>
            <w:tcW w:w="3119" w:type="dxa"/>
            <w:tcBorders>
              <w:top w:val="single" w:sz="4" w:space="0" w:color="auto"/>
              <w:left w:val="nil"/>
              <w:bottom w:val="single" w:sz="4" w:space="0" w:color="auto"/>
              <w:right w:val="single" w:sz="4" w:space="0" w:color="auto"/>
            </w:tcBorders>
            <w:shd w:val="clear" w:color="auto" w:fill="auto"/>
            <w:hideMark/>
          </w:tcPr>
          <w:p w14:paraId="4231DB9E" w14:textId="77777777" w:rsidR="00F40805" w:rsidRPr="00F40805" w:rsidRDefault="00F40805" w:rsidP="00F40805">
            <w:pPr>
              <w:widowControl/>
              <w:autoSpaceDE/>
              <w:autoSpaceDN/>
              <w:adjustRightInd/>
              <w:rPr>
                <w:rFonts w:eastAsia="Times New Roman"/>
              </w:rPr>
            </w:pPr>
            <w:r w:rsidRPr="00F40805">
              <w:rPr>
                <w:rFonts w:eastAsia="Times New Roman"/>
              </w:rPr>
              <w:t>Canine tooth</w:t>
            </w:r>
          </w:p>
        </w:tc>
      </w:tr>
      <w:tr w:rsidR="00F40805" w:rsidRPr="00F40805" w14:paraId="065E7BA4"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0E56C13" w14:textId="77777777" w:rsidR="00F40805" w:rsidRPr="00F40805" w:rsidRDefault="00F40805" w:rsidP="00F40805">
            <w:pPr>
              <w:widowControl/>
              <w:autoSpaceDE/>
              <w:autoSpaceDN/>
              <w:adjustRightInd/>
              <w:rPr>
                <w:rFonts w:eastAsia="Times New Roman"/>
              </w:rPr>
            </w:pPr>
            <w:r w:rsidRPr="00F40805">
              <w:rPr>
                <w:rFonts w:eastAsia="Times New Roman"/>
              </w:rPr>
              <w:t>Dens premolaris</w:t>
            </w:r>
          </w:p>
        </w:tc>
        <w:tc>
          <w:tcPr>
            <w:tcW w:w="3499" w:type="dxa"/>
            <w:tcBorders>
              <w:top w:val="single" w:sz="4" w:space="0" w:color="auto"/>
              <w:left w:val="nil"/>
              <w:bottom w:val="single" w:sz="4" w:space="0" w:color="auto"/>
              <w:right w:val="single" w:sz="4" w:space="0" w:color="auto"/>
            </w:tcBorders>
            <w:shd w:val="clear" w:color="auto" w:fill="auto"/>
            <w:hideMark/>
          </w:tcPr>
          <w:p w14:paraId="4C6FDD35" w14:textId="77777777" w:rsidR="00F40805" w:rsidRPr="00F40805" w:rsidRDefault="00F40805" w:rsidP="00F40805">
            <w:pPr>
              <w:widowControl/>
              <w:autoSpaceDE/>
              <w:autoSpaceDN/>
              <w:adjustRightInd/>
              <w:rPr>
                <w:rFonts w:eastAsia="Times New Roman"/>
              </w:rPr>
            </w:pPr>
            <w:r w:rsidRPr="00F40805">
              <w:rPr>
                <w:rFonts w:eastAsia="Times New Roman"/>
              </w:rPr>
              <w:t>Малий кутній зуб</w:t>
            </w:r>
          </w:p>
        </w:tc>
        <w:tc>
          <w:tcPr>
            <w:tcW w:w="3119" w:type="dxa"/>
            <w:tcBorders>
              <w:top w:val="single" w:sz="4" w:space="0" w:color="auto"/>
              <w:left w:val="nil"/>
              <w:bottom w:val="single" w:sz="4" w:space="0" w:color="auto"/>
              <w:right w:val="single" w:sz="4" w:space="0" w:color="auto"/>
            </w:tcBorders>
            <w:shd w:val="clear" w:color="auto" w:fill="auto"/>
            <w:hideMark/>
          </w:tcPr>
          <w:p w14:paraId="7A861EF4" w14:textId="77777777" w:rsidR="00F40805" w:rsidRPr="00F40805" w:rsidRDefault="00F40805" w:rsidP="00F40805">
            <w:pPr>
              <w:widowControl/>
              <w:autoSpaceDE/>
              <w:autoSpaceDN/>
              <w:adjustRightInd/>
              <w:rPr>
                <w:rFonts w:eastAsia="Times New Roman"/>
              </w:rPr>
            </w:pPr>
            <w:r w:rsidRPr="00F40805">
              <w:rPr>
                <w:rFonts w:eastAsia="Times New Roman"/>
              </w:rPr>
              <w:t>Premolar tooth</w:t>
            </w:r>
          </w:p>
        </w:tc>
      </w:tr>
      <w:tr w:rsidR="00F40805" w:rsidRPr="00F40805" w14:paraId="07CC249B"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1BA05F0" w14:textId="77777777" w:rsidR="00F40805" w:rsidRPr="00F40805" w:rsidRDefault="00F40805" w:rsidP="00F40805">
            <w:pPr>
              <w:widowControl/>
              <w:autoSpaceDE/>
              <w:autoSpaceDN/>
              <w:adjustRightInd/>
              <w:rPr>
                <w:rFonts w:eastAsia="Times New Roman"/>
              </w:rPr>
            </w:pPr>
            <w:r w:rsidRPr="00F40805">
              <w:rPr>
                <w:rFonts w:eastAsia="Times New Roman"/>
              </w:rPr>
              <w:t>Dens molaris</w:t>
            </w:r>
          </w:p>
        </w:tc>
        <w:tc>
          <w:tcPr>
            <w:tcW w:w="3499" w:type="dxa"/>
            <w:tcBorders>
              <w:top w:val="single" w:sz="4" w:space="0" w:color="auto"/>
              <w:left w:val="nil"/>
              <w:bottom w:val="single" w:sz="4" w:space="0" w:color="auto"/>
              <w:right w:val="single" w:sz="4" w:space="0" w:color="auto"/>
            </w:tcBorders>
            <w:shd w:val="clear" w:color="auto" w:fill="auto"/>
            <w:hideMark/>
          </w:tcPr>
          <w:p w14:paraId="0882AD58" w14:textId="77777777" w:rsidR="00F40805" w:rsidRPr="00F40805" w:rsidRDefault="00F40805" w:rsidP="00F40805">
            <w:pPr>
              <w:widowControl/>
              <w:autoSpaceDE/>
              <w:autoSpaceDN/>
              <w:adjustRightInd/>
              <w:rPr>
                <w:rFonts w:eastAsia="Times New Roman"/>
              </w:rPr>
            </w:pPr>
            <w:r w:rsidRPr="00F40805">
              <w:rPr>
                <w:rFonts w:eastAsia="Times New Roman"/>
              </w:rPr>
              <w:t>Великий кутній зуб</w:t>
            </w:r>
          </w:p>
        </w:tc>
        <w:tc>
          <w:tcPr>
            <w:tcW w:w="3119" w:type="dxa"/>
            <w:tcBorders>
              <w:top w:val="single" w:sz="4" w:space="0" w:color="auto"/>
              <w:left w:val="nil"/>
              <w:bottom w:val="single" w:sz="4" w:space="0" w:color="auto"/>
              <w:right w:val="single" w:sz="4" w:space="0" w:color="auto"/>
            </w:tcBorders>
            <w:shd w:val="clear" w:color="auto" w:fill="auto"/>
            <w:hideMark/>
          </w:tcPr>
          <w:p w14:paraId="1840C4D7" w14:textId="77777777" w:rsidR="00F40805" w:rsidRPr="00F40805" w:rsidRDefault="00F40805" w:rsidP="00F40805">
            <w:pPr>
              <w:widowControl/>
              <w:autoSpaceDE/>
              <w:autoSpaceDN/>
              <w:adjustRightInd/>
              <w:rPr>
                <w:rFonts w:eastAsia="Times New Roman"/>
              </w:rPr>
            </w:pPr>
            <w:r w:rsidRPr="00F40805">
              <w:rPr>
                <w:rFonts w:eastAsia="Times New Roman"/>
              </w:rPr>
              <w:t>Molar tooth</w:t>
            </w:r>
          </w:p>
        </w:tc>
      </w:tr>
      <w:tr w:rsidR="00F40805" w:rsidRPr="00F40805" w14:paraId="1188E20A" w14:textId="77777777" w:rsidTr="00F40805">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DA50023" w14:textId="77777777" w:rsidR="00F40805" w:rsidRPr="00F40805" w:rsidRDefault="00F40805" w:rsidP="00F40805">
            <w:pPr>
              <w:widowControl/>
              <w:autoSpaceDE/>
              <w:autoSpaceDN/>
              <w:adjustRightInd/>
              <w:rPr>
                <w:rFonts w:eastAsia="Times New Roman"/>
              </w:rPr>
            </w:pPr>
            <w:r w:rsidRPr="00F40805">
              <w:rPr>
                <w:rFonts w:eastAsia="Times New Roman"/>
              </w:rPr>
              <w:t xml:space="preserve">Dens molaris tertius; </w:t>
            </w:r>
          </w:p>
          <w:p w14:paraId="7E031088" w14:textId="77777777" w:rsidR="00F40805" w:rsidRPr="00F40805" w:rsidRDefault="00F40805" w:rsidP="00F40805">
            <w:pPr>
              <w:widowControl/>
              <w:autoSpaceDE/>
              <w:autoSpaceDN/>
              <w:adjustRightInd/>
              <w:rPr>
                <w:rFonts w:eastAsia="Times New Roman"/>
              </w:rPr>
            </w:pPr>
            <w:r w:rsidRPr="00F40805">
              <w:rPr>
                <w:rFonts w:eastAsia="Times New Roman"/>
              </w:rPr>
              <w:t>Dens serotinus</w:t>
            </w:r>
          </w:p>
        </w:tc>
        <w:tc>
          <w:tcPr>
            <w:tcW w:w="3499" w:type="dxa"/>
            <w:tcBorders>
              <w:top w:val="single" w:sz="4" w:space="0" w:color="auto"/>
              <w:left w:val="nil"/>
              <w:bottom w:val="single" w:sz="4" w:space="0" w:color="auto"/>
              <w:right w:val="single" w:sz="4" w:space="0" w:color="auto"/>
            </w:tcBorders>
            <w:shd w:val="clear" w:color="auto" w:fill="auto"/>
            <w:hideMark/>
          </w:tcPr>
          <w:p w14:paraId="569E3F18" w14:textId="77777777" w:rsidR="00F40805" w:rsidRPr="00F40805" w:rsidRDefault="00F40805" w:rsidP="00F40805">
            <w:pPr>
              <w:widowControl/>
              <w:autoSpaceDE/>
              <w:autoSpaceDN/>
              <w:adjustRightInd/>
              <w:rPr>
                <w:rFonts w:eastAsia="Times New Roman"/>
              </w:rPr>
            </w:pPr>
            <w:r w:rsidRPr="00F40805">
              <w:rPr>
                <w:rFonts w:eastAsia="Times New Roman"/>
              </w:rPr>
              <w:t>Третій великий кутній зуб; Запізнілий зуб</w:t>
            </w:r>
          </w:p>
        </w:tc>
        <w:tc>
          <w:tcPr>
            <w:tcW w:w="3119" w:type="dxa"/>
            <w:tcBorders>
              <w:top w:val="single" w:sz="4" w:space="0" w:color="auto"/>
              <w:left w:val="nil"/>
              <w:bottom w:val="single" w:sz="4" w:space="0" w:color="auto"/>
              <w:right w:val="single" w:sz="4" w:space="0" w:color="auto"/>
            </w:tcBorders>
            <w:shd w:val="clear" w:color="auto" w:fill="auto"/>
            <w:hideMark/>
          </w:tcPr>
          <w:p w14:paraId="0FE76825" w14:textId="77777777" w:rsidR="00F40805" w:rsidRPr="00F40805" w:rsidRDefault="00F40805" w:rsidP="00F40805">
            <w:pPr>
              <w:widowControl/>
              <w:autoSpaceDE/>
              <w:autoSpaceDN/>
              <w:adjustRightInd/>
              <w:rPr>
                <w:rFonts w:eastAsia="Times New Roman"/>
              </w:rPr>
            </w:pPr>
            <w:r w:rsidRPr="00F40805">
              <w:rPr>
                <w:rFonts w:eastAsia="Times New Roman"/>
              </w:rPr>
              <w:t xml:space="preserve">Third molar tooth; </w:t>
            </w:r>
          </w:p>
          <w:p w14:paraId="3B93008D" w14:textId="77777777" w:rsidR="00F40805" w:rsidRPr="00F40805" w:rsidRDefault="00F40805" w:rsidP="00F40805">
            <w:pPr>
              <w:widowControl/>
              <w:autoSpaceDE/>
              <w:autoSpaceDN/>
              <w:adjustRightInd/>
              <w:rPr>
                <w:rFonts w:eastAsia="Times New Roman"/>
              </w:rPr>
            </w:pPr>
            <w:r w:rsidRPr="00F40805">
              <w:rPr>
                <w:rFonts w:eastAsia="Times New Roman"/>
              </w:rPr>
              <w:t>Wisdom tooth</w:t>
            </w:r>
          </w:p>
        </w:tc>
      </w:tr>
      <w:tr w:rsidR="00F40805" w:rsidRPr="00F40805" w14:paraId="5253B9AA"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B5451AE" w14:textId="77777777" w:rsidR="00F40805" w:rsidRPr="00F40805" w:rsidRDefault="00F40805" w:rsidP="00F40805">
            <w:pPr>
              <w:widowControl/>
              <w:autoSpaceDE/>
              <w:autoSpaceDN/>
              <w:adjustRightInd/>
              <w:rPr>
                <w:rFonts w:eastAsia="Times New Roman"/>
              </w:rPr>
            </w:pPr>
            <w:r w:rsidRPr="00F40805">
              <w:rPr>
                <w:rFonts w:eastAsia="Times New Roman"/>
              </w:rPr>
              <w:t>Corona dentis</w:t>
            </w:r>
          </w:p>
        </w:tc>
        <w:tc>
          <w:tcPr>
            <w:tcW w:w="3499" w:type="dxa"/>
            <w:tcBorders>
              <w:top w:val="single" w:sz="4" w:space="0" w:color="auto"/>
              <w:left w:val="nil"/>
              <w:bottom w:val="single" w:sz="4" w:space="0" w:color="auto"/>
              <w:right w:val="single" w:sz="4" w:space="0" w:color="auto"/>
            </w:tcBorders>
            <w:shd w:val="clear" w:color="auto" w:fill="auto"/>
            <w:hideMark/>
          </w:tcPr>
          <w:p w14:paraId="7CCE54F4" w14:textId="77777777" w:rsidR="00F40805" w:rsidRPr="00F40805" w:rsidRDefault="00F40805" w:rsidP="00F40805">
            <w:pPr>
              <w:widowControl/>
              <w:autoSpaceDE/>
              <w:autoSpaceDN/>
              <w:adjustRightInd/>
              <w:rPr>
                <w:rFonts w:eastAsia="Times New Roman"/>
              </w:rPr>
            </w:pPr>
            <w:r w:rsidRPr="00F40805">
              <w:rPr>
                <w:rFonts w:eastAsia="Times New Roman"/>
              </w:rPr>
              <w:t>Коронка зуба</w:t>
            </w:r>
          </w:p>
        </w:tc>
        <w:tc>
          <w:tcPr>
            <w:tcW w:w="3119" w:type="dxa"/>
            <w:tcBorders>
              <w:top w:val="single" w:sz="4" w:space="0" w:color="auto"/>
              <w:left w:val="nil"/>
              <w:bottom w:val="single" w:sz="4" w:space="0" w:color="auto"/>
              <w:right w:val="single" w:sz="4" w:space="0" w:color="auto"/>
            </w:tcBorders>
            <w:shd w:val="clear" w:color="auto" w:fill="auto"/>
            <w:hideMark/>
          </w:tcPr>
          <w:p w14:paraId="129DFF31" w14:textId="77777777" w:rsidR="00F40805" w:rsidRPr="00F40805" w:rsidRDefault="00F40805" w:rsidP="00F40805">
            <w:pPr>
              <w:widowControl/>
              <w:autoSpaceDE/>
              <w:autoSpaceDN/>
              <w:adjustRightInd/>
              <w:rPr>
                <w:rFonts w:eastAsia="Times New Roman"/>
              </w:rPr>
            </w:pPr>
            <w:r w:rsidRPr="00F40805">
              <w:rPr>
                <w:rFonts w:eastAsia="Times New Roman"/>
              </w:rPr>
              <w:t>Crown</w:t>
            </w:r>
          </w:p>
        </w:tc>
      </w:tr>
      <w:tr w:rsidR="00F40805" w:rsidRPr="00F40805" w14:paraId="05A6E7A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10697CE" w14:textId="77777777" w:rsidR="00F40805" w:rsidRPr="00F40805" w:rsidRDefault="00F40805" w:rsidP="00F40805">
            <w:pPr>
              <w:widowControl/>
              <w:autoSpaceDE/>
              <w:autoSpaceDN/>
              <w:adjustRightInd/>
              <w:rPr>
                <w:rFonts w:eastAsia="Times New Roman"/>
              </w:rPr>
            </w:pPr>
            <w:r w:rsidRPr="00F40805">
              <w:rPr>
                <w:rFonts w:eastAsia="Times New Roman"/>
              </w:rPr>
              <w:t>Cuspis dentis</w:t>
            </w:r>
          </w:p>
        </w:tc>
        <w:tc>
          <w:tcPr>
            <w:tcW w:w="3499" w:type="dxa"/>
            <w:tcBorders>
              <w:top w:val="single" w:sz="4" w:space="0" w:color="auto"/>
              <w:left w:val="nil"/>
              <w:bottom w:val="single" w:sz="4" w:space="0" w:color="auto"/>
              <w:right w:val="single" w:sz="4" w:space="0" w:color="auto"/>
            </w:tcBorders>
            <w:shd w:val="clear" w:color="auto" w:fill="auto"/>
            <w:hideMark/>
          </w:tcPr>
          <w:p w14:paraId="24FAAD01" w14:textId="77777777" w:rsidR="00F40805" w:rsidRPr="00F40805" w:rsidRDefault="00F40805" w:rsidP="00F40805">
            <w:pPr>
              <w:widowControl/>
              <w:autoSpaceDE/>
              <w:autoSpaceDN/>
              <w:adjustRightInd/>
              <w:rPr>
                <w:rFonts w:eastAsia="Times New Roman"/>
              </w:rPr>
            </w:pPr>
            <w:r w:rsidRPr="00F40805">
              <w:rPr>
                <w:rFonts w:eastAsia="Times New Roman"/>
              </w:rPr>
              <w:t>Вістря зуба</w:t>
            </w:r>
          </w:p>
        </w:tc>
        <w:tc>
          <w:tcPr>
            <w:tcW w:w="3119" w:type="dxa"/>
            <w:tcBorders>
              <w:top w:val="single" w:sz="4" w:space="0" w:color="auto"/>
              <w:left w:val="nil"/>
              <w:bottom w:val="single" w:sz="4" w:space="0" w:color="auto"/>
              <w:right w:val="single" w:sz="4" w:space="0" w:color="auto"/>
            </w:tcBorders>
            <w:shd w:val="clear" w:color="auto" w:fill="auto"/>
            <w:hideMark/>
          </w:tcPr>
          <w:p w14:paraId="3FCBB9E2" w14:textId="77777777" w:rsidR="00F40805" w:rsidRPr="00F40805" w:rsidRDefault="00F40805" w:rsidP="00F40805">
            <w:pPr>
              <w:widowControl/>
              <w:autoSpaceDE/>
              <w:autoSpaceDN/>
              <w:adjustRightInd/>
              <w:rPr>
                <w:rFonts w:eastAsia="Times New Roman"/>
              </w:rPr>
            </w:pPr>
            <w:r w:rsidRPr="00F40805">
              <w:rPr>
                <w:rFonts w:eastAsia="Times New Roman"/>
              </w:rPr>
              <w:t>Cusp; Cuspid</w:t>
            </w:r>
          </w:p>
        </w:tc>
      </w:tr>
      <w:tr w:rsidR="00F40805" w:rsidRPr="00F40805" w14:paraId="3EFABAFF"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F109467" w14:textId="77777777" w:rsidR="00F40805" w:rsidRPr="00F40805" w:rsidRDefault="00F40805" w:rsidP="00F40805">
            <w:pPr>
              <w:widowControl/>
              <w:autoSpaceDE/>
              <w:autoSpaceDN/>
              <w:adjustRightInd/>
              <w:rPr>
                <w:rFonts w:eastAsia="Times New Roman"/>
              </w:rPr>
            </w:pPr>
            <w:r w:rsidRPr="00F40805">
              <w:rPr>
                <w:rFonts w:eastAsia="Times New Roman"/>
              </w:rPr>
              <w:t>Apex cuspidis</w:t>
            </w:r>
          </w:p>
        </w:tc>
        <w:tc>
          <w:tcPr>
            <w:tcW w:w="3499" w:type="dxa"/>
            <w:tcBorders>
              <w:top w:val="single" w:sz="4" w:space="0" w:color="auto"/>
              <w:left w:val="nil"/>
              <w:bottom w:val="single" w:sz="4" w:space="0" w:color="auto"/>
              <w:right w:val="single" w:sz="4" w:space="0" w:color="auto"/>
            </w:tcBorders>
            <w:shd w:val="clear" w:color="auto" w:fill="auto"/>
            <w:hideMark/>
          </w:tcPr>
          <w:p w14:paraId="6A1A24DB" w14:textId="77777777" w:rsidR="00F40805" w:rsidRPr="00F40805" w:rsidRDefault="00F40805" w:rsidP="00F40805">
            <w:pPr>
              <w:widowControl/>
              <w:autoSpaceDE/>
              <w:autoSpaceDN/>
              <w:adjustRightInd/>
              <w:rPr>
                <w:rFonts w:eastAsia="Times New Roman"/>
              </w:rPr>
            </w:pPr>
            <w:r w:rsidRPr="00F40805">
              <w:rPr>
                <w:rFonts w:eastAsia="Times New Roman"/>
              </w:rPr>
              <w:t>Верхівка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0804E610" w14:textId="77777777" w:rsidR="00F40805" w:rsidRPr="00F40805" w:rsidRDefault="00F40805" w:rsidP="00F40805">
            <w:pPr>
              <w:widowControl/>
              <w:autoSpaceDE/>
              <w:autoSpaceDN/>
              <w:adjustRightInd/>
              <w:rPr>
                <w:rFonts w:eastAsia="Times New Roman"/>
              </w:rPr>
            </w:pPr>
            <w:r w:rsidRPr="00F40805">
              <w:rPr>
                <w:rFonts w:eastAsia="Times New Roman"/>
              </w:rPr>
              <w:t>Apex of cusp</w:t>
            </w:r>
          </w:p>
        </w:tc>
      </w:tr>
      <w:tr w:rsidR="00F40805" w:rsidRPr="00F40805" w14:paraId="31C2EA2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3E4918B" w14:textId="77777777" w:rsidR="00F40805" w:rsidRPr="00F40805" w:rsidRDefault="00F40805" w:rsidP="00F40805">
            <w:pPr>
              <w:widowControl/>
              <w:autoSpaceDE/>
              <w:autoSpaceDN/>
              <w:adjustRightInd/>
              <w:rPr>
                <w:rFonts w:eastAsia="Times New Roman"/>
              </w:rPr>
            </w:pPr>
            <w:r w:rsidRPr="00F40805">
              <w:rPr>
                <w:rFonts w:eastAsia="Times New Roman"/>
              </w:rPr>
              <w:t>Cuspis acessoria</w:t>
            </w:r>
          </w:p>
        </w:tc>
        <w:tc>
          <w:tcPr>
            <w:tcW w:w="3499" w:type="dxa"/>
            <w:tcBorders>
              <w:top w:val="single" w:sz="4" w:space="0" w:color="auto"/>
              <w:left w:val="nil"/>
              <w:bottom w:val="single" w:sz="4" w:space="0" w:color="auto"/>
              <w:right w:val="single" w:sz="4" w:space="0" w:color="auto"/>
            </w:tcBorders>
            <w:shd w:val="clear" w:color="auto" w:fill="auto"/>
            <w:hideMark/>
          </w:tcPr>
          <w:p w14:paraId="62B05138" w14:textId="77777777" w:rsidR="00F40805" w:rsidRPr="00F40805" w:rsidRDefault="00F40805" w:rsidP="00F40805">
            <w:pPr>
              <w:widowControl/>
              <w:autoSpaceDE/>
              <w:autoSpaceDN/>
              <w:adjustRightInd/>
              <w:rPr>
                <w:rFonts w:eastAsia="Times New Roman"/>
              </w:rPr>
            </w:pPr>
            <w:r w:rsidRPr="00F40805">
              <w:rPr>
                <w:rFonts w:eastAsia="Times New Roman"/>
              </w:rPr>
              <w:t>Додаткове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2128B560" w14:textId="77777777" w:rsidR="00F40805" w:rsidRPr="00F40805" w:rsidRDefault="00F40805" w:rsidP="00F40805">
            <w:pPr>
              <w:widowControl/>
              <w:autoSpaceDE/>
              <w:autoSpaceDN/>
              <w:adjustRightInd/>
              <w:rPr>
                <w:rFonts w:eastAsia="Times New Roman"/>
              </w:rPr>
            </w:pPr>
            <w:r w:rsidRPr="00F40805">
              <w:rPr>
                <w:rFonts w:eastAsia="Times New Roman"/>
              </w:rPr>
              <w:t>Accessory cusp</w:t>
            </w:r>
          </w:p>
        </w:tc>
      </w:tr>
      <w:tr w:rsidR="00F40805" w:rsidRPr="00F40805" w14:paraId="2CFE7ECB"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9DE8E9" w14:textId="77777777" w:rsidR="00F40805" w:rsidRPr="00F40805" w:rsidRDefault="00F40805" w:rsidP="00F40805">
            <w:pPr>
              <w:widowControl/>
              <w:autoSpaceDE/>
              <w:autoSpaceDN/>
              <w:adjustRightInd/>
              <w:rPr>
                <w:rFonts w:eastAsia="Times New Roman"/>
              </w:rPr>
            </w:pPr>
            <w:r w:rsidRPr="00F40805">
              <w:rPr>
                <w:rFonts w:eastAsia="Times New Roman"/>
              </w:rPr>
              <w:t>Tuberculum dentis</w:t>
            </w:r>
          </w:p>
        </w:tc>
        <w:tc>
          <w:tcPr>
            <w:tcW w:w="3499" w:type="dxa"/>
            <w:tcBorders>
              <w:top w:val="single" w:sz="4" w:space="0" w:color="auto"/>
              <w:left w:val="nil"/>
              <w:bottom w:val="single" w:sz="4" w:space="0" w:color="auto"/>
              <w:right w:val="single" w:sz="4" w:space="0" w:color="auto"/>
            </w:tcBorders>
            <w:shd w:val="clear" w:color="auto" w:fill="auto"/>
            <w:hideMark/>
          </w:tcPr>
          <w:p w14:paraId="4DFCE718" w14:textId="77777777" w:rsidR="00F40805" w:rsidRPr="00F40805" w:rsidRDefault="00F40805" w:rsidP="00F40805">
            <w:pPr>
              <w:widowControl/>
              <w:autoSpaceDE/>
              <w:autoSpaceDN/>
              <w:adjustRightInd/>
              <w:rPr>
                <w:rFonts w:eastAsia="Times New Roman"/>
              </w:rPr>
            </w:pPr>
            <w:r w:rsidRPr="00F40805">
              <w:rPr>
                <w:rFonts w:eastAsia="Times New Roman"/>
              </w:rPr>
              <w:t>Горбок зуба</w:t>
            </w:r>
          </w:p>
        </w:tc>
        <w:tc>
          <w:tcPr>
            <w:tcW w:w="3119" w:type="dxa"/>
            <w:tcBorders>
              <w:top w:val="single" w:sz="4" w:space="0" w:color="auto"/>
              <w:left w:val="nil"/>
              <w:bottom w:val="single" w:sz="4" w:space="0" w:color="auto"/>
              <w:right w:val="single" w:sz="4" w:space="0" w:color="auto"/>
            </w:tcBorders>
            <w:shd w:val="clear" w:color="auto" w:fill="auto"/>
            <w:hideMark/>
          </w:tcPr>
          <w:p w14:paraId="7A3A6340" w14:textId="77777777" w:rsidR="00F40805" w:rsidRPr="00F40805" w:rsidRDefault="00F40805" w:rsidP="00F40805">
            <w:pPr>
              <w:widowControl/>
              <w:autoSpaceDE/>
              <w:autoSpaceDN/>
              <w:adjustRightInd/>
              <w:rPr>
                <w:rFonts w:eastAsia="Times New Roman"/>
              </w:rPr>
            </w:pPr>
            <w:r w:rsidRPr="00F40805">
              <w:rPr>
                <w:rFonts w:eastAsia="Times New Roman"/>
              </w:rPr>
              <w:t>Tubercle</w:t>
            </w:r>
          </w:p>
        </w:tc>
      </w:tr>
      <w:tr w:rsidR="00F40805" w:rsidRPr="00F40805" w14:paraId="4D4013B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A5304FE" w14:textId="77777777" w:rsidR="00F40805" w:rsidRPr="00F40805" w:rsidRDefault="00F40805" w:rsidP="00F40805">
            <w:pPr>
              <w:widowControl/>
              <w:autoSpaceDE/>
              <w:autoSpaceDN/>
              <w:adjustRightInd/>
              <w:rPr>
                <w:rFonts w:eastAsia="Times New Roman"/>
              </w:rPr>
            </w:pPr>
            <w:r w:rsidRPr="00F40805">
              <w:rPr>
                <w:rFonts w:eastAsia="Times New Roman"/>
              </w:rPr>
              <w:t>Crista transversalis</w:t>
            </w:r>
          </w:p>
        </w:tc>
        <w:tc>
          <w:tcPr>
            <w:tcW w:w="3499" w:type="dxa"/>
            <w:tcBorders>
              <w:top w:val="single" w:sz="4" w:space="0" w:color="auto"/>
              <w:left w:val="nil"/>
              <w:bottom w:val="single" w:sz="4" w:space="0" w:color="auto"/>
              <w:right w:val="single" w:sz="4" w:space="0" w:color="auto"/>
            </w:tcBorders>
            <w:shd w:val="clear" w:color="auto" w:fill="auto"/>
            <w:hideMark/>
          </w:tcPr>
          <w:p w14:paraId="1DF3568C" w14:textId="77777777" w:rsidR="00F40805" w:rsidRPr="00F40805" w:rsidRDefault="00F40805" w:rsidP="00F40805">
            <w:pPr>
              <w:widowControl/>
              <w:autoSpaceDE/>
              <w:autoSpaceDN/>
              <w:adjustRightInd/>
              <w:rPr>
                <w:rFonts w:eastAsia="Times New Roman"/>
              </w:rPr>
            </w:pPr>
            <w:r w:rsidRPr="00F40805">
              <w:rPr>
                <w:rFonts w:eastAsia="Times New Roman"/>
              </w:rPr>
              <w:t>Поперечний гребінь</w:t>
            </w:r>
          </w:p>
        </w:tc>
        <w:tc>
          <w:tcPr>
            <w:tcW w:w="3119" w:type="dxa"/>
            <w:tcBorders>
              <w:top w:val="single" w:sz="4" w:space="0" w:color="auto"/>
              <w:left w:val="nil"/>
              <w:bottom w:val="single" w:sz="4" w:space="0" w:color="auto"/>
              <w:right w:val="single" w:sz="4" w:space="0" w:color="auto"/>
            </w:tcBorders>
            <w:shd w:val="clear" w:color="auto" w:fill="auto"/>
            <w:hideMark/>
          </w:tcPr>
          <w:p w14:paraId="1B4BFD45" w14:textId="77777777" w:rsidR="00F40805" w:rsidRPr="00F40805" w:rsidRDefault="00F40805" w:rsidP="00F40805">
            <w:pPr>
              <w:widowControl/>
              <w:autoSpaceDE/>
              <w:autoSpaceDN/>
              <w:adjustRightInd/>
              <w:rPr>
                <w:rFonts w:eastAsia="Times New Roman"/>
              </w:rPr>
            </w:pPr>
            <w:r w:rsidRPr="00F40805">
              <w:rPr>
                <w:rFonts w:eastAsia="Times New Roman"/>
              </w:rPr>
              <w:t>Transverse ridge</w:t>
            </w:r>
          </w:p>
        </w:tc>
      </w:tr>
      <w:tr w:rsidR="00F40805" w:rsidRPr="00F40805" w14:paraId="46EFF98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E4015B0" w14:textId="77777777" w:rsidR="00F40805" w:rsidRPr="00F40805" w:rsidRDefault="00F40805" w:rsidP="00F40805">
            <w:pPr>
              <w:widowControl/>
              <w:autoSpaceDE/>
              <w:autoSpaceDN/>
              <w:adjustRightInd/>
              <w:rPr>
                <w:rFonts w:eastAsia="Times New Roman"/>
              </w:rPr>
            </w:pPr>
            <w:r w:rsidRPr="00F40805">
              <w:rPr>
                <w:rFonts w:eastAsia="Times New Roman"/>
              </w:rPr>
              <w:t>Crista triangularis</w:t>
            </w:r>
          </w:p>
        </w:tc>
        <w:tc>
          <w:tcPr>
            <w:tcW w:w="3499" w:type="dxa"/>
            <w:tcBorders>
              <w:top w:val="single" w:sz="4" w:space="0" w:color="auto"/>
              <w:left w:val="nil"/>
              <w:bottom w:val="single" w:sz="4" w:space="0" w:color="auto"/>
              <w:right w:val="single" w:sz="4" w:space="0" w:color="auto"/>
            </w:tcBorders>
            <w:shd w:val="clear" w:color="auto" w:fill="auto"/>
            <w:hideMark/>
          </w:tcPr>
          <w:p w14:paraId="6B8CD71A" w14:textId="77777777" w:rsidR="00F40805" w:rsidRPr="00F40805" w:rsidRDefault="00F40805" w:rsidP="00F40805">
            <w:pPr>
              <w:widowControl/>
              <w:autoSpaceDE/>
              <w:autoSpaceDN/>
              <w:adjustRightInd/>
              <w:rPr>
                <w:rFonts w:eastAsia="Times New Roman"/>
              </w:rPr>
            </w:pPr>
            <w:r w:rsidRPr="00F40805">
              <w:rPr>
                <w:rFonts w:eastAsia="Times New Roman"/>
              </w:rPr>
              <w:t>Трикутний гребінь</w:t>
            </w:r>
          </w:p>
        </w:tc>
        <w:tc>
          <w:tcPr>
            <w:tcW w:w="3119" w:type="dxa"/>
            <w:tcBorders>
              <w:top w:val="single" w:sz="4" w:space="0" w:color="auto"/>
              <w:left w:val="nil"/>
              <w:bottom w:val="single" w:sz="4" w:space="0" w:color="auto"/>
              <w:right w:val="single" w:sz="4" w:space="0" w:color="auto"/>
            </w:tcBorders>
            <w:shd w:val="clear" w:color="auto" w:fill="auto"/>
            <w:hideMark/>
          </w:tcPr>
          <w:p w14:paraId="1524FC4E" w14:textId="77777777" w:rsidR="00F40805" w:rsidRPr="00F40805" w:rsidRDefault="00F40805" w:rsidP="00F40805">
            <w:pPr>
              <w:widowControl/>
              <w:autoSpaceDE/>
              <w:autoSpaceDN/>
              <w:adjustRightInd/>
              <w:rPr>
                <w:rFonts w:eastAsia="Times New Roman"/>
              </w:rPr>
            </w:pPr>
            <w:r w:rsidRPr="00F40805">
              <w:rPr>
                <w:rFonts w:eastAsia="Times New Roman"/>
              </w:rPr>
              <w:t>Triangular ridge</w:t>
            </w:r>
          </w:p>
        </w:tc>
      </w:tr>
      <w:tr w:rsidR="00F40805" w:rsidRPr="00F40805" w14:paraId="5364055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F457F6B" w14:textId="77777777" w:rsidR="00F40805" w:rsidRPr="00F40805" w:rsidRDefault="00F40805" w:rsidP="00F40805">
            <w:pPr>
              <w:widowControl/>
              <w:autoSpaceDE/>
              <w:autoSpaceDN/>
              <w:adjustRightInd/>
              <w:rPr>
                <w:rFonts w:eastAsia="Times New Roman"/>
              </w:rPr>
            </w:pPr>
            <w:r w:rsidRPr="00F40805">
              <w:rPr>
                <w:rFonts w:eastAsia="Times New Roman"/>
              </w:rPr>
              <w:t>Crista obliqua</w:t>
            </w:r>
          </w:p>
        </w:tc>
        <w:tc>
          <w:tcPr>
            <w:tcW w:w="3499" w:type="dxa"/>
            <w:tcBorders>
              <w:top w:val="single" w:sz="4" w:space="0" w:color="auto"/>
              <w:left w:val="nil"/>
              <w:bottom w:val="single" w:sz="4" w:space="0" w:color="auto"/>
              <w:right w:val="single" w:sz="4" w:space="0" w:color="auto"/>
            </w:tcBorders>
            <w:shd w:val="clear" w:color="auto" w:fill="auto"/>
            <w:hideMark/>
          </w:tcPr>
          <w:p w14:paraId="28362CF9" w14:textId="77777777" w:rsidR="00F40805" w:rsidRPr="00F40805" w:rsidRDefault="00F40805" w:rsidP="00F40805">
            <w:pPr>
              <w:widowControl/>
              <w:autoSpaceDE/>
              <w:autoSpaceDN/>
              <w:adjustRightInd/>
              <w:rPr>
                <w:rFonts w:eastAsia="Times New Roman"/>
              </w:rPr>
            </w:pPr>
            <w:r w:rsidRPr="00F40805">
              <w:rPr>
                <w:rFonts w:eastAsia="Times New Roman"/>
              </w:rPr>
              <w:t xml:space="preserve"> Косий гребінь</w:t>
            </w:r>
          </w:p>
        </w:tc>
        <w:tc>
          <w:tcPr>
            <w:tcW w:w="3119" w:type="dxa"/>
            <w:tcBorders>
              <w:top w:val="single" w:sz="4" w:space="0" w:color="auto"/>
              <w:left w:val="nil"/>
              <w:bottom w:val="single" w:sz="4" w:space="0" w:color="auto"/>
              <w:right w:val="single" w:sz="4" w:space="0" w:color="auto"/>
            </w:tcBorders>
            <w:shd w:val="clear" w:color="auto" w:fill="auto"/>
            <w:hideMark/>
          </w:tcPr>
          <w:p w14:paraId="41682519" w14:textId="77777777" w:rsidR="00F40805" w:rsidRPr="00F40805" w:rsidRDefault="00F40805" w:rsidP="00F40805">
            <w:pPr>
              <w:widowControl/>
              <w:autoSpaceDE/>
              <w:autoSpaceDN/>
              <w:adjustRightInd/>
              <w:rPr>
                <w:rFonts w:eastAsia="Times New Roman"/>
              </w:rPr>
            </w:pPr>
            <w:r w:rsidRPr="00F40805">
              <w:rPr>
                <w:rFonts w:eastAsia="Times New Roman"/>
              </w:rPr>
              <w:t>Oblique ridge</w:t>
            </w:r>
          </w:p>
        </w:tc>
      </w:tr>
      <w:tr w:rsidR="00F40805" w:rsidRPr="00F40805" w14:paraId="342B0AD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F2E1C4C" w14:textId="77777777" w:rsidR="00F40805" w:rsidRPr="00F40805" w:rsidRDefault="00F40805" w:rsidP="00F40805">
            <w:pPr>
              <w:widowControl/>
              <w:autoSpaceDE/>
              <w:autoSpaceDN/>
              <w:adjustRightInd/>
              <w:rPr>
                <w:rFonts w:eastAsia="Times New Roman"/>
              </w:rPr>
            </w:pPr>
            <w:r w:rsidRPr="00F40805">
              <w:rPr>
                <w:rFonts w:eastAsia="Times New Roman"/>
              </w:rPr>
              <w:t>Fissura occlusalis</w:t>
            </w:r>
          </w:p>
        </w:tc>
        <w:tc>
          <w:tcPr>
            <w:tcW w:w="3499" w:type="dxa"/>
            <w:tcBorders>
              <w:top w:val="single" w:sz="4" w:space="0" w:color="auto"/>
              <w:left w:val="nil"/>
              <w:bottom w:val="single" w:sz="4" w:space="0" w:color="auto"/>
              <w:right w:val="single" w:sz="4" w:space="0" w:color="auto"/>
            </w:tcBorders>
            <w:shd w:val="clear" w:color="auto" w:fill="auto"/>
            <w:hideMark/>
          </w:tcPr>
          <w:p w14:paraId="670057D7" w14:textId="77777777" w:rsidR="00F40805" w:rsidRPr="00F40805" w:rsidRDefault="00F40805" w:rsidP="00F40805">
            <w:pPr>
              <w:widowControl/>
              <w:autoSpaceDE/>
              <w:autoSpaceDN/>
              <w:adjustRightInd/>
              <w:rPr>
                <w:rFonts w:eastAsia="Times New Roman"/>
              </w:rPr>
            </w:pPr>
            <w:r w:rsidRPr="00F40805">
              <w:rPr>
                <w:rFonts w:eastAsia="Times New Roman"/>
              </w:rPr>
              <w:t>Змикальна щілина</w:t>
            </w:r>
          </w:p>
        </w:tc>
        <w:tc>
          <w:tcPr>
            <w:tcW w:w="3119" w:type="dxa"/>
            <w:tcBorders>
              <w:top w:val="single" w:sz="4" w:space="0" w:color="auto"/>
              <w:left w:val="nil"/>
              <w:bottom w:val="single" w:sz="4" w:space="0" w:color="auto"/>
              <w:right w:val="single" w:sz="4" w:space="0" w:color="auto"/>
            </w:tcBorders>
            <w:shd w:val="clear" w:color="auto" w:fill="auto"/>
            <w:hideMark/>
          </w:tcPr>
          <w:p w14:paraId="1336B0D8" w14:textId="77777777" w:rsidR="00F40805" w:rsidRPr="00F40805" w:rsidRDefault="00F40805" w:rsidP="00F40805">
            <w:pPr>
              <w:widowControl/>
              <w:autoSpaceDE/>
              <w:autoSpaceDN/>
              <w:adjustRightInd/>
              <w:rPr>
                <w:rFonts w:eastAsia="Times New Roman"/>
              </w:rPr>
            </w:pPr>
            <w:r w:rsidRPr="00F40805">
              <w:rPr>
                <w:rFonts w:eastAsia="Times New Roman"/>
              </w:rPr>
              <w:t>Occlusal fissure</w:t>
            </w:r>
          </w:p>
        </w:tc>
      </w:tr>
      <w:tr w:rsidR="00F40805" w:rsidRPr="00F40805" w14:paraId="013D6042"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24C8332" w14:textId="77777777" w:rsidR="00F40805" w:rsidRPr="00F40805" w:rsidRDefault="00F40805" w:rsidP="00F40805">
            <w:pPr>
              <w:widowControl/>
              <w:autoSpaceDE/>
              <w:autoSpaceDN/>
              <w:adjustRightInd/>
              <w:rPr>
                <w:rFonts w:eastAsia="Times New Roman"/>
              </w:rPr>
            </w:pPr>
            <w:r w:rsidRPr="00F40805">
              <w:rPr>
                <w:rFonts w:eastAsia="Times New Roman"/>
              </w:rPr>
              <w:t>Fossa occlusalis</w:t>
            </w:r>
          </w:p>
        </w:tc>
        <w:tc>
          <w:tcPr>
            <w:tcW w:w="3499" w:type="dxa"/>
            <w:tcBorders>
              <w:top w:val="single" w:sz="4" w:space="0" w:color="auto"/>
              <w:left w:val="nil"/>
              <w:bottom w:val="single" w:sz="4" w:space="0" w:color="auto"/>
              <w:right w:val="single" w:sz="4" w:space="0" w:color="auto"/>
            </w:tcBorders>
            <w:shd w:val="clear" w:color="auto" w:fill="auto"/>
            <w:hideMark/>
          </w:tcPr>
          <w:p w14:paraId="7C51F6DE" w14:textId="77777777" w:rsidR="00F40805" w:rsidRPr="00F40805" w:rsidRDefault="00F40805" w:rsidP="00F40805">
            <w:pPr>
              <w:widowControl/>
              <w:autoSpaceDE/>
              <w:autoSpaceDN/>
              <w:adjustRightInd/>
              <w:rPr>
                <w:rFonts w:eastAsia="Times New Roman"/>
              </w:rPr>
            </w:pPr>
            <w:r w:rsidRPr="00F40805">
              <w:rPr>
                <w:rFonts w:eastAsia="Times New Roman"/>
              </w:rPr>
              <w:t>Змикальна ямка</w:t>
            </w:r>
          </w:p>
        </w:tc>
        <w:tc>
          <w:tcPr>
            <w:tcW w:w="3119" w:type="dxa"/>
            <w:tcBorders>
              <w:top w:val="single" w:sz="4" w:space="0" w:color="auto"/>
              <w:left w:val="nil"/>
              <w:bottom w:val="single" w:sz="4" w:space="0" w:color="auto"/>
              <w:right w:val="single" w:sz="4" w:space="0" w:color="auto"/>
            </w:tcBorders>
            <w:shd w:val="clear" w:color="auto" w:fill="auto"/>
            <w:hideMark/>
          </w:tcPr>
          <w:p w14:paraId="6F789D74" w14:textId="77777777" w:rsidR="00F40805" w:rsidRPr="00F40805" w:rsidRDefault="00F40805" w:rsidP="00F40805">
            <w:pPr>
              <w:widowControl/>
              <w:autoSpaceDE/>
              <w:autoSpaceDN/>
              <w:adjustRightInd/>
              <w:rPr>
                <w:rFonts w:eastAsia="Times New Roman"/>
              </w:rPr>
            </w:pPr>
            <w:r w:rsidRPr="00F40805">
              <w:rPr>
                <w:rFonts w:eastAsia="Times New Roman"/>
              </w:rPr>
              <w:t>Occlusal fossa</w:t>
            </w:r>
          </w:p>
        </w:tc>
      </w:tr>
      <w:tr w:rsidR="00F40805" w:rsidRPr="00F40805" w14:paraId="60B26348"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AA273DB" w14:textId="77777777" w:rsidR="00F40805" w:rsidRPr="00F40805" w:rsidRDefault="00F40805" w:rsidP="00F40805">
            <w:pPr>
              <w:widowControl/>
              <w:autoSpaceDE/>
              <w:autoSpaceDN/>
              <w:adjustRightInd/>
              <w:rPr>
                <w:rFonts w:eastAsia="Times New Roman"/>
              </w:rPr>
            </w:pPr>
            <w:r w:rsidRPr="00F40805">
              <w:rPr>
                <w:rFonts w:eastAsia="Times New Roman"/>
              </w:rPr>
              <w:t>Cuspis buccalis</w:t>
            </w:r>
          </w:p>
        </w:tc>
        <w:tc>
          <w:tcPr>
            <w:tcW w:w="3499" w:type="dxa"/>
            <w:tcBorders>
              <w:top w:val="single" w:sz="4" w:space="0" w:color="auto"/>
              <w:left w:val="nil"/>
              <w:bottom w:val="single" w:sz="4" w:space="0" w:color="auto"/>
              <w:right w:val="single" w:sz="4" w:space="0" w:color="auto"/>
            </w:tcBorders>
            <w:shd w:val="clear" w:color="auto" w:fill="auto"/>
            <w:hideMark/>
          </w:tcPr>
          <w:p w14:paraId="35437506" w14:textId="77777777" w:rsidR="00F40805" w:rsidRPr="00F40805" w:rsidRDefault="00F40805" w:rsidP="00F40805">
            <w:pPr>
              <w:widowControl/>
              <w:autoSpaceDE/>
              <w:autoSpaceDN/>
              <w:adjustRightInd/>
              <w:rPr>
                <w:rFonts w:eastAsia="Times New Roman"/>
              </w:rPr>
            </w:pPr>
            <w:r w:rsidRPr="00F40805">
              <w:rPr>
                <w:rFonts w:eastAsia="Times New Roman"/>
              </w:rPr>
              <w:t>Щічне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77ED2BB3" w14:textId="77777777" w:rsidR="00F40805" w:rsidRPr="00F40805" w:rsidRDefault="00F40805" w:rsidP="00F40805">
            <w:pPr>
              <w:widowControl/>
              <w:autoSpaceDE/>
              <w:autoSpaceDN/>
              <w:adjustRightInd/>
              <w:rPr>
                <w:rFonts w:eastAsia="Times New Roman"/>
              </w:rPr>
            </w:pPr>
            <w:r w:rsidRPr="00F40805">
              <w:rPr>
                <w:rFonts w:eastAsia="Times New Roman"/>
              </w:rPr>
              <w:t>Buccal cusp</w:t>
            </w:r>
          </w:p>
        </w:tc>
      </w:tr>
      <w:tr w:rsidR="00F40805" w:rsidRPr="00F40805" w14:paraId="62279FE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6979CF2" w14:textId="77777777" w:rsidR="00F40805" w:rsidRPr="00F40805" w:rsidRDefault="00F40805" w:rsidP="00F40805">
            <w:pPr>
              <w:widowControl/>
              <w:autoSpaceDE/>
              <w:autoSpaceDN/>
              <w:adjustRightInd/>
              <w:rPr>
                <w:rFonts w:eastAsia="Times New Roman"/>
              </w:rPr>
            </w:pPr>
            <w:r w:rsidRPr="00F40805">
              <w:rPr>
                <w:rFonts w:eastAsia="Times New Roman"/>
              </w:rPr>
              <w:t>Cuspis palatinalis</w:t>
            </w:r>
          </w:p>
        </w:tc>
        <w:tc>
          <w:tcPr>
            <w:tcW w:w="3499" w:type="dxa"/>
            <w:tcBorders>
              <w:top w:val="single" w:sz="4" w:space="0" w:color="auto"/>
              <w:left w:val="nil"/>
              <w:bottom w:val="single" w:sz="4" w:space="0" w:color="auto"/>
              <w:right w:val="single" w:sz="4" w:space="0" w:color="auto"/>
            </w:tcBorders>
            <w:shd w:val="clear" w:color="auto" w:fill="auto"/>
            <w:hideMark/>
          </w:tcPr>
          <w:p w14:paraId="716CB6F2" w14:textId="77777777" w:rsidR="00F40805" w:rsidRPr="00F40805" w:rsidRDefault="00F40805" w:rsidP="00F40805">
            <w:pPr>
              <w:widowControl/>
              <w:autoSpaceDE/>
              <w:autoSpaceDN/>
              <w:adjustRightInd/>
              <w:rPr>
                <w:rFonts w:eastAsia="Times New Roman"/>
              </w:rPr>
            </w:pPr>
            <w:r w:rsidRPr="00F40805">
              <w:rPr>
                <w:rFonts w:eastAsia="Times New Roman"/>
              </w:rPr>
              <w:t>Піднебінне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72B3433E" w14:textId="77777777" w:rsidR="00F40805" w:rsidRPr="00F40805" w:rsidRDefault="00F40805" w:rsidP="00F40805">
            <w:pPr>
              <w:widowControl/>
              <w:autoSpaceDE/>
              <w:autoSpaceDN/>
              <w:adjustRightInd/>
              <w:rPr>
                <w:rFonts w:eastAsia="Times New Roman"/>
              </w:rPr>
            </w:pPr>
            <w:r w:rsidRPr="00F40805">
              <w:rPr>
                <w:rFonts w:eastAsia="Times New Roman"/>
              </w:rPr>
              <w:t>Palatal cusp</w:t>
            </w:r>
          </w:p>
        </w:tc>
      </w:tr>
      <w:tr w:rsidR="00F40805" w:rsidRPr="00F40805" w14:paraId="1D394CE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52F316C" w14:textId="77777777" w:rsidR="00F40805" w:rsidRPr="00F40805" w:rsidRDefault="00F40805" w:rsidP="00F40805">
            <w:pPr>
              <w:widowControl/>
              <w:autoSpaceDE/>
              <w:autoSpaceDN/>
              <w:adjustRightInd/>
              <w:rPr>
                <w:rFonts w:eastAsia="Times New Roman"/>
              </w:rPr>
            </w:pPr>
            <w:r w:rsidRPr="00F40805">
              <w:rPr>
                <w:rFonts w:eastAsia="Times New Roman"/>
              </w:rPr>
              <w:t>Cuspis lingualis</w:t>
            </w:r>
          </w:p>
        </w:tc>
        <w:tc>
          <w:tcPr>
            <w:tcW w:w="3499" w:type="dxa"/>
            <w:tcBorders>
              <w:top w:val="single" w:sz="4" w:space="0" w:color="auto"/>
              <w:left w:val="nil"/>
              <w:bottom w:val="single" w:sz="4" w:space="0" w:color="auto"/>
              <w:right w:val="single" w:sz="4" w:space="0" w:color="auto"/>
            </w:tcBorders>
            <w:shd w:val="clear" w:color="auto" w:fill="auto"/>
            <w:hideMark/>
          </w:tcPr>
          <w:p w14:paraId="1E87CC69" w14:textId="77777777" w:rsidR="00F40805" w:rsidRPr="00F40805" w:rsidRDefault="00F40805" w:rsidP="00F40805">
            <w:pPr>
              <w:widowControl/>
              <w:autoSpaceDE/>
              <w:autoSpaceDN/>
              <w:adjustRightInd/>
              <w:rPr>
                <w:rFonts w:eastAsia="Times New Roman"/>
              </w:rPr>
            </w:pPr>
            <w:r w:rsidRPr="00F40805">
              <w:rPr>
                <w:rFonts w:eastAsia="Times New Roman"/>
              </w:rPr>
              <w:t>Язикове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5AB99942" w14:textId="77777777" w:rsidR="00F40805" w:rsidRPr="00F40805" w:rsidRDefault="00F40805" w:rsidP="00F40805">
            <w:pPr>
              <w:widowControl/>
              <w:autoSpaceDE/>
              <w:autoSpaceDN/>
              <w:adjustRightInd/>
              <w:rPr>
                <w:rFonts w:eastAsia="Times New Roman"/>
              </w:rPr>
            </w:pPr>
            <w:r w:rsidRPr="00F40805">
              <w:rPr>
                <w:rFonts w:eastAsia="Times New Roman"/>
              </w:rPr>
              <w:t>Lingual cusp</w:t>
            </w:r>
          </w:p>
        </w:tc>
      </w:tr>
      <w:tr w:rsidR="00F40805" w:rsidRPr="00F40805" w14:paraId="5B708C4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A47D7D1" w14:textId="77777777" w:rsidR="00F40805" w:rsidRPr="00F40805" w:rsidRDefault="00F40805" w:rsidP="00F40805">
            <w:pPr>
              <w:widowControl/>
              <w:autoSpaceDE/>
              <w:autoSpaceDN/>
              <w:adjustRightInd/>
              <w:rPr>
                <w:rFonts w:eastAsia="Times New Roman"/>
              </w:rPr>
            </w:pPr>
            <w:r w:rsidRPr="00F40805">
              <w:rPr>
                <w:rFonts w:eastAsia="Times New Roman"/>
              </w:rPr>
              <w:t>Cuspis mesiobuccalis</w:t>
            </w:r>
          </w:p>
        </w:tc>
        <w:tc>
          <w:tcPr>
            <w:tcW w:w="3499" w:type="dxa"/>
            <w:tcBorders>
              <w:top w:val="single" w:sz="4" w:space="0" w:color="auto"/>
              <w:left w:val="nil"/>
              <w:bottom w:val="single" w:sz="4" w:space="0" w:color="auto"/>
              <w:right w:val="single" w:sz="4" w:space="0" w:color="auto"/>
            </w:tcBorders>
            <w:shd w:val="clear" w:color="auto" w:fill="auto"/>
            <w:hideMark/>
          </w:tcPr>
          <w:p w14:paraId="712F329B" w14:textId="77777777" w:rsidR="00F40805" w:rsidRPr="00F40805" w:rsidRDefault="00F40805" w:rsidP="00F40805">
            <w:pPr>
              <w:widowControl/>
              <w:autoSpaceDE/>
              <w:autoSpaceDN/>
              <w:adjustRightInd/>
              <w:rPr>
                <w:rFonts w:eastAsia="Times New Roman"/>
              </w:rPr>
            </w:pPr>
            <w:r w:rsidRPr="00F40805">
              <w:rPr>
                <w:rFonts w:eastAsia="Times New Roman"/>
              </w:rPr>
              <w:t>Ближньощічне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3AB561AA" w14:textId="77777777" w:rsidR="00F40805" w:rsidRPr="00F40805" w:rsidRDefault="00F40805" w:rsidP="00F40805">
            <w:pPr>
              <w:widowControl/>
              <w:autoSpaceDE/>
              <w:autoSpaceDN/>
              <w:adjustRightInd/>
              <w:rPr>
                <w:rFonts w:eastAsia="Times New Roman"/>
              </w:rPr>
            </w:pPr>
            <w:r w:rsidRPr="00F40805">
              <w:rPr>
                <w:rFonts w:eastAsia="Times New Roman"/>
              </w:rPr>
              <w:t>Mesiobuccal cusp</w:t>
            </w:r>
          </w:p>
        </w:tc>
      </w:tr>
      <w:tr w:rsidR="00F40805" w:rsidRPr="00F40805" w14:paraId="48971F35"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7C156C2" w14:textId="77777777" w:rsidR="00F40805" w:rsidRPr="00F40805" w:rsidRDefault="00F40805" w:rsidP="00F40805">
            <w:pPr>
              <w:widowControl/>
              <w:autoSpaceDE/>
              <w:autoSpaceDN/>
              <w:adjustRightInd/>
              <w:rPr>
                <w:rFonts w:eastAsia="Times New Roman"/>
              </w:rPr>
            </w:pPr>
            <w:r w:rsidRPr="00F40805">
              <w:rPr>
                <w:rFonts w:eastAsia="Times New Roman"/>
              </w:rPr>
              <w:t>Cuspis mesiopalatalis</w:t>
            </w:r>
          </w:p>
        </w:tc>
        <w:tc>
          <w:tcPr>
            <w:tcW w:w="3499" w:type="dxa"/>
            <w:tcBorders>
              <w:top w:val="single" w:sz="4" w:space="0" w:color="auto"/>
              <w:left w:val="nil"/>
              <w:bottom w:val="single" w:sz="4" w:space="0" w:color="auto"/>
              <w:right w:val="single" w:sz="4" w:space="0" w:color="auto"/>
            </w:tcBorders>
            <w:shd w:val="clear" w:color="auto" w:fill="auto"/>
            <w:hideMark/>
          </w:tcPr>
          <w:p w14:paraId="1F2A0C59" w14:textId="77777777" w:rsidR="00F40805" w:rsidRPr="00F40805" w:rsidRDefault="00F40805" w:rsidP="00F40805">
            <w:pPr>
              <w:widowControl/>
              <w:autoSpaceDE/>
              <w:autoSpaceDN/>
              <w:adjustRightInd/>
              <w:rPr>
                <w:rFonts w:eastAsia="Times New Roman"/>
              </w:rPr>
            </w:pPr>
            <w:r w:rsidRPr="00F40805">
              <w:rPr>
                <w:rFonts w:eastAsia="Times New Roman"/>
              </w:rPr>
              <w:t>Ближньопіднебінне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2B286AD4" w14:textId="77777777" w:rsidR="00F40805" w:rsidRPr="00F40805" w:rsidRDefault="00F40805" w:rsidP="00F40805">
            <w:pPr>
              <w:widowControl/>
              <w:autoSpaceDE/>
              <w:autoSpaceDN/>
              <w:adjustRightInd/>
              <w:rPr>
                <w:rFonts w:eastAsia="Times New Roman"/>
              </w:rPr>
            </w:pPr>
            <w:r w:rsidRPr="00F40805">
              <w:rPr>
                <w:rFonts w:eastAsia="Times New Roman"/>
              </w:rPr>
              <w:t>Mesiopalatal cusp</w:t>
            </w:r>
          </w:p>
        </w:tc>
      </w:tr>
      <w:tr w:rsidR="00F40805" w:rsidRPr="00F40805" w14:paraId="30FBBC6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8950613" w14:textId="77777777" w:rsidR="00F40805" w:rsidRPr="00F40805" w:rsidRDefault="00F40805" w:rsidP="00F40805">
            <w:pPr>
              <w:widowControl/>
              <w:autoSpaceDE/>
              <w:autoSpaceDN/>
              <w:adjustRightInd/>
              <w:rPr>
                <w:rFonts w:eastAsia="Times New Roman"/>
              </w:rPr>
            </w:pPr>
            <w:r w:rsidRPr="00F40805">
              <w:rPr>
                <w:rFonts w:eastAsia="Times New Roman"/>
              </w:rPr>
              <w:t>Cuspis mesiolingualis</w:t>
            </w:r>
          </w:p>
        </w:tc>
        <w:tc>
          <w:tcPr>
            <w:tcW w:w="3499" w:type="dxa"/>
            <w:tcBorders>
              <w:top w:val="single" w:sz="4" w:space="0" w:color="auto"/>
              <w:left w:val="nil"/>
              <w:bottom w:val="single" w:sz="4" w:space="0" w:color="auto"/>
              <w:right w:val="single" w:sz="4" w:space="0" w:color="auto"/>
            </w:tcBorders>
            <w:shd w:val="clear" w:color="auto" w:fill="auto"/>
            <w:hideMark/>
          </w:tcPr>
          <w:p w14:paraId="3816EE3B" w14:textId="77777777" w:rsidR="00F40805" w:rsidRPr="00F40805" w:rsidRDefault="00F40805" w:rsidP="00F40805">
            <w:pPr>
              <w:widowControl/>
              <w:autoSpaceDE/>
              <w:autoSpaceDN/>
              <w:adjustRightInd/>
              <w:rPr>
                <w:rFonts w:eastAsia="Times New Roman"/>
              </w:rPr>
            </w:pPr>
            <w:r w:rsidRPr="00F40805">
              <w:rPr>
                <w:rFonts w:eastAsia="Times New Roman"/>
              </w:rPr>
              <w:t>Ближньоязикове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62BE136A" w14:textId="77777777" w:rsidR="00F40805" w:rsidRPr="00F40805" w:rsidRDefault="00F40805" w:rsidP="00F40805">
            <w:pPr>
              <w:widowControl/>
              <w:autoSpaceDE/>
              <w:autoSpaceDN/>
              <w:adjustRightInd/>
              <w:rPr>
                <w:rFonts w:eastAsia="Times New Roman"/>
              </w:rPr>
            </w:pPr>
            <w:r w:rsidRPr="00F40805">
              <w:rPr>
                <w:rFonts w:eastAsia="Times New Roman"/>
              </w:rPr>
              <w:t>Mesiolingual cusp</w:t>
            </w:r>
          </w:p>
        </w:tc>
      </w:tr>
      <w:tr w:rsidR="00F40805" w:rsidRPr="00F40805" w14:paraId="71F6769A"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47673CF" w14:textId="77777777" w:rsidR="00F40805" w:rsidRPr="00F40805" w:rsidRDefault="00F40805" w:rsidP="00F40805">
            <w:pPr>
              <w:widowControl/>
              <w:autoSpaceDE/>
              <w:autoSpaceDN/>
              <w:adjustRightInd/>
              <w:rPr>
                <w:rFonts w:eastAsia="Times New Roman"/>
              </w:rPr>
            </w:pPr>
            <w:r w:rsidRPr="00F40805">
              <w:rPr>
                <w:rFonts w:eastAsia="Times New Roman"/>
              </w:rPr>
              <w:t>Cuspis distobuccalis</w:t>
            </w:r>
          </w:p>
        </w:tc>
        <w:tc>
          <w:tcPr>
            <w:tcW w:w="3499" w:type="dxa"/>
            <w:tcBorders>
              <w:top w:val="single" w:sz="4" w:space="0" w:color="auto"/>
              <w:left w:val="nil"/>
              <w:bottom w:val="single" w:sz="4" w:space="0" w:color="auto"/>
              <w:right w:val="single" w:sz="4" w:space="0" w:color="auto"/>
            </w:tcBorders>
            <w:shd w:val="clear" w:color="auto" w:fill="auto"/>
            <w:hideMark/>
          </w:tcPr>
          <w:p w14:paraId="0F45AA3D" w14:textId="77777777" w:rsidR="00F40805" w:rsidRPr="00F40805" w:rsidRDefault="00F40805" w:rsidP="00F40805">
            <w:pPr>
              <w:widowControl/>
              <w:autoSpaceDE/>
              <w:autoSpaceDN/>
              <w:adjustRightInd/>
              <w:rPr>
                <w:rFonts w:eastAsia="Times New Roman"/>
              </w:rPr>
            </w:pPr>
            <w:r w:rsidRPr="00F40805">
              <w:rPr>
                <w:rFonts w:eastAsia="Times New Roman"/>
              </w:rPr>
              <w:t>Дальньощічне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7EA0980F" w14:textId="77777777" w:rsidR="00F40805" w:rsidRPr="00F40805" w:rsidRDefault="00F40805" w:rsidP="00F40805">
            <w:pPr>
              <w:widowControl/>
              <w:autoSpaceDE/>
              <w:autoSpaceDN/>
              <w:adjustRightInd/>
              <w:rPr>
                <w:rFonts w:eastAsia="Times New Roman"/>
              </w:rPr>
            </w:pPr>
            <w:r w:rsidRPr="00F40805">
              <w:rPr>
                <w:rFonts w:eastAsia="Times New Roman"/>
              </w:rPr>
              <w:t>Distobuccal cusp</w:t>
            </w:r>
          </w:p>
        </w:tc>
      </w:tr>
      <w:tr w:rsidR="00F40805" w:rsidRPr="00F40805" w14:paraId="59D721F7"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730D53A" w14:textId="77777777" w:rsidR="00F40805" w:rsidRPr="00F40805" w:rsidRDefault="00F40805" w:rsidP="00F40805">
            <w:pPr>
              <w:widowControl/>
              <w:autoSpaceDE/>
              <w:autoSpaceDN/>
              <w:adjustRightInd/>
              <w:rPr>
                <w:rFonts w:eastAsia="Times New Roman"/>
              </w:rPr>
            </w:pPr>
            <w:r w:rsidRPr="00F40805">
              <w:rPr>
                <w:rFonts w:eastAsia="Times New Roman"/>
              </w:rPr>
              <w:t>Cuspis distopalatinalis</w:t>
            </w:r>
          </w:p>
        </w:tc>
        <w:tc>
          <w:tcPr>
            <w:tcW w:w="3499" w:type="dxa"/>
            <w:tcBorders>
              <w:top w:val="single" w:sz="4" w:space="0" w:color="auto"/>
              <w:left w:val="nil"/>
              <w:bottom w:val="single" w:sz="4" w:space="0" w:color="auto"/>
              <w:right w:val="single" w:sz="4" w:space="0" w:color="auto"/>
            </w:tcBorders>
            <w:shd w:val="clear" w:color="auto" w:fill="auto"/>
            <w:hideMark/>
          </w:tcPr>
          <w:p w14:paraId="4770DF79" w14:textId="77777777" w:rsidR="00F40805" w:rsidRPr="00F40805" w:rsidRDefault="00F40805" w:rsidP="00F40805">
            <w:pPr>
              <w:widowControl/>
              <w:autoSpaceDE/>
              <w:autoSpaceDN/>
              <w:adjustRightInd/>
              <w:rPr>
                <w:rFonts w:eastAsia="Times New Roman"/>
              </w:rPr>
            </w:pPr>
            <w:r w:rsidRPr="00F40805">
              <w:rPr>
                <w:rFonts w:eastAsia="Times New Roman"/>
              </w:rPr>
              <w:t>Дальньопіднебінне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5039F0C9" w14:textId="77777777" w:rsidR="00F40805" w:rsidRPr="00F40805" w:rsidRDefault="00F40805" w:rsidP="00F40805">
            <w:pPr>
              <w:widowControl/>
              <w:autoSpaceDE/>
              <w:autoSpaceDN/>
              <w:adjustRightInd/>
              <w:rPr>
                <w:rFonts w:eastAsia="Times New Roman"/>
              </w:rPr>
            </w:pPr>
            <w:r w:rsidRPr="00F40805">
              <w:rPr>
                <w:rFonts w:eastAsia="Times New Roman"/>
              </w:rPr>
              <w:t>Distopalatal cusp</w:t>
            </w:r>
          </w:p>
        </w:tc>
      </w:tr>
      <w:tr w:rsidR="00F40805" w:rsidRPr="00F40805" w14:paraId="521FC85C"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D3EDD7E" w14:textId="77777777" w:rsidR="00F40805" w:rsidRPr="00F40805" w:rsidRDefault="00F40805" w:rsidP="00F40805">
            <w:pPr>
              <w:widowControl/>
              <w:autoSpaceDE/>
              <w:autoSpaceDN/>
              <w:adjustRightInd/>
              <w:rPr>
                <w:rFonts w:eastAsia="Times New Roman"/>
              </w:rPr>
            </w:pPr>
            <w:r w:rsidRPr="00F40805">
              <w:rPr>
                <w:rFonts w:eastAsia="Times New Roman"/>
              </w:rPr>
              <w:t>Cuspis distolingualis</w:t>
            </w:r>
          </w:p>
        </w:tc>
        <w:tc>
          <w:tcPr>
            <w:tcW w:w="3499" w:type="dxa"/>
            <w:tcBorders>
              <w:top w:val="single" w:sz="4" w:space="0" w:color="auto"/>
              <w:left w:val="nil"/>
              <w:bottom w:val="single" w:sz="4" w:space="0" w:color="auto"/>
              <w:right w:val="single" w:sz="4" w:space="0" w:color="auto"/>
            </w:tcBorders>
            <w:shd w:val="clear" w:color="auto" w:fill="auto"/>
            <w:hideMark/>
          </w:tcPr>
          <w:p w14:paraId="5FC3FFAA" w14:textId="77777777" w:rsidR="00F40805" w:rsidRPr="00F40805" w:rsidRDefault="00F40805" w:rsidP="00F40805">
            <w:pPr>
              <w:widowControl/>
              <w:autoSpaceDE/>
              <w:autoSpaceDN/>
              <w:adjustRightInd/>
              <w:rPr>
                <w:rFonts w:eastAsia="Times New Roman"/>
              </w:rPr>
            </w:pPr>
            <w:r w:rsidRPr="00F40805">
              <w:rPr>
                <w:rFonts w:eastAsia="Times New Roman"/>
              </w:rPr>
              <w:t>Дальньоязикове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7D34153D" w14:textId="77777777" w:rsidR="00F40805" w:rsidRPr="00F40805" w:rsidRDefault="00F40805" w:rsidP="00F40805">
            <w:pPr>
              <w:widowControl/>
              <w:autoSpaceDE/>
              <w:autoSpaceDN/>
              <w:adjustRightInd/>
              <w:rPr>
                <w:rFonts w:eastAsia="Times New Roman"/>
              </w:rPr>
            </w:pPr>
            <w:r w:rsidRPr="00F40805">
              <w:rPr>
                <w:rFonts w:eastAsia="Times New Roman"/>
              </w:rPr>
              <w:t>Distolingual cusp</w:t>
            </w:r>
          </w:p>
        </w:tc>
      </w:tr>
      <w:tr w:rsidR="00F40805" w:rsidRPr="00F40805" w14:paraId="133AD197"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8564D5C" w14:textId="77777777" w:rsidR="00F40805" w:rsidRPr="00F40805" w:rsidRDefault="00F40805" w:rsidP="00F40805">
            <w:pPr>
              <w:widowControl/>
              <w:autoSpaceDE/>
              <w:autoSpaceDN/>
              <w:adjustRightInd/>
              <w:rPr>
                <w:rFonts w:eastAsia="Times New Roman"/>
              </w:rPr>
            </w:pPr>
            <w:r w:rsidRPr="00F40805">
              <w:rPr>
                <w:rFonts w:eastAsia="Times New Roman"/>
              </w:rPr>
              <w:t>Cuspis distalis</w:t>
            </w:r>
          </w:p>
        </w:tc>
        <w:tc>
          <w:tcPr>
            <w:tcW w:w="3499" w:type="dxa"/>
            <w:tcBorders>
              <w:top w:val="single" w:sz="4" w:space="0" w:color="auto"/>
              <w:left w:val="nil"/>
              <w:bottom w:val="single" w:sz="4" w:space="0" w:color="auto"/>
              <w:right w:val="single" w:sz="4" w:space="0" w:color="auto"/>
            </w:tcBorders>
            <w:shd w:val="clear" w:color="auto" w:fill="auto"/>
            <w:hideMark/>
          </w:tcPr>
          <w:p w14:paraId="11E29765" w14:textId="77777777" w:rsidR="00F40805" w:rsidRPr="00F40805" w:rsidRDefault="00F40805" w:rsidP="00F40805">
            <w:pPr>
              <w:widowControl/>
              <w:autoSpaceDE/>
              <w:autoSpaceDN/>
              <w:adjustRightInd/>
              <w:rPr>
                <w:rFonts w:eastAsia="Times New Roman"/>
              </w:rPr>
            </w:pPr>
            <w:r w:rsidRPr="00F40805">
              <w:rPr>
                <w:rFonts w:eastAsia="Times New Roman"/>
              </w:rPr>
              <w:t>Дальше вістря</w:t>
            </w:r>
          </w:p>
        </w:tc>
        <w:tc>
          <w:tcPr>
            <w:tcW w:w="3119" w:type="dxa"/>
            <w:tcBorders>
              <w:top w:val="single" w:sz="4" w:space="0" w:color="auto"/>
              <w:left w:val="nil"/>
              <w:bottom w:val="single" w:sz="4" w:space="0" w:color="auto"/>
              <w:right w:val="single" w:sz="4" w:space="0" w:color="auto"/>
            </w:tcBorders>
            <w:shd w:val="clear" w:color="auto" w:fill="auto"/>
            <w:hideMark/>
          </w:tcPr>
          <w:p w14:paraId="3CD6B06B" w14:textId="77777777" w:rsidR="00F40805" w:rsidRPr="00F40805" w:rsidRDefault="00F40805" w:rsidP="00F40805">
            <w:pPr>
              <w:widowControl/>
              <w:autoSpaceDE/>
              <w:autoSpaceDN/>
              <w:adjustRightInd/>
              <w:rPr>
                <w:rFonts w:eastAsia="Times New Roman"/>
              </w:rPr>
            </w:pPr>
            <w:r w:rsidRPr="00F40805">
              <w:rPr>
                <w:rFonts w:eastAsia="Times New Roman"/>
              </w:rPr>
              <w:t>Distal cusp; Hypoconulid</w:t>
            </w:r>
          </w:p>
        </w:tc>
      </w:tr>
      <w:tr w:rsidR="00F40805" w:rsidRPr="00F40805" w14:paraId="5C74F0BF"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28743BA" w14:textId="77777777" w:rsidR="00F40805" w:rsidRPr="00F40805" w:rsidRDefault="00F40805" w:rsidP="00F40805">
            <w:pPr>
              <w:widowControl/>
              <w:autoSpaceDE/>
              <w:autoSpaceDN/>
              <w:adjustRightInd/>
              <w:rPr>
                <w:rFonts w:eastAsia="Times New Roman"/>
              </w:rPr>
            </w:pPr>
            <w:r w:rsidRPr="00F40805">
              <w:rPr>
                <w:rFonts w:eastAsia="Times New Roman"/>
              </w:rPr>
              <w:t>Corona clinica</w:t>
            </w:r>
          </w:p>
        </w:tc>
        <w:tc>
          <w:tcPr>
            <w:tcW w:w="3499" w:type="dxa"/>
            <w:tcBorders>
              <w:top w:val="single" w:sz="4" w:space="0" w:color="auto"/>
              <w:left w:val="nil"/>
              <w:bottom w:val="single" w:sz="4" w:space="0" w:color="auto"/>
              <w:right w:val="single" w:sz="4" w:space="0" w:color="auto"/>
            </w:tcBorders>
            <w:shd w:val="clear" w:color="auto" w:fill="auto"/>
            <w:hideMark/>
          </w:tcPr>
          <w:p w14:paraId="2A3E276A" w14:textId="77777777" w:rsidR="00F40805" w:rsidRPr="00F40805" w:rsidRDefault="00F40805" w:rsidP="00F40805">
            <w:pPr>
              <w:widowControl/>
              <w:autoSpaceDE/>
              <w:autoSpaceDN/>
              <w:adjustRightInd/>
              <w:rPr>
                <w:rFonts w:eastAsia="Times New Roman"/>
              </w:rPr>
            </w:pPr>
            <w:r w:rsidRPr="00F40805">
              <w:rPr>
                <w:rFonts w:eastAsia="Times New Roman"/>
              </w:rPr>
              <w:t>Клінічна коронка</w:t>
            </w:r>
          </w:p>
        </w:tc>
        <w:tc>
          <w:tcPr>
            <w:tcW w:w="3119" w:type="dxa"/>
            <w:tcBorders>
              <w:top w:val="single" w:sz="4" w:space="0" w:color="auto"/>
              <w:left w:val="nil"/>
              <w:bottom w:val="single" w:sz="4" w:space="0" w:color="auto"/>
              <w:right w:val="single" w:sz="4" w:space="0" w:color="auto"/>
            </w:tcBorders>
            <w:shd w:val="clear" w:color="auto" w:fill="auto"/>
            <w:hideMark/>
          </w:tcPr>
          <w:p w14:paraId="2D7AD61D" w14:textId="77777777" w:rsidR="00F40805" w:rsidRPr="00F40805" w:rsidRDefault="00F40805" w:rsidP="00F40805">
            <w:pPr>
              <w:widowControl/>
              <w:autoSpaceDE/>
              <w:autoSpaceDN/>
              <w:adjustRightInd/>
              <w:rPr>
                <w:rFonts w:eastAsia="Times New Roman"/>
              </w:rPr>
            </w:pPr>
            <w:r w:rsidRPr="00F40805">
              <w:rPr>
                <w:rFonts w:eastAsia="Times New Roman"/>
              </w:rPr>
              <w:t>Clinical crown</w:t>
            </w:r>
          </w:p>
        </w:tc>
      </w:tr>
      <w:tr w:rsidR="00F40805" w:rsidRPr="00F40805" w14:paraId="05A761EC"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D44C3E7" w14:textId="77777777" w:rsidR="00F40805" w:rsidRPr="00F40805" w:rsidRDefault="00F40805" w:rsidP="00F40805">
            <w:pPr>
              <w:widowControl/>
              <w:autoSpaceDE/>
              <w:autoSpaceDN/>
              <w:adjustRightInd/>
              <w:rPr>
                <w:rFonts w:eastAsia="Times New Roman"/>
              </w:rPr>
            </w:pPr>
            <w:r w:rsidRPr="00F40805">
              <w:rPr>
                <w:rFonts w:eastAsia="Times New Roman"/>
              </w:rPr>
              <w:t>Cervix dentis</w:t>
            </w:r>
          </w:p>
        </w:tc>
        <w:tc>
          <w:tcPr>
            <w:tcW w:w="3499" w:type="dxa"/>
            <w:tcBorders>
              <w:top w:val="single" w:sz="4" w:space="0" w:color="auto"/>
              <w:left w:val="nil"/>
              <w:bottom w:val="single" w:sz="4" w:space="0" w:color="auto"/>
              <w:right w:val="single" w:sz="4" w:space="0" w:color="auto"/>
            </w:tcBorders>
            <w:shd w:val="clear" w:color="auto" w:fill="auto"/>
            <w:hideMark/>
          </w:tcPr>
          <w:p w14:paraId="221C39B4" w14:textId="77777777" w:rsidR="00F40805" w:rsidRPr="00F40805" w:rsidRDefault="00F40805" w:rsidP="00F40805">
            <w:pPr>
              <w:widowControl/>
              <w:autoSpaceDE/>
              <w:autoSpaceDN/>
              <w:adjustRightInd/>
              <w:rPr>
                <w:rFonts w:eastAsia="Times New Roman"/>
              </w:rPr>
            </w:pPr>
            <w:r w:rsidRPr="00F40805">
              <w:rPr>
                <w:rFonts w:eastAsia="Times New Roman"/>
              </w:rPr>
              <w:t>Шийка зуба</w:t>
            </w:r>
          </w:p>
        </w:tc>
        <w:tc>
          <w:tcPr>
            <w:tcW w:w="3119" w:type="dxa"/>
            <w:tcBorders>
              <w:top w:val="single" w:sz="4" w:space="0" w:color="auto"/>
              <w:left w:val="nil"/>
              <w:bottom w:val="single" w:sz="4" w:space="0" w:color="auto"/>
              <w:right w:val="single" w:sz="4" w:space="0" w:color="auto"/>
            </w:tcBorders>
            <w:shd w:val="clear" w:color="auto" w:fill="auto"/>
            <w:hideMark/>
          </w:tcPr>
          <w:p w14:paraId="2FDE7E7E" w14:textId="77777777" w:rsidR="00F40805" w:rsidRPr="00F40805" w:rsidRDefault="00F40805" w:rsidP="00F40805">
            <w:pPr>
              <w:widowControl/>
              <w:autoSpaceDE/>
              <w:autoSpaceDN/>
              <w:adjustRightInd/>
              <w:rPr>
                <w:rFonts w:eastAsia="Times New Roman"/>
              </w:rPr>
            </w:pPr>
            <w:r w:rsidRPr="00F40805">
              <w:rPr>
                <w:rFonts w:eastAsia="Times New Roman"/>
              </w:rPr>
              <w:t>Nock; Cervix</w:t>
            </w:r>
          </w:p>
        </w:tc>
      </w:tr>
      <w:tr w:rsidR="00F40805" w:rsidRPr="00F40805" w14:paraId="6997796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1644C6A" w14:textId="77777777" w:rsidR="00F40805" w:rsidRPr="00F40805" w:rsidRDefault="00F40805" w:rsidP="00F40805">
            <w:pPr>
              <w:widowControl/>
              <w:autoSpaceDE/>
              <w:autoSpaceDN/>
              <w:adjustRightInd/>
              <w:rPr>
                <w:rFonts w:eastAsia="Times New Roman"/>
              </w:rPr>
            </w:pPr>
            <w:r w:rsidRPr="00F40805">
              <w:rPr>
                <w:rFonts w:eastAsia="Times New Roman"/>
              </w:rPr>
              <w:t>Radix dentis</w:t>
            </w:r>
          </w:p>
        </w:tc>
        <w:tc>
          <w:tcPr>
            <w:tcW w:w="3499" w:type="dxa"/>
            <w:tcBorders>
              <w:top w:val="single" w:sz="4" w:space="0" w:color="auto"/>
              <w:left w:val="nil"/>
              <w:bottom w:val="single" w:sz="4" w:space="0" w:color="auto"/>
              <w:right w:val="single" w:sz="4" w:space="0" w:color="auto"/>
            </w:tcBorders>
            <w:shd w:val="clear" w:color="auto" w:fill="auto"/>
            <w:hideMark/>
          </w:tcPr>
          <w:p w14:paraId="7FD44264" w14:textId="77777777" w:rsidR="00F40805" w:rsidRPr="00F40805" w:rsidRDefault="00F40805" w:rsidP="00F40805">
            <w:pPr>
              <w:widowControl/>
              <w:autoSpaceDE/>
              <w:autoSpaceDN/>
              <w:adjustRightInd/>
              <w:rPr>
                <w:rFonts w:eastAsia="Times New Roman"/>
              </w:rPr>
            </w:pPr>
            <w:r w:rsidRPr="00F40805">
              <w:rPr>
                <w:rFonts w:eastAsia="Times New Roman"/>
              </w:rPr>
              <w:t>Корінь зуба</w:t>
            </w:r>
          </w:p>
        </w:tc>
        <w:tc>
          <w:tcPr>
            <w:tcW w:w="3119" w:type="dxa"/>
            <w:tcBorders>
              <w:top w:val="single" w:sz="4" w:space="0" w:color="auto"/>
              <w:left w:val="nil"/>
              <w:bottom w:val="single" w:sz="4" w:space="0" w:color="auto"/>
              <w:right w:val="single" w:sz="4" w:space="0" w:color="auto"/>
            </w:tcBorders>
            <w:shd w:val="clear" w:color="auto" w:fill="auto"/>
            <w:hideMark/>
          </w:tcPr>
          <w:p w14:paraId="0D03E5E7" w14:textId="77777777" w:rsidR="00F40805" w:rsidRPr="00F40805" w:rsidRDefault="00F40805" w:rsidP="00F40805">
            <w:pPr>
              <w:widowControl/>
              <w:autoSpaceDE/>
              <w:autoSpaceDN/>
              <w:adjustRightInd/>
              <w:rPr>
                <w:rFonts w:eastAsia="Times New Roman"/>
              </w:rPr>
            </w:pPr>
            <w:r w:rsidRPr="00F40805">
              <w:rPr>
                <w:rFonts w:eastAsia="Times New Roman"/>
              </w:rPr>
              <w:t>Root</w:t>
            </w:r>
          </w:p>
        </w:tc>
      </w:tr>
      <w:tr w:rsidR="00F40805" w:rsidRPr="00F40805" w14:paraId="263A51BF"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3193DE1" w14:textId="77777777" w:rsidR="00F40805" w:rsidRPr="00F40805" w:rsidRDefault="00F40805" w:rsidP="00F40805">
            <w:pPr>
              <w:widowControl/>
              <w:autoSpaceDE/>
              <w:autoSpaceDN/>
              <w:adjustRightInd/>
              <w:rPr>
                <w:rFonts w:eastAsia="Times New Roman"/>
              </w:rPr>
            </w:pPr>
            <w:r w:rsidRPr="00F40805">
              <w:rPr>
                <w:rFonts w:eastAsia="Times New Roman"/>
              </w:rPr>
              <w:t>Apex radicis dentis</w:t>
            </w:r>
          </w:p>
        </w:tc>
        <w:tc>
          <w:tcPr>
            <w:tcW w:w="3499" w:type="dxa"/>
            <w:tcBorders>
              <w:top w:val="single" w:sz="4" w:space="0" w:color="auto"/>
              <w:left w:val="nil"/>
              <w:bottom w:val="single" w:sz="4" w:space="0" w:color="auto"/>
              <w:right w:val="single" w:sz="4" w:space="0" w:color="auto"/>
            </w:tcBorders>
            <w:shd w:val="clear" w:color="auto" w:fill="auto"/>
            <w:hideMark/>
          </w:tcPr>
          <w:p w14:paraId="2A67DC4C" w14:textId="77777777" w:rsidR="00F40805" w:rsidRPr="00F40805" w:rsidRDefault="00F40805" w:rsidP="00F40805">
            <w:pPr>
              <w:widowControl/>
              <w:autoSpaceDE/>
              <w:autoSpaceDN/>
              <w:adjustRightInd/>
              <w:rPr>
                <w:rFonts w:eastAsia="Times New Roman"/>
              </w:rPr>
            </w:pPr>
            <w:r w:rsidRPr="00F40805">
              <w:rPr>
                <w:rFonts w:eastAsia="Times New Roman"/>
              </w:rPr>
              <w:t>Верхівка кореня зуба</w:t>
            </w:r>
          </w:p>
        </w:tc>
        <w:tc>
          <w:tcPr>
            <w:tcW w:w="3119" w:type="dxa"/>
            <w:tcBorders>
              <w:top w:val="single" w:sz="4" w:space="0" w:color="auto"/>
              <w:left w:val="nil"/>
              <w:bottom w:val="single" w:sz="4" w:space="0" w:color="auto"/>
              <w:right w:val="single" w:sz="4" w:space="0" w:color="auto"/>
            </w:tcBorders>
            <w:shd w:val="clear" w:color="auto" w:fill="auto"/>
            <w:hideMark/>
          </w:tcPr>
          <w:p w14:paraId="6D7B1750" w14:textId="77777777" w:rsidR="00F40805" w:rsidRPr="00F40805" w:rsidRDefault="00F40805" w:rsidP="00F40805">
            <w:pPr>
              <w:widowControl/>
              <w:autoSpaceDE/>
              <w:autoSpaceDN/>
              <w:adjustRightInd/>
              <w:rPr>
                <w:rFonts w:eastAsia="Times New Roman"/>
              </w:rPr>
            </w:pPr>
            <w:r w:rsidRPr="00F40805">
              <w:rPr>
                <w:rFonts w:eastAsia="Times New Roman"/>
              </w:rPr>
              <w:t>Root apex</w:t>
            </w:r>
          </w:p>
        </w:tc>
      </w:tr>
      <w:tr w:rsidR="00F40805" w:rsidRPr="00F40805" w14:paraId="1950891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65EE5A1" w14:textId="77777777" w:rsidR="00F40805" w:rsidRPr="00F40805" w:rsidRDefault="00F40805" w:rsidP="00F40805">
            <w:pPr>
              <w:widowControl/>
              <w:autoSpaceDE/>
              <w:autoSpaceDN/>
              <w:adjustRightInd/>
              <w:rPr>
                <w:rFonts w:eastAsia="Times New Roman"/>
              </w:rPr>
            </w:pPr>
            <w:r w:rsidRPr="00F40805">
              <w:rPr>
                <w:rFonts w:eastAsia="Times New Roman"/>
              </w:rPr>
              <w:t>Radix clinica</w:t>
            </w:r>
          </w:p>
        </w:tc>
        <w:tc>
          <w:tcPr>
            <w:tcW w:w="3499" w:type="dxa"/>
            <w:tcBorders>
              <w:top w:val="single" w:sz="4" w:space="0" w:color="auto"/>
              <w:left w:val="nil"/>
              <w:bottom w:val="single" w:sz="4" w:space="0" w:color="auto"/>
              <w:right w:val="single" w:sz="4" w:space="0" w:color="auto"/>
            </w:tcBorders>
            <w:shd w:val="clear" w:color="auto" w:fill="auto"/>
            <w:hideMark/>
          </w:tcPr>
          <w:p w14:paraId="219C11C7" w14:textId="77777777" w:rsidR="00F40805" w:rsidRPr="00F40805" w:rsidRDefault="00F40805" w:rsidP="00F40805">
            <w:pPr>
              <w:widowControl/>
              <w:autoSpaceDE/>
              <w:autoSpaceDN/>
              <w:adjustRightInd/>
              <w:rPr>
                <w:rFonts w:eastAsia="Times New Roman"/>
              </w:rPr>
            </w:pPr>
            <w:r w:rsidRPr="00F40805">
              <w:rPr>
                <w:rFonts w:eastAsia="Times New Roman"/>
              </w:rPr>
              <w:t>Клінічний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7B62D349" w14:textId="77777777" w:rsidR="00F40805" w:rsidRPr="00F40805" w:rsidRDefault="00F40805" w:rsidP="00F40805">
            <w:pPr>
              <w:widowControl/>
              <w:autoSpaceDE/>
              <w:autoSpaceDN/>
              <w:adjustRightInd/>
              <w:rPr>
                <w:rFonts w:eastAsia="Times New Roman"/>
              </w:rPr>
            </w:pPr>
            <w:r w:rsidRPr="00F40805">
              <w:rPr>
                <w:rFonts w:eastAsia="Times New Roman"/>
              </w:rPr>
              <w:t>Clinical root</w:t>
            </w:r>
          </w:p>
        </w:tc>
      </w:tr>
      <w:tr w:rsidR="00F40805" w:rsidRPr="00F40805" w14:paraId="57478EC7"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1A8DF19" w14:textId="77777777" w:rsidR="00F40805" w:rsidRPr="00F40805" w:rsidRDefault="00F40805" w:rsidP="00F40805">
            <w:pPr>
              <w:widowControl/>
              <w:autoSpaceDE/>
              <w:autoSpaceDN/>
              <w:adjustRightInd/>
              <w:rPr>
                <w:rFonts w:eastAsia="Times New Roman"/>
              </w:rPr>
            </w:pPr>
            <w:r w:rsidRPr="00F40805">
              <w:rPr>
                <w:rFonts w:eastAsia="Times New Roman"/>
              </w:rPr>
              <w:t>Facies occlusalis</w:t>
            </w:r>
          </w:p>
        </w:tc>
        <w:tc>
          <w:tcPr>
            <w:tcW w:w="3499" w:type="dxa"/>
            <w:tcBorders>
              <w:top w:val="single" w:sz="4" w:space="0" w:color="auto"/>
              <w:left w:val="nil"/>
              <w:bottom w:val="single" w:sz="4" w:space="0" w:color="auto"/>
              <w:right w:val="single" w:sz="4" w:space="0" w:color="auto"/>
            </w:tcBorders>
            <w:shd w:val="clear" w:color="auto" w:fill="auto"/>
            <w:hideMark/>
          </w:tcPr>
          <w:p w14:paraId="06839974" w14:textId="77777777" w:rsidR="00F40805" w:rsidRPr="00F40805" w:rsidRDefault="00F40805" w:rsidP="00F40805">
            <w:pPr>
              <w:widowControl/>
              <w:autoSpaceDE/>
              <w:autoSpaceDN/>
              <w:adjustRightInd/>
              <w:rPr>
                <w:rFonts w:eastAsia="Times New Roman"/>
              </w:rPr>
            </w:pPr>
            <w:r w:rsidRPr="00F40805">
              <w:rPr>
                <w:rFonts w:eastAsia="Times New Roman"/>
              </w:rPr>
              <w:t>Змикальна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01A2A2AE" w14:textId="77777777" w:rsidR="00F40805" w:rsidRPr="00F40805" w:rsidRDefault="00F40805" w:rsidP="00F40805">
            <w:pPr>
              <w:widowControl/>
              <w:autoSpaceDE/>
              <w:autoSpaceDN/>
              <w:adjustRightInd/>
              <w:rPr>
                <w:rFonts w:eastAsia="Times New Roman"/>
              </w:rPr>
            </w:pPr>
            <w:r w:rsidRPr="00F40805">
              <w:rPr>
                <w:rFonts w:eastAsia="Times New Roman"/>
              </w:rPr>
              <w:t>Occlusal surface</w:t>
            </w:r>
          </w:p>
        </w:tc>
      </w:tr>
      <w:tr w:rsidR="00F40805" w:rsidRPr="00F40805" w14:paraId="5964665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F3D5084" w14:textId="77777777" w:rsidR="00F40805" w:rsidRPr="00F40805" w:rsidRDefault="00F40805" w:rsidP="00F40805">
            <w:pPr>
              <w:widowControl/>
              <w:autoSpaceDE/>
              <w:autoSpaceDN/>
              <w:adjustRightInd/>
              <w:rPr>
                <w:rFonts w:eastAsia="Times New Roman"/>
              </w:rPr>
            </w:pPr>
            <w:r w:rsidRPr="00F40805">
              <w:rPr>
                <w:rFonts w:eastAsia="Times New Roman"/>
              </w:rPr>
              <w:t>Facies vestibularis</w:t>
            </w:r>
          </w:p>
        </w:tc>
        <w:tc>
          <w:tcPr>
            <w:tcW w:w="3499" w:type="dxa"/>
            <w:tcBorders>
              <w:top w:val="single" w:sz="4" w:space="0" w:color="auto"/>
              <w:left w:val="nil"/>
              <w:bottom w:val="single" w:sz="4" w:space="0" w:color="auto"/>
              <w:right w:val="single" w:sz="4" w:space="0" w:color="auto"/>
            </w:tcBorders>
            <w:shd w:val="clear" w:color="auto" w:fill="auto"/>
            <w:hideMark/>
          </w:tcPr>
          <w:p w14:paraId="1E46D6A9" w14:textId="77777777" w:rsidR="00F40805" w:rsidRPr="00F40805" w:rsidRDefault="00F40805" w:rsidP="00F40805">
            <w:pPr>
              <w:widowControl/>
              <w:autoSpaceDE/>
              <w:autoSpaceDN/>
              <w:adjustRightInd/>
              <w:rPr>
                <w:rFonts w:eastAsia="Times New Roman"/>
              </w:rPr>
            </w:pPr>
            <w:r w:rsidRPr="00F40805">
              <w:rPr>
                <w:rFonts w:eastAsia="Times New Roman"/>
              </w:rPr>
              <w:t>Присінкова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1EA5CADE" w14:textId="77777777" w:rsidR="00F40805" w:rsidRPr="00F40805" w:rsidRDefault="00F40805" w:rsidP="00F40805">
            <w:pPr>
              <w:widowControl/>
              <w:autoSpaceDE/>
              <w:autoSpaceDN/>
              <w:adjustRightInd/>
              <w:rPr>
                <w:rFonts w:eastAsia="Times New Roman"/>
              </w:rPr>
            </w:pPr>
            <w:r w:rsidRPr="00F40805">
              <w:rPr>
                <w:rFonts w:eastAsia="Times New Roman"/>
              </w:rPr>
              <w:t>Vestibular surface</w:t>
            </w:r>
          </w:p>
        </w:tc>
      </w:tr>
      <w:tr w:rsidR="00F40805" w:rsidRPr="00F40805" w14:paraId="07EDE3F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BB6DA37" w14:textId="77777777" w:rsidR="00F40805" w:rsidRPr="00F40805" w:rsidRDefault="00F40805" w:rsidP="00F40805">
            <w:pPr>
              <w:widowControl/>
              <w:autoSpaceDE/>
              <w:autoSpaceDN/>
              <w:adjustRightInd/>
              <w:rPr>
                <w:rFonts w:eastAsia="Times New Roman"/>
              </w:rPr>
            </w:pPr>
            <w:r w:rsidRPr="00F40805">
              <w:rPr>
                <w:rFonts w:eastAsia="Times New Roman"/>
              </w:rPr>
              <w:t>Facies buccalis</w:t>
            </w:r>
          </w:p>
        </w:tc>
        <w:tc>
          <w:tcPr>
            <w:tcW w:w="3499" w:type="dxa"/>
            <w:tcBorders>
              <w:top w:val="single" w:sz="4" w:space="0" w:color="auto"/>
              <w:left w:val="nil"/>
              <w:bottom w:val="single" w:sz="4" w:space="0" w:color="auto"/>
              <w:right w:val="single" w:sz="4" w:space="0" w:color="auto"/>
            </w:tcBorders>
            <w:shd w:val="clear" w:color="auto" w:fill="auto"/>
            <w:hideMark/>
          </w:tcPr>
          <w:p w14:paraId="30DE5C2E" w14:textId="77777777" w:rsidR="00F40805" w:rsidRPr="00F40805" w:rsidRDefault="00F40805" w:rsidP="00F40805">
            <w:pPr>
              <w:widowControl/>
              <w:autoSpaceDE/>
              <w:autoSpaceDN/>
              <w:adjustRightInd/>
              <w:rPr>
                <w:rFonts w:eastAsia="Times New Roman"/>
              </w:rPr>
            </w:pPr>
            <w:r w:rsidRPr="00F40805">
              <w:rPr>
                <w:rFonts w:eastAsia="Times New Roman"/>
              </w:rPr>
              <w:t>Щічна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5D830F46" w14:textId="77777777" w:rsidR="00F40805" w:rsidRPr="00F40805" w:rsidRDefault="00F40805" w:rsidP="00F40805">
            <w:pPr>
              <w:widowControl/>
              <w:autoSpaceDE/>
              <w:autoSpaceDN/>
              <w:adjustRightInd/>
              <w:rPr>
                <w:rFonts w:eastAsia="Times New Roman"/>
              </w:rPr>
            </w:pPr>
            <w:r w:rsidRPr="00F40805">
              <w:rPr>
                <w:rFonts w:eastAsia="Times New Roman"/>
              </w:rPr>
              <w:t>Buccal surface</w:t>
            </w:r>
          </w:p>
        </w:tc>
      </w:tr>
      <w:tr w:rsidR="00F40805" w:rsidRPr="00F40805" w14:paraId="0A78C39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C4F7E61" w14:textId="77777777" w:rsidR="00F40805" w:rsidRPr="00F40805" w:rsidRDefault="00F40805" w:rsidP="00F40805">
            <w:pPr>
              <w:widowControl/>
              <w:autoSpaceDE/>
              <w:autoSpaceDN/>
              <w:adjustRightInd/>
              <w:rPr>
                <w:rFonts w:eastAsia="Times New Roman"/>
              </w:rPr>
            </w:pPr>
            <w:r w:rsidRPr="00F40805">
              <w:rPr>
                <w:rFonts w:eastAsia="Times New Roman"/>
              </w:rPr>
              <w:lastRenderedPageBreak/>
              <w:t>Facies labialis</w:t>
            </w:r>
          </w:p>
        </w:tc>
        <w:tc>
          <w:tcPr>
            <w:tcW w:w="3499" w:type="dxa"/>
            <w:tcBorders>
              <w:top w:val="single" w:sz="4" w:space="0" w:color="auto"/>
              <w:left w:val="nil"/>
              <w:bottom w:val="single" w:sz="4" w:space="0" w:color="auto"/>
              <w:right w:val="single" w:sz="4" w:space="0" w:color="auto"/>
            </w:tcBorders>
            <w:shd w:val="clear" w:color="auto" w:fill="auto"/>
            <w:hideMark/>
          </w:tcPr>
          <w:p w14:paraId="20B02E8D" w14:textId="77777777" w:rsidR="00F40805" w:rsidRPr="00F40805" w:rsidRDefault="00F40805" w:rsidP="00F40805">
            <w:pPr>
              <w:widowControl/>
              <w:autoSpaceDE/>
              <w:autoSpaceDN/>
              <w:adjustRightInd/>
              <w:rPr>
                <w:rFonts w:eastAsia="Times New Roman"/>
              </w:rPr>
            </w:pPr>
            <w:r w:rsidRPr="00F40805">
              <w:rPr>
                <w:rFonts w:eastAsia="Times New Roman"/>
              </w:rPr>
              <w:t>Губна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21F68C80" w14:textId="77777777" w:rsidR="00F40805" w:rsidRPr="00F40805" w:rsidRDefault="00F40805" w:rsidP="00F40805">
            <w:pPr>
              <w:widowControl/>
              <w:autoSpaceDE/>
              <w:autoSpaceDN/>
              <w:adjustRightInd/>
              <w:rPr>
                <w:rFonts w:eastAsia="Times New Roman"/>
              </w:rPr>
            </w:pPr>
            <w:r w:rsidRPr="00F40805">
              <w:rPr>
                <w:rFonts w:eastAsia="Times New Roman"/>
              </w:rPr>
              <w:t>Labial surface</w:t>
            </w:r>
          </w:p>
        </w:tc>
      </w:tr>
      <w:tr w:rsidR="00F40805" w:rsidRPr="00F40805" w14:paraId="5EB6167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5F487CB" w14:textId="77777777" w:rsidR="00F40805" w:rsidRPr="00F40805" w:rsidRDefault="00F40805" w:rsidP="00F40805">
            <w:pPr>
              <w:widowControl/>
              <w:autoSpaceDE/>
              <w:autoSpaceDN/>
              <w:adjustRightInd/>
              <w:rPr>
                <w:rFonts w:eastAsia="Times New Roman"/>
              </w:rPr>
            </w:pPr>
            <w:r w:rsidRPr="00F40805">
              <w:rPr>
                <w:rFonts w:eastAsia="Times New Roman"/>
              </w:rPr>
              <w:t>Facies lingualis</w:t>
            </w:r>
          </w:p>
        </w:tc>
        <w:tc>
          <w:tcPr>
            <w:tcW w:w="3499" w:type="dxa"/>
            <w:tcBorders>
              <w:top w:val="single" w:sz="4" w:space="0" w:color="auto"/>
              <w:left w:val="nil"/>
              <w:bottom w:val="single" w:sz="4" w:space="0" w:color="auto"/>
              <w:right w:val="single" w:sz="4" w:space="0" w:color="auto"/>
            </w:tcBorders>
            <w:shd w:val="clear" w:color="auto" w:fill="auto"/>
            <w:hideMark/>
          </w:tcPr>
          <w:p w14:paraId="210A4DF7" w14:textId="77777777" w:rsidR="00F40805" w:rsidRPr="00F40805" w:rsidRDefault="00F40805" w:rsidP="00F40805">
            <w:pPr>
              <w:widowControl/>
              <w:autoSpaceDE/>
              <w:autoSpaceDN/>
              <w:adjustRightInd/>
              <w:rPr>
                <w:rFonts w:eastAsia="Times New Roman"/>
              </w:rPr>
            </w:pPr>
            <w:r w:rsidRPr="00F40805">
              <w:rPr>
                <w:rFonts w:eastAsia="Times New Roman"/>
              </w:rPr>
              <w:t>Язикова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235DC0B1" w14:textId="77777777" w:rsidR="00F40805" w:rsidRPr="00F40805" w:rsidRDefault="00F40805" w:rsidP="00F40805">
            <w:pPr>
              <w:widowControl/>
              <w:autoSpaceDE/>
              <w:autoSpaceDN/>
              <w:adjustRightInd/>
              <w:rPr>
                <w:rFonts w:eastAsia="Times New Roman"/>
              </w:rPr>
            </w:pPr>
            <w:r w:rsidRPr="00F40805">
              <w:rPr>
                <w:rFonts w:eastAsia="Times New Roman"/>
              </w:rPr>
              <w:t>Lingual surface</w:t>
            </w:r>
          </w:p>
        </w:tc>
      </w:tr>
      <w:tr w:rsidR="00F40805" w:rsidRPr="00F40805" w14:paraId="5966817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A890770" w14:textId="77777777" w:rsidR="00F40805" w:rsidRPr="00F40805" w:rsidRDefault="00F40805" w:rsidP="00F40805">
            <w:pPr>
              <w:widowControl/>
              <w:autoSpaceDE/>
              <w:autoSpaceDN/>
              <w:adjustRightInd/>
              <w:rPr>
                <w:rFonts w:eastAsia="Times New Roman"/>
              </w:rPr>
            </w:pPr>
            <w:r w:rsidRPr="00F40805">
              <w:rPr>
                <w:rFonts w:eastAsia="Times New Roman"/>
              </w:rPr>
              <w:t>Facies palatinalis</w:t>
            </w:r>
          </w:p>
        </w:tc>
        <w:tc>
          <w:tcPr>
            <w:tcW w:w="3499" w:type="dxa"/>
            <w:tcBorders>
              <w:top w:val="single" w:sz="4" w:space="0" w:color="auto"/>
              <w:left w:val="nil"/>
              <w:bottom w:val="single" w:sz="4" w:space="0" w:color="auto"/>
              <w:right w:val="single" w:sz="4" w:space="0" w:color="auto"/>
            </w:tcBorders>
            <w:shd w:val="clear" w:color="auto" w:fill="auto"/>
            <w:hideMark/>
          </w:tcPr>
          <w:p w14:paraId="45EF013E" w14:textId="77777777" w:rsidR="00F40805" w:rsidRPr="00F40805" w:rsidRDefault="00F40805" w:rsidP="00F40805">
            <w:pPr>
              <w:widowControl/>
              <w:autoSpaceDE/>
              <w:autoSpaceDN/>
              <w:adjustRightInd/>
              <w:rPr>
                <w:rFonts w:eastAsia="Times New Roman"/>
              </w:rPr>
            </w:pPr>
            <w:r w:rsidRPr="00F40805">
              <w:rPr>
                <w:rFonts w:eastAsia="Times New Roman"/>
              </w:rPr>
              <w:t>Піднебінна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7D0F9225" w14:textId="77777777" w:rsidR="00F40805" w:rsidRPr="00F40805" w:rsidRDefault="00F40805" w:rsidP="00F40805">
            <w:pPr>
              <w:widowControl/>
              <w:autoSpaceDE/>
              <w:autoSpaceDN/>
              <w:adjustRightInd/>
              <w:rPr>
                <w:rFonts w:eastAsia="Times New Roman"/>
              </w:rPr>
            </w:pPr>
            <w:r w:rsidRPr="00F40805">
              <w:rPr>
                <w:rFonts w:eastAsia="Times New Roman"/>
              </w:rPr>
              <w:t>Palatal surface</w:t>
            </w:r>
          </w:p>
        </w:tc>
      </w:tr>
      <w:tr w:rsidR="00F40805" w:rsidRPr="00F40805" w14:paraId="72002F8C"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C826F8D" w14:textId="77777777" w:rsidR="00F40805" w:rsidRPr="00F40805" w:rsidRDefault="00F40805" w:rsidP="00F40805">
            <w:pPr>
              <w:widowControl/>
              <w:autoSpaceDE/>
              <w:autoSpaceDN/>
              <w:adjustRightInd/>
              <w:rPr>
                <w:rFonts w:eastAsia="Times New Roman"/>
              </w:rPr>
            </w:pPr>
            <w:r w:rsidRPr="00F40805">
              <w:rPr>
                <w:rFonts w:eastAsia="Times New Roman"/>
              </w:rPr>
              <w:t>Facies mesialis</w:t>
            </w:r>
          </w:p>
        </w:tc>
        <w:tc>
          <w:tcPr>
            <w:tcW w:w="3499" w:type="dxa"/>
            <w:tcBorders>
              <w:top w:val="single" w:sz="4" w:space="0" w:color="auto"/>
              <w:left w:val="nil"/>
              <w:bottom w:val="single" w:sz="4" w:space="0" w:color="auto"/>
              <w:right w:val="single" w:sz="4" w:space="0" w:color="auto"/>
            </w:tcBorders>
            <w:shd w:val="clear" w:color="auto" w:fill="auto"/>
            <w:hideMark/>
          </w:tcPr>
          <w:p w14:paraId="42FE5794" w14:textId="77777777" w:rsidR="00F40805" w:rsidRPr="00F40805" w:rsidRDefault="00F40805" w:rsidP="00F40805">
            <w:pPr>
              <w:widowControl/>
              <w:autoSpaceDE/>
              <w:autoSpaceDN/>
              <w:adjustRightInd/>
              <w:rPr>
                <w:rFonts w:eastAsia="Times New Roman"/>
              </w:rPr>
            </w:pPr>
            <w:r w:rsidRPr="00F40805">
              <w:rPr>
                <w:rFonts w:eastAsia="Times New Roman"/>
              </w:rPr>
              <w:t>Ближча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32729D10" w14:textId="77777777" w:rsidR="00F40805" w:rsidRPr="00F40805" w:rsidRDefault="00F40805" w:rsidP="00F40805">
            <w:pPr>
              <w:widowControl/>
              <w:autoSpaceDE/>
              <w:autoSpaceDN/>
              <w:adjustRightInd/>
              <w:rPr>
                <w:rFonts w:eastAsia="Times New Roman"/>
              </w:rPr>
            </w:pPr>
            <w:r w:rsidRPr="00F40805">
              <w:rPr>
                <w:rFonts w:eastAsia="Times New Roman"/>
              </w:rPr>
              <w:t>Mesial surface</w:t>
            </w:r>
          </w:p>
        </w:tc>
      </w:tr>
      <w:tr w:rsidR="00F40805" w:rsidRPr="00F40805" w14:paraId="21F76551"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C2D0BAB" w14:textId="77777777" w:rsidR="00F40805" w:rsidRPr="00F40805" w:rsidRDefault="00F40805" w:rsidP="00F40805">
            <w:pPr>
              <w:widowControl/>
              <w:autoSpaceDE/>
              <w:autoSpaceDN/>
              <w:adjustRightInd/>
              <w:rPr>
                <w:rFonts w:eastAsia="Times New Roman"/>
              </w:rPr>
            </w:pPr>
            <w:r w:rsidRPr="00F40805">
              <w:rPr>
                <w:rFonts w:eastAsia="Times New Roman"/>
              </w:rPr>
              <w:t>Facies distalis</w:t>
            </w:r>
          </w:p>
        </w:tc>
        <w:tc>
          <w:tcPr>
            <w:tcW w:w="3499" w:type="dxa"/>
            <w:tcBorders>
              <w:top w:val="single" w:sz="4" w:space="0" w:color="auto"/>
              <w:left w:val="nil"/>
              <w:bottom w:val="single" w:sz="4" w:space="0" w:color="auto"/>
              <w:right w:val="single" w:sz="4" w:space="0" w:color="auto"/>
            </w:tcBorders>
            <w:shd w:val="clear" w:color="auto" w:fill="auto"/>
            <w:hideMark/>
          </w:tcPr>
          <w:p w14:paraId="372551B3" w14:textId="77777777" w:rsidR="00F40805" w:rsidRPr="00F40805" w:rsidRDefault="00F40805" w:rsidP="00F40805">
            <w:pPr>
              <w:widowControl/>
              <w:autoSpaceDE/>
              <w:autoSpaceDN/>
              <w:adjustRightInd/>
              <w:rPr>
                <w:rFonts w:eastAsia="Times New Roman"/>
              </w:rPr>
            </w:pPr>
            <w:r w:rsidRPr="00F40805">
              <w:rPr>
                <w:rFonts w:eastAsia="Times New Roman"/>
              </w:rPr>
              <w:t>Дальша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2DBC0ACF" w14:textId="77777777" w:rsidR="00F40805" w:rsidRPr="00F40805" w:rsidRDefault="00F40805" w:rsidP="00F40805">
            <w:pPr>
              <w:widowControl/>
              <w:autoSpaceDE/>
              <w:autoSpaceDN/>
              <w:adjustRightInd/>
              <w:rPr>
                <w:rFonts w:eastAsia="Times New Roman"/>
              </w:rPr>
            </w:pPr>
            <w:r w:rsidRPr="00F40805">
              <w:rPr>
                <w:rFonts w:eastAsia="Times New Roman"/>
              </w:rPr>
              <w:t>Distal surface</w:t>
            </w:r>
          </w:p>
        </w:tc>
      </w:tr>
      <w:tr w:rsidR="00F40805" w:rsidRPr="00F40805" w14:paraId="72186755"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AF69E28" w14:textId="77777777" w:rsidR="00F40805" w:rsidRPr="00F40805" w:rsidRDefault="00F40805" w:rsidP="00F40805">
            <w:pPr>
              <w:widowControl/>
              <w:autoSpaceDE/>
              <w:autoSpaceDN/>
              <w:adjustRightInd/>
              <w:rPr>
                <w:rFonts w:eastAsia="Times New Roman"/>
              </w:rPr>
            </w:pPr>
            <w:r w:rsidRPr="00F40805">
              <w:rPr>
                <w:rFonts w:eastAsia="Times New Roman"/>
              </w:rPr>
              <w:t>Facies approximalis</w:t>
            </w:r>
          </w:p>
        </w:tc>
        <w:tc>
          <w:tcPr>
            <w:tcW w:w="3499" w:type="dxa"/>
            <w:tcBorders>
              <w:top w:val="single" w:sz="4" w:space="0" w:color="auto"/>
              <w:left w:val="nil"/>
              <w:bottom w:val="single" w:sz="4" w:space="0" w:color="auto"/>
              <w:right w:val="single" w:sz="4" w:space="0" w:color="auto"/>
            </w:tcBorders>
            <w:shd w:val="clear" w:color="auto" w:fill="auto"/>
            <w:hideMark/>
          </w:tcPr>
          <w:p w14:paraId="521E342E" w14:textId="77777777" w:rsidR="00F40805" w:rsidRPr="00F40805" w:rsidRDefault="00F40805" w:rsidP="00F40805">
            <w:pPr>
              <w:widowControl/>
              <w:autoSpaceDE/>
              <w:autoSpaceDN/>
              <w:adjustRightInd/>
              <w:rPr>
                <w:rFonts w:eastAsia="Times New Roman"/>
              </w:rPr>
            </w:pPr>
            <w:r w:rsidRPr="00F40805">
              <w:rPr>
                <w:rFonts w:eastAsia="Times New Roman"/>
              </w:rPr>
              <w:t>Контактна поверхня</w:t>
            </w:r>
          </w:p>
        </w:tc>
        <w:tc>
          <w:tcPr>
            <w:tcW w:w="3119" w:type="dxa"/>
            <w:tcBorders>
              <w:top w:val="single" w:sz="4" w:space="0" w:color="auto"/>
              <w:left w:val="nil"/>
              <w:bottom w:val="single" w:sz="4" w:space="0" w:color="auto"/>
              <w:right w:val="single" w:sz="4" w:space="0" w:color="auto"/>
            </w:tcBorders>
            <w:shd w:val="clear" w:color="auto" w:fill="auto"/>
            <w:hideMark/>
          </w:tcPr>
          <w:p w14:paraId="6BC4A5C5" w14:textId="77777777" w:rsidR="00F40805" w:rsidRPr="00F40805" w:rsidRDefault="00F40805" w:rsidP="00F40805">
            <w:pPr>
              <w:widowControl/>
              <w:autoSpaceDE/>
              <w:autoSpaceDN/>
              <w:adjustRightInd/>
              <w:rPr>
                <w:rFonts w:eastAsia="Times New Roman"/>
              </w:rPr>
            </w:pPr>
            <w:r w:rsidRPr="00F40805">
              <w:rPr>
                <w:rFonts w:eastAsia="Times New Roman"/>
              </w:rPr>
              <w:t>Approximal surface; Interproximal surface</w:t>
            </w:r>
          </w:p>
        </w:tc>
      </w:tr>
      <w:tr w:rsidR="00F40805" w:rsidRPr="00F40805" w14:paraId="6D5BF49C"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D410FF5" w14:textId="77777777" w:rsidR="00F40805" w:rsidRPr="00F40805" w:rsidRDefault="00F40805" w:rsidP="00F40805">
            <w:pPr>
              <w:widowControl/>
              <w:autoSpaceDE/>
              <w:autoSpaceDN/>
              <w:adjustRightInd/>
              <w:rPr>
                <w:rFonts w:eastAsia="Times New Roman"/>
              </w:rPr>
            </w:pPr>
            <w:r w:rsidRPr="00F40805">
              <w:rPr>
                <w:rFonts w:eastAsia="Times New Roman"/>
              </w:rPr>
              <w:t>Area contingens</w:t>
            </w:r>
          </w:p>
        </w:tc>
        <w:tc>
          <w:tcPr>
            <w:tcW w:w="3499" w:type="dxa"/>
            <w:tcBorders>
              <w:top w:val="single" w:sz="4" w:space="0" w:color="auto"/>
              <w:left w:val="nil"/>
              <w:bottom w:val="single" w:sz="4" w:space="0" w:color="auto"/>
              <w:right w:val="single" w:sz="4" w:space="0" w:color="auto"/>
            </w:tcBorders>
            <w:shd w:val="clear" w:color="auto" w:fill="auto"/>
            <w:hideMark/>
          </w:tcPr>
          <w:p w14:paraId="340DE905" w14:textId="77777777" w:rsidR="00F40805" w:rsidRPr="00F40805" w:rsidRDefault="00F40805" w:rsidP="00F40805">
            <w:pPr>
              <w:widowControl/>
              <w:autoSpaceDE/>
              <w:autoSpaceDN/>
              <w:adjustRightInd/>
              <w:rPr>
                <w:rFonts w:eastAsia="Times New Roman"/>
              </w:rPr>
            </w:pPr>
            <w:r w:rsidRPr="00F40805">
              <w:rPr>
                <w:rFonts w:eastAsia="Times New Roman"/>
              </w:rPr>
              <w:t>Дотикове поле</w:t>
            </w:r>
          </w:p>
        </w:tc>
        <w:tc>
          <w:tcPr>
            <w:tcW w:w="3119" w:type="dxa"/>
            <w:tcBorders>
              <w:top w:val="single" w:sz="4" w:space="0" w:color="auto"/>
              <w:left w:val="nil"/>
              <w:bottom w:val="single" w:sz="4" w:space="0" w:color="auto"/>
              <w:right w:val="single" w:sz="4" w:space="0" w:color="auto"/>
            </w:tcBorders>
            <w:shd w:val="clear" w:color="auto" w:fill="auto"/>
            <w:hideMark/>
          </w:tcPr>
          <w:p w14:paraId="14B13571" w14:textId="77777777" w:rsidR="00F40805" w:rsidRPr="00F40805" w:rsidRDefault="00F40805" w:rsidP="00F40805">
            <w:pPr>
              <w:widowControl/>
              <w:autoSpaceDE/>
              <w:autoSpaceDN/>
              <w:adjustRightInd/>
              <w:rPr>
                <w:rFonts w:eastAsia="Times New Roman"/>
              </w:rPr>
            </w:pPr>
            <w:r w:rsidRPr="00F40805">
              <w:rPr>
                <w:rFonts w:eastAsia="Times New Roman"/>
              </w:rPr>
              <w:t>Contact zone</w:t>
            </w:r>
          </w:p>
        </w:tc>
      </w:tr>
      <w:tr w:rsidR="00F40805" w:rsidRPr="00F40805" w14:paraId="0113E4B3"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BC3E63A" w14:textId="77777777" w:rsidR="00F40805" w:rsidRPr="00F40805" w:rsidRDefault="00F40805" w:rsidP="00F40805">
            <w:pPr>
              <w:widowControl/>
              <w:autoSpaceDE/>
              <w:autoSpaceDN/>
              <w:adjustRightInd/>
              <w:rPr>
                <w:rFonts w:eastAsia="Times New Roman"/>
              </w:rPr>
            </w:pPr>
            <w:r w:rsidRPr="00F40805">
              <w:rPr>
                <w:rFonts w:eastAsia="Times New Roman"/>
              </w:rPr>
              <w:t>Cinguium</w:t>
            </w:r>
          </w:p>
        </w:tc>
        <w:tc>
          <w:tcPr>
            <w:tcW w:w="3499" w:type="dxa"/>
            <w:tcBorders>
              <w:top w:val="single" w:sz="4" w:space="0" w:color="auto"/>
              <w:left w:val="nil"/>
              <w:bottom w:val="single" w:sz="4" w:space="0" w:color="auto"/>
              <w:right w:val="single" w:sz="4" w:space="0" w:color="auto"/>
            </w:tcBorders>
            <w:shd w:val="clear" w:color="auto" w:fill="auto"/>
            <w:hideMark/>
          </w:tcPr>
          <w:p w14:paraId="25642C18" w14:textId="77777777" w:rsidR="00F40805" w:rsidRPr="00F40805" w:rsidRDefault="00F40805" w:rsidP="00F40805">
            <w:pPr>
              <w:widowControl/>
              <w:autoSpaceDE/>
              <w:autoSpaceDN/>
              <w:adjustRightInd/>
              <w:rPr>
                <w:rFonts w:eastAsia="Times New Roman"/>
              </w:rPr>
            </w:pPr>
            <w:r w:rsidRPr="00F40805">
              <w:rPr>
                <w:rFonts w:eastAsia="Times New Roman"/>
              </w:rPr>
              <w:t>Пояс</w:t>
            </w:r>
          </w:p>
        </w:tc>
        <w:tc>
          <w:tcPr>
            <w:tcW w:w="3119" w:type="dxa"/>
            <w:tcBorders>
              <w:top w:val="single" w:sz="4" w:space="0" w:color="auto"/>
              <w:left w:val="nil"/>
              <w:bottom w:val="single" w:sz="4" w:space="0" w:color="auto"/>
              <w:right w:val="single" w:sz="4" w:space="0" w:color="auto"/>
            </w:tcBorders>
            <w:shd w:val="clear" w:color="auto" w:fill="auto"/>
            <w:hideMark/>
          </w:tcPr>
          <w:p w14:paraId="0EFC534A" w14:textId="77777777" w:rsidR="00F40805" w:rsidRPr="00F40805" w:rsidRDefault="00F40805" w:rsidP="00F40805">
            <w:pPr>
              <w:widowControl/>
              <w:autoSpaceDE/>
              <w:autoSpaceDN/>
              <w:adjustRightInd/>
              <w:rPr>
                <w:rFonts w:eastAsia="Times New Roman"/>
              </w:rPr>
            </w:pPr>
            <w:r w:rsidRPr="00F40805">
              <w:rPr>
                <w:rFonts w:eastAsia="Times New Roman"/>
              </w:rPr>
              <w:t>Cingulum</w:t>
            </w:r>
          </w:p>
        </w:tc>
      </w:tr>
      <w:tr w:rsidR="00F40805" w:rsidRPr="00F40805" w14:paraId="22C4DD9C"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3395DF2" w14:textId="77777777" w:rsidR="00F40805" w:rsidRPr="00F40805" w:rsidRDefault="00F40805" w:rsidP="00F40805">
            <w:pPr>
              <w:widowControl/>
              <w:autoSpaceDE/>
              <w:autoSpaceDN/>
              <w:adjustRightInd/>
              <w:rPr>
                <w:rFonts w:eastAsia="Times New Roman"/>
              </w:rPr>
            </w:pPr>
            <w:r w:rsidRPr="00F40805">
              <w:rPr>
                <w:rFonts w:eastAsia="Times New Roman"/>
              </w:rPr>
              <w:t>Crista marginalis</w:t>
            </w:r>
          </w:p>
        </w:tc>
        <w:tc>
          <w:tcPr>
            <w:tcW w:w="3499" w:type="dxa"/>
            <w:tcBorders>
              <w:top w:val="single" w:sz="4" w:space="0" w:color="auto"/>
              <w:left w:val="nil"/>
              <w:bottom w:val="single" w:sz="4" w:space="0" w:color="auto"/>
              <w:right w:val="single" w:sz="4" w:space="0" w:color="auto"/>
            </w:tcBorders>
            <w:shd w:val="clear" w:color="auto" w:fill="auto"/>
            <w:hideMark/>
          </w:tcPr>
          <w:p w14:paraId="7AD61296" w14:textId="77777777" w:rsidR="00F40805" w:rsidRPr="00F40805" w:rsidRDefault="00F40805" w:rsidP="00F40805">
            <w:pPr>
              <w:widowControl/>
              <w:autoSpaceDE/>
              <w:autoSpaceDN/>
              <w:adjustRightInd/>
              <w:rPr>
                <w:rFonts w:eastAsia="Times New Roman"/>
              </w:rPr>
            </w:pPr>
            <w:r w:rsidRPr="00F40805">
              <w:rPr>
                <w:rFonts w:eastAsia="Times New Roman"/>
              </w:rPr>
              <w:t>Крайовий гребінь</w:t>
            </w:r>
          </w:p>
        </w:tc>
        <w:tc>
          <w:tcPr>
            <w:tcW w:w="3119" w:type="dxa"/>
            <w:tcBorders>
              <w:top w:val="single" w:sz="4" w:space="0" w:color="auto"/>
              <w:left w:val="nil"/>
              <w:bottom w:val="single" w:sz="4" w:space="0" w:color="auto"/>
              <w:right w:val="single" w:sz="4" w:space="0" w:color="auto"/>
            </w:tcBorders>
            <w:shd w:val="clear" w:color="auto" w:fill="auto"/>
            <w:hideMark/>
          </w:tcPr>
          <w:p w14:paraId="0193EBAC" w14:textId="77777777" w:rsidR="00F40805" w:rsidRPr="00F40805" w:rsidRDefault="00F40805" w:rsidP="00F40805">
            <w:pPr>
              <w:widowControl/>
              <w:autoSpaceDE/>
              <w:autoSpaceDN/>
              <w:adjustRightInd/>
              <w:rPr>
                <w:rFonts w:eastAsia="Times New Roman"/>
              </w:rPr>
            </w:pPr>
            <w:r w:rsidRPr="00F40805">
              <w:rPr>
                <w:rFonts w:eastAsia="Times New Roman"/>
              </w:rPr>
              <w:t>Marginal ridge</w:t>
            </w:r>
          </w:p>
        </w:tc>
      </w:tr>
      <w:tr w:rsidR="00F40805" w:rsidRPr="00F40805" w14:paraId="1A45607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5765F05" w14:textId="77777777" w:rsidR="00F40805" w:rsidRPr="00F40805" w:rsidRDefault="00F40805" w:rsidP="00F40805">
            <w:pPr>
              <w:widowControl/>
              <w:autoSpaceDE/>
              <w:autoSpaceDN/>
              <w:adjustRightInd/>
              <w:rPr>
                <w:rFonts w:eastAsia="Times New Roman"/>
              </w:rPr>
            </w:pPr>
            <w:r w:rsidRPr="00F40805">
              <w:rPr>
                <w:rFonts w:eastAsia="Times New Roman"/>
              </w:rPr>
              <w:t>Margo incisalis</w:t>
            </w:r>
          </w:p>
        </w:tc>
        <w:tc>
          <w:tcPr>
            <w:tcW w:w="3499" w:type="dxa"/>
            <w:tcBorders>
              <w:top w:val="single" w:sz="4" w:space="0" w:color="auto"/>
              <w:left w:val="nil"/>
              <w:bottom w:val="single" w:sz="4" w:space="0" w:color="auto"/>
              <w:right w:val="single" w:sz="4" w:space="0" w:color="auto"/>
            </w:tcBorders>
            <w:shd w:val="clear" w:color="auto" w:fill="auto"/>
            <w:hideMark/>
          </w:tcPr>
          <w:p w14:paraId="592834BE" w14:textId="77777777" w:rsidR="00F40805" w:rsidRPr="00F40805" w:rsidRDefault="00F40805" w:rsidP="00F40805">
            <w:pPr>
              <w:widowControl/>
              <w:autoSpaceDE/>
              <w:autoSpaceDN/>
              <w:adjustRightInd/>
              <w:rPr>
                <w:rFonts w:eastAsia="Times New Roman"/>
              </w:rPr>
            </w:pPr>
            <w:r w:rsidRPr="00F40805">
              <w:rPr>
                <w:rFonts w:eastAsia="Times New Roman"/>
              </w:rPr>
              <w:t>Різальний край</w:t>
            </w:r>
          </w:p>
        </w:tc>
        <w:tc>
          <w:tcPr>
            <w:tcW w:w="3119" w:type="dxa"/>
            <w:tcBorders>
              <w:top w:val="single" w:sz="4" w:space="0" w:color="auto"/>
              <w:left w:val="nil"/>
              <w:bottom w:val="single" w:sz="4" w:space="0" w:color="auto"/>
              <w:right w:val="single" w:sz="4" w:space="0" w:color="auto"/>
            </w:tcBorders>
            <w:shd w:val="clear" w:color="auto" w:fill="auto"/>
            <w:hideMark/>
          </w:tcPr>
          <w:p w14:paraId="767C513C" w14:textId="77777777" w:rsidR="00F40805" w:rsidRPr="00F40805" w:rsidRDefault="00F40805" w:rsidP="00F40805">
            <w:pPr>
              <w:widowControl/>
              <w:autoSpaceDE/>
              <w:autoSpaceDN/>
              <w:adjustRightInd/>
              <w:rPr>
                <w:rFonts w:eastAsia="Times New Roman"/>
              </w:rPr>
            </w:pPr>
            <w:r w:rsidRPr="00F40805">
              <w:rPr>
                <w:rFonts w:eastAsia="Times New Roman"/>
              </w:rPr>
              <w:t>lncisal margin</w:t>
            </w:r>
          </w:p>
        </w:tc>
      </w:tr>
      <w:tr w:rsidR="00F40805" w:rsidRPr="00F40805" w14:paraId="41156AD1"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291630E" w14:textId="77777777" w:rsidR="00F40805" w:rsidRPr="00F40805" w:rsidRDefault="00F40805" w:rsidP="00F40805">
            <w:pPr>
              <w:widowControl/>
              <w:autoSpaceDE/>
              <w:autoSpaceDN/>
              <w:adjustRightInd/>
              <w:rPr>
                <w:rFonts w:eastAsia="Times New Roman"/>
              </w:rPr>
            </w:pPr>
            <w:r w:rsidRPr="00F40805">
              <w:rPr>
                <w:rFonts w:eastAsia="Times New Roman"/>
              </w:rPr>
              <w:t>Cavitas dentis; Cavitas pulparis</w:t>
            </w:r>
          </w:p>
        </w:tc>
        <w:tc>
          <w:tcPr>
            <w:tcW w:w="3499" w:type="dxa"/>
            <w:tcBorders>
              <w:top w:val="single" w:sz="4" w:space="0" w:color="auto"/>
              <w:left w:val="nil"/>
              <w:bottom w:val="single" w:sz="4" w:space="0" w:color="auto"/>
              <w:right w:val="single" w:sz="4" w:space="0" w:color="auto"/>
            </w:tcBorders>
            <w:shd w:val="clear" w:color="auto" w:fill="auto"/>
            <w:hideMark/>
          </w:tcPr>
          <w:p w14:paraId="4E91FD08" w14:textId="77777777" w:rsidR="00F40805" w:rsidRPr="00F40805" w:rsidRDefault="00F40805" w:rsidP="00F40805">
            <w:pPr>
              <w:widowControl/>
              <w:autoSpaceDE/>
              <w:autoSpaceDN/>
              <w:adjustRightInd/>
              <w:rPr>
                <w:rFonts w:eastAsia="Times New Roman"/>
              </w:rPr>
            </w:pPr>
            <w:r w:rsidRPr="00F40805">
              <w:rPr>
                <w:rFonts w:eastAsia="Times New Roman"/>
              </w:rPr>
              <w:t>Зубна порожнина; Пульпова порожнина</w:t>
            </w:r>
          </w:p>
        </w:tc>
        <w:tc>
          <w:tcPr>
            <w:tcW w:w="3119" w:type="dxa"/>
            <w:tcBorders>
              <w:top w:val="single" w:sz="4" w:space="0" w:color="auto"/>
              <w:left w:val="nil"/>
              <w:bottom w:val="single" w:sz="4" w:space="0" w:color="auto"/>
              <w:right w:val="single" w:sz="4" w:space="0" w:color="auto"/>
            </w:tcBorders>
            <w:shd w:val="clear" w:color="auto" w:fill="auto"/>
            <w:hideMark/>
          </w:tcPr>
          <w:p w14:paraId="51A4F9F1" w14:textId="77777777" w:rsidR="00F40805" w:rsidRPr="00F40805" w:rsidRDefault="00F40805" w:rsidP="00F40805">
            <w:pPr>
              <w:widowControl/>
              <w:autoSpaceDE/>
              <w:autoSpaceDN/>
              <w:adjustRightInd/>
              <w:rPr>
                <w:rFonts w:eastAsia="Times New Roman"/>
              </w:rPr>
            </w:pPr>
            <w:r w:rsidRPr="00F40805">
              <w:rPr>
                <w:rFonts w:eastAsia="Times New Roman"/>
              </w:rPr>
              <w:t>Pulp cavity</w:t>
            </w:r>
          </w:p>
        </w:tc>
      </w:tr>
      <w:tr w:rsidR="00F40805" w:rsidRPr="00F40805" w14:paraId="74BC5D9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DAFACB7" w14:textId="77777777" w:rsidR="00F40805" w:rsidRPr="00F40805" w:rsidRDefault="00F40805" w:rsidP="00F40805">
            <w:pPr>
              <w:widowControl/>
              <w:autoSpaceDE/>
              <w:autoSpaceDN/>
              <w:adjustRightInd/>
              <w:rPr>
                <w:rFonts w:eastAsia="Times New Roman"/>
              </w:rPr>
            </w:pPr>
            <w:r w:rsidRPr="00F40805">
              <w:rPr>
                <w:rFonts w:eastAsia="Times New Roman"/>
              </w:rPr>
              <w:t>Cavitas coronae</w:t>
            </w:r>
          </w:p>
        </w:tc>
        <w:tc>
          <w:tcPr>
            <w:tcW w:w="3499" w:type="dxa"/>
            <w:tcBorders>
              <w:top w:val="single" w:sz="4" w:space="0" w:color="auto"/>
              <w:left w:val="nil"/>
              <w:bottom w:val="single" w:sz="4" w:space="0" w:color="auto"/>
              <w:right w:val="single" w:sz="4" w:space="0" w:color="auto"/>
            </w:tcBorders>
            <w:shd w:val="clear" w:color="auto" w:fill="auto"/>
            <w:hideMark/>
          </w:tcPr>
          <w:p w14:paraId="0781CBB0" w14:textId="77777777" w:rsidR="00F40805" w:rsidRPr="00F40805" w:rsidRDefault="00F40805" w:rsidP="00F40805">
            <w:pPr>
              <w:widowControl/>
              <w:autoSpaceDE/>
              <w:autoSpaceDN/>
              <w:adjustRightInd/>
              <w:rPr>
                <w:rFonts w:eastAsia="Times New Roman"/>
              </w:rPr>
            </w:pPr>
            <w:r w:rsidRPr="00F40805">
              <w:rPr>
                <w:rFonts w:eastAsia="Times New Roman"/>
              </w:rPr>
              <w:t>Коронкова порожнина</w:t>
            </w:r>
          </w:p>
        </w:tc>
        <w:tc>
          <w:tcPr>
            <w:tcW w:w="3119" w:type="dxa"/>
            <w:tcBorders>
              <w:top w:val="single" w:sz="4" w:space="0" w:color="auto"/>
              <w:left w:val="nil"/>
              <w:bottom w:val="single" w:sz="4" w:space="0" w:color="auto"/>
              <w:right w:val="single" w:sz="4" w:space="0" w:color="auto"/>
            </w:tcBorders>
            <w:shd w:val="clear" w:color="auto" w:fill="auto"/>
            <w:hideMark/>
          </w:tcPr>
          <w:p w14:paraId="196FE54C" w14:textId="77777777" w:rsidR="00F40805" w:rsidRPr="00F40805" w:rsidRDefault="00F40805" w:rsidP="00F40805">
            <w:pPr>
              <w:widowControl/>
              <w:autoSpaceDE/>
              <w:autoSpaceDN/>
              <w:adjustRightInd/>
              <w:rPr>
                <w:rFonts w:eastAsia="Times New Roman"/>
              </w:rPr>
            </w:pPr>
            <w:r w:rsidRPr="00F40805">
              <w:rPr>
                <w:rFonts w:eastAsia="Times New Roman"/>
              </w:rPr>
              <w:t>Pulp cavity of crown</w:t>
            </w:r>
          </w:p>
        </w:tc>
      </w:tr>
      <w:tr w:rsidR="00F40805" w:rsidRPr="00F40805" w14:paraId="2966BF53"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95F408B" w14:textId="77777777" w:rsidR="00F40805" w:rsidRPr="00F40805" w:rsidRDefault="00F40805" w:rsidP="00F40805">
            <w:pPr>
              <w:widowControl/>
              <w:autoSpaceDE/>
              <w:autoSpaceDN/>
              <w:adjustRightInd/>
              <w:rPr>
                <w:rFonts w:eastAsia="Times New Roman"/>
              </w:rPr>
            </w:pPr>
            <w:r w:rsidRPr="00F40805">
              <w:rPr>
                <w:rFonts w:eastAsia="Times New Roman"/>
              </w:rPr>
              <w:t>Canalis radicis dentis</w:t>
            </w:r>
          </w:p>
        </w:tc>
        <w:tc>
          <w:tcPr>
            <w:tcW w:w="3499" w:type="dxa"/>
            <w:tcBorders>
              <w:top w:val="single" w:sz="4" w:space="0" w:color="auto"/>
              <w:left w:val="nil"/>
              <w:bottom w:val="single" w:sz="4" w:space="0" w:color="auto"/>
              <w:right w:val="single" w:sz="4" w:space="0" w:color="auto"/>
            </w:tcBorders>
            <w:shd w:val="clear" w:color="auto" w:fill="auto"/>
            <w:hideMark/>
          </w:tcPr>
          <w:p w14:paraId="563C1AD7" w14:textId="77777777" w:rsidR="00F40805" w:rsidRPr="00F40805" w:rsidRDefault="00F40805" w:rsidP="00F40805">
            <w:pPr>
              <w:widowControl/>
              <w:autoSpaceDE/>
              <w:autoSpaceDN/>
              <w:adjustRightInd/>
              <w:rPr>
                <w:rFonts w:eastAsia="Times New Roman"/>
              </w:rPr>
            </w:pPr>
            <w:r w:rsidRPr="00F40805">
              <w:rPr>
                <w:rFonts w:eastAsia="Times New Roman"/>
              </w:rPr>
              <w:t>Канал кореня зуба</w:t>
            </w:r>
          </w:p>
        </w:tc>
        <w:tc>
          <w:tcPr>
            <w:tcW w:w="3119" w:type="dxa"/>
            <w:tcBorders>
              <w:top w:val="single" w:sz="4" w:space="0" w:color="auto"/>
              <w:left w:val="nil"/>
              <w:bottom w:val="single" w:sz="4" w:space="0" w:color="auto"/>
              <w:right w:val="single" w:sz="4" w:space="0" w:color="auto"/>
            </w:tcBorders>
            <w:shd w:val="clear" w:color="auto" w:fill="auto"/>
            <w:hideMark/>
          </w:tcPr>
          <w:p w14:paraId="5ADE9E2B" w14:textId="77777777" w:rsidR="00F40805" w:rsidRPr="00F40805" w:rsidRDefault="00F40805" w:rsidP="00F40805">
            <w:pPr>
              <w:widowControl/>
              <w:autoSpaceDE/>
              <w:autoSpaceDN/>
              <w:adjustRightInd/>
              <w:rPr>
                <w:rFonts w:eastAsia="Times New Roman"/>
              </w:rPr>
            </w:pPr>
            <w:r w:rsidRPr="00F40805">
              <w:rPr>
                <w:rFonts w:eastAsia="Times New Roman"/>
              </w:rPr>
              <w:t>Root canal; Pulp canal</w:t>
            </w:r>
          </w:p>
        </w:tc>
      </w:tr>
      <w:tr w:rsidR="00F40805" w:rsidRPr="00F40805" w14:paraId="028D4D4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5C6959D" w14:textId="77777777" w:rsidR="00F40805" w:rsidRPr="00F40805" w:rsidRDefault="00F40805" w:rsidP="00F40805">
            <w:pPr>
              <w:widowControl/>
              <w:autoSpaceDE/>
              <w:autoSpaceDN/>
              <w:adjustRightInd/>
              <w:rPr>
                <w:rFonts w:eastAsia="Times New Roman"/>
              </w:rPr>
            </w:pPr>
            <w:r w:rsidRPr="00F40805">
              <w:rPr>
                <w:rFonts w:eastAsia="Times New Roman"/>
              </w:rPr>
              <w:t>Foramen apicis dentis</w:t>
            </w:r>
          </w:p>
        </w:tc>
        <w:tc>
          <w:tcPr>
            <w:tcW w:w="3499" w:type="dxa"/>
            <w:tcBorders>
              <w:top w:val="single" w:sz="4" w:space="0" w:color="auto"/>
              <w:left w:val="nil"/>
              <w:bottom w:val="single" w:sz="4" w:space="0" w:color="auto"/>
              <w:right w:val="single" w:sz="4" w:space="0" w:color="auto"/>
            </w:tcBorders>
            <w:shd w:val="clear" w:color="auto" w:fill="auto"/>
            <w:hideMark/>
          </w:tcPr>
          <w:p w14:paraId="0E66864C" w14:textId="77777777" w:rsidR="00F40805" w:rsidRPr="00F40805" w:rsidRDefault="00F40805" w:rsidP="00F40805">
            <w:pPr>
              <w:widowControl/>
              <w:autoSpaceDE/>
              <w:autoSpaceDN/>
              <w:adjustRightInd/>
              <w:rPr>
                <w:rFonts w:eastAsia="Times New Roman"/>
              </w:rPr>
            </w:pPr>
            <w:r w:rsidRPr="00F40805">
              <w:rPr>
                <w:rFonts w:eastAsia="Times New Roman"/>
              </w:rPr>
              <w:t>Отвір верхівки зуба</w:t>
            </w:r>
          </w:p>
        </w:tc>
        <w:tc>
          <w:tcPr>
            <w:tcW w:w="3119" w:type="dxa"/>
            <w:tcBorders>
              <w:top w:val="single" w:sz="4" w:space="0" w:color="auto"/>
              <w:left w:val="nil"/>
              <w:bottom w:val="single" w:sz="4" w:space="0" w:color="auto"/>
              <w:right w:val="single" w:sz="4" w:space="0" w:color="auto"/>
            </w:tcBorders>
            <w:shd w:val="clear" w:color="auto" w:fill="auto"/>
            <w:hideMark/>
          </w:tcPr>
          <w:p w14:paraId="0E3AD86C" w14:textId="77777777" w:rsidR="00F40805" w:rsidRPr="00F40805" w:rsidRDefault="00F40805" w:rsidP="00F40805">
            <w:pPr>
              <w:widowControl/>
              <w:autoSpaceDE/>
              <w:autoSpaceDN/>
              <w:adjustRightInd/>
              <w:rPr>
                <w:rFonts w:eastAsia="Times New Roman"/>
              </w:rPr>
            </w:pPr>
            <w:r w:rsidRPr="00F40805">
              <w:rPr>
                <w:rFonts w:eastAsia="Times New Roman"/>
              </w:rPr>
              <w:t>Apical foramen</w:t>
            </w:r>
          </w:p>
        </w:tc>
      </w:tr>
      <w:tr w:rsidR="00F40805" w:rsidRPr="00F40805" w14:paraId="37F64A8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1DB40F1" w14:textId="77777777" w:rsidR="00F40805" w:rsidRPr="00F40805" w:rsidRDefault="00F40805" w:rsidP="00F40805">
            <w:pPr>
              <w:widowControl/>
              <w:autoSpaceDE/>
              <w:autoSpaceDN/>
              <w:adjustRightInd/>
              <w:rPr>
                <w:rFonts w:eastAsia="Times New Roman"/>
              </w:rPr>
            </w:pPr>
            <w:r w:rsidRPr="00F40805">
              <w:rPr>
                <w:rFonts w:eastAsia="Times New Roman"/>
              </w:rPr>
              <w:t>Pulpa dentis</w:t>
            </w:r>
          </w:p>
        </w:tc>
        <w:tc>
          <w:tcPr>
            <w:tcW w:w="3499" w:type="dxa"/>
            <w:tcBorders>
              <w:top w:val="single" w:sz="4" w:space="0" w:color="auto"/>
              <w:left w:val="nil"/>
              <w:bottom w:val="single" w:sz="4" w:space="0" w:color="auto"/>
              <w:right w:val="single" w:sz="4" w:space="0" w:color="auto"/>
            </w:tcBorders>
            <w:shd w:val="clear" w:color="auto" w:fill="auto"/>
            <w:hideMark/>
          </w:tcPr>
          <w:p w14:paraId="53571958" w14:textId="77777777" w:rsidR="00F40805" w:rsidRPr="00F40805" w:rsidRDefault="00F40805" w:rsidP="00F40805">
            <w:pPr>
              <w:widowControl/>
              <w:autoSpaceDE/>
              <w:autoSpaceDN/>
              <w:adjustRightInd/>
              <w:rPr>
                <w:rFonts w:eastAsia="Times New Roman"/>
              </w:rPr>
            </w:pPr>
            <w:r w:rsidRPr="00F40805">
              <w:rPr>
                <w:rFonts w:eastAsia="Times New Roman"/>
              </w:rPr>
              <w:t>Пульпа зуба</w:t>
            </w:r>
          </w:p>
        </w:tc>
        <w:tc>
          <w:tcPr>
            <w:tcW w:w="3119" w:type="dxa"/>
            <w:tcBorders>
              <w:top w:val="single" w:sz="4" w:space="0" w:color="auto"/>
              <w:left w:val="nil"/>
              <w:bottom w:val="single" w:sz="4" w:space="0" w:color="auto"/>
              <w:right w:val="single" w:sz="4" w:space="0" w:color="auto"/>
            </w:tcBorders>
            <w:shd w:val="clear" w:color="auto" w:fill="auto"/>
            <w:hideMark/>
          </w:tcPr>
          <w:p w14:paraId="4F7433DB" w14:textId="77777777" w:rsidR="00F40805" w:rsidRPr="00F40805" w:rsidRDefault="00F40805" w:rsidP="00F40805">
            <w:pPr>
              <w:widowControl/>
              <w:autoSpaceDE/>
              <w:autoSpaceDN/>
              <w:adjustRightInd/>
              <w:rPr>
                <w:rFonts w:eastAsia="Times New Roman"/>
              </w:rPr>
            </w:pPr>
            <w:r w:rsidRPr="00F40805">
              <w:rPr>
                <w:rFonts w:eastAsia="Times New Roman"/>
              </w:rPr>
              <w:t>Dental pulp</w:t>
            </w:r>
          </w:p>
        </w:tc>
      </w:tr>
      <w:tr w:rsidR="00F40805" w:rsidRPr="00F40805" w14:paraId="44AC42A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E95DB15" w14:textId="77777777" w:rsidR="00F40805" w:rsidRPr="00F40805" w:rsidRDefault="00F40805" w:rsidP="00F40805">
            <w:pPr>
              <w:widowControl/>
              <w:autoSpaceDE/>
              <w:autoSpaceDN/>
              <w:adjustRightInd/>
              <w:rPr>
                <w:rFonts w:eastAsia="Times New Roman"/>
              </w:rPr>
            </w:pPr>
            <w:r w:rsidRPr="00F40805">
              <w:rPr>
                <w:rFonts w:eastAsia="Times New Roman"/>
              </w:rPr>
              <w:t>Pulpa coronalis</w:t>
            </w:r>
          </w:p>
        </w:tc>
        <w:tc>
          <w:tcPr>
            <w:tcW w:w="3499" w:type="dxa"/>
            <w:tcBorders>
              <w:top w:val="single" w:sz="4" w:space="0" w:color="auto"/>
              <w:left w:val="nil"/>
              <w:bottom w:val="single" w:sz="4" w:space="0" w:color="auto"/>
              <w:right w:val="single" w:sz="4" w:space="0" w:color="auto"/>
            </w:tcBorders>
            <w:shd w:val="clear" w:color="auto" w:fill="auto"/>
            <w:hideMark/>
          </w:tcPr>
          <w:p w14:paraId="56029DC1" w14:textId="77777777" w:rsidR="00F40805" w:rsidRPr="00F40805" w:rsidRDefault="00F40805" w:rsidP="00F40805">
            <w:pPr>
              <w:widowControl/>
              <w:autoSpaceDE/>
              <w:autoSpaceDN/>
              <w:adjustRightInd/>
              <w:rPr>
                <w:rFonts w:eastAsia="Times New Roman"/>
              </w:rPr>
            </w:pPr>
            <w:r w:rsidRPr="00F40805">
              <w:rPr>
                <w:rFonts w:eastAsia="Times New Roman"/>
              </w:rPr>
              <w:t>Коронкова пульпа</w:t>
            </w:r>
          </w:p>
        </w:tc>
        <w:tc>
          <w:tcPr>
            <w:tcW w:w="3119" w:type="dxa"/>
            <w:tcBorders>
              <w:top w:val="single" w:sz="4" w:space="0" w:color="auto"/>
              <w:left w:val="nil"/>
              <w:bottom w:val="single" w:sz="4" w:space="0" w:color="auto"/>
              <w:right w:val="single" w:sz="4" w:space="0" w:color="auto"/>
            </w:tcBorders>
            <w:shd w:val="clear" w:color="auto" w:fill="auto"/>
            <w:hideMark/>
          </w:tcPr>
          <w:p w14:paraId="3D6AC8F5" w14:textId="77777777" w:rsidR="00F40805" w:rsidRPr="00F40805" w:rsidRDefault="00F40805" w:rsidP="00F40805">
            <w:pPr>
              <w:widowControl/>
              <w:autoSpaceDE/>
              <w:autoSpaceDN/>
              <w:adjustRightInd/>
              <w:rPr>
                <w:rFonts w:eastAsia="Times New Roman"/>
              </w:rPr>
            </w:pPr>
            <w:r w:rsidRPr="00F40805">
              <w:rPr>
                <w:rFonts w:eastAsia="Times New Roman"/>
              </w:rPr>
              <w:t>Crown pulp</w:t>
            </w:r>
          </w:p>
        </w:tc>
      </w:tr>
      <w:tr w:rsidR="00F40805" w:rsidRPr="00F40805" w14:paraId="271BD475"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861734" w14:textId="77777777" w:rsidR="00F40805" w:rsidRPr="00F40805" w:rsidRDefault="00F40805" w:rsidP="00F40805">
            <w:pPr>
              <w:widowControl/>
              <w:autoSpaceDE/>
              <w:autoSpaceDN/>
              <w:adjustRightInd/>
              <w:rPr>
                <w:rFonts w:eastAsia="Times New Roman"/>
              </w:rPr>
            </w:pPr>
            <w:r w:rsidRPr="00F40805">
              <w:rPr>
                <w:rFonts w:eastAsia="Times New Roman"/>
              </w:rPr>
              <w:t>Pulpa radicularis</w:t>
            </w:r>
          </w:p>
        </w:tc>
        <w:tc>
          <w:tcPr>
            <w:tcW w:w="3499" w:type="dxa"/>
            <w:tcBorders>
              <w:top w:val="single" w:sz="4" w:space="0" w:color="auto"/>
              <w:left w:val="nil"/>
              <w:bottom w:val="single" w:sz="4" w:space="0" w:color="auto"/>
              <w:right w:val="single" w:sz="4" w:space="0" w:color="auto"/>
            </w:tcBorders>
            <w:shd w:val="clear" w:color="auto" w:fill="auto"/>
            <w:hideMark/>
          </w:tcPr>
          <w:p w14:paraId="7634D624" w14:textId="77777777" w:rsidR="00F40805" w:rsidRPr="00F40805" w:rsidRDefault="00F40805" w:rsidP="00F40805">
            <w:pPr>
              <w:widowControl/>
              <w:autoSpaceDE/>
              <w:autoSpaceDN/>
              <w:adjustRightInd/>
              <w:rPr>
                <w:rFonts w:eastAsia="Times New Roman"/>
              </w:rPr>
            </w:pPr>
            <w:r w:rsidRPr="00F40805">
              <w:rPr>
                <w:rFonts w:eastAsia="Times New Roman"/>
              </w:rPr>
              <w:t>Коренева пульпа</w:t>
            </w:r>
          </w:p>
        </w:tc>
        <w:tc>
          <w:tcPr>
            <w:tcW w:w="3119" w:type="dxa"/>
            <w:tcBorders>
              <w:top w:val="single" w:sz="4" w:space="0" w:color="auto"/>
              <w:left w:val="nil"/>
              <w:bottom w:val="single" w:sz="4" w:space="0" w:color="auto"/>
              <w:right w:val="single" w:sz="4" w:space="0" w:color="auto"/>
            </w:tcBorders>
            <w:shd w:val="clear" w:color="auto" w:fill="auto"/>
            <w:hideMark/>
          </w:tcPr>
          <w:p w14:paraId="64082261" w14:textId="77777777" w:rsidR="00F40805" w:rsidRPr="00F40805" w:rsidRDefault="00F40805" w:rsidP="00F40805">
            <w:pPr>
              <w:widowControl/>
              <w:autoSpaceDE/>
              <w:autoSpaceDN/>
              <w:adjustRightInd/>
              <w:rPr>
                <w:rFonts w:eastAsia="Times New Roman"/>
              </w:rPr>
            </w:pPr>
            <w:r w:rsidRPr="00F40805">
              <w:rPr>
                <w:rFonts w:eastAsia="Times New Roman"/>
              </w:rPr>
              <w:t>Root pulp</w:t>
            </w:r>
          </w:p>
        </w:tc>
      </w:tr>
      <w:tr w:rsidR="00F40805" w:rsidRPr="00F40805" w14:paraId="57961306" w14:textId="77777777" w:rsidTr="00F40805">
        <w:trPr>
          <w:trHeight w:val="197"/>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1B25196" w14:textId="77777777" w:rsidR="00F40805" w:rsidRPr="00F40805" w:rsidRDefault="00F40805" w:rsidP="00F40805">
            <w:pPr>
              <w:widowControl/>
              <w:autoSpaceDE/>
              <w:autoSpaceDN/>
              <w:adjustRightInd/>
              <w:rPr>
                <w:rFonts w:eastAsia="Times New Roman"/>
              </w:rPr>
            </w:pPr>
            <w:r w:rsidRPr="00F40805">
              <w:rPr>
                <w:rFonts w:eastAsia="Times New Roman"/>
              </w:rPr>
              <w:t>Papilla dentis</w:t>
            </w:r>
          </w:p>
        </w:tc>
        <w:tc>
          <w:tcPr>
            <w:tcW w:w="3499" w:type="dxa"/>
            <w:tcBorders>
              <w:top w:val="single" w:sz="4" w:space="0" w:color="auto"/>
              <w:left w:val="nil"/>
              <w:bottom w:val="single" w:sz="4" w:space="0" w:color="auto"/>
              <w:right w:val="single" w:sz="4" w:space="0" w:color="auto"/>
            </w:tcBorders>
            <w:shd w:val="clear" w:color="auto" w:fill="auto"/>
            <w:hideMark/>
          </w:tcPr>
          <w:p w14:paraId="60F0D376" w14:textId="77777777" w:rsidR="00F40805" w:rsidRPr="00F40805" w:rsidRDefault="00F40805" w:rsidP="00F40805">
            <w:pPr>
              <w:widowControl/>
              <w:autoSpaceDE/>
              <w:autoSpaceDN/>
              <w:adjustRightInd/>
              <w:rPr>
                <w:rFonts w:eastAsia="Times New Roman"/>
              </w:rPr>
            </w:pPr>
            <w:r w:rsidRPr="00F40805">
              <w:rPr>
                <w:rFonts w:eastAsia="Times New Roman"/>
              </w:rPr>
              <w:t>Зубний сосочок</w:t>
            </w:r>
          </w:p>
        </w:tc>
        <w:tc>
          <w:tcPr>
            <w:tcW w:w="3119" w:type="dxa"/>
            <w:tcBorders>
              <w:top w:val="single" w:sz="4" w:space="0" w:color="auto"/>
              <w:left w:val="nil"/>
              <w:bottom w:val="single" w:sz="4" w:space="0" w:color="auto"/>
              <w:right w:val="single" w:sz="4" w:space="0" w:color="auto"/>
            </w:tcBorders>
            <w:shd w:val="clear" w:color="auto" w:fill="auto"/>
            <w:hideMark/>
          </w:tcPr>
          <w:p w14:paraId="11ED4C55" w14:textId="77777777" w:rsidR="00F40805" w:rsidRPr="00F40805" w:rsidRDefault="00F40805" w:rsidP="00F40805">
            <w:pPr>
              <w:widowControl/>
              <w:autoSpaceDE/>
              <w:autoSpaceDN/>
              <w:adjustRightInd/>
              <w:rPr>
                <w:rFonts w:eastAsia="Times New Roman"/>
              </w:rPr>
            </w:pPr>
            <w:r w:rsidRPr="00F40805">
              <w:rPr>
                <w:rFonts w:eastAsia="Times New Roman"/>
              </w:rPr>
              <w:t>Dental papilla</w:t>
            </w:r>
          </w:p>
        </w:tc>
      </w:tr>
      <w:tr w:rsidR="00F40805" w:rsidRPr="00F40805" w14:paraId="0F97E1D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364A539" w14:textId="77777777" w:rsidR="00F40805" w:rsidRPr="00F40805" w:rsidRDefault="00F40805" w:rsidP="00F40805">
            <w:pPr>
              <w:widowControl/>
              <w:autoSpaceDE/>
              <w:autoSpaceDN/>
              <w:adjustRightInd/>
              <w:rPr>
                <w:rFonts w:eastAsia="Times New Roman"/>
              </w:rPr>
            </w:pPr>
            <w:r w:rsidRPr="00F40805">
              <w:rPr>
                <w:rFonts w:eastAsia="Times New Roman"/>
              </w:rPr>
              <w:t>Dentinum</w:t>
            </w:r>
          </w:p>
        </w:tc>
        <w:tc>
          <w:tcPr>
            <w:tcW w:w="3499" w:type="dxa"/>
            <w:tcBorders>
              <w:top w:val="single" w:sz="4" w:space="0" w:color="auto"/>
              <w:left w:val="nil"/>
              <w:bottom w:val="single" w:sz="4" w:space="0" w:color="auto"/>
              <w:right w:val="single" w:sz="4" w:space="0" w:color="auto"/>
            </w:tcBorders>
            <w:shd w:val="clear" w:color="auto" w:fill="auto"/>
            <w:hideMark/>
          </w:tcPr>
          <w:p w14:paraId="37233F98" w14:textId="77777777" w:rsidR="00F40805" w:rsidRPr="00F40805" w:rsidRDefault="00F40805" w:rsidP="00F40805">
            <w:pPr>
              <w:widowControl/>
              <w:autoSpaceDE/>
              <w:autoSpaceDN/>
              <w:adjustRightInd/>
              <w:rPr>
                <w:rFonts w:eastAsia="Times New Roman"/>
              </w:rPr>
            </w:pPr>
            <w:r w:rsidRPr="00F40805">
              <w:rPr>
                <w:rFonts w:eastAsia="Times New Roman"/>
              </w:rPr>
              <w:t>Дентин</w:t>
            </w:r>
          </w:p>
        </w:tc>
        <w:tc>
          <w:tcPr>
            <w:tcW w:w="3119" w:type="dxa"/>
            <w:tcBorders>
              <w:top w:val="single" w:sz="4" w:space="0" w:color="auto"/>
              <w:left w:val="nil"/>
              <w:bottom w:val="single" w:sz="4" w:space="0" w:color="auto"/>
              <w:right w:val="single" w:sz="4" w:space="0" w:color="auto"/>
            </w:tcBorders>
            <w:shd w:val="clear" w:color="auto" w:fill="auto"/>
            <w:hideMark/>
          </w:tcPr>
          <w:p w14:paraId="5E4B736C" w14:textId="77777777" w:rsidR="00F40805" w:rsidRPr="00F40805" w:rsidRDefault="00F40805" w:rsidP="00F40805">
            <w:pPr>
              <w:widowControl/>
              <w:autoSpaceDE/>
              <w:autoSpaceDN/>
              <w:adjustRightInd/>
              <w:rPr>
                <w:rFonts w:eastAsia="Times New Roman"/>
              </w:rPr>
            </w:pPr>
            <w:r w:rsidRPr="00F40805">
              <w:rPr>
                <w:rFonts w:eastAsia="Times New Roman"/>
              </w:rPr>
              <w:t>Dentine</w:t>
            </w:r>
          </w:p>
        </w:tc>
      </w:tr>
      <w:tr w:rsidR="00F40805" w:rsidRPr="00F40805" w14:paraId="66C435A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0BF7BEC" w14:textId="77777777" w:rsidR="00F40805" w:rsidRPr="00F40805" w:rsidRDefault="00F40805" w:rsidP="00F40805">
            <w:pPr>
              <w:widowControl/>
              <w:autoSpaceDE/>
              <w:autoSpaceDN/>
              <w:adjustRightInd/>
              <w:rPr>
                <w:rFonts w:eastAsia="Times New Roman"/>
              </w:rPr>
            </w:pPr>
            <w:r w:rsidRPr="00F40805">
              <w:rPr>
                <w:rFonts w:eastAsia="Times New Roman"/>
              </w:rPr>
              <w:t>Enamelum</w:t>
            </w:r>
          </w:p>
        </w:tc>
        <w:tc>
          <w:tcPr>
            <w:tcW w:w="3499" w:type="dxa"/>
            <w:tcBorders>
              <w:top w:val="single" w:sz="4" w:space="0" w:color="auto"/>
              <w:left w:val="nil"/>
              <w:bottom w:val="single" w:sz="4" w:space="0" w:color="auto"/>
              <w:right w:val="single" w:sz="4" w:space="0" w:color="auto"/>
            </w:tcBorders>
            <w:shd w:val="clear" w:color="auto" w:fill="auto"/>
            <w:hideMark/>
          </w:tcPr>
          <w:p w14:paraId="5D01FAE1" w14:textId="77777777" w:rsidR="00F40805" w:rsidRPr="00F40805" w:rsidRDefault="00F40805" w:rsidP="00F40805">
            <w:pPr>
              <w:widowControl/>
              <w:autoSpaceDE/>
              <w:autoSpaceDN/>
              <w:adjustRightInd/>
              <w:rPr>
                <w:rFonts w:eastAsia="Times New Roman"/>
              </w:rPr>
            </w:pPr>
            <w:r w:rsidRPr="00F40805">
              <w:rPr>
                <w:rFonts w:eastAsia="Times New Roman"/>
              </w:rPr>
              <w:t>Емаль</w:t>
            </w:r>
          </w:p>
        </w:tc>
        <w:tc>
          <w:tcPr>
            <w:tcW w:w="3119" w:type="dxa"/>
            <w:tcBorders>
              <w:top w:val="single" w:sz="4" w:space="0" w:color="auto"/>
              <w:left w:val="nil"/>
              <w:bottom w:val="single" w:sz="4" w:space="0" w:color="auto"/>
              <w:right w:val="single" w:sz="4" w:space="0" w:color="auto"/>
            </w:tcBorders>
            <w:shd w:val="clear" w:color="auto" w:fill="auto"/>
            <w:hideMark/>
          </w:tcPr>
          <w:p w14:paraId="30026407" w14:textId="77777777" w:rsidR="00F40805" w:rsidRPr="00F40805" w:rsidRDefault="00F40805" w:rsidP="00F40805">
            <w:pPr>
              <w:widowControl/>
              <w:autoSpaceDE/>
              <w:autoSpaceDN/>
              <w:adjustRightInd/>
              <w:rPr>
                <w:rFonts w:eastAsia="Times New Roman"/>
              </w:rPr>
            </w:pPr>
            <w:r w:rsidRPr="00F40805">
              <w:rPr>
                <w:rFonts w:eastAsia="Times New Roman"/>
              </w:rPr>
              <w:t>Enamel</w:t>
            </w:r>
          </w:p>
        </w:tc>
      </w:tr>
      <w:tr w:rsidR="00F40805" w:rsidRPr="00F40805" w14:paraId="05B0667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04B7B6D" w14:textId="77777777" w:rsidR="00F40805" w:rsidRPr="00F40805" w:rsidRDefault="00F40805" w:rsidP="00F40805">
            <w:pPr>
              <w:widowControl/>
              <w:autoSpaceDE/>
              <w:autoSpaceDN/>
              <w:adjustRightInd/>
              <w:rPr>
                <w:rFonts w:eastAsia="Times New Roman"/>
              </w:rPr>
            </w:pPr>
            <w:r w:rsidRPr="00F40805">
              <w:rPr>
                <w:rFonts w:eastAsia="Times New Roman"/>
              </w:rPr>
              <w:t>Cementum</w:t>
            </w:r>
          </w:p>
        </w:tc>
        <w:tc>
          <w:tcPr>
            <w:tcW w:w="3499" w:type="dxa"/>
            <w:tcBorders>
              <w:top w:val="single" w:sz="4" w:space="0" w:color="auto"/>
              <w:left w:val="nil"/>
              <w:bottom w:val="single" w:sz="4" w:space="0" w:color="auto"/>
              <w:right w:val="single" w:sz="4" w:space="0" w:color="auto"/>
            </w:tcBorders>
            <w:shd w:val="clear" w:color="auto" w:fill="auto"/>
            <w:hideMark/>
          </w:tcPr>
          <w:p w14:paraId="3ACAAEB5" w14:textId="77777777" w:rsidR="00F40805" w:rsidRPr="00F40805" w:rsidRDefault="00F40805" w:rsidP="00F40805">
            <w:pPr>
              <w:widowControl/>
              <w:autoSpaceDE/>
              <w:autoSpaceDN/>
              <w:adjustRightInd/>
              <w:rPr>
                <w:rFonts w:eastAsia="Times New Roman"/>
              </w:rPr>
            </w:pPr>
            <w:r w:rsidRPr="00F40805">
              <w:rPr>
                <w:rFonts w:eastAsia="Times New Roman"/>
              </w:rPr>
              <w:t>Цемент</w:t>
            </w:r>
          </w:p>
        </w:tc>
        <w:tc>
          <w:tcPr>
            <w:tcW w:w="3119" w:type="dxa"/>
            <w:tcBorders>
              <w:top w:val="single" w:sz="4" w:space="0" w:color="auto"/>
              <w:left w:val="nil"/>
              <w:bottom w:val="single" w:sz="4" w:space="0" w:color="auto"/>
              <w:right w:val="single" w:sz="4" w:space="0" w:color="auto"/>
            </w:tcBorders>
            <w:shd w:val="clear" w:color="auto" w:fill="auto"/>
            <w:hideMark/>
          </w:tcPr>
          <w:p w14:paraId="0C9D32BE" w14:textId="77777777" w:rsidR="00F40805" w:rsidRPr="00F40805" w:rsidRDefault="00F40805" w:rsidP="00F40805">
            <w:pPr>
              <w:widowControl/>
              <w:autoSpaceDE/>
              <w:autoSpaceDN/>
              <w:adjustRightInd/>
              <w:rPr>
                <w:rFonts w:eastAsia="Times New Roman"/>
              </w:rPr>
            </w:pPr>
            <w:r w:rsidRPr="00F40805">
              <w:rPr>
                <w:rFonts w:eastAsia="Times New Roman"/>
              </w:rPr>
              <w:t>Cement</w:t>
            </w:r>
          </w:p>
        </w:tc>
      </w:tr>
      <w:tr w:rsidR="00F40805" w:rsidRPr="00F40805" w14:paraId="4BEB9ECB"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B5782A0" w14:textId="77777777" w:rsidR="00F40805" w:rsidRPr="00F40805" w:rsidRDefault="00F40805" w:rsidP="00F40805">
            <w:pPr>
              <w:widowControl/>
              <w:autoSpaceDE/>
              <w:autoSpaceDN/>
              <w:adjustRightInd/>
              <w:rPr>
                <w:rFonts w:eastAsia="Times New Roman"/>
              </w:rPr>
            </w:pPr>
            <w:r w:rsidRPr="00F40805">
              <w:rPr>
                <w:rFonts w:eastAsia="Times New Roman"/>
              </w:rPr>
              <w:t>Periodontium</w:t>
            </w:r>
          </w:p>
        </w:tc>
        <w:tc>
          <w:tcPr>
            <w:tcW w:w="3499" w:type="dxa"/>
            <w:tcBorders>
              <w:top w:val="single" w:sz="4" w:space="0" w:color="auto"/>
              <w:left w:val="nil"/>
              <w:bottom w:val="single" w:sz="4" w:space="0" w:color="auto"/>
              <w:right w:val="single" w:sz="4" w:space="0" w:color="auto"/>
            </w:tcBorders>
            <w:shd w:val="clear" w:color="auto" w:fill="auto"/>
            <w:hideMark/>
          </w:tcPr>
          <w:p w14:paraId="473B1216" w14:textId="77777777" w:rsidR="00F40805" w:rsidRPr="00F40805" w:rsidRDefault="00F40805" w:rsidP="00F40805">
            <w:pPr>
              <w:widowControl/>
              <w:autoSpaceDE/>
              <w:autoSpaceDN/>
              <w:adjustRightInd/>
              <w:rPr>
                <w:rFonts w:eastAsia="Times New Roman"/>
              </w:rPr>
            </w:pPr>
            <w:r w:rsidRPr="00F40805">
              <w:rPr>
                <w:rFonts w:eastAsia="Times New Roman"/>
              </w:rPr>
              <w:t>Зубне окістя, періодонт</w:t>
            </w:r>
          </w:p>
        </w:tc>
        <w:tc>
          <w:tcPr>
            <w:tcW w:w="3119" w:type="dxa"/>
            <w:tcBorders>
              <w:top w:val="single" w:sz="4" w:space="0" w:color="auto"/>
              <w:left w:val="nil"/>
              <w:bottom w:val="single" w:sz="4" w:space="0" w:color="auto"/>
              <w:right w:val="single" w:sz="4" w:space="0" w:color="auto"/>
            </w:tcBorders>
            <w:shd w:val="clear" w:color="auto" w:fill="auto"/>
            <w:hideMark/>
          </w:tcPr>
          <w:p w14:paraId="4031A74A" w14:textId="77777777" w:rsidR="00F40805" w:rsidRPr="00F40805" w:rsidRDefault="00F40805" w:rsidP="00F40805">
            <w:pPr>
              <w:widowControl/>
              <w:autoSpaceDE/>
              <w:autoSpaceDN/>
              <w:adjustRightInd/>
              <w:rPr>
                <w:rFonts w:eastAsia="Times New Roman"/>
              </w:rPr>
            </w:pPr>
            <w:r w:rsidRPr="00F40805">
              <w:rPr>
                <w:rFonts w:eastAsia="Times New Roman"/>
              </w:rPr>
              <w:t>Periodontium</w:t>
            </w:r>
          </w:p>
        </w:tc>
      </w:tr>
      <w:tr w:rsidR="00F40805" w:rsidRPr="00F40805" w14:paraId="22B85DDD"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937B494" w14:textId="77777777" w:rsidR="00F40805" w:rsidRPr="00F40805" w:rsidRDefault="00F40805" w:rsidP="00F40805">
            <w:pPr>
              <w:widowControl/>
              <w:autoSpaceDE/>
              <w:autoSpaceDN/>
              <w:adjustRightInd/>
              <w:rPr>
                <w:rFonts w:eastAsia="Times New Roman"/>
              </w:rPr>
            </w:pPr>
            <w:r w:rsidRPr="00F40805">
              <w:rPr>
                <w:rFonts w:eastAsia="Times New Roman"/>
              </w:rPr>
              <w:t>Mamillae</w:t>
            </w:r>
          </w:p>
        </w:tc>
        <w:tc>
          <w:tcPr>
            <w:tcW w:w="3499" w:type="dxa"/>
            <w:tcBorders>
              <w:top w:val="single" w:sz="4" w:space="0" w:color="auto"/>
              <w:left w:val="nil"/>
              <w:bottom w:val="single" w:sz="4" w:space="0" w:color="auto"/>
              <w:right w:val="single" w:sz="4" w:space="0" w:color="auto"/>
            </w:tcBorders>
            <w:shd w:val="clear" w:color="auto" w:fill="auto"/>
            <w:hideMark/>
          </w:tcPr>
          <w:p w14:paraId="59175BA5" w14:textId="77777777" w:rsidR="00F40805" w:rsidRPr="00F40805" w:rsidRDefault="00F40805" w:rsidP="00F40805">
            <w:pPr>
              <w:widowControl/>
              <w:autoSpaceDE/>
              <w:autoSpaceDN/>
              <w:adjustRightInd/>
              <w:rPr>
                <w:rFonts w:eastAsia="Times New Roman"/>
              </w:rPr>
            </w:pPr>
            <w:r w:rsidRPr="00F40805">
              <w:rPr>
                <w:rFonts w:eastAsia="Times New Roman"/>
              </w:rPr>
              <w:t>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7023A686" w14:textId="77777777" w:rsidR="00F40805" w:rsidRPr="00F40805" w:rsidRDefault="00F40805" w:rsidP="00F40805">
            <w:pPr>
              <w:widowControl/>
              <w:autoSpaceDE/>
              <w:autoSpaceDN/>
              <w:adjustRightInd/>
              <w:rPr>
                <w:rFonts w:eastAsia="Times New Roman"/>
              </w:rPr>
            </w:pPr>
            <w:r w:rsidRPr="00F40805">
              <w:rPr>
                <w:rFonts w:eastAsia="Times New Roman"/>
              </w:rPr>
              <w:t>Mamelons</w:t>
            </w:r>
          </w:p>
        </w:tc>
      </w:tr>
      <w:tr w:rsidR="00F40805" w:rsidRPr="00F40805" w14:paraId="69CD997B" w14:textId="77777777" w:rsidTr="00F40805">
        <w:trPr>
          <w:trHeight w:val="348"/>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5F5B271" w14:textId="77777777" w:rsidR="00F40805" w:rsidRPr="00F40805" w:rsidRDefault="00F40805" w:rsidP="00F40805">
            <w:pPr>
              <w:widowControl/>
              <w:autoSpaceDE/>
              <w:autoSpaceDN/>
              <w:adjustRightInd/>
              <w:rPr>
                <w:rFonts w:eastAsia="Times New Roman"/>
              </w:rPr>
            </w:pPr>
            <w:r w:rsidRPr="00F40805">
              <w:rPr>
                <w:rFonts w:eastAsia="Times New Roman"/>
              </w:rPr>
              <w:t>Stria canina; Sulcus caninus</w:t>
            </w:r>
          </w:p>
        </w:tc>
        <w:tc>
          <w:tcPr>
            <w:tcW w:w="3499" w:type="dxa"/>
            <w:tcBorders>
              <w:top w:val="single" w:sz="4" w:space="0" w:color="auto"/>
              <w:left w:val="nil"/>
              <w:bottom w:val="single" w:sz="4" w:space="0" w:color="auto"/>
              <w:right w:val="single" w:sz="4" w:space="0" w:color="auto"/>
            </w:tcBorders>
            <w:shd w:val="clear" w:color="auto" w:fill="auto"/>
            <w:hideMark/>
          </w:tcPr>
          <w:p w14:paraId="0DCB53A6" w14:textId="77777777" w:rsidR="00F40805" w:rsidRPr="00F40805" w:rsidRDefault="00F40805" w:rsidP="00F40805">
            <w:pPr>
              <w:widowControl/>
              <w:autoSpaceDE/>
              <w:autoSpaceDN/>
              <w:adjustRightInd/>
              <w:rPr>
                <w:rFonts w:eastAsia="Times New Roman"/>
              </w:rPr>
            </w:pPr>
            <w:r w:rsidRPr="00F40805">
              <w:rPr>
                <w:rFonts w:eastAsia="Times New Roman"/>
              </w:rPr>
              <w:t>Іклова стрічка; Іклова борозна</w:t>
            </w:r>
          </w:p>
        </w:tc>
        <w:tc>
          <w:tcPr>
            <w:tcW w:w="3119" w:type="dxa"/>
            <w:tcBorders>
              <w:top w:val="single" w:sz="4" w:space="0" w:color="auto"/>
              <w:left w:val="nil"/>
              <w:bottom w:val="single" w:sz="4" w:space="0" w:color="auto"/>
              <w:right w:val="single" w:sz="4" w:space="0" w:color="auto"/>
            </w:tcBorders>
            <w:shd w:val="clear" w:color="auto" w:fill="auto"/>
            <w:hideMark/>
          </w:tcPr>
          <w:p w14:paraId="4C54BC6E" w14:textId="77777777" w:rsidR="00F40805" w:rsidRPr="00F40805" w:rsidRDefault="00F40805" w:rsidP="00F40805">
            <w:pPr>
              <w:widowControl/>
              <w:autoSpaceDE/>
              <w:autoSpaceDN/>
              <w:adjustRightInd/>
              <w:rPr>
                <w:rFonts w:eastAsia="Times New Roman"/>
              </w:rPr>
            </w:pPr>
            <w:r w:rsidRPr="00F40805">
              <w:rPr>
                <w:rFonts w:eastAsia="Times New Roman"/>
              </w:rPr>
              <w:t>Canine groove</w:t>
            </w:r>
          </w:p>
        </w:tc>
      </w:tr>
      <w:tr w:rsidR="00F40805" w:rsidRPr="00F40805" w14:paraId="35B1801B"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F85F581" w14:textId="77777777" w:rsidR="00F40805" w:rsidRPr="00F40805" w:rsidRDefault="00F40805" w:rsidP="00F40805">
            <w:pPr>
              <w:widowControl/>
              <w:autoSpaceDE/>
              <w:autoSpaceDN/>
              <w:adjustRightInd/>
              <w:rPr>
                <w:rFonts w:eastAsia="Times New Roman"/>
              </w:rPr>
            </w:pPr>
            <w:r w:rsidRPr="00F40805">
              <w:rPr>
                <w:rFonts w:eastAsia="Times New Roman"/>
              </w:rPr>
              <w:t>Fossa canina</w:t>
            </w:r>
          </w:p>
        </w:tc>
        <w:tc>
          <w:tcPr>
            <w:tcW w:w="3499" w:type="dxa"/>
            <w:tcBorders>
              <w:top w:val="single" w:sz="4" w:space="0" w:color="auto"/>
              <w:left w:val="nil"/>
              <w:bottom w:val="single" w:sz="4" w:space="0" w:color="auto"/>
              <w:right w:val="single" w:sz="4" w:space="0" w:color="auto"/>
            </w:tcBorders>
            <w:shd w:val="clear" w:color="auto" w:fill="auto"/>
            <w:hideMark/>
          </w:tcPr>
          <w:p w14:paraId="212805F8" w14:textId="77777777" w:rsidR="00F40805" w:rsidRPr="00F40805" w:rsidRDefault="00F40805" w:rsidP="00F40805">
            <w:pPr>
              <w:widowControl/>
              <w:autoSpaceDE/>
              <w:autoSpaceDN/>
              <w:adjustRightInd/>
              <w:rPr>
                <w:rFonts w:eastAsia="Times New Roman"/>
              </w:rPr>
            </w:pPr>
            <w:r w:rsidRPr="00F40805">
              <w:rPr>
                <w:rFonts w:eastAsia="Times New Roman"/>
              </w:rPr>
              <w:t>Іклова ямка</w:t>
            </w:r>
          </w:p>
        </w:tc>
        <w:tc>
          <w:tcPr>
            <w:tcW w:w="3119" w:type="dxa"/>
            <w:tcBorders>
              <w:top w:val="single" w:sz="4" w:space="0" w:color="auto"/>
              <w:left w:val="nil"/>
              <w:bottom w:val="single" w:sz="4" w:space="0" w:color="auto"/>
              <w:right w:val="single" w:sz="4" w:space="0" w:color="auto"/>
            </w:tcBorders>
            <w:shd w:val="clear" w:color="auto" w:fill="auto"/>
            <w:hideMark/>
          </w:tcPr>
          <w:p w14:paraId="1779C61A" w14:textId="77777777" w:rsidR="00F40805" w:rsidRPr="00F40805" w:rsidRDefault="00F40805" w:rsidP="00F40805">
            <w:pPr>
              <w:widowControl/>
              <w:autoSpaceDE/>
              <w:autoSpaceDN/>
              <w:adjustRightInd/>
              <w:rPr>
                <w:rFonts w:eastAsia="Times New Roman"/>
              </w:rPr>
            </w:pPr>
            <w:r w:rsidRPr="00F40805">
              <w:rPr>
                <w:rFonts w:eastAsia="Times New Roman"/>
              </w:rPr>
              <w:t>Canine fossa</w:t>
            </w:r>
          </w:p>
        </w:tc>
      </w:tr>
      <w:tr w:rsidR="00F40805" w:rsidRPr="00F40805" w14:paraId="7BE59A87"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58C492C" w14:textId="77777777" w:rsidR="00F40805" w:rsidRPr="00F40805" w:rsidRDefault="00F40805" w:rsidP="00F40805">
            <w:pPr>
              <w:widowControl/>
              <w:autoSpaceDE/>
              <w:autoSpaceDN/>
              <w:adjustRightInd/>
              <w:rPr>
                <w:rFonts w:eastAsia="Times New Roman"/>
              </w:rPr>
            </w:pPr>
            <w:r w:rsidRPr="00F40805">
              <w:rPr>
                <w:rFonts w:eastAsia="Times New Roman"/>
              </w:rPr>
              <w:t>Fovea mesialis</w:t>
            </w:r>
          </w:p>
        </w:tc>
        <w:tc>
          <w:tcPr>
            <w:tcW w:w="3499" w:type="dxa"/>
            <w:tcBorders>
              <w:top w:val="single" w:sz="4" w:space="0" w:color="auto"/>
              <w:left w:val="nil"/>
              <w:bottom w:val="single" w:sz="4" w:space="0" w:color="auto"/>
              <w:right w:val="single" w:sz="4" w:space="0" w:color="auto"/>
            </w:tcBorders>
            <w:shd w:val="clear" w:color="auto" w:fill="auto"/>
            <w:hideMark/>
          </w:tcPr>
          <w:p w14:paraId="21E0141F" w14:textId="77777777" w:rsidR="00F40805" w:rsidRPr="00F40805" w:rsidRDefault="00F40805" w:rsidP="00F40805">
            <w:pPr>
              <w:widowControl/>
              <w:autoSpaceDE/>
              <w:autoSpaceDN/>
              <w:adjustRightInd/>
              <w:rPr>
                <w:rFonts w:eastAsia="Times New Roman"/>
              </w:rPr>
            </w:pPr>
            <w:r w:rsidRPr="00F40805">
              <w:rPr>
                <w:rFonts w:eastAsia="Times New Roman"/>
              </w:rPr>
              <w:t>Ближча ямочка</w:t>
            </w:r>
          </w:p>
        </w:tc>
        <w:tc>
          <w:tcPr>
            <w:tcW w:w="3119" w:type="dxa"/>
            <w:tcBorders>
              <w:top w:val="single" w:sz="4" w:space="0" w:color="auto"/>
              <w:left w:val="nil"/>
              <w:bottom w:val="single" w:sz="4" w:space="0" w:color="auto"/>
              <w:right w:val="single" w:sz="4" w:space="0" w:color="auto"/>
            </w:tcBorders>
            <w:shd w:val="clear" w:color="auto" w:fill="auto"/>
            <w:hideMark/>
          </w:tcPr>
          <w:p w14:paraId="2C70BBE9" w14:textId="77777777" w:rsidR="00F40805" w:rsidRPr="00F40805" w:rsidRDefault="00F40805" w:rsidP="00F40805">
            <w:pPr>
              <w:widowControl/>
              <w:autoSpaceDE/>
              <w:autoSpaceDN/>
              <w:adjustRightInd/>
              <w:rPr>
                <w:rFonts w:eastAsia="Times New Roman"/>
              </w:rPr>
            </w:pPr>
            <w:r w:rsidRPr="00F40805">
              <w:rPr>
                <w:rFonts w:eastAsia="Times New Roman"/>
              </w:rPr>
              <w:t>Mesial fovea</w:t>
            </w:r>
          </w:p>
        </w:tc>
      </w:tr>
      <w:tr w:rsidR="00F40805" w:rsidRPr="00F40805" w14:paraId="4EA0FEF2"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26638C9" w14:textId="77777777" w:rsidR="00F40805" w:rsidRPr="00F40805" w:rsidRDefault="00F40805" w:rsidP="00F40805">
            <w:pPr>
              <w:widowControl/>
              <w:autoSpaceDE/>
              <w:autoSpaceDN/>
              <w:adjustRightInd/>
              <w:rPr>
                <w:rFonts w:eastAsia="Times New Roman"/>
              </w:rPr>
            </w:pPr>
            <w:r w:rsidRPr="00F40805">
              <w:rPr>
                <w:rFonts w:eastAsia="Times New Roman"/>
              </w:rPr>
              <w:t>Fovea distalis</w:t>
            </w:r>
          </w:p>
        </w:tc>
        <w:tc>
          <w:tcPr>
            <w:tcW w:w="3499" w:type="dxa"/>
            <w:tcBorders>
              <w:top w:val="single" w:sz="4" w:space="0" w:color="auto"/>
              <w:left w:val="nil"/>
              <w:bottom w:val="single" w:sz="4" w:space="0" w:color="auto"/>
              <w:right w:val="single" w:sz="4" w:space="0" w:color="auto"/>
            </w:tcBorders>
            <w:shd w:val="clear" w:color="auto" w:fill="auto"/>
            <w:hideMark/>
          </w:tcPr>
          <w:p w14:paraId="169D47B8" w14:textId="77777777" w:rsidR="00F40805" w:rsidRPr="00F40805" w:rsidRDefault="00F40805" w:rsidP="00F40805">
            <w:pPr>
              <w:widowControl/>
              <w:autoSpaceDE/>
              <w:autoSpaceDN/>
              <w:adjustRightInd/>
              <w:rPr>
                <w:rFonts w:eastAsia="Times New Roman"/>
              </w:rPr>
            </w:pPr>
            <w:r w:rsidRPr="00F40805">
              <w:rPr>
                <w:rFonts w:eastAsia="Times New Roman"/>
              </w:rPr>
              <w:t>Дальша ямочка</w:t>
            </w:r>
          </w:p>
        </w:tc>
        <w:tc>
          <w:tcPr>
            <w:tcW w:w="3119" w:type="dxa"/>
            <w:tcBorders>
              <w:top w:val="single" w:sz="4" w:space="0" w:color="auto"/>
              <w:left w:val="nil"/>
              <w:bottom w:val="single" w:sz="4" w:space="0" w:color="auto"/>
              <w:right w:val="single" w:sz="4" w:space="0" w:color="auto"/>
            </w:tcBorders>
            <w:shd w:val="clear" w:color="auto" w:fill="auto"/>
            <w:hideMark/>
          </w:tcPr>
          <w:p w14:paraId="2AD52960" w14:textId="77777777" w:rsidR="00F40805" w:rsidRPr="00F40805" w:rsidRDefault="00F40805" w:rsidP="00F40805">
            <w:pPr>
              <w:widowControl/>
              <w:autoSpaceDE/>
              <w:autoSpaceDN/>
              <w:adjustRightInd/>
              <w:rPr>
                <w:rFonts w:eastAsia="Times New Roman"/>
              </w:rPr>
            </w:pPr>
            <w:r w:rsidRPr="00F40805">
              <w:rPr>
                <w:rFonts w:eastAsia="Times New Roman"/>
              </w:rPr>
              <w:t>Distal fovea</w:t>
            </w:r>
          </w:p>
        </w:tc>
      </w:tr>
      <w:tr w:rsidR="00F40805" w:rsidRPr="00F40805" w14:paraId="5D4B1AE2"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161772A" w14:textId="77777777" w:rsidR="00F40805" w:rsidRPr="00F40805" w:rsidRDefault="00F40805" w:rsidP="00F40805">
            <w:pPr>
              <w:widowControl/>
              <w:autoSpaceDE/>
              <w:autoSpaceDN/>
              <w:adjustRightInd/>
              <w:rPr>
                <w:rFonts w:eastAsia="Times New Roman"/>
              </w:rPr>
            </w:pPr>
            <w:r w:rsidRPr="00F40805">
              <w:rPr>
                <w:rFonts w:eastAsia="Times New Roman"/>
              </w:rPr>
              <w:t>Radix buccalis</w:t>
            </w:r>
          </w:p>
        </w:tc>
        <w:tc>
          <w:tcPr>
            <w:tcW w:w="3499" w:type="dxa"/>
            <w:tcBorders>
              <w:top w:val="single" w:sz="4" w:space="0" w:color="auto"/>
              <w:left w:val="nil"/>
              <w:bottom w:val="single" w:sz="4" w:space="0" w:color="auto"/>
              <w:right w:val="single" w:sz="4" w:space="0" w:color="auto"/>
            </w:tcBorders>
            <w:shd w:val="clear" w:color="auto" w:fill="auto"/>
            <w:hideMark/>
          </w:tcPr>
          <w:p w14:paraId="6325334A" w14:textId="77777777" w:rsidR="00F40805" w:rsidRPr="00F40805" w:rsidRDefault="00F40805" w:rsidP="00F40805">
            <w:pPr>
              <w:widowControl/>
              <w:autoSpaceDE/>
              <w:autoSpaceDN/>
              <w:adjustRightInd/>
              <w:rPr>
                <w:rFonts w:eastAsia="Times New Roman"/>
              </w:rPr>
            </w:pPr>
            <w:r w:rsidRPr="00F40805">
              <w:rPr>
                <w:rFonts w:eastAsia="Times New Roman"/>
              </w:rPr>
              <w:t>Щічний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252D7E18" w14:textId="77777777" w:rsidR="00F40805" w:rsidRPr="00F40805" w:rsidRDefault="00F40805" w:rsidP="00F40805">
            <w:pPr>
              <w:widowControl/>
              <w:autoSpaceDE/>
              <w:autoSpaceDN/>
              <w:adjustRightInd/>
              <w:rPr>
                <w:rFonts w:eastAsia="Times New Roman"/>
              </w:rPr>
            </w:pPr>
            <w:r w:rsidRPr="00F40805">
              <w:rPr>
                <w:rFonts w:eastAsia="Times New Roman"/>
              </w:rPr>
              <w:t>Buccal root</w:t>
            </w:r>
          </w:p>
        </w:tc>
      </w:tr>
      <w:tr w:rsidR="00F40805" w:rsidRPr="00F40805" w14:paraId="0F11DE53"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5534AD6" w14:textId="77777777" w:rsidR="00F40805" w:rsidRPr="00F40805" w:rsidRDefault="00F40805" w:rsidP="00F40805">
            <w:pPr>
              <w:widowControl/>
              <w:autoSpaceDE/>
              <w:autoSpaceDN/>
              <w:adjustRightInd/>
              <w:rPr>
                <w:rFonts w:eastAsia="Times New Roman"/>
              </w:rPr>
            </w:pPr>
            <w:r w:rsidRPr="00F40805">
              <w:rPr>
                <w:rFonts w:eastAsia="Times New Roman"/>
              </w:rPr>
              <w:t>Radix palatinalis</w:t>
            </w:r>
          </w:p>
        </w:tc>
        <w:tc>
          <w:tcPr>
            <w:tcW w:w="3499" w:type="dxa"/>
            <w:tcBorders>
              <w:top w:val="single" w:sz="4" w:space="0" w:color="auto"/>
              <w:left w:val="nil"/>
              <w:bottom w:val="single" w:sz="4" w:space="0" w:color="auto"/>
              <w:right w:val="single" w:sz="4" w:space="0" w:color="auto"/>
            </w:tcBorders>
            <w:shd w:val="clear" w:color="auto" w:fill="auto"/>
            <w:hideMark/>
          </w:tcPr>
          <w:p w14:paraId="076ABB74" w14:textId="77777777" w:rsidR="00F40805" w:rsidRPr="00F40805" w:rsidRDefault="00F40805" w:rsidP="00F40805">
            <w:pPr>
              <w:widowControl/>
              <w:autoSpaceDE/>
              <w:autoSpaceDN/>
              <w:adjustRightInd/>
              <w:rPr>
                <w:rFonts w:eastAsia="Times New Roman"/>
              </w:rPr>
            </w:pPr>
            <w:r w:rsidRPr="00F40805">
              <w:rPr>
                <w:rFonts w:eastAsia="Times New Roman"/>
              </w:rPr>
              <w:t>Піднебінний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24A5FE19" w14:textId="77777777" w:rsidR="00F40805" w:rsidRPr="00F40805" w:rsidRDefault="00F40805" w:rsidP="00F40805">
            <w:pPr>
              <w:widowControl/>
              <w:autoSpaceDE/>
              <w:autoSpaceDN/>
              <w:adjustRightInd/>
              <w:rPr>
                <w:rFonts w:eastAsia="Times New Roman"/>
              </w:rPr>
            </w:pPr>
            <w:r w:rsidRPr="00F40805">
              <w:rPr>
                <w:rFonts w:eastAsia="Times New Roman"/>
              </w:rPr>
              <w:t>Palatal root</w:t>
            </w:r>
          </w:p>
        </w:tc>
      </w:tr>
      <w:tr w:rsidR="00F40805" w:rsidRPr="00F40805" w14:paraId="5D15866B"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B8AD671" w14:textId="77777777" w:rsidR="00F40805" w:rsidRPr="00F40805" w:rsidRDefault="00F40805" w:rsidP="00F40805">
            <w:pPr>
              <w:widowControl/>
              <w:autoSpaceDE/>
              <w:autoSpaceDN/>
              <w:adjustRightInd/>
              <w:rPr>
                <w:rFonts w:eastAsia="Times New Roman"/>
              </w:rPr>
            </w:pPr>
            <w:r w:rsidRPr="00F40805">
              <w:rPr>
                <w:rFonts w:eastAsia="Times New Roman"/>
              </w:rPr>
              <w:t>Radix mesialis</w:t>
            </w:r>
          </w:p>
        </w:tc>
        <w:tc>
          <w:tcPr>
            <w:tcW w:w="3499" w:type="dxa"/>
            <w:tcBorders>
              <w:top w:val="single" w:sz="4" w:space="0" w:color="auto"/>
              <w:left w:val="nil"/>
              <w:bottom w:val="single" w:sz="4" w:space="0" w:color="auto"/>
              <w:right w:val="single" w:sz="4" w:space="0" w:color="auto"/>
            </w:tcBorders>
            <w:shd w:val="clear" w:color="auto" w:fill="auto"/>
            <w:hideMark/>
          </w:tcPr>
          <w:p w14:paraId="5851810B" w14:textId="77777777" w:rsidR="00F40805" w:rsidRPr="00F40805" w:rsidRDefault="00F40805" w:rsidP="00F40805">
            <w:pPr>
              <w:widowControl/>
              <w:autoSpaceDE/>
              <w:autoSpaceDN/>
              <w:adjustRightInd/>
              <w:rPr>
                <w:rFonts w:eastAsia="Times New Roman"/>
              </w:rPr>
            </w:pPr>
            <w:r w:rsidRPr="00F40805">
              <w:rPr>
                <w:rFonts w:eastAsia="Times New Roman"/>
              </w:rPr>
              <w:t>Ближчий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49D07496" w14:textId="77777777" w:rsidR="00F40805" w:rsidRPr="00F40805" w:rsidRDefault="00F40805" w:rsidP="00F40805">
            <w:pPr>
              <w:widowControl/>
              <w:autoSpaceDE/>
              <w:autoSpaceDN/>
              <w:adjustRightInd/>
              <w:rPr>
                <w:rFonts w:eastAsia="Times New Roman"/>
              </w:rPr>
            </w:pPr>
            <w:r w:rsidRPr="00F40805">
              <w:rPr>
                <w:rFonts w:eastAsia="Times New Roman"/>
              </w:rPr>
              <w:t>Mesial root</w:t>
            </w:r>
          </w:p>
        </w:tc>
      </w:tr>
      <w:tr w:rsidR="00F40805" w:rsidRPr="00F40805" w14:paraId="4D83E877"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D28E3D" w14:textId="77777777" w:rsidR="00F40805" w:rsidRPr="00F40805" w:rsidRDefault="00F40805" w:rsidP="00F40805">
            <w:pPr>
              <w:widowControl/>
              <w:autoSpaceDE/>
              <w:autoSpaceDN/>
              <w:adjustRightInd/>
              <w:rPr>
                <w:rFonts w:eastAsia="Times New Roman"/>
              </w:rPr>
            </w:pPr>
            <w:r w:rsidRPr="00F40805">
              <w:rPr>
                <w:rFonts w:eastAsia="Times New Roman"/>
              </w:rPr>
              <w:t>Radix distalis</w:t>
            </w:r>
          </w:p>
        </w:tc>
        <w:tc>
          <w:tcPr>
            <w:tcW w:w="3499" w:type="dxa"/>
            <w:tcBorders>
              <w:top w:val="single" w:sz="4" w:space="0" w:color="auto"/>
              <w:left w:val="nil"/>
              <w:bottom w:val="single" w:sz="4" w:space="0" w:color="auto"/>
              <w:right w:val="single" w:sz="4" w:space="0" w:color="auto"/>
            </w:tcBorders>
            <w:shd w:val="clear" w:color="auto" w:fill="auto"/>
            <w:hideMark/>
          </w:tcPr>
          <w:p w14:paraId="31A78C0F" w14:textId="77777777" w:rsidR="00F40805" w:rsidRPr="00F40805" w:rsidRDefault="00F40805" w:rsidP="00F40805">
            <w:pPr>
              <w:widowControl/>
              <w:autoSpaceDE/>
              <w:autoSpaceDN/>
              <w:adjustRightInd/>
              <w:rPr>
                <w:rFonts w:eastAsia="Times New Roman"/>
              </w:rPr>
            </w:pPr>
            <w:r w:rsidRPr="00F40805">
              <w:rPr>
                <w:rFonts w:eastAsia="Times New Roman"/>
              </w:rPr>
              <w:t>Дальший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03B4E362" w14:textId="77777777" w:rsidR="00F40805" w:rsidRPr="00F40805" w:rsidRDefault="00F40805" w:rsidP="00F40805">
            <w:pPr>
              <w:widowControl/>
              <w:autoSpaceDE/>
              <w:autoSpaceDN/>
              <w:adjustRightInd/>
              <w:rPr>
                <w:rFonts w:eastAsia="Times New Roman"/>
              </w:rPr>
            </w:pPr>
            <w:r w:rsidRPr="00F40805">
              <w:rPr>
                <w:rFonts w:eastAsia="Times New Roman"/>
              </w:rPr>
              <w:t>Distal root</w:t>
            </w:r>
          </w:p>
        </w:tc>
      </w:tr>
      <w:tr w:rsidR="00F40805" w:rsidRPr="00F40805" w14:paraId="1AD8EBE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879EA1B" w14:textId="77777777" w:rsidR="00F40805" w:rsidRPr="00F40805" w:rsidRDefault="00F40805" w:rsidP="00F40805">
            <w:pPr>
              <w:widowControl/>
              <w:autoSpaceDE/>
              <w:autoSpaceDN/>
              <w:adjustRightInd/>
              <w:rPr>
                <w:rFonts w:eastAsia="Times New Roman"/>
              </w:rPr>
            </w:pPr>
            <w:r w:rsidRPr="00F40805">
              <w:rPr>
                <w:rFonts w:eastAsia="Times New Roman"/>
              </w:rPr>
              <w:t>Radix mesiobuccalis</w:t>
            </w:r>
          </w:p>
        </w:tc>
        <w:tc>
          <w:tcPr>
            <w:tcW w:w="3499" w:type="dxa"/>
            <w:tcBorders>
              <w:top w:val="single" w:sz="4" w:space="0" w:color="auto"/>
              <w:left w:val="nil"/>
              <w:bottom w:val="single" w:sz="4" w:space="0" w:color="auto"/>
              <w:right w:val="single" w:sz="4" w:space="0" w:color="auto"/>
            </w:tcBorders>
            <w:shd w:val="clear" w:color="auto" w:fill="auto"/>
            <w:hideMark/>
          </w:tcPr>
          <w:p w14:paraId="5816F595" w14:textId="77777777" w:rsidR="00F40805" w:rsidRPr="00F40805" w:rsidRDefault="00F40805" w:rsidP="00F40805">
            <w:pPr>
              <w:widowControl/>
              <w:autoSpaceDE/>
              <w:autoSpaceDN/>
              <w:adjustRightInd/>
              <w:rPr>
                <w:rFonts w:eastAsia="Times New Roman"/>
              </w:rPr>
            </w:pPr>
            <w:r w:rsidRPr="00F40805">
              <w:rPr>
                <w:rFonts w:eastAsia="Times New Roman"/>
              </w:rPr>
              <w:t>Ближньощічний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03D844ED" w14:textId="77777777" w:rsidR="00F40805" w:rsidRPr="00F40805" w:rsidRDefault="00F40805" w:rsidP="00F40805">
            <w:pPr>
              <w:widowControl/>
              <w:autoSpaceDE/>
              <w:autoSpaceDN/>
              <w:adjustRightInd/>
              <w:rPr>
                <w:rFonts w:eastAsia="Times New Roman"/>
              </w:rPr>
            </w:pPr>
            <w:r w:rsidRPr="00F40805">
              <w:rPr>
                <w:rFonts w:eastAsia="Times New Roman"/>
              </w:rPr>
              <w:t>Mesiobuccal root</w:t>
            </w:r>
          </w:p>
        </w:tc>
      </w:tr>
      <w:tr w:rsidR="00F40805" w:rsidRPr="00F40805" w14:paraId="7098242F"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EDDB78F" w14:textId="77777777" w:rsidR="00F40805" w:rsidRPr="00F40805" w:rsidRDefault="00F40805" w:rsidP="00F40805">
            <w:pPr>
              <w:widowControl/>
              <w:autoSpaceDE/>
              <w:autoSpaceDN/>
              <w:adjustRightInd/>
              <w:rPr>
                <w:rFonts w:eastAsia="Times New Roman"/>
              </w:rPr>
            </w:pPr>
            <w:r w:rsidRPr="00F40805">
              <w:rPr>
                <w:rFonts w:eastAsia="Times New Roman"/>
              </w:rPr>
              <w:t>Radix mesiolinguaiis</w:t>
            </w:r>
          </w:p>
        </w:tc>
        <w:tc>
          <w:tcPr>
            <w:tcW w:w="3499" w:type="dxa"/>
            <w:tcBorders>
              <w:top w:val="single" w:sz="4" w:space="0" w:color="auto"/>
              <w:left w:val="nil"/>
              <w:bottom w:val="single" w:sz="4" w:space="0" w:color="auto"/>
              <w:right w:val="single" w:sz="4" w:space="0" w:color="auto"/>
            </w:tcBorders>
            <w:shd w:val="clear" w:color="auto" w:fill="auto"/>
            <w:hideMark/>
          </w:tcPr>
          <w:p w14:paraId="6AD7B1DA" w14:textId="77777777" w:rsidR="00F40805" w:rsidRPr="00F40805" w:rsidRDefault="00F40805" w:rsidP="00F40805">
            <w:pPr>
              <w:widowControl/>
              <w:autoSpaceDE/>
              <w:autoSpaceDN/>
              <w:adjustRightInd/>
              <w:rPr>
                <w:rFonts w:eastAsia="Times New Roman"/>
              </w:rPr>
            </w:pPr>
            <w:r w:rsidRPr="00F40805">
              <w:rPr>
                <w:rFonts w:eastAsia="Times New Roman"/>
              </w:rPr>
              <w:t>Ближньоязиковий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6FCEEE48" w14:textId="77777777" w:rsidR="00F40805" w:rsidRPr="00F40805" w:rsidRDefault="00F40805" w:rsidP="00F40805">
            <w:pPr>
              <w:widowControl/>
              <w:autoSpaceDE/>
              <w:autoSpaceDN/>
              <w:adjustRightInd/>
              <w:rPr>
                <w:rFonts w:eastAsia="Times New Roman"/>
              </w:rPr>
            </w:pPr>
            <w:r w:rsidRPr="00F40805">
              <w:rPr>
                <w:rFonts w:eastAsia="Times New Roman"/>
              </w:rPr>
              <w:t>Mesiolingual root</w:t>
            </w:r>
          </w:p>
        </w:tc>
      </w:tr>
      <w:tr w:rsidR="00F40805" w:rsidRPr="00F40805" w14:paraId="5D5C454F"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7B10BCC" w14:textId="77777777" w:rsidR="00F40805" w:rsidRPr="00F40805" w:rsidRDefault="00F40805" w:rsidP="00F40805">
            <w:pPr>
              <w:widowControl/>
              <w:autoSpaceDE/>
              <w:autoSpaceDN/>
              <w:adjustRightInd/>
              <w:rPr>
                <w:rFonts w:eastAsia="Times New Roman"/>
              </w:rPr>
            </w:pPr>
            <w:r w:rsidRPr="00F40805">
              <w:rPr>
                <w:rFonts w:eastAsia="Times New Roman"/>
              </w:rPr>
              <w:t>Radix accessoria</w:t>
            </w:r>
          </w:p>
        </w:tc>
        <w:tc>
          <w:tcPr>
            <w:tcW w:w="3499" w:type="dxa"/>
            <w:tcBorders>
              <w:top w:val="single" w:sz="4" w:space="0" w:color="auto"/>
              <w:left w:val="nil"/>
              <w:bottom w:val="single" w:sz="4" w:space="0" w:color="auto"/>
              <w:right w:val="single" w:sz="4" w:space="0" w:color="auto"/>
            </w:tcBorders>
            <w:shd w:val="clear" w:color="auto" w:fill="auto"/>
            <w:hideMark/>
          </w:tcPr>
          <w:p w14:paraId="7E1E5A29" w14:textId="77777777" w:rsidR="00F40805" w:rsidRPr="00F40805" w:rsidRDefault="00F40805" w:rsidP="00F40805">
            <w:pPr>
              <w:widowControl/>
              <w:autoSpaceDE/>
              <w:autoSpaceDN/>
              <w:adjustRightInd/>
              <w:rPr>
                <w:rFonts w:eastAsia="Times New Roman"/>
              </w:rPr>
            </w:pPr>
            <w:r w:rsidRPr="00F40805">
              <w:rPr>
                <w:rFonts w:eastAsia="Times New Roman"/>
              </w:rPr>
              <w:t>Додатковий корінь</w:t>
            </w:r>
          </w:p>
        </w:tc>
        <w:tc>
          <w:tcPr>
            <w:tcW w:w="3119" w:type="dxa"/>
            <w:tcBorders>
              <w:top w:val="single" w:sz="4" w:space="0" w:color="auto"/>
              <w:left w:val="nil"/>
              <w:bottom w:val="single" w:sz="4" w:space="0" w:color="auto"/>
              <w:right w:val="single" w:sz="4" w:space="0" w:color="auto"/>
            </w:tcBorders>
            <w:shd w:val="clear" w:color="auto" w:fill="auto"/>
            <w:hideMark/>
          </w:tcPr>
          <w:p w14:paraId="6D75DAEA" w14:textId="77777777" w:rsidR="00F40805" w:rsidRPr="00F40805" w:rsidRDefault="00F40805" w:rsidP="00F40805">
            <w:pPr>
              <w:widowControl/>
              <w:autoSpaceDE/>
              <w:autoSpaceDN/>
              <w:adjustRightInd/>
              <w:rPr>
                <w:rFonts w:eastAsia="Times New Roman"/>
              </w:rPr>
            </w:pPr>
            <w:r w:rsidRPr="00F40805">
              <w:rPr>
                <w:rFonts w:eastAsia="Times New Roman"/>
              </w:rPr>
              <w:t>Accessory root</w:t>
            </w:r>
          </w:p>
        </w:tc>
      </w:tr>
      <w:tr w:rsidR="00F40805" w:rsidRPr="00F40805" w14:paraId="4655C651"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7DBBCBE" w14:textId="77777777" w:rsidR="00F40805" w:rsidRPr="00F40805" w:rsidRDefault="00F40805" w:rsidP="00F40805">
            <w:pPr>
              <w:widowControl/>
              <w:autoSpaceDE/>
              <w:autoSpaceDN/>
              <w:adjustRightInd/>
              <w:rPr>
                <w:rFonts w:eastAsia="Times New Roman"/>
              </w:rPr>
            </w:pPr>
            <w:r w:rsidRPr="00F40805">
              <w:rPr>
                <w:rFonts w:eastAsia="Times New Roman"/>
              </w:rPr>
              <w:t>(Tuberculum anomale)</w:t>
            </w:r>
          </w:p>
        </w:tc>
        <w:tc>
          <w:tcPr>
            <w:tcW w:w="3499" w:type="dxa"/>
            <w:tcBorders>
              <w:top w:val="single" w:sz="4" w:space="0" w:color="auto"/>
              <w:left w:val="nil"/>
              <w:bottom w:val="single" w:sz="4" w:space="0" w:color="auto"/>
              <w:right w:val="single" w:sz="4" w:space="0" w:color="auto"/>
            </w:tcBorders>
            <w:shd w:val="clear" w:color="auto" w:fill="auto"/>
            <w:hideMark/>
          </w:tcPr>
          <w:p w14:paraId="03E4A516" w14:textId="77777777" w:rsidR="00F40805" w:rsidRPr="00F40805" w:rsidRDefault="00F40805" w:rsidP="00F40805">
            <w:pPr>
              <w:widowControl/>
              <w:autoSpaceDE/>
              <w:autoSpaceDN/>
              <w:adjustRightInd/>
              <w:rPr>
                <w:rFonts w:eastAsia="Times New Roman"/>
              </w:rPr>
            </w:pPr>
            <w:r w:rsidRPr="00F40805">
              <w:rPr>
                <w:rFonts w:eastAsia="Times New Roman"/>
              </w:rPr>
              <w:t>(Аномальний горбок)</w:t>
            </w:r>
          </w:p>
        </w:tc>
        <w:tc>
          <w:tcPr>
            <w:tcW w:w="3119" w:type="dxa"/>
            <w:tcBorders>
              <w:top w:val="single" w:sz="4" w:space="0" w:color="auto"/>
              <w:left w:val="nil"/>
              <w:bottom w:val="single" w:sz="4" w:space="0" w:color="auto"/>
              <w:right w:val="single" w:sz="4" w:space="0" w:color="auto"/>
            </w:tcBorders>
            <w:shd w:val="clear" w:color="auto" w:fill="auto"/>
            <w:hideMark/>
          </w:tcPr>
          <w:p w14:paraId="759DEB38" w14:textId="77777777" w:rsidR="00F40805" w:rsidRPr="00F40805" w:rsidRDefault="00F40805" w:rsidP="00F40805">
            <w:pPr>
              <w:widowControl/>
              <w:autoSpaceDE/>
              <w:autoSpaceDN/>
              <w:adjustRightInd/>
              <w:rPr>
                <w:rFonts w:eastAsia="Times New Roman"/>
              </w:rPr>
            </w:pPr>
            <w:r w:rsidRPr="00F40805">
              <w:rPr>
                <w:rFonts w:eastAsia="Times New Roman"/>
              </w:rPr>
              <w:t>(Anomalous tubercle)</w:t>
            </w:r>
          </w:p>
        </w:tc>
      </w:tr>
      <w:tr w:rsidR="00F40805" w:rsidRPr="00F40805" w14:paraId="5AC568B9" w14:textId="77777777" w:rsidTr="00F4080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A5FEBF" w14:textId="77777777" w:rsidR="00F40805" w:rsidRPr="00F40805" w:rsidRDefault="00F40805" w:rsidP="00F40805">
            <w:pPr>
              <w:widowControl/>
              <w:autoSpaceDE/>
              <w:autoSpaceDN/>
              <w:adjustRightInd/>
              <w:rPr>
                <w:rFonts w:eastAsia="Times New Roman"/>
              </w:rPr>
            </w:pPr>
            <w:r w:rsidRPr="00F40805">
              <w:rPr>
                <w:rFonts w:eastAsia="Times New Roman"/>
              </w:rPr>
              <w:t>Cuspis paramolaris; Tuberculum paramolare</w:t>
            </w:r>
          </w:p>
        </w:tc>
        <w:tc>
          <w:tcPr>
            <w:tcW w:w="3499" w:type="dxa"/>
            <w:tcBorders>
              <w:top w:val="single" w:sz="4" w:space="0" w:color="auto"/>
              <w:left w:val="nil"/>
              <w:bottom w:val="single" w:sz="4" w:space="0" w:color="auto"/>
              <w:right w:val="single" w:sz="4" w:space="0" w:color="auto"/>
            </w:tcBorders>
            <w:shd w:val="clear" w:color="auto" w:fill="auto"/>
            <w:hideMark/>
          </w:tcPr>
          <w:p w14:paraId="722ABFBF" w14:textId="77777777" w:rsidR="00F40805" w:rsidRPr="00F40805" w:rsidRDefault="00F40805" w:rsidP="00F40805">
            <w:pPr>
              <w:widowControl/>
              <w:autoSpaceDE/>
              <w:autoSpaceDN/>
              <w:adjustRightInd/>
              <w:rPr>
                <w:rFonts w:eastAsia="Times New Roman"/>
              </w:rPr>
            </w:pPr>
            <w:r w:rsidRPr="00F40805">
              <w:rPr>
                <w:rFonts w:eastAsia="Times New Roman"/>
              </w:rPr>
              <w:t>Прикутнє вістря; Прикутій горбок </w:t>
            </w:r>
          </w:p>
        </w:tc>
        <w:tc>
          <w:tcPr>
            <w:tcW w:w="3119" w:type="dxa"/>
            <w:tcBorders>
              <w:top w:val="single" w:sz="4" w:space="0" w:color="auto"/>
              <w:left w:val="nil"/>
              <w:bottom w:val="single" w:sz="4" w:space="0" w:color="auto"/>
              <w:right w:val="single" w:sz="4" w:space="0" w:color="auto"/>
            </w:tcBorders>
            <w:shd w:val="clear" w:color="auto" w:fill="auto"/>
            <w:hideMark/>
          </w:tcPr>
          <w:p w14:paraId="6D0B04D6" w14:textId="77777777" w:rsidR="00F40805" w:rsidRPr="00F40805" w:rsidRDefault="00F40805" w:rsidP="00F40805">
            <w:pPr>
              <w:widowControl/>
              <w:autoSpaceDE/>
              <w:autoSpaceDN/>
              <w:adjustRightInd/>
              <w:rPr>
                <w:rFonts w:eastAsia="Times New Roman"/>
              </w:rPr>
            </w:pPr>
            <w:r w:rsidRPr="00F40805">
              <w:rPr>
                <w:rFonts w:eastAsia="Times New Roman"/>
              </w:rPr>
              <w:t>Paramolar cusp; Paramolar tubercle</w:t>
            </w:r>
          </w:p>
        </w:tc>
      </w:tr>
      <w:tr w:rsidR="00F40805" w:rsidRPr="00F40805" w14:paraId="05FF3D91"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24F5919" w14:textId="77777777" w:rsidR="00F40805" w:rsidRPr="00F40805" w:rsidRDefault="00F40805" w:rsidP="00F40805">
            <w:pPr>
              <w:widowControl/>
              <w:autoSpaceDE/>
              <w:autoSpaceDN/>
              <w:adjustRightInd/>
              <w:rPr>
                <w:rFonts w:eastAsia="Times New Roman"/>
              </w:rPr>
            </w:pPr>
            <w:r w:rsidRPr="00F40805">
              <w:rPr>
                <w:rFonts w:eastAsia="Times New Roman"/>
              </w:rPr>
              <w:t>Tuberculum molare</w:t>
            </w:r>
          </w:p>
        </w:tc>
        <w:tc>
          <w:tcPr>
            <w:tcW w:w="3499" w:type="dxa"/>
            <w:tcBorders>
              <w:top w:val="single" w:sz="4" w:space="0" w:color="auto"/>
              <w:left w:val="nil"/>
              <w:bottom w:val="single" w:sz="4" w:space="0" w:color="auto"/>
              <w:right w:val="single" w:sz="4" w:space="0" w:color="auto"/>
            </w:tcBorders>
            <w:shd w:val="clear" w:color="auto" w:fill="auto"/>
            <w:hideMark/>
          </w:tcPr>
          <w:p w14:paraId="1919F065" w14:textId="77777777" w:rsidR="00F40805" w:rsidRPr="00F40805" w:rsidRDefault="00F40805" w:rsidP="00F40805">
            <w:pPr>
              <w:widowControl/>
              <w:autoSpaceDE/>
              <w:autoSpaceDN/>
              <w:adjustRightInd/>
              <w:rPr>
                <w:rFonts w:eastAsia="Times New Roman"/>
              </w:rPr>
            </w:pPr>
            <w:r w:rsidRPr="00F40805">
              <w:rPr>
                <w:rFonts w:eastAsia="Times New Roman"/>
              </w:rPr>
              <w:t>Кутній горбок</w:t>
            </w:r>
          </w:p>
        </w:tc>
        <w:tc>
          <w:tcPr>
            <w:tcW w:w="3119" w:type="dxa"/>
            <w:tcBorders>
              <w:top w:val="single" w:sz="4" w:space="0" w:color="auto"/>
              <w:left w:val="nil"/>
              <w:bottom w:val="single" w:sz="4" w:space="0" w:color="auto"/>
              <w:right w:val="single" w:sz="4" w:space="0" w:color="auto"/>
            </w:tcBorders>
            <w:shd w:val="clear" w:color="auto" w:fill="auto"/>
            <w:hideMark/>
          </w:tcPr>
          <w:p w14:paraId="13282424" w14:textId="77777777" w:rsidR="00F40805" w:rsidRPr="00F40805" w:rsidRDefault="00F40805" w:rsidP="00F40805">
            <w:pPr>
              <w:widowControl/>
              <w:autoSpaceDE/>
              <w:autoSpaceDN/>
              <w:adjustRightInd/>
              <w:rPr>
                <w:rFonts w:eastAsia="Times New Roman"/>
              </w:rPr>
            </w:pPr>
            <w:r w:rsidRPr="00F40805">
              <w:rPr>
                <w:rFonts w:eastAsia="Times New Roman"/>
              </w:rPr>
              <w:t>Molar tubercle</w:t>
            </w:r>
          </w:p>
        </w:tc>
      </w:tr>
      <w:tr w:rsidR="00F40805" w:rsidRPr="00F40805" w14:paraId="39F3C964"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BE997E7" w14:textId="77777777" w:rsidR="00F40805" w:rsidRPr="00F40805" w:rsidRDefault="00F40805" w:rsidP="00F40805">
            <w:pPr>
              <w:widowControl/>
              <w:autoSpaceDE/>
              <w:autoSpaceDN/>
              <w:adjustRightInd/>
              <w:rPr>
                <w:rFonts w:eastAsia="Times New Roman"/>
              </w:rPr>
            </w:pPr>
            <w:r w:rsidRPr="00F40805">
              <w:rPr>
                <w:rFonts w:eastAsia="Times New Roman"/>
              </w:rPr>
              <w:t>Alveolus dentalis</w:t>
            </w:r>
          </w:p>
        </w:tc>
        <w:tc>
          <w:tcPr>
            <w:tcW w:w="3499" w:type="dxa"/>
            <w:tcBorders>
              <w:top w:val="single" w:sz="4" w:space="0" w:color="auto"/>
              <w:left w:val="nil"/>
              <w:bottom w:val="single" w:sz="4" w:space="0" w:color="auto"/>
              <w:right w:val="single" w:sz="4" w:space="0" w:color="auto"/>
            </w:tcBorders>
            <w:shd w:val="clear" w:color="auto" w:fill="auto"/>
            <w:hideMark/>
          </w:tcPr>
          <w:p w14:paraId="3B75438C" w14:textId="77777777" w:rsidR="00F40805" w:rsidRPr="00F40805" w:rsidRDefault="00F40805" w:rsidP="00F40805">
            <w:pPr>
              <w:widowControl/>
              <w:autoSpaceDE/>
              <w:autoSpaceDN/>
              <w:adjustRightInd/>
              <w:rPr>
                <w:rFonts w:eastAsia="Times New Roman"/>
              </w:rPr>
            </w:pPr>
            <w:r w:rsidRPr="00F40805">
              <w:rPr>
                <w:rFonts w:eastAsia="Times New Roman"/>
              </w:rPr>
              <w:t>Зубна комірка</w:t>
            </w:r>
          </w:p>
        </w:tc>
        <w:tc>
          <w:tcPr>
            <w:tcW w:w="3119" w:type="dxa"/>
            <w:tcBorders>
              <w:top w:val="single" w:sz="4" w:space="0" w:color="auto"/>
              <w:left w:val="nil"/>
              <w:bottom w:val="single" w:sz="4" w:space="0" w:color="auto"/>
              <w:right w:val="single" w:sz="4" w:space="0" w:color="auto"/>
            </w:tcBorders>
            <w:shd w:val="clear" w:color="auto" w:fill="auto"/>
            <w:hideMark/>
          </w:tcPr>
          <w:p w14:paraId="1CAD2867" w14:textId="77777777" w:rsidR="00F40805" w:rsidRPr="00F40805" w:rsidRDefault="00F40805" w:rsidP="00F40805">
            <w:pPr>
              <w:widowControl/>
              <w:autoSpaceDE/>
              <w:autoSpaceDN/>
              <w:adjustRightInd/>
              <w:rPr>
                <w:rFonts w:eastAsia="Times New Roman"/>
              </w:rPr>
            </w:pPr>
            <w:r w:rsidRPr="00F40805">
              <w:rPr>
                <w:rFonts w:eastAsia="Times New Roman"/>
              </w:rPr>
              <w:t>Tooth socket</w:t>
            </w:r>
          </w:p>
        </w:tc>
      </w:tr>
      <w:tr w:rsidR="00F40805" w:rsidRPr="00F40805" w14:paraId="4ADB5DD6"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881D03A" w14:textId="77777777" w:rsidR="00F40805" w:rsidRPr="00F40805" w:rsidRDefault="00F40805" w:rsidP="00F40805">
            <w:pPr>
              <w:widowControl/>
              <w:autoSpaceDE/>
              <w:autoSpaceDN/>
              <w:adjustRightInd/>
              <w:rPr>
                <w:rFonts w:eastAsia="Times New Roman"/>
              </w:rPr>
            </w:pPr>
            <w:r w:rsidRPr="00F40805">
              <w:rPr>
                <w:rFonts w:eastAsia="Times New Roman"/>
              </w:rPr>
              <w:t>Curvea occlusalis</w:t>
            </w:r>
          </w:p>
        </w:tc>
        <w:tc>
          <w:tcPr>
            <w:tcW w:w="3499" w:type="dxa"/>
            <w:tcBorders>
              <w:top w:val="single" w:sz="4" w:space="0" w:color="auto"/>
              <w:left w:val="nil"/>
              <w:bottom w:val="single" w:sz="4" w:space="0" w:color="auto"/>
              <w:right w:val="single" w:sz="4" w:space="0" w:color="auto"/>
            </w:tcBorders>
            <w:shd w:val="clear" w:color="auto" w:fill="auto"/>
            <w:hideMark/>
          </w:tcPr>
          <w:p w14:paraId="071E252E" w14:textId="77777777" w:rsidR="00F40805" w:rsidRPr="00F40805" w:rsidRDefault="00F40805" w:rsidP="00F40805">
            <w:pPr>
              <w:widowControl/>
              <w:autoSpaceDE/>
              <w:autoSpaceDN/>
              <w:adjustRightInd/>
              <w:rPr>
                <w:rFonts w:eastAsia="Times New Roman"/>
              </w:rPr>
            </w:pPr>
            <w:r w:rsidRPr="00F40805">
              <w:rPr>
                <w:rFonts w:eastAsia="Times New Roman"/>
              </w:rPr>
              <w:t>Змикальна кривина</w:t>
            </w:r>
          </w:p>
        </w:tc>
        <w:tc>
          <w:tcPr>
            <w:tcW w:w="3119" w:type="dxa"/>
            <w:tcBorders>
              <w:top w:val="single" w:sz="4" w:space="0" w:color="auto"/>
              <w:left w:val="nil"/>
              <w:bottom w:val="single" w:sz="4" w:space="0" w:color="auto"/>
              <w:right w:val="single" w:sz="4" w:space="0" w:color="auto"/>
            </w:tcBorders>
            <w:shd w:val="clear" w:color="auto" w:fill="auto"/>
            <w:hideMark/>
          </w:tcPr>
          <w:p w14:paraId="2A84FC9A" w14:textId="77777777" w:rsidR="00F40805" w:rsidRPr="00F40805" w:rsidRDefault="00F40805" w:rsidP="00F40805">
            <w:pPr>
              <w:widowControl/>
              <w:autoSpaceDE/>
              <w:autoSpaceDN/>
              <w:adjustRightInd/>
              <w:rPr>
                <w:rFonts w:eastAsia="Times New Roman"/>
              </w:rPr>
            </w:pPr>
            <w:r w:rsidRPr="00F40805">
              <w:rPr>
                <w:rFonts w:eastAsia="Times New Roman"/>
              </w:rPr>
              <w:t>Occlusal curves</w:t>
            </w:r>
          </w:p>
        </w:tc>
      </w:tr>
      <w:tr w:rsidR="00F40805" w:rsidRPr="00F40805" w14:paraId="58C8CE29"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CABB5EE" w14:textId="77777777" w:rsidR="00F40805" w:rsidRPr="00F40805" w:rsidRDefault="00F40805" w:rsidP="00F40805">
            <w:pPr>
              <w:widowControl/>
              <w:autoSpaceDE/>
              <w:autoSpaceDN/>
              <w:adjustRightInd/>
              <w:rPr>
                <w:rFonts w:eastAsia="Times New Roman"/>
              </w:rPr>
            </w:pPr>
            <w:r w:rsidRPr="00F40805">
              <w:rPr>
                <w:rFonts w:eastAsia="Times New Roman"/>
              </w:rPr>
              <w:t>Dentes decidui</w:t>
            </w:r>
          </w:p>
        </w:tc>
        <w:tc>
          <w:tcPr>
            <w:tcW w:w="3499" w:type="dxa"/>
            <w:tcBorders>
              <w:top w:val="single" w:sz="4" w:space="0" w:color="auto"/>
              <w:left w:val="nil"/>
              <w:bottom w:val="single" w:sz="4" w:space="0" w:color="auto"/>
              <w:right w:val="single" w:sz="4" w:space="0" w:color="auto"/>
            </w:tcBorders>
            <w:shd w:val="clear" w:color="auto" w:fill="auto"/>
            <w:hideMark/>
          </w:tcPr>
          <w:p w14:paraId="426F4779" w14:textId="77777777" w:rsidR="00F40805" w:rsidRPr="00F40805" w:rsidRDefault="00F40805" w:rsidP="00F40805">
            <w:pPr>
              <w:widowControl/>
              <w:autoSpaceDE/>
              <w:autoSpaceDN/>
              <w:adjustRightInd/>
              <w:rPr>
                <w:rFonts w:eastAsia="Times New Roman"/>
              </w:rPr>
            </w:pPr>
            <w:r w:rsidRPr="00F40805">
              <w:rPr>
                <w:rFonts w:eastAsia="Times New Roman"/>
              </w:rPr>
              <w:t>Молочні зуби</w:t>
            </w:r>
          </w:p>
        </w:tc>
        <w:tc>
          <w:tcPr>
            <w:tcW w:w="3119" w:type="dxa"/>
            <w:tcBorders>
              <w:top w:val="single" w:sz="4" w:space="0" w:color="auto"/>
              <w:left w:val="nil"/>
              <w:bottom w:val="single" w:sz="4" w:space="0" w:color="auto"/>
              <w:right w:val="single" w:sz="4" w:space="0" w:color="auto"/>
            </w:tcBorders>
            <w:shd w:val="clear" w:color="auto" w:fill="auto"/>
            <w:hideMark/>
          </w:tcPr>
          <w:p w14:paraId="4215C8E5" w14:textId="77777777" w:rsidR="00F40805" w:rsidRPr="00F40805" w:rsidRDefault="00F40805" w:rsidP="00F40805">
            <w:pPr>
              <w:widowControl/>
              <w:autoSpaceDE/>
              <w:autoSpaceDN/>
              <w:adjustRightInd/>
              <w:rPr>
                <w:rFonts w:eastAsia="Times New Roman"/>
              </w:rPr>
            </w:pPr>
            <w:r w:rsidRPr="00F40805">
              <w:rPr>
                <w:rFonts w:eastAsia="Times New Roman"/>
              </w:rPr>
              <w:t>Deciduous teeth</w:t>
            </w:r>
          </w:p>
        </w:tc>
      </w:tr>
      <w:tr w:rsidR="00F40805" w:rsidRPr="00F40805" w14:paraId="5F5A213E"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A99D3FC" w14:textId="77777777" w:rsidR="00F40805" w:rsidRPr="00F40805" w:rsidRDefault="00F40805" w:rsidP="00F40805">
            <w:pPr>
              <w:widowControl/>
              <w:autoSpaceDE/>
              <w:autoSpaceDN/>
              <w:adjustRightInd/>
              <w:rPr>
                <w:rFonts w:eastAsia="Times New Roman"/>
              </w:rPr>
            </w:pPr>
            <w:r w:rsidRPr="00F40805">
              <w:rPr>
                <w:rFonts w:eastAsia="Times New Roman"/>
              </w:rPr>
              <w:t>Dentes permanentes</w:t>
            </w:r>
          </w:p>
        </w:tc>
        <w:tc>
          <w:tcPr>
            <w:tcW w:w="3499" w:type="dxa"/>
            <w:tcBorders>
              <w:top w:val="single" w:sz="4" w:space="0" w:color="auto"/>
              <w:left w:val="nil"/>
              <w:bottom w:val="single" w:sz="4" w:space="0" w:color="auto"/>
              <w:right w:val="single" w:sz="4" w:space="0" w:color="auto"/>
            </w:tcBorders>
            <w:shd w:val="clear" w:color="auto" w:fill="auto"/>
            <w:hideMark/>
          </w:tcPr>
          <w:p w14:paraId="6A664342" w14:textId="77777777" w:rsidR="00F40805" w:rsidRPr="00F40805" w:rsidRDefault="00F40805" w:rsidP="00F40805">
            <w:pPr>
              <w:widowControl/>
              <w:autoSpaceDE/>
              <w:autoSpaceDN/>
              <w:adjustRightInd/>
              <w:rPr>
                <w:rFonts w:eastAsia="Times New Roman"/>
              </w:rPr>
            </w:pPr>
            <w:r w:rsidRPr="00F40805">
              <w:rPr>
                <w:rFonts w:eastAsia="Times New Roman"/>
              </w:rPr>
              <w:t>Постійні зуби</w:t>
            </w:r>
          </w:p>
        </w:tc>
        <w:tc>
          <w:tcPr>
            <w:tcW w:w="3119" w:type="dxa"/>
            <w:tcBorders>
              <w:top w:val="single" w:sz="4" w:space="0" w:color="auto"/>
              <w:left w:val="nil"/>
              <w:bottom w:val="single" w:sz="4" w:space="0" w:color="auto"/>
              <w:right w:val="single" w:sz="4" w:space="0" w:color="auto"/>
            </w:tcBorders>
            <w:shd w:val="clear" w:color="auto" w:fill="auto"/>
            <w:hideMark/>
          </w:tcPr>
          <w:p w14:paraId="702F3D93" w14:textId="77777777" w:rsidR="00F40805" w:rsidRPr="00F40805" w:rsidRDefault="00F40805" w:rsidP="00F40805">
            <w:pPr>
              <w:widowControl/>
              <w:autoSpaceDE/>
              <w:autoSpaceDN/>
              <w:adjustRightInd/>
              <w:rPr>
                <w:rFonts w:eastAsia="Times New Roman"/>
              </w:rPr>
            </w:pPr>
            <w:r w:rsidRPr="00F40805">
              <w:rPr>
                <w:rFonts w:eastAsia="Times New Roman"/>
              </w:rPr>
              <w:t>Permanent teeth</w:t>
            </w:r>
          </w:p>
        </w:tc>
      </w:tr>
      <w:tr w:rsidR="00F40805" w:rsidRPr="00F40805" w14:paraId="63308400" w14:textId="77777777" w:rsidTr="00F4080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BA36A5" w14:textId="77777777" w:rsidR="00F40805" w:rsidRPr="00F40805" w:rsidRDefault="00F40805" w:rsidP="00F40805">
            <w:pPr>
              <w:widowControl/>
              <w:autoSpaceDE/>
              <w:autoSpaceDN/>
              <w:adjustRightInd/>
              <w:rPr>
                <w:rFonts w:eastAsia="Times New Roman"/>
              </w:rPr>
            </w:pPr>
            <w:r w:rsidRPr="00F40805">
              <w:rPr>
                <w:rFonts w:eastAsia="Times New Roman"/>
              </w:rPr>
              <w:t>(Diastema)</w:t>
            </w:r>
          </w:p>
        </w:tc>
        <w:tc>
          <w:tcPr>
            <w:tcW w:w="3499" w:type="dxa"/>
            <w:tcBorders>
              <w:top w:val="single" w:sz="4" w:space="0" w:color="auto"/>
              <w:left w:val="nil"/>
              <w:bottom w:val="single" w:sz="4" w:space="0" w:color="auto"/>
              <w:right w:val="single" w:sz="4" w:space="0" w:color="auto"/>
            </w:tcBorders>
            <w:shd w:val="clear" w:color="auto" w:fill="auto"/>
            <w:hideMark/>
          </w:tcPr>
          <w:p w14:paraId="45CF19BA" w14:textId="77777777" w:rsidR="00F40805" w:rsidRPr="00F40805" w:rsidRDefault="00F40805" w:rsidP="00F40805">
            <w:pPr>
              <w:widowControl/>
              <w:autoSpaceDE/>
              <w:autoSpaceDN/>
              <w:adjustRightInd/>
              <w:rPr>
                <w:rFonts w:eastAsia="Times New Roman"/>
              </w:rPr>
            </w:pPr>
            <w:r w:rsidRPr="00F40805">
              <w:rPr>
                <w:rFonts w:eastAsia="Times New Roman"/>
              </w:rPr>
              <w:t>(Діастема)</w:t>
            </w:r>
          </w:p>
        </w:tc>
        <w:tc>
          <w:tcPr>
            <w:tcW w:w="3119" w:type="dxa"/>
            <w:tcBorders>
              <w:top w:val="single" w:sz="4" w:space="0" w:color="auto"/>
              <w:left w:val="nil"/>
              <w:bottom w:val="single" w:sz="4" w:space="0" w:color="auto"/>
              <w:right w:val="single" w:sz="4" w:space="0" w:color="auto"/>
            </w:tcBorders>
            <w:shd w:val="clear" w:color="auto" w:fill="auto"/>
            <w:hideMark/>
          </w:tcPr>
          <w:p w14:paraId="351AE0D8" w14:textId="77777777" w:rsidR="00F40805" w:rsidRPr="00F40805" w:rsidRDefault="00F40805" w:rsidP="00F40805">
            <w:pPr>
              <w:widowControl/>
              <w:autoSpaceDE/>
              <w:autoSpaceDN/>
              <w:adjustRightInd/>
              <w:rPr>
                <w:rFonts w:eastAsia="Times New Roman"/>
              </w:rPr>
            </w:pPr>
            <w:r w:rsidRPr="00F40805">
              <w:rPr>
                <w:rFonts w:eastAsia="Times New Roman"/>
              </w:rPr>
              <w:t>(Diastema)</w:t>
            </w:r>
          </w:p>
        </w:tc>
      </w:tr>
    </w:tbl>
    <w:p w14:paraId="53CE21F0" w14:textId="77777777" w:rsidR="00F40805" w:rsidRPr="00F40805" w:rsidRDefault="00F40805" w:rsidP="00F40805">
      <w:pPr>
        <w:shd w:val="clear" w:color="auto" w:fill="FFFFFF"/>
        <w:tabs>
          <w:tab w:val="left" w:pos="3715"/>
          <w:tab w:val="left" w:pos="4219"/>
        </w:tabs>
        <w:suppressAutoHyphens/>
        <w:autoSpaceDE/>
        <w:autoSpaceDN/>
        <w:adjustRightInd/>
        <w:ind w:right="149"/>
        <w:jc w:val="both"/>
        <w:rPr>
          <w:rFonts w:eastAsia="Times New Roman"/>
          <w:b/>
          <w:bCs/>
        </w:rPr>
      </w:pPr>
      <w:r w:rsidRPr="00F40805">
        <w:rPr>
          <w:rFonts w:eastAsia="Times New Roman"/>
          <w:b/>
          <w:bCs/>
        </w:rPr>
        <w:tab/>
      </w:r>
      <w:r w:rsidRPr="00F40805">
        <w:rPr>
          <w:rFonts w:eastAsia="Times New Roman"/>
          <w:b/>
          <w:bCs/>
        </w:rPr>
        <w:tab/>
      </w:r>
    </w:p>
    <w:tbl>
      <w:tblPr>
        <w:tblW w:w="8600" w:type="dxa"/>
        <w:tblInd w:w="113" w:type="dxa"/>
        <w:tblLayout w:type="fixed"/>
        <w:tblLook w:val="04A0" w:firstRow="1" w:lastRow="0" w:firstColumn="1" w:lastColumn="0" w:noHBand="0" w:noVBand="1"/>
      </w:tblPr>
      <w:tblGrid>
        <w:gridCol w:w="2880"/>
        <w:gridCol w:w="2857"/>
        <w:gridCol w:w="2863"/>
      </w:tblGrid>
      <w:tr w:rsidR="00F40805" w:rsidRPr="00F40805" w14:paraId="2FAEB27F" w14:textId="77777777" w:rsidTr="00F40805">
        <w:trPr>
          <w:trHeight w:val="255"/>
        </w:trPr>
        <w:tc>
          <w:tcPr>
            <w:tcW w:w="2880" w:type="dxa"/>
            <w:tcBorders>
              <w:top w:val="single" w:sz="4" w:space="0" w:color="000000"/>
              <w:left w:val="single" w:sz="4" w:space="0" w:color="000000"/>
              <w:bottom w:val="single" w:sz="4" w:space="0" w:color="000000"/>
              <w:right w:val="single" w:sz="4" w:space="0" w:color="000000"/>
            </w:tcBorders>
            <w:shd w:val="clear" w:color="000000" w:fill="C0C0C0"/>
          </w:tcPr>
          <w:p w14:paraId="25F8DD17"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PHARYNX</w:t>
            </w:r>
          </w:p>
        </w:tc>
        <w:tc>
          <w:tcPr>
            <w:tcW w:w="2857" w:type="dxa"/>
            <w:tcBorders>
              <w:top w:val="single" w:sz="4" w:space="0" w:color="000000"/>
              <w:bottom w:val="single" w:sz="4" w:space="0" w:color="000000"/>
              <w:right w:val="single" w:sz="4" w:space="0" w:color="000000"/>
            </w:tcBorders>
            <w:shd w:val="clear" w:color="000000" w:fill="C0C0C0"/>
          </w:tcPr>
          <w:p w14:paraId="57467A38"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ГЛОТКА</w:t>
            </w:r>
          </w:p>
        </w:tc>
        <w:tc>
          <w:tcPr>
            <w:tcW w:w="2863" w:type="dxa"/>
            <w:tcBorders>
              <w:top w:val="single" w:sz="4" w:space="0" w:color="000000"/>
              <w:bottom w:val="single" w:sz="4" w:space="0" w:color="000000"/>
              <w:right w:val="single" w:sz="4" w:space="0" w:color="000000"/>
            </w:tcBorders>
            <w:shd w:val="clear" w:color="000000" w:fill="C0C0C0"/>
          </w:tcPr>
          <w:p w14:paraId="45CB9F65"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PHARYNX</w:t>
            </w:r>
          </w:p>
        </w:tc>
      </w:tr>
      <w:tr w:rsidR="00F40805" w:rsidRPr="00F40805" w14:paraId="50BC0286"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FFFFFF"/>
          </w:tcPr>
          <w:p w14:paraId="5C026C9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Cavitas pharyngis</w:t>
            </w:r>
          </w:p>
        </w:tc>
        <w:tc>
          <w:tcPr>
            <w:tcW w:w="2857" w:type="dxa"/>
            <w:tcBorders>
              <w:bottom w:val="single" w:sz="4" w:space="0" w:color="000000"/>
              <w:right w:val="single" w:sz="4" w:space="0" w:color="000000"/>
            </w:tcBorders>
            <w:shd w:val="clear" w:color="auto" w:fill="FFFFFF"/>
          </w:tcPr>
          <w:p w14:paraId="640C5DA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Порожнина глотки</w:t>
            </w:r>
          </w:p>
        </w:tc>
        <w:tc>
          <w:tcPr>
            <w:tcW w:w="2863" w:type="dxa"/>
            <w:tcBorders>
              <w:bottom w:val="single" w:sz="4" w:space="0" w:color="auto"/>
              <w:right w:val="single" w:sz="4" w:space="0" w:color="auto"/>
            </w:tcBorders>
            <w:shd w:val="clear" w:color="auto" w:fill="FFFFFF"/>
          </w:tcPr>
          <w:p w14:paraId="4972B5F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Cavity of pharynx</w:t>
            </w:r>
          </w:p>
        </w:tc>
      </w:tr>
      <w:tr w:rsidR="00F40805" w:rsidRPr="00F40805" w14:paraId="5BAFC822"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57B9AC3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nasalis pharyngis</w:t>
            </w:r>
          </w:p>
        </w:tc>
        <w:tc>
          <w:tcPr>
            <w:tcW w:w="2857" w:type="dxa"/>
            <w:tcBorders>
              <w:bottom w:val="single" w:sz="4" w:space="0" w:color="000000"/>
              <w:right w:val="single" w:sz="4" w:space="0" w:color="000000"/>
            </w:tcBorders>
            <w:shd w:val="clear" w:color="auto" w:fill="auto"/>
          </w:tcPr>
          <w:p w14:paraId="090FA1A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Носова частина глотки</w:t>
            </w:r>
          </w:p>
        </w:tc>
        <w:tc>
          <w:tcPr>
            <w:tcW w:w="2863" w:type="dxa"/>
            <w:tcBorders>
              <w:top w:val="single" w:sz="4" w:space="0" w:color="auto"/>
              <w:bottom w:val="single" w:sz="4" w:space="0" w:color="000000"/>
              <w:right w:val="single" w:sz="4" w:space="0" w:color="auto"/>
            </w:tcBorders>
            <w:shd w:val="clear" w:color="auto" w:fill="auto"/>
          </w:tcPr>
          <w:p w14:paraId="37B952F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Nasopharynx</w:t>
            </w:r>
          </w:p>
        </w:tc>
      </w:tr>
      <w:tr w:rsidR="00F40805" w:rsidRPr="00F40805" w14:paraId="44AC300D"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019D9F5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Fornix pharyngis</w:t>
            </w:r>
          </w:p>
        </w:tc>
        <w:tc>
          <w:tcPr>
            <w:tcW w:w="2857" w:type="dxa"/>
            <w:tcBorders>
              <w:bottom w:val="single" w:sz="4" w:space="0" w:color="000000"/>
              <w:right w:val="single" w:sz="4" w:space="0" w:color="000000"/>
            </w:tcBorders>
            <w:shd w:val="clear" w:color="auto" w:fill="auto"/>
          </w:tcPr>
          <w:p w14:paraId="16F7728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Склепіння глотки</w:t>
            </w:r>
          </w:p>
        </w:tc>
        <w:tc>
          <w:tcPr>
            <w:tcW w:w="2863" w:type="dxa"/>
            <w:tcBorders>
              <w:bottom w:val="single" w:sz="4" w:space="0" w:color="000000"/>
              <w:right w:val="single" w:sz="4" w:space="0" w:color="auto"/>
            </w:tcBorders>
            <w:shd w:val="clear" w:color="auto" w:fill="auto"/>
          </w:tcPr>
          <w:p w14:paraId="2DF254C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Vault of pharynx</w:t>
            </w:r>
          </w:p>
        </w:tc>
      </w:tr>
      <w:tr w:rsidR="00F40805" w:rsidRPr="00F40805" w14:paraId="0D7A7C65"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1CBC305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Hypophysis pharyngealis</w:t>
            </w:r>
          </w:p>
        </w:tc>
        <w:tc>
          <w:tcPr>
            <w:tcW w:w="2857" w:type="dxa"/>
            <w:tcBorders>
              <w:bottom w:val="single" w:sz="4" w:space="0" w:color="000000"/>
              <w:right w:val="single" w:sz="4" w:space="0" w:color="000000"/>
            </w:tcBorders>
            <w:shd w:val="clear" w:color="auto" w:fill="auto"/>
          </w:tcPr>
          <w:p w14:paraId="7A96371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Глотковий гіпофіз</w:t>
            </w:r>
          </w:p>
        </w:tc>
        <w:tc>
          <w:tcPr>
            <w:tcW w:w="2863" w:type="dxa"/>
            <w:tcBorders>
              <w:bottom w:val="single" w:sz="4" w:space="0" w:color="000000"/>
              <w:right w:val="single" w:sz="4" w:space="0" w:color="auto"/>
            </w:tcBorders>
            <w:shd w:val="clear" w:color="auto" w:fill="auto"/>
          </w:tcPr>
          <w:p w14:paraId="6FCC58E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hypophysis</w:t>
            </w:r>
          </w:p>
        </w:tc>
      </w:tr>
      <w:tr w:rsidR="00F40805" w:rsidRPr="00F40805" w14:paraId="3FF16BC9"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F02DB4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Tonsilla pharyngealis</w:t>
            </w:r>
          </w:p>
        </w:tc>
        <w:tc>
          <w:tcPr>
            <w:tcW w:w="2857" w:type="dxa"/>
            <w:tcBorders>
              <w:bottom w:val="single" w:sz="4" w:space="0" w:color="000000"/>
              <w:right w:val="single" w:sz="4" w:space="0" w:color="000000"/>
            </w:tcBorders>
            <w:shd w:val="clear" w:color="auto" w:fill="auto"/>
          </w:tcPr>
          <w:p w14:paraId="1BA2E93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Глотковий мигдалик</w:t>
            </w:r>
          </w:p>
        </w:tc>
        <w:tc>
          <w:tcPr>
            <w:tcW w:w="2863" w:type="dxa"/>
            <w:tcBorders>
              <w:bottom w:val="single" w:sz="4" w:space="0" w:color="000000"/>
              <w:right w:val="single" w:sz="4" w:space="0" w:color="auto"/>
            </w:tcBorders>
            <w:shd w:val="clear" w:color="auto" w:fill="auto"/>
          </w:tcPr>
          <w:p w14:paraId="53D8D1B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tonsil</w:t>
            </w:r>
          </w:p>
        </w:tc>
      </w:tr>
      <w:tr w:rsidR="00F40805" w:rsidRPr="00F40805" w14:paraId="17D5DB03"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BC0DAD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Fossulae tonsillae</w:t>
            </w:r>
          </w:p>
        </w:tc>
        <w:tc>
          <w:tcPr>
            <w:tcW w:w="2857" w:type="dxa"/>
            <w:tcBorders>
              <w:bottom w:val="single" w:sz="4" w:space="0" w:color="000000"/>
              <w:right w:val="single" w:sz="4" w:space="0" w:color="000000"/>
            </w:tcBorders>
            <w:shd w:val="clear" w:color="auto" w:fill="auto"/>
          </w:tcPr>
          <w:p w14:paraId="2098DF6C"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Ямочки мигдаликів</w:t>
            </w:r>
          </w:p>
        </w:tc>
        <w:tc>
          <w:tcPr>
            <w:tcW w:w="2863" w:type="dxa"/>
            <w:tcBorders>
              <w:bottom w:val="single" w:sz="4" w:space="0" w:color="000000"/>
              <w:right w:val="single" w:sz="4" w:space="0" w:color="auto"/>
            </w:tcBorders>
            <w:shd w:val="clear" w:color="auto" w:fill="auto"/>
          </w:tcPr>
          <w:p w14:paraId="23C0003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Tonsillar pits</w:t>
            </w:r>
          </w:p>
        </w:tc>
      </w:tr>
      <w:tr w:rsidR="00F40805" w:rsidRPr="00F40805" w14:paraId="57D1E261"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023FB41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Cryptae tonsillae</w:t>
            </w:r>
          </w:p>
        </w:tc>
        <w:tc>
          <w:tcPr>
            <w:tcW w:w="2857" w:type="dxa"/>
            <w:tcBorders>
              <w:bottom w:val="single" w:sz="4" w:space="0" w:color="000000"/>
              <w:right w:val="single" w:sz="4" w:space="0" w:color="000000"/>
            </w:tcBorders>
            <w:shd w:val="clear" w:color="auto" w:fill="auto"/>
          </w:tcPr>
          <w:p w14:paraId="60EBCFE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Крипти мигдаликів</w:t>
            </w:r>
          </w:p>
        </w:tc>
        <w:tc>
          <w:tcPr>
            <w:tcW w:w="2863" w:type="dxa"/>
            <w:tcBorders>
              <w:bottom w:val="single" w:sz="4" w:space="0" w:color="000000"/>
              <w:right w:val="single" w:sz="4" w:space="0" w:color="auto"/>
            </w:tcBorders>
            <w:shd w:val="clear" w:color="auto" w:fill="auto"/>
          </w:tcPr>
          <w:p w14:paraId="5194E2E9"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Tonsillar crypts</w:t>
            </w:r>
          </w:p>
        </w:tc>
      </w:tr>
      <w:tr w:rsidR="00F40805" w:rsidRPr="00F40805" w14:paraId="495A951F"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9E685F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 xml:space="preserve">Noduli lymphoidei </w:t>
            </w:r>
            <w:r w:rsidRPr="00F40805">
              <w:rPr>
                <w:rFonts w:eastAsia="Times New Roman"/>
              </w:rPr>
              <w:lastRenderedPageBreak/>
              <w:t>pharyngeales</w:t>
            </w:r>
          </w:p>
        </w:tc>
        <w:tc>
          <w:tcPr>
            <w:tcW w:w="2857" w:type="dxa"/>
            <w:tcBorders>
              <w:bottom w:val="single" w:sz="4" w:space="0" w:color="000000"/>
              <w:right w:val="single" w:sz="4" w:space="0" w:color="000000"/>
            </w:tcBorders>
            <w:shd w:val="clear" w:color="auto" w:fill="auto"/>
          </w:tcPr>
          <w:p w14:paraId="0BAF4A8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lastRenderedPageBreak/>
              <w:t>Глоткові лімфатичні вузлики</w:t>
            </w:r>
          </w:p>
        </w:tc>
        <w:tc>
          <w:tcPr>
            <w:tcW w:w="2863" w:type="dxa"/>
            <w:tcBorders>
              <w:bottom w:val="single" w:sz="4" w:space="0" w:color="auto"/>
              <w:right w:val="single" w:sz="4" w:space="0" w:color="auto"/>
            </w:tcBorders>
            <w:shd w:val="clear" w:color="auto" w:fill="auto"/>
          </w:tcPr>
          <w:p w14:paraId="5ECBBE9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lymphoid nodules</w:t>
            </w:r>
          </w:p>
        </w:tc>
      </w:tr>
      <w:tr w:rsidR="00F40805" w:rsidRPr="00F40805" w14:paraId="0CBAFDE6"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31794F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(Bursa pharyngealis)</w:t>
            </w:r>
          </w:p>
        </w:tc>
        <w:tc>
          <w:tcPr>
            <w:tcW w:w="2857" w:type="dxa"/>
            <w:tcBorders>
              <w:bottom w:val="single" w:sz="4" w:space="0" w:color="000000"/>
              <w:right w:val="single" w:sz="4" w:space="0" w:color="000000"/>
            </w:tcBorders>
            <w:shd w:val="clear" w:color="auto" w:fill="auto"/>
          </w:tcPr>
          <w:p w14:paraId="2AB98A6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(Глоткова сумка)</w:t>
            </w:r>
          </w:p>
        </w:tc>
        <w:tc>
          <w:tcPr>
            <w:tcW w:w="2863" w:type="dxa"/>
            <w:tcBorders>
              <w:top w:val="single" w:sz="4" w:space="0" w:color="auto"/>
              <w:bottom w:val="single" w:sz="4" w:space="0" w:color="auto"/>
              <w:right w:val="single" w:sz="4" w:space="0" w:color="auto"/>
            </w:tcBorders>
            <w:shd w:val="clear" w:color="auto" w:fill="auto"/>
          </w:tcPr>
          <w:p w14:paraId="2AFED195"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bursa)</w:t>
            </w:r>
          </w:p>
        </w:tc>
      </w:tr>
      <w:tr w:rsidR="00F40805" w:rsidRPr="00F40805" w14:paraId="5C2B8FDE" w14:textId="77777777" w:rsidTr="00F40805">
        <w:trPr>
          <w:trHeight w:val="720"/>
        </w:trPr>
        <w:tc>
          <w:tcPr>
            <w:tcW w:w="2880" w:type="dxa"/>
            <w:tcBorders>
              <w:left w:val="single" w:sz="4" w:space="0" w:color="000000"/>
              <w:bottom w:val="single" w:sz="4" w:space="0" w:color="000000"/>
              <w:right w:val="single" w:sz="4" w:space="0" w:color="000000"/>
            </w:tcBorders>
            <w:shd w:val="clear" w:color="auto" w:fill="auto"/>
          </w:tcPr>
          <w:p w14:paraId="7CAB1FF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Ostium pharyngeum tubae auditivae; Ostium pharyngeum tubae auditoriae</w:t>
            </w:r>
          </w:p>
        </w:tc>
        <w:tc>
          <w:tcPr>
            <w:tcW w:w="2857" w:type="dxa"/>
            <w:tcBorders>
              <w:bottom w:val="single" w:sz="4" w:space="0" w:color="000000"/>
              <w:right w:val="single" w:sz="4" w:space="0" w:color="000000"/>
            </w:tcBorders>
            <w:shd w:val="clear" w:color="auto" w:fill="auto"/>
          </w:tcPr>
          <w:p w14:paraId="4BF5540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Глотковий отвір слухової труби</w:t>
            </w:r>
          </w:p>
        </w:tc>
        <w:tc>
          <w:tcPr>
            <w:tcW w:w="2863" w:type="dxa"/>
            <w:tcBorders>
              <w:top w:val="single" w:sz="4" w:space="0" w:color="auto"/>
              <w:bottom w:val="single" w:sz="4" w:space="0" w:color="000000"/>
              <w:right w:val="single" w:sz="4" w:space="0" w:color="auto"/>
            </w:tcBorders>
            <w:shd w:val="clear" w:color="auto" w:fill="auto"/>
          </w:tcPr>
          <w:p w14:paraId="1DA4F3D9"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opening of auditory tube</w:t>
            </w:r>
          </w:p>
        </w:tc>
      </w:tr>
      <w:tr w:rsidR="00F40805" w:rsidRPr="00F40805" w14:paraId="1249F3BF"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0E3B0EC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Torus tubarius</w:t>
            </w:r>
          </w:p>
        </w:tc>
        <w:tc>
          <w:tcPr>
            <w:tcW w:w="2857" w:type="dxa"/>
            <w:tcBorders>
              <w:bottom w:val="single" w:sz="4" w:space="0" w:color="000000"/>
              <w:right w:val="single" w:sz="4" w:space="0" w:color="000000"/>
            </w:tcBorders>
            <w:shd w:val="clear" w:color="auto" w:fill="auto"/>
          </w:tcPr>
          <w:p w14:paraId="0AB33EB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Трубний валок</w:t>
            </w:r>
          </w:p>
        </w:tc>
        <w:tc>
          <w:tcPr>
            <w:tcW w:w="2863" w:type="dxa"/>
            <w:tcBorders>
              <w:bottom w:val="single" w:sz="4" w:space="0" w:color="auto"/>
              <w:right w:val="single" w:sz="4" w:space="0" w:color="auto"/>
            </w:tcBorders>
            <w:shd w:val="clear" w:color="auto" w:fill="auto"/>
          </w:tcPr>
          <w:p w14:paraId="197AACF5"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Torus tubarius</w:t>
            </w:r>
          </w:p>
        </w:tc>
      </w:tr>
      <w:tr w:rsidR="00F40805" w:rsidRPr="00F40805" w14:paraId="7479DE6D"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A18977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Plica salpingopharyngea</w:t>
            </w:r>
          </w:p>
        </w:tc>
        <w:tc>
          <w:tcPr>
            <w:tcW w:w="2857" w:type="dxa"/>
            <w:tcBorders>
              <w:bottom w:val="single" w:sz="4" w:space="0" w:color="000000"/>
              <w:right w:val="single" w:sz="4" w:space="0" w:color="000000"/>
            </w:tcBorders>
            <w:shd w:val="clear" w:color="auto" w:fill="auto"/>
          </w:tcPr>
          <w:p w14:paraId="5C77891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Трубно-глоткова складка</w:t>
            </w:r>
          </w:p>
        </w:tc>
        <w:tc>
          <w:tcPr>
            <w:tcW w:w="2863" w:type="dxa"/>
            <w:tcBorders>
              <w:top w:val="single" w:sz="4" w:space="0" w:color="auto"/>
              <w:bottom w:val="single" w:sz="4" w:space="0" w:color="000000"/>
              <w:right w:val="single" w:sz="4" w:space="0" w:color="auto"/>
            </w:tcBorders>
            <w:shd w:val="clear" w:color="auto" w:fill="auto"/>
          </w:tcPr>
          <w:p w14:paraId="70D347E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Salpingopharyngeal fold</w:t>
            </w:r>
          </w:p>
        </w:tc>
      </w:tr>
      <w:tr w:rsidR="00F40805" w:rsidRPr="00F40805" w14:paraId="1540E2E4"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0256EB5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Plica salpingopalatina</w:t>
            </w:r>
          </w:p>
        </w:tc>
        <w:tc>
          <w:tcPr>
            <w:tcW w:w="2857" w:type="dxa"/>
            <w:tcBorders>
              <w:bottom w:val="single" w:sz="4" w:space="0" w:color="000000"/>
              <w:right w:val="single" w:sz="4" w:space="0" w:color="000000"/>
            </w:tcBorders>
            <w:shd w:val="clear" w:color="auto" w:fill="auto"/>
          </w:tcPr>
          <w:p w14:paraId="5B8E55A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Трубно-піднебінна складка</w:t>
            </w:r>
          </w:p>
        </w:tc>
        <w:tc>
          <w:tcPr>
            <w:tcW w:w="2863" w:type="dxa"/>
            <w:tcBorders>
              <w:bottom w:val="single" w:sz="4" w:space="0" w:color="000000"/>
              <w:right w:val="single" w:sz="4" w:space="0" w:color="auto"/>
            </w:tcBorders>
            <w:shd w:val="clear" w:color="auto" w:fill="auto"/>
          </w:tcPr>
          <w:p w14:paraId="7E7979C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Salpingopalatine fold</w:t>
            </w:r>
          </w:p>
        </w:tc>
      </w:tr>
      <w:tr w:rsidR="00F40805" w:rsidRPr="00F40805" w14:paraId="0ACB4352"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754D0F6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Torus levatorius</w:t>
            </w:r>
          </w:p>
        </w:tc>
        <w:tc>
          <w:tcPr>
            <w:tcW w:w="2857" w:type="dxa"/>
            <w:tcBorders>
              <w:bottom w:val="single" w:sz="4" w:space="0" w:color="000000"/>
              <w:right w:val="single" w:sz="4" w:space="0" w:color="000000"/>
            </w:tcBorders>
            <w:shd w:val="clear" w:color="auto" w:fill="auto"/>
          </w:tcPr>
          <w:p w14:paraId="2853F22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Валок підіймача</w:t>
            </w:r>
          </w:p>
        </w:tc>
        <w:tc>
          <w:tcPr>
            <w:tcW w:w="2863" w:type="dxa"/>
            <w:tcBorders>
              <w:bottom w:val="single" w:sz="4" w:space="0" w:color="000000"/>
              <w:right w:val="single" w:sz="4" w:space="0" w:color="auto"/>
            </w:tcBorders>
            <w:shd w:val="clear" w:color="auto" w:fill="auto"/>
          </w:tcPr>
          <w:p w14:paraId="377E7E9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Torus levatorius</w:t>
            </w:r>
          </w:p>
        </w:tc>
      </w:tr>
      <w:tr w:rsidR="00F40805" w:rsidRPr="00F40805" w14:paraId="3E892FEF"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2E259D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Tonsilla tubaria</w:t>
            </w:r>
          </w:p>
        </w:tc>
        <w:tc>
          <w:tcPr>
            <w:tcW w:w="2857" w:type="dxa"/>
            <w:tcBorders>
              <w:bottom w:val="single" w:sz="4" w:space="0" w:color="000000"/>
              <w:right w:val="single" w:sz="4" w:space="0" w:color="000000"/>
            </w:tcBorders>
            <w:shd w:val="clear" w:color="auto" w:fill="auto"/>
          </w:tcPr>
          <w:p w14:paraId="309C3CC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Трубний мигдалик</w:t>
            </w:r>
          </w:p>
        </w:tc>
        <w:tc>
          <w:tcPr>
            <w:tcW w:w="2863" w:type="dxa"/>
            <w:tcBorders>
              <w:bottom w:val="single" w:sz="4" w:space="0" w:color="000000"/>
              <w:right w:val="single" w:sz="4" w:space="0" w:color="auto"/>
            </w:tcBorders>
            <w:shd w:val="clear" w:color="auto" w:fill="auto"/>
          </w:tcPr>
          <w:p w14:paraId="74D5862C"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Tubal tonsil</w:t>
            </w:r>
          </w:p>
        </w:tc>
      </w:tr>
      <w:tr w:rsidR="00F40805" w:rsidRPr="00F40805" w14:paraId="1DA2AFB4"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000B7AC"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Recessus pharyngeus</w:t>
            </w:r>
          </w:p>
        </w:tc>
        <w:tc>
          <w:tcPr>
            <w:tcW w:w="2857" w:type="dxa"/>
            <w:tcBorders>
              <w:bottom w:val="single" w:sz="4" w:space="0" w:color="000000"/>
              <w:right w:val="single" w:sz="4" w:space="0" w:color="000000"/>
            </w:tcBorders>
            <w:shd w:val="clear" w:color="auto" w:fill="auto"/>
          </w:tcPr>
          <w:p w14:paraId="2692FEC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Глотковий закуток</w:t>
            </w:r>
          </w:p>
        </w:tc>
        <w:tc>
          <w:tcPr>
            <w:tcW w:w="2863" w:type="dxa"/>
            <w:tcBorders>
              <w:bottom w:val="single" w:sz="4" w:space="0" w:color="000000"/>
              <w:right w:val="single" w:sz="4" w:space="0" w:color="auto"/>
            </w:tcBorders>
            <w:shd w:val="clear" w:color="auto" w:fill="auto"/>
          </w:tcPr>
          <w:p w14:paraId="7044E21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recess</w:t>
            </w:r>
          </w:p>
        </w:tc>
      </w:tr>
      <w:tr w:rsidR="00F40805" w:rsidRPr="00F40805" w14:paraId="1EA12881"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053B3EF9"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Crista palatopharyngea</w:t>
            </w:r>
          </w:p>
        </w:tc>
        <w:tc>
          <w:tcPr>
            <w:tcW w:w="2857" w:type="dxa"/>
            <w:tcBorders>
              <w:bottom w:val="single" w:sz="4" w:space="0" w:color="000000"/>
              <w:right w:val="single" w:sz="4" w:space="0" w:color="000000"/>
            </w:tcBorders>
            <w:shd w:val="clear" w:color="auto" w:fill="auto"/>
          </w:tcPr>
          <w:p w14:paraId="4CEB7AD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Піднебінно-глотковий гребінь</w:t>
            </w:r>
          </w:p>
        </w:tc>
        <w:tc>
          <w:tcPr>
            <w:tcW w:w="2863" w:type="dxa"/>
            <w:tcBorders>
              <w:bottom w:val="single" w:sz="4" w:space="0" w:color="000000"/>
              <w:right w:val="single" w:sz="4" w:space="0" w:color="auto"/>
            </w:tcBorders>
            <w:shd w:val="clear" w:color="auto" w:fill="auto"/>
          </w:tcPr>
          <w:p w14:paraId="00D5A17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Palatopharyngeal ridge</w:t>
            </w:r>
          </w:p>
        </w:tc>
      </w:tr>
      <w:tr w:rsidR="00F40805" w:rsidRPr="00F40805" w14:paraId="27FE4FC2"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79BAC84"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Pars oralis pharyngis</w:t>
            </w:r>
          </w:p>
        </w:tc>
        <w:tc>
          <w:tcPr>
            <w:tcW w:w="2857" w:type="dxa"/>
            <w:tcBorders>
              <w:bottom w:val="single" w:sz="4" w:space="0" w:color="000000"/>
              <w:right w:val="single" w:sz="4" w:space="0" w:color="000000"/>
            </w:tcBorders>
            <w:shd w:val="clear" w:color="auto" w:fill="auto"/>
          </w:tcPr>
          <w:p w14:paraId="1A360628"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Ротова частина глотки</w:t>
            </w:r>
          </w:p>
        </w:tc>
        <w:tc>
          <w:tcPr>
            <w:tcW w:w="2863" w:type="dxa"/>
            <w:tcBorders>
              <w:bottom w:val="single" w:sz="4" w:space="0" w:color="000000"/>
              <w:right w:val="single" w:sz="4" w:space="0" w:color="auto"/>
            </w:tcBorders>
            <w:shd w:val="clear" w:color="auto" w:fill="auto"/>
          </w:tcPr>
          <w:p w14:paraId="2596DF39"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Oropharynx</w:t>
            </w:r>
          </w:p>
        </w:tc>
      </w:tr>
      <w:tr w:rsidR="00F40805" w:rsidRPr="00F40805" w14:paraId="41B3A067"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6246909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Vallecula epiglottica</w:t>
            </w:r>
          </w:p>
        </w:tc>
        <w:tc>
          <w:tcPr>
            <w:tcW w:w="2857" w:type="dxa"/>
            <w:tcBorders>
              <w:bottom w:val="single" w:sz="4" w:space="0" w:color="000000"/>
              <w:right w:val="single" w:sz="4" w:space="0" w:color="000000"/>
            </w:tcBorders>
            <w:shd w:val="clear" w:color="auto" w:fill="auto"/>
          </w:tcPr>
          <w:p w14:paraId="4825E18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Надгортанна долинка</w:t>
            </w:r>
          </w:p>
        </w:tc>
        <w:tc>
          <w:tcPr>
            <w:tcW w:w="2863" w:type="dxa"/>
            <w:tcBorders>
              <w:bottom w:val="single" w:sz="4" w:space="0" w:color="auto"/>
              <w:right w:val="single" w:sz="4" w:space="0" w:color="auto"/>
            </w:tcBorders>
            <w:shd w:val="clear" w:color="auto" w:fill="auto"/>
          </w:tcPr>
          <w:p w14:paraId="704928E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Epiglottic vallecula</w:t>
            </w:r>
          </w:p>
        </w:tc>
      </w:tr>
      <w:tr w:rsidR="00F40805" w:rsidRPr="00F40805" w14:paraId="57F63169"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231D71F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Plica glossoepiglottica mediana</w:t>
            </w:r>
          </w:p>
        </w:tc>
        <w:tc>
          <w:tcPr>
            <w:tcW w:w="2857" w:type="dxa"/>
            <w:tcBorders>
              <w:bottom w:val="single" w:sz="4" w:space="0" w:color="000000"/>
              <w:right w:val="single" w:sz="4" w:space="0" w:color="000000"/>
            </w:tcBorders>
            <w:shd w:val="clear" w:color="auto" w:fill="auto"/>
          </w:tcPr>
          <w:p w14:paraId="3BA94BA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Серединна язиково-надгортанна складка</w:t>
            </w:r>
          </w:p>
        </w:tc>
        <w:tc>
          <w:tcPr>
            <w:tcW w:w="2863" w:type="dxa"/>
            <w:tcBorders>
              <w:top w:val="single" w:sz="4" w:space="0" w:color="auto"/>
              <w:bottom w:val="single" w:sz="4" w:space="0" w:color="000000"/>
              <w:right w:val="single" w:sz="4" w:space="0" w:color="auto"/>
            </w:tcBorders>
            <w:shd w:val="clear" w:color="auto" w:fill="auto"/>
          </w:tcPr>
          <w:p w14:paraId="68C7E70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Median glosso-epiglottic fold</w:t>
            </w:r>
          </w:p>
        </w:tc>
      </w:tr>
      <w:tr w:rsidR="00F40805" w:rsidRPr="00F40805" w14:paraId="04EF88E7" w14:textId="77777777" w:rsidTr="00F40805">
        <w:trPr>
          <w:trHeight w:val="480"/>
        </w:trPr>
        <w:tc>
          <w:tcPr>
            <w:tcW w:w="2880" w:type="dxa"/>
            <w:tcBorders>
              <w:top w:val="single" w:sz="4" w:space="0" w:color="auto"/>
              <w:left w:val="single" w:sz="4" w:space="0" w:color="000000"/>
              <w:bottom w:val="single" w:sz="4" w:space="0" w:color="000000"/>
              <w:right w:val="single" w:sz="4" w:space="0" w:color="000000"/>
            </w:tcBorders>
            <w:shd w:val="clear" w:color="auto" w:fill="auto"/>
          </w:tcPr>
          <w:p w14:paraId="1AD2626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Plica glossoepiglottica lateralis</w:t>
            </w:r>
          </w:p>
        </w:tc>
        <w:tc>
          <w:tcPr>
            <w:tcW w:w="2857" w:type="dxa"/>
            <w:tcBorders>
              <w:top w:val="single" w:sz="4" w:space="0" w:color="auto"/>
              <w:bottom w:val="single" w:sz="4" w:space="0" w:color="000000"/>
              <w:right w:val="single" w:sz="4" w:space="0" w:color="000000"/>
            </w:tcBorders>
            <w:shd w:val="clear" w:color="auto" w:fill="auto"/>
          </w:tcPr>
          <w:p w14:paraId="1415304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Бічна язиково-надгортанна складка</w:t>
            </w:r>
          </w:p>
        </w:tc>
        <w:tc>
          <w:tcPr>
            <w:tcW w:w="2863" w:type="dxa"/>
            <w:tcBorders>
              <w:top w:val="single" w:sz="4" w:space="0" w:color="auto"/>
              <w:bottom w:val="single" w:sz="4" w:space="0" w:color="000000"/>
              <w:right w:val="single" w:sz="4" w:space="0" w:color="auto"/>
            </w:tcBorders>
            <w:shd w:val="clear" w:color="auto" w:fill="auto"/>
          </w:tcPr>
          <w:p w14:paraId="0BE9019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Lateral glosso-epiglottic fold</w:t>
            </w:r>
          </w:p>
        </w:tc>
      </w:tr>
      <w:tr w:rsidR="00F40805" w:rsidRPr="00F40805" w14:paraId="7B46686E"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7463C77A"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Pars laryngea pharyngis</w:t>
            </w:r>
          </w:p>
        </w:tc>
        <w:tc>
          <w:tcPr>
            <w:tcW w:w="2857" w:type="dxa"/>
            <w:tcBorders>
              <w:bottom w:val="single" w:sz="4" w:space="0" w:color="000000"/>
              <w:right w:val="single" w:sz="4" w:space="0" w:color="000000"/>
            </w:tcBorders>
            <w:shd w:val="clear" w:color="auto" w:fill="auto"/>
          </w:tcPr>
          <w:p w14:paraId="32E8910D"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Гортанна частина глотки</w:t>
            </w:r>
          </w:p>
        </w:tc>
        <w:tc>
          <w:tcPr>
            <w:tcW w:w="2863" w:type="dxa"/>
            <w:tcBorders>
              <w:bottom w:val="single" w:sz="4" w:space="0" w:color="000000"/>
              <w:right w:val="single" w:sz="4" w:space="0" w:color="auto"/>
            </w:tcBorders>
            <w:shd w:val="clear" w:color="auto" w:fill="auto"/>
          </w:tcPr>
          <w:p w14:paraId="1F1171C5"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Laryngopharynx; Hypopharynx</w:t>
            </w:r>
          </w:p>
        </w:tc>
      </w:tr>
      <w:tr w:rsidR="00F40805" w:rsidRPr="00F40805" w14:paraId="2A6A7AF1"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57214A4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Recessus piriformis</w:t>
            </w:r>
          </w:p>
        </w:tc>
        <w:tc>
          <w:tcPr>
            <w:tcW w:w="2857" w:type="dxa"/>
            <w:tcBorders>
              <w:bottom w:val="single" w:sz="4" w:space="0" w:color="000000"/>
              <w:right w:val="single" w:sz="4" w:space="0" w:color="000000"/>
            </w:tcBorders>
            <w:shd w:val="clear" w:color="auto" w:fill="auto"/>
          </w:tcPr>
          <w:p w14:paraId="332C866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Грушоподібний закуток</w:t>
            </w:r>
          </w:p>
        </w:tc>
        <w:tc>
          <w:tcPr>
            <w:tcW w:w="2863" w:type="dxa"/>
            <w:tcBorders>
              <w:bottom w:val="single" w:sz="4" w:space="0" w:color="000000"/>
              <w:right w:val="single" w:sz="4" w:space="0" w:color="auto"/>
            </w:tcBorders>
            <w:shd w:val="clear" w:color="auto" w:fill="auto"/>
          </w:tcPr>
          <w:p w14:paraId="4E2CDEC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Piriform fossa; Piriform recess</w:t>
            </w:r>
          </w:p>
        </w:tc>
      </w:tr>
      <w:tr w:rsidR="00F40805" w:rsidRPr="00F40805" w14:paraId="18CDDEB4"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51FB277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Plica nervi laryngei superioris</w:t>
            </w:r>
          </w:p>
        </w:tc>
        <w:tc>
          <w:tcPr>
            <w:tcW w:w="2857" w:type="dxa"/>
            <w:tcBorders>
              <w:bottom w:val="single" w:sz="4" w:space="0" w:color="000000"/>
              <w:right w:val="single" w:sz="4" w:space="0" w:color="000000"/>
            </w:tcBorders>
            <w:shd w:val="clear" w:color="auto" w:fill="auto"/>
          </w:tcPr>
          <w:p w14:paraId="2B252D9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Складка верхнього гортанного нерва</w:t>
            </w:r>
          </w:p>
        </w:tc>
        <w:tc>
          <w:tcPr>
            <w:tcW w:w="2863" w:type="dxa"/>
            <w:tcBorders>
              <w:bottom w:val="single" w:sz="4" w:space="0" w:color="000000"/>
              <w:right w:val="single" w:sz="4" w:space="0" w:color="auto"/>
            </w:tcBorders>
            <w:shd w:val="clear" w:color="auto" w:fill="auto"/>
          </w:tcPr>
          <w:p w14:paraId="4C529FE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Fold of superior laryngeal nerve</w:t>
            </w:r>
          </w:p>
        </w:tc>
      </w:tr>
      <w:tr w:rsidR="00F40805" w:rsidRPr="00F40805" w14:paraId="02761072"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2CE55B2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Constrictio pharyngooesophagealis</w:t>
            </w:r>
          </w:p>
        </w:tc>
        <w:tc>
          <w:tcPr>
            <w:tcW w:w="2857" w:type="dxa"/>
            <w:tcBorders>
              <w:bottom w:val="single" w:sz="4" w:space="0" w:color="000000"/>
              <w:right w:val="single" w:sz="4" w:space="0" w:color="000000"/>
            </w:tcBorders>
            <w:shd w:val="clear" w:color="auto" w:fill="auto"/>
          </w:tcPr>
          <w:p w14:paraId="75E7F1F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Глотково-стравохідне звуження</w:t>
            </w:r>
          </w:p>
        </w:tc>
        <w:tc>
          <w:tcPr>
            <w:tcW w:w="2863" w:type="dxa"/>
            <w:tcBorders>
              <w:bottom w:val="single" w:sz="4" w:space="0" w:color="000000"/>
              <w:right w:val="single" w:sz="4" w:space="0" w:color="auto"/>
            </w:tcBorders>
            <w:shd w:val="clear" w:color="auto" w:fill="auto"/>
          </w:tcPr>
          <w:p w14:paraId="5E3A6D0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 xml:space="preserve">Pharyngo-oesophageal constriction </w:t>
            </w:r>
          </w:p>
        </w:tc>
      </w:tr>
      <w:tr w:rsidR="00F40805" w:rsidRPr="00F40805" w14:paraId="59909271"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0661A9E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Fascia pharyngobasilaris</w:t>
            </w:r>
          </w:p>
        </w:tc>
        <w:tc>
          <w:tcPr>
            <w:tcW w:w="2857" w:type="dxa"/>
            <w:tcBorders>
              <w:bottom w:val="single" w:sz="4" w:space="0" w:color="000000"/>
              <w:right w:val="single" w:sz="4" w:space="0" w:color="000000"/>
            </w:tcBorders>
            <w:shd w:val="clear" w:color="auto" w:fill="auto"/>
          </w:tcPr>
          <w:p w14:paraId="6BBFB725"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Глотково-основна фасція</w:t>
            </w:r>
          </w:p>
        </w:tc>
        <w:tc>
          <w:tcPr>
            <w:tcW w:w="2863" w:type="dxa"/>
            <w:tcBorders>
              <w:bottom w:val="single" w:sz="4" w:space="0" w:color="000000"/>
              <w:right w:val="single" w:sz="4" w:space="0" w:color="auto"/>
            </w:tcBorders>
            <w:shd w:val="clear" w:color="auto" w:fill="auto"/>
          </w:tcPr>
          <w:p w14:paraId="34E1E81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Pharyngobasilar fascia</w:t>
            </w:r>
          </w:p>
        </w:tc>
      </w:tr>
      <w:tr w:rsidR="00F40805" w:rsidRPr="00F40805" w14:paraId="10C0642D"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1A4ED0B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Tela submucosa</w:t>
            </w:r>
          </w:p>
        </w:tc>
        <w:tc>
          <w:tcPr>
            <w:tcW w:w="2857" w:type="dxa"/>
            <w:tcBorders>
              <w:bottom w:val="single" w:sz="4" w:space="0" w:color="000000"/>
              <w:right w:val="single" w:sz="4" w:space="0" w:color="000000"/>
            </w:tcBorders>
            <w:shd w:val="clear" w:color="auto" w:fill="auto"/>
          </w:tcPr>
          <w:p w14:paraId="5CA9EA4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Підслизовий прошарок</w:t>
            </w:r>
          </w:p>
        </w:tc>
        <w:tc>
          <w:tcPr>
            <w:tcW w:w="2863" w:type="dxa"/>
            <w:tcBorders>
              <w:bottom w:val="single" w:sz="4" w:space="0" w:color="000000"/>
              <w:right w:val="single" w:sz="4" w:space="0" w:color="auto"/>
            </w:tcBorders>
            <w:shd w:val="clear" w:color="auto" w:fill="auto"/>
          </w:tcPr>
          <w:p w14:paraId="7D8C770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Submucosa</w:t>
            </w:r>
          </w:p>
        </w:tc>
      </w:tr>
      <w:tr w:rsidR="00F40805" w:rsidRPr="00F40805" w14:paraId="4E018F8B"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FCFD13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Tunica mucosa</w:t>
            </w:r>
          </w:p>
        </w:tc>
        <w:tc>
          <w:tcPr>
            <w:tcW w:w="2857" w:type="dxa"/>
            <w:tcBorders>
              <w:bottom w:val="single" w:sz="4" w:space="0" w:color="000000"/>
              <w:right w:val="single" w:sz="4" w:space="0" w:color="000000"/>
            </w:tcBorders>
            <w:shd w:val="clear" w:color="auto" w:fill="auto"/>
          </w:tcPr>
          <w:p w14:paraId="2299EDA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Слизова оболонка</w:t>
            </w:r>
          </w:p>
        </w:tc>
        <w:tc>
          <w:tcPr>
            <w:tcW w:w="2863" w:type="dxa"/>
            <w:tcBorders>
              <w:bottom w:val="single" w:sz="4" w:space="0" w:color="000000"/>
              <w:right w:val="single" w:sz="4" w:space="0" w:color="auto"/>
            </w:tcBorders>
            <w:shd w:val="clear" w:color="auto" w:fill="auto"/>
          </w:tcPr>
          <w:p w14:paraId="063F85E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Mucosa: Mucous membrane</w:t>
            </w:r>
          </w:p>
        </w:tc>
      </w:tr>
      <w:tr w:rsidR="00F40805" w:rsidRPr="00F40805" w14:paraId="79D63106"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CEC950C"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Glandulae pharyngeales</w:t>
            </w:r>
          </w:p>
        </w:tc>
        <w:tc>
          <w:tcPr>
            <w:tcW w:w="2857" w:type="dxa"/>
            <w:tcBorders>
              <w:bottom w:val="single" w:sz="4" w:space="0" w:color="000000"/>
              <w:right w:val="single" w:sz="4" w:space="0" w:color="000000"/>
            </w:tcBorders>
            <w:shd w:val="clear" w:color="auto" w:fill="auto"/>
          </w:tcPr>
          <w:p w14:paraId="0B1EC72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Глоткові залози</w:t>
            </w:r>
          </w:p>
        </w:tc>
        <w:tc>
          <w:tcPr>
            <w:tcW w:w="2863" w:type="dxa"/>
            <w:tcBorders>
              <w:bottom w:val="single" w:sz="4" w:space="0" w:color="000000"/>
              <w:right w:val="single" w:sz="4" w:space="0" w:color="auto"/>
            </w:tcBorders>
            <w:shd w:val="clear" w:color="auto" w:fill="auto"/>
          </w:tcPr>
          <w:p w14:paraId="36C9E15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glands</w:t>
            </w:r>
          </w:p>
        </w:tc>
      </w:tr>
      <w:tr w:rsidR="00F40805" w:rsidRPr="00F40805" w14:paraId="585E95F6"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2923A765"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Musculi pharyngis; Tunica muscularis pharyngis</w:t>
            </w:r>
          </w:p>
        </w:tc>
        <w:tc>
          <w:tcPr>
            <w:tcW w:w="2857" w:type="dxa"/>
            <w:tcBorders>
              <w:bottom w:val="single" w:sz="4" w:space="0" w:color="000000"/>
              <w:right w:val="single" w:sz="4" w:space="0" w:color="000000"/>
            </w:tcBorders>
            <w:shd w:val="clear" w:color="auto" w:fill="auto"/>
          </w:tcPr>
          <w:p w14:paraId="57D99D0A"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М’язи глотки; М’язова оболонка глотки</w:t>
            </w:r>
          </w:p>
        </w:tc>
        <w:tc>
          <w:tcPr>
            <w:tcW w:w="2863" w:type="dxa"/>
            <w:tcBorders>
              <w:bottom w:val="single" w:sz="4" w:space="0" w:color="000000"/>
              <w:right w:val="single" w:sz="4" w:space="0" w:color="auto"/>
            </w:tcBorders>
            <w:shd w:val="clear" w:color="auto" w:fill="auto"/>
          </w:tcPr>
          <w:p w14:paraId="526A702F" w14:textId="77777777" w:rsidR="00F40805" w:rsidRPr="00F40805" w:rsidRDefault="00F40805" w:rsidP="00F40805">
            <w:pPr>
              <w:shd w:val="clear" w:color="auto" w:fill="FFFFFF"/>
              <w:suppressAutoHyphens/>
              <w:autoSpaceDE/>
              <w:autoSpaceDN/>
              <w:adjustRightInd/>
              <w:ind w:right="149"/>
              <w:jc w:val="both"/>
              <w:rPr>
                <w:rFonts w:eastAsia="Times New Roman"/>
                <w:b/>
                <w:bCs/>
              </w:rPr>
            </w:pPr>
            <w:r w:rsidRPr="00F40805">
              <w:rPr>
                <w:rFonts w:eastAsia="Times New Roman"/>
                <w:b/>
                <w:bCs/>
              </w:rPr>
              <w:t>Pharyngeal muscles; Muscle layer of pharynx</w:t>
            </w:r>
          </w:p>
        </w:tc>
      </w:tr>
      <w:tr w:rsidR="00F40805" w:rsidRPr="00F40805" w14:paraId="3281CEE7"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FABE4D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Raphe pharyngis</w:t>
            </w:r>
          </w:p>
        </w:tc>
        <w:tc>
          <w:tcPr>
            <w:tcW w:w="2857" w:type="dxa"/>
            <w:tcBorders>
              <w:bottom w:val="single" w:sz="4" w:space="0" w:color="000000"/>
              <w:right w:val="single" w:sz="4" w:space="0" w:color="000000"/>
            </w:tcBorders>
            <w:shd w:val="clear" w:color="auto" w:fill="auto"/>
          </w:tcPr>
          <w:p w14:paraId="4078051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Глоткове шво</w:t>
            </w:r>
          </w:p>
        </w:tc>
        <w:tc>
          <w:tcPr>
            <w:tcW w:w="2863" w:type="dxa"/>
            <w:tcBorders>
              <w:bottom w:val="single" w:sz="4" w:space="0" w:color="000000"/>
              <w:right w:val="single" w:sz="4" w:space="0" w:color="auto"/>
            </w:tcBorders>
            <w:shd w:val="clear" w:color="auto" w:fill="auto"/>
          </w:tcPr>
          <w:p w14:paraId="5767570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Pharyngeal raphe</w:t>
            </w:r>
          </w:p>
        </w:tc>
      </w:tr>
      <w:tr w:rsidR="00F40805" w:rsidRPr="00F40805" w14:paraId="3F9A6CC2"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8EB525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Raphe pterygomandibularis</w:t>
            </w:r>
          </w:p>
        </w:tc>
        <w:tc>
          <w:tcPr>
            <w:tcW w:w="2857" w:type="dxa"/>
            <w:tcBorders>
              <w:bottom w:val="single" w:sz="4" w:space="0" w:color="000000"/>
              <w:right w:val="single" w:sz="4" w:space="0" w:color="000000"/>
            </w:tcBorders>
            <w:shd w:val="clear" w:color="auto" w:fill="auto"/>
          </w:tcPr>
          <w:p w14:paraId="36C2354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Крило-нижньощелепне шво</w:t>
            </w:r>
          </w:p>
        </w:tc>
        <w:tc>
          <w:tcPr>
            <w:tcW w:w="2863" w:type="dxa"/>
            <w:tcBorders>
              <w:bottom w:val="single" w:sz="4" w:space="0" w:color="000000"/>
              <w:right w:val="single" w:sz="4" w:space="0" w:color="auto"/>
            </w:tcBorders>
            <w:shd w:val="clear" w:color="auto" w:fill="auto"/>
          </w:tcPr>
          <w:p w14:paraId="53820F8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Pterygomandibular raphe</w:t>
            </w:r>
          </w:p>
        </w:tc>
      </w:tr>
      <w:tr w:rsidR="00F40805" w:rsidRPr="00F40805" w14:paraId="77F8A0A0"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24B299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 constrictor pharyngis superior</w:t>
            </w:r>
          </w:p>
        </w:tc>
        <w:tc>
          <w:tcPr>
            <w:tcW w:w="2857" w:type="dxa"/>
            <w:tcBorders>
              <w:bottom w:val="single" w:sz="4" w:space="0" w:color="000000"/>
              <w:right w:val="single" w:sz="4" w:space="0" w:color="000000"/>
            </w:tcBorders>
            <w:shd w:val="clear" w:color="auto" w:fill="auto"/>
          </w:tcPr>
          <w:p w14:paraId="38875AE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Верхній м’яз-звужувач глотки</w:t>
            </w:r>
          </w:p>
        </w:tc>
        <w:tc>
          <w:tcPr>
            <w:tcW w:w="2863" w:type="dxa"/>
            <w:tcBorders>
              <w:bottom w:val="single" w:sz="4" w:space="0" w:color="000000"/>
              <w:right w:val="single" w:sz="4" w:space="0" w:color="auto"/>
            </w:tcBorders>
            <w:shd w:val="clear" w:color="auto" w:fill="auto"/>
          </w:tcPr>
          <w:p w14:paraId="3BB7099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Superior constnctoi</w:t>
            </w:r>
          </w:p>
        </w:tc>
      </w:tr>
      <w:tr w:rsidR="00F40805" w:rsidRPr="00F40805" w14:paraId="7915F6BD"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18371D1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pterygopharyngea</w:t>
            </w:r>
          </w:p>
        </w:tc>
        <w:tc>
          <w:tcPr>
            <w:tcW w:w="2857" w:type="dxa"/>
            <w:tcBorders>
              <w:bottom w:val="single" w:sz="4" w:space="0" w:color="000000"/>
              <w:right w:val="single" w:sz="4" w:space="0" w:color="000000"/>
            </w:tcBorders>
            <w:shd w:val="clear" w:color="auto" w:fill="auto"/>
          </w:tcPr>
          <w:p w14:paraId="1564356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Крило-глоткова частина</w:t>
            </w:r>
          </w:p>
        </w:tc>
        <w:tc>
          <w:tcPr>
            <w:tcW w:w="2863" w:type="dxa"/>
            <w:tcBorders>
              <w:bottom w:val="single" w:sz="4" w:space="0" w:color="000000"/>
              <w:right w:val="single" w:sz="4" w:space="0" w:color="auto"/>
            </w:tcBorders>
            <w:shd w:val="clear" w:color="auto" w:fill="auto"/>
          </w:tcPr>
          <w:p w14:paraId="40618AC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Pterygopharyngeal part</w:t>
            </w:r>
          </w:p>
        </w:tc>
      </w:tr>
      <w:tr w:rsidR="00F40805" w:rsidRPr="00F40805" w14:paraId="4ED9409A"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5AA7B9E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buccopharyngea</w:t>
            </w:r>
          </w:p>
        </w:tc>
        <w:tc>
          <w:tcPr>
            <w:tcW w:w="2857" w:type="dxa"/>
            <w:tcBorders>
              <w:bottom w:val="single" w:sz="4" w:space="0" w:color="000000"/>
              <w:right w:val="single" w:sz="4" w:space="0" w:color="000000"/>
            </w:tcBorders>
            <w:shd w:val="clear" w:color="auto" w:fill="auto"/>
          </w:tcPr>
          <w:p w14:paraId="6F94B04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Щічно-глоткова частина</w:t>
            </w:r>
          </w:p>
        </w:tc>
        <w:tc>
          <w:tcPr>
            <w:tcW w:w="2863" w:type="dxa"/>
            <w:tcBorders>
              <w:bottom w:val="single" w:sz="4" w:space="0" w:color="auto"/>
              <w:right w:val="single" w:sz="4" w:space="0" w:color="auto"/>
            </w:tcBorders>
            <w:shd w:val="clear" w:color="auto" w:fill="auto"/>
          </w:tcPr>
          <w:p w14:paraId="363CA02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Buccopharyngeal part</w:t>
            </w:r>
          </w:p>
        </w:tc>
      </w:tr>
      <w:tr w:rsidR="00F40805" w:rsidRPr="00F40805" w14:paraId="64732CD6"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7F90298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mylopharyngea</w:t>
            </w:r>
          </w:p>
        </w:tc>
        <w:tc>
          <w:tcPr>
            <w:tcW w:w="2857" w:type="dxa"/>
            <w:tcBorders>
              <w:bottom w:val="single" w:sz="4" w:space="0" w:color="000000"/>
              <w:right w:val="single" w:sz="4" w:space="0" w:color="000000"/>
            </w:tcBorders>
            <w:shd w:val="clear" w:color="auto" w:fill="auto"/>
          </w:tcPr>
          <w:p w14:paraId="5895711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Щелепно-глоткова частина</w:t>
            </w:r>
          </w:p>
        </w:tc>
        <w:tc>
          <w:tcPr>
            <w:tcW w:w="2863" w:type="dxa"/>
            <w:tcBorders>
              <w:top w:val="single" w:sz="4" w:space="0" w:color="auto"/>
              <w:bottom w:val="single" w:sz="4" w:space="0" w:color="000000"/>
              <w:right w:val="single" w:sz="4" w:space="0" w:color="auto"/>
            </w:tcBorders>
            <w:shd w:val="clear" w:color="auto" w:fill="auto"/>
          </w:tcPr>
          <w:p w14:paraId="781F50F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Velopharyngeal part</w:t>
            </w:r>
          </w:p>
        </w:tc>
      </w:tr>
      <w:tr w:rsidR="00F40805" w:rsidRPr="00F40805" w14:paraId="764DB82E"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18C04A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glossopharyngea</w:t>
            </w:r>
          </w:p>
        </w:tc>
        <w:tc>
          <w:tcPr>
            <w:tcW w:w="2857" w:type="dxa"/>
            <w:tcBorders>
              <w:bottom w:val="single" w:sz="4" w:space="0" w:color="000000"/>
              <w:right w:val="single" w:sz="4" w:space="0" w:color="000000"/>
            </w:tcBorders>
            <w:shd w:val="clear" w:color="auto" w:fill="auto"/>
          </w:tcPr>
          <w:p w14:paraId="639B5E9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Язиково-глоткова частина</w:t>
            </w:r>
          </w:p>
        </w:tc>
        <w:tc>
          <w:tcPr>
            <w:tcW w:w="2863" w:type="dxa"/>
            <w:tcBorders>
              <w:bottom w:val="single" w:sz="4" w:space="0" w:color="000000"/>
              <w:right w:val="single" w:sz="4" w:space="0" w:color="auto"/>
            </w:tcBorders>
            <w:shd w:val="clear" w:color="auto" w:fill="auto"/>
          </w:tcPr>
          <w:p w14:paraId="5A89DF7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Glossopharyngeal part</w:t>
            </w:r>
          </w:p>
        </w:tc>
      </w:tr>
      <w:tr w:rsidR="00F40805" w:rsidRPr="00F40805" w14:paraId="7069A7D5"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1E9FBD8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 constrictor pharyngis medius</w:t>
            </w:r>
          </w:p>
        </w:tc>
        <w:tc>
          <w:tcPr>
            <w:tcW w:w="2857" w:type="dxa"/>
            <w:tcBorders>
              <w:bottom w:val="single" w:sz="4" w:space="0" w:color="000000"/>
              <w:right w:val="single" w:sz="4" w:space="0" w:color="000000"/>
            </w:tcBorders>
            <w:shd w:val="clear" w:color="auto" w:fill="auto"/>
          </w:tcPr>
          <w:p w14:paraId="71362DB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Середній м’яз-звужувач глотки</w:t>
            </w:r>
          </w:p>
        </w:tc>
        <w:tc>
          <w:tcPr>
            <w:tcW w:w="2863" w:type="dxa"/>
            <w:tcBorders>
              <w:bottom w:val="single" w:sz="4" w:space="0" w:color="000000"/>
              <w:right w:val="single" w:sz="4" w:space="0" w:color="auto"/>
            </w:tcBorders>
            <w:shd w:val="clear" w:color="auto" w:fill="auto"/>
          </w:tcPr>
          <w:p w14:paraId="4684D199"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Middle constrictor</w:t>
            </w:r>
          </w:p>
        </w:tc>
      </w:tr>
      <w:tr w:rsidR="00F40805" w:rsidRPr="00F40805" w14:paraId="54B78CCF"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0587AA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chondropharyngea</w:t>
            </w:r>
          </w:p>
        </w:tc>
        <w:tc>
          <w:tcPr>
            <w:tcW w:w="2857" w:type="dxa"/>
            <w:tcBorders>
              <w:bottom w:val="single" w:sz="4" w:space="0" w:color="000000"/>
              <w:right w:val="single" w:sz="4" w:space="0" w:color="000000"/>
            </w:tcBorders>
            <w:shd w:val="clear" w:color="auto" w:fill="auto"/>
          </w:tcPr>
          <w:p w14:paraId="7D65743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Хрящо-глоткова частина</w:t>
            </w:r>
          </w:p>
        </w:tc>
        <w:tc>
          <w:tcPr>
            <w:tcW w:w="2863" w:type="dxa"/>
            <w:tcBorders>
              <w:bottom w:val="single" w:sz="4" w:space="0" w:color="000000"/>
              <w:right w:val="single" w:sz="4" w:space="0" w:color="auto"/>
            </w:tcBorders>
            <w:shd w:val="clear" w:color="auto" w:fill="auto"/>
          </w:tcPr>
          <w:p w14:paraId="38273F63"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Chondropharyngeal part</w:t>
            </w:r>
          </w:p>
        </w:tc>
      </w:tr>
      <w:tr w:rsidR="00F40805" w:rsidRPr="00F40805" w14:paraId="24C0BD5C"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0A1C4D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ceratopharyngea</w:t>
            </w:r>
          </w:p>
        </w:tc>
        <w:tc>
          <w:tcPr>
            <w:tcW w:w="2857" w:type="dxa"/>
            <w:tcBorders>
              <w:bottom w:val="single" w:sz="4" w:space="0" w:color="000000"/>
              <w:right w:val="single" w:sz="4" w:space="0" w:color="000000"/>
            </w:tcBorders>
            <w:shd w:val="clear" w:color="auto" w:fill="auto"/>
          </w:tcPr>
          <w:p w14:paraId="7909CF5C"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Ріжково-глоткова частина</w:t>
            </w:r>
          </w:p>
        </w:tc>
        <w:tc>
          <w:tcPr>
            <w:tcW w:w="2863" w:type="dxa"/>
            <w:tcBorders>
              <w:bottom w:val="single" w:sz="4" w:space="0" w:color="000000"/>
              <w:right w:val="single" w:sz="4" w:space="0" w:color="auto"/>
            </w:tcBorders>
            <w:shd w:val="clear" w:color="auto" w:fill="auto"/>
          </w:tcPr>
          <w:p w14:paraId="0864F96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Ceratopharyngeal part</w:t>
            </w:r>
          </w:p>
        </w:tc>
      </w:tr>
      <w:tr w:rsidR="00F40805" w:rsidRPr="00F40805" w14:paraId="77F21826"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112D3D3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 constrictor pharyngis inferior</w:t>
            </w:r>
          </w:p>
        </w:tc>
        <w:tc>
          <w:tcPr>
            <w:tcW w:w="2857" w:type="dxa"/>
            <w:tcBorders>
              <w:bottom w:val="single" w:sz="4" w:space="0" w:color="000000"/>
              <w:right w:val="single" w:sz="4" w:space="0" w:color="000000"/>
            </w:tcBorders>
            <w:shd w:val="clear" w:color="auto" w:fill="auto"/>
          </w:tcPr>
          <w:p w14:paraId="0F91B20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Нижній м’яз-звужувач глотки</w:t>
            </w:r>
          </w:p>
        </w:tc>
        <w:tc>
          <w:tcPr>
            <w:tcW w:w="2863" w:type="dxa"/>
            <w:tcBorders>
              <w:bottom w:val="single" w:sz="4" w:space="0" w:color="000000"/>
              <w:right w:val="single" w:sz="4" w:space="0" w:color="auto"/>
            </w:tcBorders>
            <w:shd w:val="clear" w:color="auto" w:fill="auto"/>
          </w:tcPr>
          <w:p w14:paraId="6366C07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Inferior constrictor</w:t>
            </w:r>
          </w:p>
        </w:tc>
      </w:tr>
      <w:tr w:rsidR="00F40805" w:rsidRPr="00F40805" w14:paraId="06EE2A25"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1D956D3B"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thyropharyngea; M. thyropharyngeus</w:t>
            </w:r>
          </w:p>
        </w:tc>
        <w:tc>
          <w:tcPr>
            <w:tcW w:w="2857" w:type="dxa"/>
            <w:tcBorders>
              <w:bottom w:val="single" w:sz="4" w:space="0" w:color="000000"/>
              <w:right w:val="single" w:sz="4" w:space="0" w:color="000000"/>
            </w:tcBorders>
            <w:shd w:val="clear" w:color="auto" w:fill="auto"/>
          </w:tcPr>
          <w:p w14:paraId="088C3AF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Щито-глоткова частина; Щито-глотковий м’яз</w:t>
            </w:r>
          </w:p>
        </w:tc>
        <w:tc>
          <w:tcPr>
            <w:tcW w:w="2863" w:type="dxa"/>
            <w:tcBorders>
              <w:bottom w:val="single" w:sz="4" w:space="0" w:color="000000"/>
              <w:right w:val="single" w:sz="4" w:space="0" w:color="auto"/>
            </w:tcBorders>
            <w:shd w:val="clear" w:color="auto" w:fill="auto"/>
          </w:tcPr>
          <w:p w14:paraId="06BFCB7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Thyropharyngeal part; Thyropharyngeus</w:t>
            </w:r>
          </w:p>
        </w:tc>
      </w:tr>
      <w:tr w:rsidR="00F40805" w:rsidRPr="00F40805" w14:paraId="47B6E971" w14:textId="77777777" w:rsidTr="00F40805">
        <w:trPr>
          <w:trHeight w:val="480"/>
        </w:trPr>
        <w:tc>
          <w:tcPr>
            <w:tcW w:w="2880" w:type="dxa"/>
            <w:tcBorders>
              <w:left w:val="single" w:sz="4" w:space="0" w:color="000000"/>
              <w:bottom w:val="single" w:sz="4" w:space="0" w:color="000000"/>
              <w:right w:val="single" w:sz="4" w:space="0" w:color="000000"/>
            </w:tcBorders>
            <w:shd w:val="clear" w:color="auto" w:fill="auto"/>
          </w:tcPr>
          <w:p w14:paraId="79D3759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Pars cricopharyngea; M. cricopharyngeus</w:t>
            </w:r>
          </w:p>
        </w:tc>
        <w:tc>
          <w:tcPr>
            <w:tcW w:w="2857" w:type="dxa"/>
            <w:tcBorders>
              <w:bottom w:val="single" w:sz="4" w:space="0" w:color="000000"/>
              <w:right w:val="single" w:sz="4" w:space="0" w:color="000000"/>
            </w:tcBorders>
            <w:shd w:val="clear" w:color="auto" w:fill="auto"/>
          </w:tcPr>
          <w:p w14:paraId="40537C9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Персне-глоткова частина; Персне-глотковий м’яз</w:t>
            </w:r>
          </w:p>
        </w:tc>
        <w:tc>
          <w:tcPr>
            <w:tcW w:w="2863" w:type="dxa"/>
            <w:tcBorders>
              <w:bottom w:val="single" w:sz="4" w:space="0" w:color="000000"/>
              <w:right w:val="single" w:sz="4" w:space="0" w:color="auto"/>
            </w:tcBorders>
            <w:shd w:val="clear" w:color="auto" w:fill="auto"/>
          </w:tcPr>
          <w:p w14:paraId="5DDECEF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Cricopharyngeal part; Cricopharyngeus</w:t>
            </w:r>
          </w:p>
        </w:tc>
      </w:tr>
      <w:tr w:rsidR="00F40805" w:rsidRPr="00F40805" w14:paraId="37B98934"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4F267CB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 stylopharyngeus</w:t>
            </w:r>
          </w:p>
        </w:tc>
        <w:tc>
          <w:tcPr>
            <w:tcW w:w="2857" w:type="dxa"/>
            <w:tcBorders>
              <w:bottom w:val="single" w:sz="4" w:space="0" w:color="000000"/>
              <w:right w:val="single" w:sz="4" w:space="0" w:color="000000"/>
            </w:tcBorders>
            <w:shd w:val="clear" w:color="auto" w:fill="auto"/>
          </w:tcPr>
          <w:p w14:paraId="128BBBE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Шило-глотковий м’яз</w:t>
            </w:r>
          </w:p>
        </w:tc>
        <w:tc>
          <w:tcPr>
            <w:tcW w:w="2863" w:type="dxa"/>
            <w:tcBorders>
              <w:bottom w:val="single" w:sz="4" w:space="0" w:color="000000"/>
              <w:right w:val="single" w:sz="4" w:space="0" w:color="auto"/>
            </w:tcBorders>
            <w:shd w:val="clear" w:color="auto" w:fill="auto"/>
          </w:tcPr>
          <w:p w14:paraId="15B40F3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Stylopharyngeus</w:t>
            </w:r>
          </w:p>
        </w:tc>
      </w:tr>
      <w:tr w:rsidR="00F40805" w:rsidRPr="00F40805" w14:paraId="38204BF6"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63D154E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 salpingopharyngeus</w:t>
            </w:r>
          </w:p>
        </w:tc>
        <w:tc>
          <w:tcPr>
            <w:tcW w:w="2857" w:type="dxa"/>
            <w:tcBorders>
              <w:bottom w:val="single" w:sz="4" w:space="0" w:color="000000"/>
              <w:right w:val="single" w:sz="4" w:space="0" w:color="000000"/>
            </w:tcBorders>
            <w:shd w:val="clear" w:color="auto" w:fill="auto"/>
          </w:tcPr>
          <w:p w14:paraId="70B2E08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Трубно-глотковий м’яз</w:t>
            </w:r>
          </w:p>
        </w:tc>
        <w:tc>
          <w:tcPr>
            <w:tcW w:w="2863" w:type="dxa"/>
            <w:tcBorders>
              <w:bottom w:val="single" w:sz="4" w:space="0" w:color="000000"/>
              <w:right w:val="single" w:sz="4" w:space="0" w:color="auto"/>
            </w:tcBorders>
            <w:shd w:val="clear" w:color="auto" w:fill="auto"/>
          </w:tcPr>
          <w:p w14:paraId="195DA219"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Salpingopharyngeus</w:t>
            </w:r>
          </w:p>
        </w:tc>
      </w:tr>
      <w:tr w:rsidR="00F40805" w:rsidRPr="00F40805" w14:paraId="7DD99D7D"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4A0EDCA8"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M. palatopharyngeus</w:t>
            </w:r>
          </w:p>
        </w:tc>
        <w:tc>
          <w:tcPr>
            <w:tcW w:w="2857" w:type="dxa"/>
            <w:tcBorders>
              <w:bottom w:val="single" w:sz="4" w:space="0" w:color="000000"/>
              <w:right w:val="single" w:sz="4" w:space="0" w:color="000000"/>
            </w:tcBorders>
            <w:shd w:val="clear" w:color="auto" w:fill="auto"/>
          </w:tcPr>
          <w:p w14:paraId="3733ED07"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Піднебінно-глотковий м’яз</w:t>
            </w:r>
          </w:p>
        </w:tc>
        <w:tc>
          <w:tcPr>
            <w:tcW w:w="2863" w:type="dxa"/>
            <w:tcBorders>
              <w:bottom w:val="single" w:sz="4" w:space="0" w:color="000000"/>
              <w:right w:val="single" w:sz="4" w:space="0" w:color="auto"/>
            </w:tcBorders>
            <w:shd w:val="clear" w:color="auto" w:fill="auto"/>
          </w:tcPr>
          <w:p w14:paraId="5E18F0C5"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Palatopharyngeus</w:t>
            </w:r>
          </w:p>
        </w:tc>
      </w:tr>
      <w:tr w:rsidR="00F40805" w:rsidRPr="00F40805" w14:paraId="035037C3"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207BC224"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Fascia buccopharyngealis</w:t>
            </w:r>
          </w:p>
        </w:tc>
        <w:tc>
          <w:tcPr>
            <w:tcW w:w="2857" w:type="dxa"/>
            <w:tcBorders>
              <w:bottom w:val="single" w:sz="4" w:space="0" w:color="000000"/>
              <w:right w:val="single" w:sz="4" w:space="0" w:color="000000"/>
            </w:tcBorders>
            <w:shd w:val="clear" w:color="auto" w:fill="auto"/>
          </w:tcPr>
          <w:p w14:paraId="46D3B12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Щічно-глоткова фасція</w:t>
            </w:r>
          </w:p>
        </w:tc>
        <w:tc>
          <w:tcPr>
            <w:tcW w:w="2863" w:type="dxa"/>
            <w:tcBorders>
              <w:bottom w:val="single" w:sz="4" w:space="0" w:color="000000"/>
              <w:right w:val="single" w:sz="4" w:space="0" w:color="auto"/>
            </w:tcBorders>
            <w:shd w:val="clear" w:color="auto" w:fill="auto"/>
          </w:tcPr>
          <w:p w14:paraId="423EEE7E"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Buccopharyngeal fascia</w:t>
            </w:r>
          </w:p>
        </w:tc>
      </w:tr>
      <w:tr w:rsidR="00F40805" w:rsidRPr="00F40805" w14:paraId="75DA6F6D"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3777DB1A"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Spatium peripharyngeum</w:t>
            </w:r>
          </w:p>
        </w:tc>
        <w:tc>
          <w:tcPr>
            <w:tcW w:w="2857" w:type="dxa"/>
            <w:tcBorders>
              <w:bottom w:val="single" w:sz="4" w:space="0" w:color="000000"/>
              <w:right w:val="single" w:sz="4" w:space="0" w:color="000000"/>
            </w:tcBorders>
            <w:shd w:val="clear" w:color="auto" w:fill="auto"/>
          </w:tcPr>
          <w:p w14:paraId="0C1D552F"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Навкологлотковий простір</w:t>
            </w:r>
          </w:p>
        </w:tc>
        <w:tc>
          <w:tcPr>
            <w:tcW w:w="2863" w:type="dxa"/>
            <w:tcBorders>
              <w:bottom w:val="single" w:sz="4" w:space="0" w:color="000000"/>
              <w:right w:val="single" w:sz="4" w:space="0" w:color="auto"/>
            </w:tcBorders>
            <w:shd w:val="clear" w:color="auto" w:fill="auto"/>
          </w:tcPr>
          <w:p w14:paraId="5C59A34C"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Peripharyngeal space</w:t>
            </w:r>
          </w:p>
        </w:tc>
      </w:tr>
      <w:tr w:rsidR="00F40805" w:rsidRPr="00F40805" w14:paraId="7E95B1C0" w14:textId="77777777" w:rsidTr="00F40805">
        <w:trPr>
          <w:trHeight w:val="255"/>
        </w:trPr>
        <w:tc>
          <w:tcPr>
            <w:tcW w:w="2880" w:type="dxa"/>
            <w:tcBorders>
              <w:left w:val="single" w:sz="4" w:space="0" w:color="000000"/>
              <w:bottom w:val="single" w:sz="4" w:space="0" w:color="000000"/>
              <w:right w:val="single" w:sz="4" w:space="0" w:color="000000"/>
            </w:tcBorders>
            <w:shd w:val="clear" w:color="auto" w:fill="auto"/>
          </w:tcPr>
          <w:p w14:paraId="57F19A1D"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Spatium retropharyngeum</w:t>
            </w:r>
          </w:p>
        </w:tc>
        <w:tc>
          <w:tcPr>
            <w:tcW w:w="2857" w:type="dxa"/>
            <w:tcBorders>
              <w:bottom w:val="single" w:sz="4" w:space="0" w:color="000000"/>
              <w:right w:val="single" w:sz="4" w:space="0" w:color="000000"/>
            </w:tcBorders>
            <w:shd w:val="clear" w:color="auto" w:fill="auto"/>
          </w:tcPr>
          <w:p w14:paraId="6AB22B9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Заглотковий простір</w:t>
            </w:r>
          </w:p>
        </w:tc>
        <w:tc>
          <w:tcPr>
            <w:tcW w:w="2863" w:type="dxa"/>
            <w:tcBorders>
              <w:bottom w:val="single" w:sz="4" w:space="0" w:color="000000"/>
              <w:right w:val="single" w:sz="4" w:space="0" w:color="auto"/>
            </w:tcBorders>
            <w:shd w:val="clear" w:color="auto" w:fill="auto"/>
          </w:tcPr>
          <w:p w14:paraId="503E3C22"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Retropharyngeal space</w:t>
            </w:r>
          </w:p>
        </w:tc>
      </w:tr>
      <w:tr w:rsidR="00F40805" w:rsidRPr="00F40805" w14:paraId="626EA472" w14:textId="77777777" w:rsidTr="00F40805">
        <w:trPr>
          <w:trHeight w:val="720"/>
        </w:trPr>
        <w:tc>
          <w:tcPr>
            <w:tcW w:w="2880" w:type="dxa"/>
            <w:tcBorders>
              <w:left w:val="single" w:sz="4" w:space="0" w:color="000000"/>
              <w:bottom w:val="single" w:sz="4" w:space="0" w:color="000000"/>
              <w:right w:val="single" w:sz="4" w:space="0" w:color="000000"/>
            </w:tcBorders>
            <w:shd w:val="clear" w:color="auto" w:fill="auto"/>
          </w:tcPr>
          <w:p w14:paraId="4FD104F1"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lastRenderedPageBreak/>
              <w:t>Spatium teropharyngeum; Spatium pharyngeum laterale; Spatium parapharyngeum</w:t>
            </w:r>
          </w:p>
        </w:tc>
        <w:tc>
          <w:tcPr>
            <w:tcW w:w="2857" w:type="dxa"/>
            <w:tcBorders>
              <w:bottom w:val="single" w:sz="4" w:space="0" w:color="000000"/>
              <w:right w:val="single" w:sz="4" w:space="0" w:color="000000"/>
            </w:tcBorders>
            <w:shd w:val="clear" w:color="auto" w:fill="auto"/>
          </w:tcPr>
          <w:p w14:paraId="20B76480"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Бічноглотковий простір; Бічний глотковий простір; Приглотковий простір</w:t>
            </w:r>
          </w:p>
        </w:tc>
        <w:tc>
          <w:tcPr>
            <w:tcW w:w="2863" w:type="dxa"/>
            <w:tcBorders>
              <w:bottom w:val="single" w:sz="4" w:space="0" w:color="000000"/>
              <w:right w:val="single" w:sz="4" w:space="0" w:color="auto"/>
            </w:tcBorders>
            <w:shd w:val="clear" w:color="auto" w:fill="auto"/>
          </w:tcPr>
          <w:p w14:paraId="369738E6" w14:textId="77777777" w:rsidR="00F40805" w:rsidRPr="00F40805" w:rsidRDefault="00F40805" w:rsidP="00F40805">
            <w:pPr>
              <w:shd w:val="clear" w:color="auto" w:fill="FFFFFF"/>
              <w:suppressAutoHyphens/>
              <w:autoSpaceDE/>
              <w:autoSpaceDN/>
              <w:adjustRightInd/>
              <w:ind w:right="149"/>
              <w:jc w:val="both"/>
              <w:rPr>
                <w:rFonts w:eastAsia="Times New Roman"/>
              </w:rPr>
            </w:pPr>
            <w:r w:rsidRPr="00F40805">
              <w:rPr>
                <w:rFonts w:eastAsia="Times New Roman"/>
              </w:rPr>
              <w:t>Parapharyngeal space; Lateral pharyngeal space</w:t>
            </w:r>
          </w:p>
        </w:tc>
      </w:tr>
    </w:tbl>
    <w:p w14:paraId="4E36D6DA" w14:textId="77777777" w:rsidR="005D5C2E" w:rsidRPr="00C245EC" w:rsidRDefault="005D5C2E" w:rsidP="005D5C2E">
      <w:pPr>
        <w:spacing w:line="276" w:lineRule="auto"/>
        <w:jc w:val="both"/>
        <w:rPr>
          <w:b/>
          <w:sz w:val="28"/>
          <w:szCs w:val="28"/>
        </w:rPr>
      </w:pPr>
    </w:p>
    <w:p w14:paraId="28DD5A44" w14:textId="77777777" w:rsidR="005D5C2E" w:rsidRPr="00C245EC" w:rsidRDefault="005D5C2E" w:rsidP="00195B86">
      <w:pPr>
        <w:jc w:val="both"/>
        <w:rPr>
          <w:b/>
          <w:sz w:val="28"/>
          <w:szCs w:val="28"/>
        </w:rPr>
      </w:pPr>
      <w:r w:rsidRPr="00C245EC">
        <w:rPr>
          <w:b/>
          <w:sz w:val="28"/>
          <w:szCs w:val="28"/>
        </w:rPr>
        <w:t>2.2. Питання для контролю початкового рівня знань студентів:</w:t>
      </w:r>
    </w:p>
    <w:p w14:paraId="4EDC99DA" w14:textId="77777777" w:rsidR="005D5C2E" w:rsidRPr="00C245EC" w:rsidRDefault="005D5C2E" w:rsidP="00195B86">
      <w:pPr>
        <w:widowControl/>
        <w:autoSpaceDE/>
        <w:autoSpaceDN/>
        <w:adjustRightInd/>
        <w:jc w:val="both"/>
        <w:rPr>
          <w:sz w:val="28"/>
          <w:szCs w:val="28"/>
        </w:rPr>
      </w:pPr>
      <w:r w:rsidRPr="00C245EC">
        <w:rPr>
          <w:sz w:val="28"/>
          <w:szCs w:val="28"/>
        </w:rPr>
        <w:t xml:space="preserve">1. Яку функцію в організмі виконує травна система? </w:t>
      </w:r>
    </w:p>
    <w:p w14:paraId="00070E0D" w14:textId="2F945344" w:rsidR="005D5C2E" w:rsidRPr="00C245EC" w:rsidRDefault="005D5C2E" w:rsidP="00195B86">
      <w:pPr>
        <w:widowControl/>
        <w:autoSpaceDE/>
        <w:autoSpaceDN/>
        <w:adjustRightInd/>
        <w:jc w:val="both"/>
        <w:rPr>
          <w:sz w:val="28"/>
          <w:szCs w:val="28"/>
        </w:rPr>
      </w:pPr>
      <w:r w:rsidRPr="00C245EC">
        <w:rPr>
          <w:sz w:val="28"/>
          <w:szCs w:val="28"/>
        </w:rPr>
        <w:t>2.</w:t>
      </w:r>
      <w:r w:rsidR="009059CD">
        <w:rPr>
          <w:sz w:val="28"/>
          <w:szCs w:val="28"/>
        </w:rPr>
        <w:t xml:space="preserve"> </w:t>
      </w:r>
      <w:r w:rsidRPr="00C245EC">
        <w:rPr>
          <w:sz w:val="28"/>
          <w:szCs w:val="28"/>
        </w:rPr>
        <w:t>Назвіть органи, що відносяться до травної системи (трубчасті та паренхіматозні).</w:t>
      </w:r>
    </w:p>
    <w:p w14:paraId="29B2B1A3" w14:textId="77777777" w:rsidR="005D5C2E" w:rsidRPr="00C245EC" w:rsidRDefault="005D5C2E" w:rsidP="00195B86">
      <w:pPr>
        <w:widowControl/>
        <w:autoSpaceDE/>
        <w:autoSpaceDN/>
        <w:adjustRightInd/>
        <w:jc w:val="both"/>
        <w:rPr>
          <w:sz w:val="28"/>
          <w:szCs w:val="28"/>
        </w:rPr>
      </w:pPr>
      <w:r w:rsidRPr="00C245EC">
        <w:rPr>
          <w:sz w:val="28"/>
          <w:szCs w:val="28"/>
        </w:rPr>
        <w:t>3. Опишіть будову оболонок трубчастих органів травної системи.</w:t>
      </w:r>
    </w:p>
    <w:p w14:paraId="4755746F" w14:textId="77777777" w:rsidR="005D5C2E" w:rsidRPr="009059CD" w:rsidRDefault="005D5C2E" w:rsidP="00195B86">
      <w:pPr>
        <w:widowControl/>
        <w:autoSpaceDE/>
        <w:autoSpaceDN/>
        <w:adjustRightInd/>
        <w:jc w:val="both"/>
        <w:rPr>
          <w:sz w:val="28"/>
          <w:szCs w:val="28"/>
        </w:rPr>
      </w:pPr>
      <w:r w:rsidRPr="009059CD">
        <w:rPr>
          <w:sz w:val="28"/>
          <w:szCs w:val="28"/>
        </w:rPr>
        <w:t>4. Назвіть відділи ротової порожнини?</w:t>
      </w:r>
    </w:p>
    <w:p w14:paraId="3460B2F9" w14:textId="77777777" w:rsidR="005D5C2E" w:rsidRPr="009059CD" w:rsidRDefault="005D5C2E" w:rsidP="00195B86">
      <w:pPr>
        <w:widowControl/>
        <w:autoSpaceDE/>
        <w:autoSpaceDN/>
        <w:adjustRightInd/>
        <w:jc w:val="both"/>
        <w:rPr>
          <w:sz w:val="28"/>
          <w:szCs w:val="28"/>
        </w:rPr>
      </w:pPr>
      <w:r w:rsidRPr="009059CD">
        <w:rPr>
          <w:sz w:val="28"/>
          <w:szCs w:val="28"/>
        </w:rPr>
        <w:t>5. Чим</w:t>
      </w:r>
      <w:r w:rsidRPr="009059CD">
        <w:rPr>
          <w:spacing w:val="-4"/>
          <w:sz w:val="28"/>
          <w:szCs w:val="28"/>
        </w:rPr>
        <w:t xml:space="preserve"> </w:t>
      </w:r>
      <w:r w:rsidRPr="009059CD">
        <w:rPr>
          <w:sz w:val="28"/>
          <w:szCs w:val="28"/>
        </w:rPr>
        <w:t>утворені</w:t>
      </w:r>
      <w:r w:rsidRPr="009059CD">
        <w:rPr>
          <w:spacing w:val="-3"/>
          <w:sz w:val="28"/>
          <w:szCs w:val="28"/>
        </w:rPr>
        <w:t xml:space="preserve"> </w:t>
      </w:r>
      <w:r w:rsidRPr="009059CD">
        <w:rPr>
          <w:sz w:val="28"/>
          <w:szCs w:val="28"/>
        </w:rPr>
        <w:t>стінки</w:t>
      </w:r>
      <w:r w:rsidRPr="009059CD">
        <w:rPr>
          <w:spacing w:val="-7"/>
          <w:sz w:val="28"/>
          <w:szCs w:val="28"/>
        </w:rPr>
        <w:t xml:space="preserve"> </w:t>
      </w:r>
      <w:r w:rsidRPr="009059CD">
        <w:rPr>
          <w:sz w:val="28"/>
          <w:szCs w:val="28"/>
        </w:rPr>
        <w:t>присінка ротової порожнини?</w:t>
      </w:r>
    </w:p>
    <w:p w14:paraId="7CBEBC77" w14:textId="77777777" w:rsidR="005D5C2E" w:rsidRPr="009059CD" w:rsidRDefault="005D5C2E" w:rsidP="00195B86">
      <w:pPr>
        <w:widowControl/>
        <w:autoSpaceDE/>
        <w:autoSpaceDN/>
        <w:adjustRightInd/>
        <w:jc w:val="both"/>
        <w:rPr>
          <w:sz w:val="28"/>
          <w:szCs w:val="28"/>
        </w:rPr>
      </w:pPr>
      <w:r w:rsidRPr="009059CD">
        <w:rPr>
          <w:sz w:val="28"/>
          <w:szCs w:val="28"/>
        </w:rPr>
        <w:t>6. Чим</w:t>
      </w:r>
      <w:r w:rsidRPr="009059CD">
        <w:rPr>
          <w:spacing w:val="16"/>
          <w:sz w:val="28"/>
          <w:szCs w:val="28"/>
        </w:rPr>
        <w:t xml:space="preserve"> </w:t>
      </w:r>
      <w:r w:rsidRPr="009059CD">
        <w:rPr>
          <w:sz w:val="28"/>
          <w:szCs w:val="28"/>
        </w:rPr>
        <w:t>обмежена</w:t>
      </w:r>
      <w:r w:rsidRPr="009059CD">
        <w:rPr>
          <w:spacing w:val="14"/>
          <w:sz w:val="28"/>
          <w:szCs w:val="28"/>
        </w:rPr>
        <w:t xml:space="preserve"> </w:t>
      </w:r>
      <w:r w:rsidRPr="009059CD">
        <w:rPr>
          <w:sz w:val="28"/>
          <w:szCs w:val="28"/>
        </w:rPr>
        <w:t>власне</w:t>
      </w:r>
      <w:r w:rsidRPr="009059CD">
        <w:rPr>
          <w:spacing w:val="14"/>
          <w:sz w:val="28"/>
          <w:szCs w:val="28"/>
        </w:rPr>
        <w:t xml:space="preserve"> </w:t>
      </w:r>
      <w:r w:rsidRPr="009059CD">
        <w:rPr>
          <w:sz w:val="28"/>
          <w:szCs w:val="28"/>
        </w:rPr>
        <w:t xml:space="preserve">ротова </w:t>
      </w:r>
      <w:r w:rsidRPr="009059CD">
        <w:rPr>
          <w:spacing w:val="-2"/>
          <w:sz w:val="28"/>
          <w:szCs w:val="28"/>
        </w:rPr>
        <w:t>порожнина?</w:t>
      </w:r>
    </w:p>
    <w:p w14:paraId="3C512268" w14:textId="77777777" w:rsidR="005D5C2E" w:rsidRPr="009059CD" w:rsidRDefault="005D5C2E" w:rsidP="00195B86">
      <w:pPr>
        <w:widowControl/>
        <w:autoSpaceDE/>
        <w:autoSpaceDN/>
        <w:adjustRightInd/>
        <w:jc w:val="both"/>
        <w:rPr>
          <w:sz w:val="28"/>
          <w:szCs w:val="28"/>
        </w:rPr>
      </w:pPr>
      <w:r w:rsidRPr="009059CD">
        <w:rPr>
          <w:sz w:val="28"/>
          <w:szCs w:val="28"/>
        </w:rPr>
        <w:t>7. Які</w:t>
      </w:r>
      <w:r w:rsidRPr="009059CD">
        <w:rPr>
          <w:spacing w:val="20"/>
          <w:sz w:val="28"/>
          <w:szCs w:val="28"/>
        </w:rPr>
        <w:t xml:space="preserve"> </w:t>
      </w:r>
      <w:r w:rsidRPr="009059CD">
        <w:rPr>
          <w:sz w:val="28"/>
          <w:szCs w:val="28"/>
        </w:rPr>
        <w:t>відділи</w:t>
      </w:r>
      <w:r w:rsidRPr="009059CD">
        <w:rPr>
          <w:spacing w:val="3"/>
          <w:sz w:val="28"/>
          <w:szCs w:val="28"/>
        </w:rPr>
        <w:t xml:space="preserve"> </w:t>
      </w:r>
      <w:r w:rsidRPr="009059CD">
        <w:rPr>
          <w:sz w:val="28"/>
          <w:szCs w:val="28"/>
        </w:rPr>
        <w:t>має</w:t>
      </w:r>
      <w:r w:rsidRPr="009059CD">
        <w:rPr>
          <w:spacing w:val="2"/>
          <w:sz w:val="28"/>
          <w:szCs w:val="28"/>
        </w:rPr>
        <w:t xml:space="preserve"> </w:t>
      </w:r>
      <w:r w:rsidRPr="009059CD">
        <w:rPr>
          <w:spacing w:val="-2"/>
          <w:sz w:val="28"/>
          <w:szCs w:val="28"/>
        </w:rPr>
        <w:t>піднебіння?</w:t>
      </w:r>
    </w:p>
    <w:p w14:paraId="0FA1CF51" w14:textId="77777777" w:rsidR="005D5C2E" w:rsidRPr="009059CD" w:rsidRDefault="005D5C2E" w:rsidP="00195B86">
      <w:pPr>
        <w:widowControl/>
        <w:autoSpaceDE/>
        <w:autoSpaceDN/>
        <w:adjustRightInd/>
        <w:jc w:val="both"/>
        <w:rPr>
          <w:sz w:val="28"/>
          <w:szCs w:val="28"/>
        </w:rPr>
      </w:pPr>
      <w:r w:rsidRPr="009059CD">
        <w:rPr>
          <w:sz w:val="28"/>
          <w:szCs w:val="28"/>
        </w:rPr>
        <w:t>8. Чим утворене тверде піднебіння?</w:t>
      </w:r>
    </w:p>
    <w:p w14:paraId="4D9B209B" w14:textId="77777777" w:rsidR="005D5C2E" w:rsidRPr="009059CD" w:rsidRDefault="005D5C2E" w:rsidP="00195B86">
      <w:pPr>
        <w:widowControl/>
        <w:autoSpaceDE/>
        <w:autoSpaceDN/>
        <w:adjustRightInd/>
        <w:jc w:val="both"/>
        <w:rPr>
          <w:sz w:val="28"/>
          <w:szCs w:val="28"/>
        </w:rPr>
      </w:pPr>
      <w:r w:rsidRPr="009059CD">
        <w:rPr>
          <w:sz w:val="28"/>
          <w:szCs w:val="28"/>
        </w:rPr>
        <w:t xml:space="preserve">9. Які структури є на твердому </w:t>
      </w:r>
      <w:r w:rsidRPr="009059CD">
        <w:rPr>
          <w:spacing w:val="-2"/>
          <w:sz w:val="28"/>
          <w:szCs w:val="28"/>
        </w:rPr>
        <w:t>піднебінні?</w:t>
      </w:r>
    </w:p>
    <w:p w14:paraId="533EAD67" w14:textId="684B13A5" w:rsidR="005D5C2E" w:rsidRPr="009059CD" w:rsidRDefault="005D5C2E" w:rsidP="00195B86">
      <w:pPr>
        <w:widowControl/>
        <w:autoSpaceDE/>
        <w:autoSpaceDN/>
        <w:adjustRightInd/>
        <w:jc w:val="both"/>
        <w:rPr>
          <w:sz w:val="28"/>
          <w:szCs w:val="28"/>
        </w:rPr>
      </w:pPr>
      <w:r w:rsidRPr="009059CD">
        <w:rPr>
          <w:sz w:val="28"/>
          <w:szCs w:val="28"/>
        </w:rPr>
        <w:t>10. Назвіть частини м'якого піднебіння</w:t>
      </w:r>
      <w:r w:rsidRPr="009059CD">
        <w:rPr>
          <w:spacing w:val="-2"/>
          <w:sz w:val="28"/>
          <w:szCs w:val="28"/>
        </w:rPr>
        <w:t>.</w:t>
      </w:r>
    </w:p>
    <w:p w14:paraId="30D701F3" w14:textId="77777777" w:rsidR="009059CD" w:rsidRPr="009059CD" w:rsidRDefault="005D5C2E" w:rsidP="00195B86">
      <w:pPr>
        <w:widowControl/>
        <w:autoSpaceDE/>
        <w:autoSpaceDN/>
        <w:adjustRightInd/>
        <w:jc w:val="both"/>
        <w:rPr>
          <w:spacing w:val="-1"/>
          <w:sz w:val="28"/>
          <w:szCs w:val="28"/>
        </w:rPr>
      </w:pPr>
      <w:r w:rsidRPr="009059CD">
        <w:rPr>
          <w:sz w:val="28"/>
          <w:szCs w:val="28"/>
        </w:rPr>
        <w:t>1</w:t>
      </w:r>
      <w:r w:rsidR="009059CD" w:rsidRPr="009059CD">
        <w:rPr>
          <w:sz w:val="28"/>
          <w:szCs w:val="28"/>
        </w:rPr>
        <w:t>1</w:t>
      </w:r>
      <w:r w:rsidRPr="009059CD">
        <w:rPr>
          <w:sz w:val="28"/>
          <w:szCs w:val="28"/>
        </w:rPr>
        <w:t>. Чим</w:t>
      </w:r>
      <w:r w:rsidRPr="009059CD">
        <w:rPr>
          <w:spacing w:val="-5"/>
          <w:sz w:val="28"/>
          <w:szCs w:val="28"/>
        </w:rPr>
        <w:t xml:space="preserve"> </w:t>
      </w:r>
      <w:r w:rsidRPr="009059CD">
        <w:rPr>
          <w:sz w:val="28"/>
          <w:szCs w:val="28"/>
        </w:rPr>
        <w:t>утворене</w:t>
      </w:r>
      <w:r w:rsidRPr="009059CD">
        <w:rPr>
          <w:spacing w:val="-9"/>
          <w:sz w:val="28"/>
          <w:szCs w:val="28"/>
        </w:rPr>
        <w:t xml:space="preserve"> </w:t>
      </w:r>
      <w:r w:rsidRPr="009059CD">
        <w:rPr>
          <w:sz w:val="28"/>
          <w:szCs w:val="28"/>
        </w:rPr>
        <w:t>дно</w:t>
      </w:r>
      <w:r w:rsidRPr="009059CD">
        <w:rPr>
          <w:spacing w:val="-9"/>
          <w:sz w:val="28"/>
          <w:szCs w:val="28"/>
        </w:rPr>
        <w:t xml:space="preserve"> </w:t>
      </w:r>
      <w:r w:rsidRPr="009059CD">
        <w:rPr>
          <w:sz w:val="28"/>
          <w:szCs w:val="28"/>
        </w:rPr>
        <w:t>ротової порожнини?</w:t>
      </w:r>
      <w:r w:rsidRPr="009059CD">
        <w:rPr>
          <w:spacing w:val="-1"/>
          <w:sz w:val="28"/>
          <w:szCs w:val="28"/>
        </w:rPr>
        <w:t xml:space="preserve"> </w:t>
      </w:r>
    </w:p>
    <w:p w14:paraId="5EA8D28C" w14:textId="0CAB0B83" w:rsidR="005D5C2E" w:rsidRPr="009059CD" w:rsidRDefault="009059CD" w:rsidP="00195B86">
      <w:pPr>
        <w:widowControl/>
        <w:autoSpaceDE/>
        <w:autoSpaceDN/>
        <w:adjustRightInd/>
        <w:jc w:val="both"/>
        <w:rPr>
          <w:sz w:val="28"/>
          <w:szCs w:val="28"/>
        </w:rPr>
      </w:pPr>
      <w:r w:rsidRPr="009059CD">
        <w:rPr>
          <w:spacing w:val="-1"/>
          <w:sz w:val="28"/>
          <w:szCs w:val="28"/>
        </w:rPr>
        <w:t xml:space="preserve">12. </w:t>
      </w:r>
      <w:r w:rsidR="005D5C2E" w:rsidRPr="009059CD">
        <w:rPr>
          <w:sz w:val="28"/>
          <w:szCs w:val="28"/>
        </w:rPr>
        <w:t>Які</w:t>
      </w:r>
      <w:r w:rsidR="005D5C2E" w:rsidRPr="009059CD">
        <w:rPr>
          <w:spacing w:val="-6"/>
          <w:sz w:val="28"/>
          <w:szCs w:val="28"/>
        </w:rPr>
        <w:t xml:space="preserve"> </w:t>
      </w:r>
      <w:r w:rsidR="005D5C2E" w:rsidRPr="009059CD">
        <w:rPr>
          <w:sz w:val="28"/>
          <w:szCs w:val="28"/>
        </w:rPr>
        <w:t>утворення</w:t>
      </w:r>
      <w:r w:rsidR="005D5C2E" w:rsidRPr="009059CD">
        <w:rPr>
          <w:spacing w:val="-11"/>
          <w:sz w:val="28"/>
          <w:szCs w:val="28"/>
        </w:rPr>
        <w:t xml:space="preserve"> </w:t>
      </w:r>
      <w:r w:rsidR="005D5C2E" w:rsidRPr="009059CD">
        <w:rPr>
          <w:sz w:val="28"/>
          <w:szCs w:val="28"/>
        </w:rPr>
        <w:t>є</w:t>
      </w:r>
      <w:r w:rsidR="005D5C2E" w:rsidRPr="009059CD">
        <w:rPr>
          <w:spacing w:val="-6"/>
          <w:sz w:val="28"/>
          <w:szCs w:val="28"/>
        </w:rPr>
        <w:t xml:space="preserve"> </w:t>
      </w:r>
      <w:r w:rsidR="005D5C2E" w:rsidRPr="009059CD">
        <w:rPr>
          <w:sz w:val="28"/>
          <w:szCs w:val="28"/>
        </w:rPr>
        <w:t>на слизовій</w:t>
      </w:r>
      <w:r w:rsidR="005D5C2E" w:rsidRPr="009059CD">
        <w:rPr>
          <w:spacing w:val="-15"/>
          <w:sz w:val="28"/>
          <w:szCs w:val="28"/>
        </w:rPr>
        <w:t xml:space="preserve"> </w:t>
      </w:r>
      <w:r w:rsidR="005D5C2E" w:rsidRPr="009059CD">
        <w:rPr>
          <w:sz w:val="28"/>
          <w:szCs w:val="28"/>
        </w:rPr>
        <w:t>оболонці</w:t>
      </w:r>
      <w:r w:rsidR="005D5C2E" w:rsidRPr="009059CD">
        <w:rPr>
          <w:spacing w:val="-15"/>
          <w:sz w:val="28"/>
          <w:szCs w:val="28"/>
        </w:rPr>
        <w:t xml:space="preserve"> </w:t>
      </w:r>
      <w:r w:rsidR="005D5C2E" w:rsidRPr="009059CD">
        <w:rPr>
          <w:sz w:val="28"/>
          <w:szCs w:val="28"/>
        </w:rPr>
        <w:t>дна</w:t>
      </w:r>
      <w:r w:rsidR="005D5C2E" w:rsidRPr="009059CD">
        <w:rPr>
          <w:spacing w:val="-15"/>
          <w:sz w:val="28"/>
          <w:szCs w:val="28"/>
        </w:rPr>
        <w:t xml:space="preserve"> </w:t>
      </w:r>
      <w:r w:rsidR="005D5C2E" w:rsidRPr="009059CD">
        <w:rPr>
          <w:sz w:val="28"/>
          <w:szCs w:val="28"/>
        </w:rPr>
        <w:t xml:space="preserve">ротової </w:t>
      </w:r>
      <w:r w:rsidR="005D5C2E" w:rsidRPr="009059CD">
        <w:rPr>
          <w:spacing w:val="-2"/>
          <w:sz w:val="28"/>
          <w:szCs w:val="28"/>
        </w:rPr>
        <w:t>порожнини?</w:t>
      </w:r>
    </w:p>
    <w:p w14:paraId="0DA23E19" w14:textId="77777777" w:rsidR="005D5C2E" w:rsidRPr="009059CD" w:rsidRDefault="005D5C2E" w:rsidP="00195B86">
      <w:pPr>
        <w:widowControl/>
        <w:autoSpaceDE/>
        <w:autoSpaceDN/>
        <w:adjustRightInd/>
        <w:jc w:val="both"/>
        <w:rPr>
          <w:sz w:val="28"/>
          <w:szCs w:val="28"/>
        </w:rPr>
      </w:pPr>
      <w:r w:rsidRPr="009059CD">
        <w:rPr>
          <w:sz w:val="28"/>
          <w:szCs w:val="28"/>
        </w:rPr>
        <w:t>13. Що</w:t>
      </w:r>
      <w:r w:rsidRPr="009059CD">
        <w:rPr>
          <w:spacing w:val="-8"/>
          <w:sz w:val="28"/>
          <w:szCs w:val="28"/>
        </w:rPr>
        <w:t xml:space="preserve"> </w:t>
      </w:r>
      <w:r w:rsidRPr="009059CD">
        <w:rPr>
          <w:sz w:val="28"/>
          <w:szCs w:val="28"/>
        </w:rPr>
        <w:t>таке</w:t>
      </w:r>
      <w:r w:rsidRPr="009059CD">
        <w:rPr>
          <w:spacing w:val="-14"/>
          <w:sz w:val="28"/>
          <w:szCs w:val="28"/>
        </w:rPr>
        <w:t xml:space="preserve"> </w:t>
      </w:r>
      <w:r w:rsidRPr="009059CD">
        <w:rPr>
          <w:sz w:val="28"/>
          <w:szCs w:val="28"/>
        </w:rPr>
        <w:t>зів?</w:t>
      </w:r>
      <w:r w:rsidRPr="009059CD">
        <w:rPr>
          <w:spacing w:val="-5"/>
          <w:sz w:val="28"/>
          <w:szCs w:val="28"/>
        </w:rPr>
        <w:t xml:space="preserve"> </w:t>
      </w:r>
      <w:r w:rsidRPr="009059CD">
        <w:rPr>
          <w:sz w:val="28"/>
          <w:szCs w:val="28"/>
        </w:rPr>
        <w:t>Чим</w:t>
      </w:r>
      <w:r w:rsidRPr="009059CD">
        <w:rPr>
          <w:spacing w:val="-10"/>
          <w:sz w:val="28"/>
          <w:szCs w:val="28"/>
        </w:rPr>
        <w:t xml:space="preserve"> </w:t>
      </w:r>
      <w:r w:rsidRPr="009059CD">
        <w:rPr>
          <w:sz w:val="28"/>
          <w:szCs w:val="28"/>
        </w:rPr>
        <w:t>він</w:t>
      </w:r>
      <w:r w:rsidRPr="009059CD">
        <w:rPr>
          <w:spacing w:val="-6"/>
          <w:sz w:val="28"/>
          <w:szCs w:val="28"/>
        </w:rPr>
        <w:t xml:space="preserve"> </w:t>
      </w:r>
      <w:r w:rsidRPr="009059CD">
        <w:rPr>
          <w:sz w:val="28"/>
          <w:szCs w:val="28"/>
        </w:rPr>
        <w:t>обмеже</w:t>
      </w:r>
      <w:r w:rsidRPr="009059CD">
        <w:rPr>
          <w:spacing w:val="-4"/>
          <w:sz w:val="28"/>
          <w:szCs w:val="28"/>
        </w:rPr>
        <w:t>ний?</w:t>
      </w:r>
    </w:p>
    <w:p w14:paraId="2434F483" w14:textId="77777777" w:rsidR="005D5C2E" w:rsidRPr="009059CD" w:rsidRDefault="005D5C2E" w:rsidP="00195B86">
      <w:pPr>
        <w:widowControl/>
        <w:autoSpaceDE/>
        <w:autoSpaceDN/>
        <w:adjustRightInd/>
        <w:jc w:val="both"/>
        <w:rPr>
          <w:sz w:val="28"/>
          <w:szCs w:val="28"/>
        </w:rPr>
      </w:pPr>
      <w:r w:rsidRPr="009059CD">
        <w:rPr>
          <w:sz w:val="28"/>
          <w:szCs w:val="28"/>
        </w:rPr>
        <w:t xml:space="preserve">14. Опишіть зовнішню будову </w:t>
      </w:r>
      <w:r w:rsidRPr="009059CD">
        <w:rPr>
          <w:spacing w:val="-2"/>
          <w:sz w:val="28"/>
          <w:szCs w:val="28"/>
        </w:rPr>
        <w:t>язика.</w:t>
      </w:r>
    </w:p>
    <w:p w14:paraId="1E951E9B" w14:textId="2F2281CC" w:rsidR="005D5C2E" w:rsidRDefault="005D5C2E" w:rsidP="00195B86">
      <w:pPr>
        <w:widowControl/>
        <w:autoSpaceDE/>
        <w:autoSpaceDN/>
        <w:adjustRightInd/>
        <w:jc w:val="both"/>
        <w:rPr>
          <w:spacing w:val="-2"/>
          <w:sz w:val="28"/>
          <w:szCs w:val="28"/>
        </w:rPr>
      </w:pPr>
      <w:r w:rsidRPr="009059CD">
        <w:rPr>
          <w:sz w:val="28"/>
          <w:szCs w:val="28"/>
        </w:rPr>
        <w:t>15. Як</w:t>
      </w:r>
      <w:r w:rsidRPr="009059CD">
        <w:rPr>
          <w:spacing w:val="11"/>
          <w:sz w:val="28"/>
          <w:szCs w:val="28"/>
        </w:rPr>
        <w:t xml:space="preserve"> </w:t>
      </w:r>
      <w:r w:rsidRPr="009059CD">
        <w:rPr>
          <w:sz w:val="28"/>
          <w:szCs w:val="28"/>
        </w:rPr>
        <w:t>поділяють</w:t>
      </w:r>
      <w:r w:rsidRPr="009059CD">
        <w:rPr>
          <w:spacing w:val="16"/>
          <w:sz w:val="28"/>
          <w:szCs w:val="28"/>
        </w:rPr>
        <w:t xml:space="preserve"> </w:t>
      </w:r>
      <w:r w:rsidRPr="009059CD">
        <w:rPr>
          <w:sz w:val="28"/>
          <w:szCs w:val="28"/>
        </w:rPr>
        <w:t>м'язи</w:t>
      </w:r>
      <w:r w:rsidRPr="009059CD">
        <w:rPr>
          <w:spacing w:val="11"/>
          <w:sz w:val="28"/>
          <w:szCs w:val="28"/>
        </w:rPr>
        <w:t xml:space="preserve"> </w:t>
      </w:r>
      <w:r w:rsidRPr="009059CD">
        <w:rPr>
          <w:spacing w:val="-2"/>
          <w:sz w:val="28"/>
          <w:szCs w:val="28"/>
        </w:rPr>
        <w:t>язика?</w:t>
      </w:r>
    </w:p>
    <w:p w14:paraId="29DF9F85" w14:textId="027E4D64" w:rsidR="00F40805" w:rsidRPr="00F40805" w:rsidRDefault="00F40805" w:rsidP="00F40805">
      <w:pPr>
        <w:pStyle w:val="aa"/>
        <w:numPr>
          <w:ilvl w:val="0"/>
          <w:numId w:val="17"/>
        </w:numPr>
        <w:tabs>
          <w:tab w:val="left" w:pos="0"/>
          <w:tab w:val="left" w:pos="426"/>
        </w:tabs>
        <w:ind w:left="709" w:hanging="720"/>
        <w:jc w:val="both"/>
        <w:rPr>
          <w:sz w:val="28"/>
          <w:szCs w:val="28"/>
        </w:rPr>
      </w:pPr>
      <w:r w:rsidRPr="00F40805">
        <w:rPr>
          <w:sz w:val="28"/>
          <w:szCs w:val="28"/>
        </w:rPr>
        <w:t>Назвіть частини зуба.</w:t>
      </w:r>
    </w:p>
    <w:p w14:paraId="02F77462" w14:textId="7941E175" w:rsidR="00F40805" w:rsidRPr="00F40805" w:rsidRDefault="00F40805" w:rsidP="00F40805">
      <w:pPr>
        <w:pStyle w:val="aa"/>
        <w:numPr>
          <w:ilvl w:val="0"/>
          <w:numId w:val="17"/>
        </w:numPr>
        <w:tabs>
          <w:tab w:val="left" w:pos="0"/>
          <w:tab w:val="left" w:pos="426"/>
        </w:tabs>
        <w:ind w:left="709" w:hanging="720"/>
        <w:jc w:val="both"/>
        <w:rPr>
          <w:sz w:val="28"/>
          <w:szCs w:val="28"/>
        </w:rPr>
      </w:pPr>
      <w:r w:rsidRPr="00F40805">
        <w:rPr>
          <w:sz w:val="28"/>
          <w:szCs w:val="28"/>
        </w:rPr>
        <w:t>Назвіть поверхні коронки зуба.</w:t>
      </w:r>
    </w:p>
    <w:p w14:paraId="6A387684" w14:textId="77777777" w:rsidR="00F40805" w:rsidRPr="00F40805" w:rsidRDefault="00F40805" w:rsidP="00F40805">
      <w:pPr>
        <w:numPr>
          <w:ilvl w:val="0"/>
          <w:numId w:val="17"/>
        </w:numPr>
        <w:tabs>
          <w:tab w:val="left" w:pos="0"/>
          <w:tab w:val="left" w:pos="426"/>
        </w:tabs>
        <w:ind w:left="709" w:hanging="720"/>
        <w:jc w:val="both"/>
        <w:rPr>
          <w:sz w:val="28"/>
          <w:szCs w:val="28"/>
        </w:rPr>
      </w:pPr>
      <w:r w:rsidRPr="00F40805">
        <w:rPr>
          <w:sz w:val="28"/>
          <w:szCs w:val="28"/>
        </w:rPr>
        <w:t>Назвіть види зубів і їх відмінні ознаки.</w:t>
      </w:r>
    </w:p>
    <w:p w14:paraId="13279886" w14:textId="77777777" w:rsidR="00F40805" w:rsidRPr="00F40805" w:rsidRDefault="00F40805" w:rsidP="00F40805">
      <w:pPr>
        <w:numPr>
          <w:ilvl w:val="0"/>
          <w:numId w:val="17"/>
        </w:numPr>
        <w:tabs>
          <w:tab w:val="left" w:pos="0"/>
          <w:tab w:val="left" w:pos="426"/>
        </w:tabs>
        <w:ind w:left="709" w:hanging="720"/>
        <w:jc w:val="both"/>
        <w:rPr>
          <w:sz w:val="28"/>
          <w:szCs w:val="28"/>
        </w:rPr>
      </w:pPr>
      <w:r w:rsidRPr="00F40805">
        <w:rPr>
          <w:sz w:val="28"/>
          <w:szCs w:val="28"/>
        </w:rPr>
        <w:t>Визнач</w:t>
      </w:r>
      <w:r w:rsidRPr="00F40805">
        <w:rPr>
          <w:sz w:val="28"/>
          <w:szCs w:val="28"/>
          <w:lang w:val="ru-RU"/>
        </w:rPr>
        <w:t>і</w:t>
      </w:r>
      <w:r w:rsidRPr="00F40805">
        <w:rPr>
          <w:sz w:val="28"/>
          <w:szCs w:val="28"/>
        </w:rPr>
        <w:t xml:space="preserve">ть терміни прорізування молочних зубів. </w:t>
      </w:r>
    </w:p>
    <w:p w14:paraId="71130CBE" w14:textId="77777777" w:rsidR="00F40805" w:rsidRPr="00F40805" w:rsidRDefault="00F40805" w:rsidP="00F40805">
      <w:pPr>
        <w:numPr>
          <w:ilvl w:val="0"/>
          <w:numId w:val="17"/>
        </w:numPr>
        <w:tabs>
          <w:tab w:val="left" w:pos="0"/>
          <w:tab w:val="left" w:pos="426"/>
        </w:tabs>
        <w:ind w:left="709" w:hanging="720"/>
        <w:jc w:val="both"/>
        <w:rPr>
          <w:sz w:val="28"/>
          <w:szCs w:val="28"/>
        </w:rPr>
      </w:pPr>
      <w:r w:rsidRPr="00F40805">
        <w:rPr>
          <w:sz w:val="28"/>
          <w:szCs w:val="28"/>
        </w:rPr>
        <w:t>Визначіть терміни прорізування постійних зубів.</w:t>
      </w:r>
    </w:p>
    <w:p w14:paraId="02DCBA7B" w14:textId="77777777" w:rsidR="00F40805" w:rsidRPr="00F40805" w:rsidRDefault="00F40805" w:rsidP="00F40805">
      <w:pPr>
        <w:numPr>
          <w:ilvl w:val="0"/>
          <w:numId w:val="17"/>
        </w:numPr>
        <w:tabs>
          <w:tab w:val="left" w:pos="0"/>
          <w:tab w:val="left" w:pos="426"/>
        </w:tabs>
        <w:ind w:left="709" w:hanging="720"/>
        <w:jc w:val="both"/>
        <w:rPr>
          <w:sz w:val="28"/>
          <w:szCs w:val="28"/>
        </w:rPr>
      </w:pPr>
      <w:r w:rsidRPr="00F40805">
        <w:rPr>
          <w:sz w:val="28"/>
          <w:szCs w:val="28"/>
        </w:rPr>
        <w:t>Визначіть поняття періодонт, пародонт.</w:t>
      </w:r>
    </w:p>
    <w:p w14:paraId="68EAB20F" w14:textId="77777777" w:rsidR="00F40805" w:rsidRPr="00F40805" w:rsidRDefault="00F40805" w:rsidP="00F40805">
      <w:pPr>
        <w:numPr>
          <w:ilvl w:val="0"/>
          <w:numId w:val="17"/>
        </w:numPr>
        <w:tabs>
          <w:tab w:val="left" w:pos="0"/>
          <w:tab w:val="left" w:pos="426"/>
        </w:tabs>
        <w:ind w:left="709" w:hanging="720"/>
        <w:jc w:val="both"/>
        <w:rPr>
          <w:sz w:val="28"/>
          <w:szCs w:val="28"/>
        </w:rPr>
      </w:pPr>
      <w:r w:rsidRPr="00F40805">
        <w:rPr>
          <w:sz w:val="28"/>
          <w:szCs w:val="28"/>
        </w:rPr>
        <w:t>Назвіть ознаки фізіологічного прикусу.</w:t>
      </w:r>
    </w:p>
    <w:p w14:paraId="0EBDDE31" w14:textId="77777777" w:rsidR="00F40805" w:rsidRPr="00F40805" w:rsidRDefault="00F40805" w:rsidP="00F40805">
      <w:pPr>
        <w:numPr>
          <w:ilvl w:val="0"/>
          <w:numId w:val="17"/>
        </w:numPr>
        <w:tabs>
          <w:tab w:val="left" w:pos="0"/>
          <w:tab w:val="left" w:pos="426"/>
        </w:tabs>
        <w:ind w:left="709" w:hanging="720"/>
        <w:jc w:val="both"/>
        <w:rPr>
          <w:sz w:val="28"/>
          <w:szCs w:val="28"/>
        </w:rPr>
      </w:pPr>
      <w:r w:rsidRPr="00F40805">
        <w:rPr>
          <w:sz w:val="28"/>
          <w:szCs w:val="28"/>
        </w:rPr>
        <w:t xml:space="preserve">Назвіть великі та малі </w:t>
      </w:r>
      <w:r w:rsidRPr="00F40805">
        <w:rPr>
          <w:sz w:val="28"/>
          <w:szCs w:val="28"/>
          <w:lang w:val="ru-RU"/>
        </w:rPr>
        <w:t>ротові залози</w:t>
      </w:r>
      <w:r w:rsidRPr="00F40805">
        <w:rPr>
          <w:sz w:val="28"/>
          <w:szCs w:val="28"/>
        </w:rPr>
        <w:t>.</w:t>
      </w:r>
    </w:p>
    <w:p w14:paraId="2501C822" w14:textId="77777777" w:rsidR="00F40805" w:rsidRPr="00F40805" w:rsidRDefault="00F40805" w:rsidP="00F40805">
      <w:pPr>
        <w:widowControl/>
        <w:numPr>
          <w:ilvl w:val="0"/>
          <w:numId w:val="17"/>
        </w:numPr>
        <w:tabs>
          <w:tab w:val="left" w:pos="0"/>
          <w:tab w:val="left" w:pos="426"/>
        </w:tabs>
        <w:autoSpaceDE/>
        <w:autoSpaceDN/>
        <w:adjustRightInd/>
        <w:ind w:left="709" w:hanging="720"/>
        <w:jc w:val="both"/>
        <w:rPr>
          <w:sz w:val="28"/>
          <w:szCs w:val="28"/>
        </w:rPr>
      </w:pPr>
      <w:r w:rsidRPr="00F40805">
        <w:rPr>
          <w:sz w:val="28"/>
          <w:szCs w:val="28"/>
        </w:rPr>
        <w:t>Де відкриваються вивідні протоки під’язикової залози?</w:t>
      </w:r>
    </w:p>
    <w:p w14:paraId="50677B05" w14:textId="77777777" w:rsidR="00F40805" w:rsidRPr="00F40805" w:rsidRDefault="00F40805" w:rsidP="00F40805">
      <w:pPr>
        <w:widowControl/>
        <w:numPr>
          <w:ilvl w:val="0"/>
          <w:numId w:val="17"/>
        </w:numPr>
        <w:tabs>
          <w:tab w:val="left" w:pos="0"/>
          <w:tab w:val="left" w:pos="426"/>
        </w:tabs>
        <w:autoSpaceDE/>
        <w:autoSpaceDN/>
        <w:adjustRightInd/>
        <w:ind w:left="709" w:hanging="720"/>
        <w:jc w:val="both"/>
        <w:rPr>
          <w:sz w:val="28"/>
          <w:szCs w:val="28"/>
        </w:rPr>
      </w:pPr>
      <w:r w:rsidRPr="00F40805">
        <w:rPr>
          <w:sz w:val="28"/>
          <w:szCs w:val="28"/>
        </w:rPr>
        <w:t xml:space="preserve">Яка велика </w:t>
      </w:r>
      <w:r w:rsidRPr="00F40805">
        <w:rPr>
          <w:sz w:val="28"/>
          <w:szCs w:val="28"/>
          <w:lang w:val="ru-RU"/>
        </w:rPr>
        <w:t xml:space="preserve">слинна </w:t>
      </w:r>
      <w:r w:rsidRPr="00F40805">
        <w:rPr>
          <w:sz w:val="28"/>
          <w:szCs w:val="28"/>
        </w:rPr>
        <w:t>залоза виділяє слизовий секрет?</w:t>
      </w:r>
    </w:p>
    <w:p w14:paraId="2CE75146" w14:textId="77777777" w:rsidR="00F40805" w:rsidRPr="00F40805" w:rsidRDefault="00F40805" w:rsidP="00F40805">
      <w:pPr>
        <w:widowControl/>
        <w:numPr>
          <w:ilvl w:val="0"/>
          <w:numId w:val="17"/>
        </w:numPr>
        <w:tabs>
          <w:tab w:val="left" w:pos="0"/>
          <w:tab w:val="left" w:pos="426"/>
        </w:tabs>
        <w:autoSpaceDE/>
        <w:autoSpaceDN/>
        <w:adjustRightInd/>
        <w:ind w:left="709" w:hanging="720"/>
        <w:jc w:val="both"/>
        <w:rPr>
          <w:sz w:val="28"/>
          <w:szCs w:val="28"/>
        </w:rPr>
      </w:pPr>
      <w:r w:rsidRPr="00F40805">
        <w:rPr>
          <w:sz w:val="28"/>
          <w:szCs w:val="28"/>
        </w:rPr>
        <w:t xml:space="preserve">Яка велика </w:t>
      </w:r>
      <w:r w:rsidRPr="00F40805">
        <w:rPr>
          <w:sz w:val="28"/>
          <w:szCs w:val="28"/>
          <w:lang w:val="ru-RU"/>
        </w:rPr>
        <w:t xml:space="preserve">слинна </w:t>
      </w:r>
      <w:r w:rsidRPr="00F40805">
        <w:rPr>
          <w:sz w:val="28"/>
          <w:szCs w:val="28"/>
        </w:rPr>
        <w:t>залоза має альвеолярну будову?</w:t>
      </w:r>
    </w:p>
    <w:p w14:paraId="4125B7D5" w14:textId="77777777" w:rsidR="00F40805" w:rsidRPr="00F40805" w:rsidRDefault="00F40805" w:rsidP="00F40805">
      <w:pPr>
        <w:widowControl/>
        <w:numPr>
          <w:ilvl w:val="0"/>
          <w:numId w:val="17"/>
        </w:numPr>
        <w:tabs>
          <w:tab w:val="left" w:pos="0"/>
          <w:tab w:val="left" w:pos="426"/>
        </w:tabs>
        <w:autoSpaceDE/>
        <w:autoSpaceDN/>
        <w:adjustRightInd/>
        <w:ind w:left="709" w:hanging="720"/>
        <w:jc w:val="both"/>
        <w:rPr>
          <w:sz w:val="28"/>
          <w:szCs w:val="28"/>
        </w:rPr>
      </w:pPr>
      <w:r w:rsidRPr="00F40805">
        <w:rPr>
          <w:sz w:val="28"/>
          <w:szCs w:val="28"/>
        </w:rPr>
        <w:t xml:space="preserve">Які </w:t>
      </w:r>
      <w:r w:rsidRPr="00F40805">
        <w:rPr>
          <w:sz w:val="28"/>
          <w:szCs w:val="28"/>
          <w:lang w:val="ru-RU"/>
        </w:rPr>
        <w:t xml:space="preserve">вивідні </w:t>
      </w:r>
      <w:r w:rsidRPr="00F40805">
        <w:rPr>
          <w:sz w:val="28"/>
          <w:szCs w:val="28"/>
        </w:rPr>
        <w:t xml:space="preserve">протоки </w:t>
      </w:r>
      <w:r w:rsidRPr="00F40805">
        <w:rPr>
          <w:sz w:val="28"/>
          <w:szCs w:val="28"/>
          <w:lang w:val="ru-RU"/>
        </w:rPr>
        <w:t xml:space="preserve">слинних залоз </w:t>
      </w:r>
      <w:r w:rsidRPr="00F40805">
        <w:rPr>
          <w:sz w:val="28"/>
          <w:szCs w:val="28"/>
        </w:rPr>
        <w:t>відкриваються на під’язиковому сосочку?</w:t>
      </w:r>
    </w:p>
    <w:p w14:paraId="4C1F1C0A" w14:textId="1A5A131E" w:rsidR="00F40805" w:rsidRPr="00F40805" w:rsidRDefault="00F40805" w:rsidP="00F40805">
      <w:pPr>
        <w:widowControl/>
        <w:autoSpaceDE/>
        <w:autoSpaceDN/>
        <w:adjustRightInd/>
        <w:jc w:val="both"/>
        <w:rPr>
          <w:sz w:val="28"/>
          <w:szCs w:val="28"/>
        </w:rPr>
      </w:pPr>
      <w:r>
        <w:rPr>
          <w:sz w:val="28"/>
          <w:szCs w:val="28"/>
        </w:rPr>
        <w:t>28</w:t>
      </w:r>
      <w:r w:rsidRPr="00F40805">
        <w:rPr>
          <w:sz w:val="28"/>
          <w:szCs w:val="28"/>
        </w:rPr>
        <w:t>.</w:t>
      </w:r>
      <w:r w:rsidRPr="00F40805">
        <w:rPr>
          <w:sz w:val="28"/>
          <w:szCs w:val="28"/>
        </w:rPr>
        <w:tab/>
        <w:t>Назвіть зародкові листки ембріонів людини з яких поход</w:t>
      </w:r>
      <w:r>
        <w:rPr>
          <w:sz w:val="28"/>
          <w:szCs w:val="28"/>
        </w:rPr>
        <w:t>ить глотка</w:t>
      </w:r>
      <w:r w:rsidRPr="00F40805">
        <w:rPr>
          <w:sz w:val="28"/>
          <w:szCs w:val="28"/>
        </w:rPr>
        <w:t xml:space="preserve"> </w:t>
      </w:r>
    </w:p>
    <w:p w14:paraId="6083907C" w14:textId="3783FB03" w:rsidR="00F40805" w:rsidRPr="00F40805" w:rsidRDefault="00F40805" w:rsidP="00F40805">
      <w:pPr>
        <w:widowControl/>
        <w:autoSpaceDE/>
        <w:autoSpaceDN/>
        <w:adjustRightInd/>
        <w:jc w:val="both"/>
        <w:rPr>
          <w:sz w:val="28"/>
          <w:szCs w:val="28"/>
        </w:rPr>
      </w:pPr>
      <w:r>
        <w:rPr>
          <w:sz w:val="28"/>
          <w:szCs w:val="28"/>
        </w:rPr>
        <w:t>29</w:t>
      </w:r>
      <w:r w:rsidRPr="00F40805">
        <w:rPr>
          <w:sz w:val="28"/>
          <w:szCs w:val="28"/>
        </w:rPr>
        <w:t>.</w:t>
      </w:r>
      <w:r w:rsidRPr="00F40805">
        <w:rPr>
          <w:sz w:val="28"/>
          <w:szCs w:val="28"/>
        </w:rPr>
        <w:tab/>
        <w:t>Назвіть сполучення ротової порожнини з глоткою.</w:t>
      </w:r>
    </w:p>
    <w:p w14:paraId="59DA2D86" w14:textId="141D8007" w:rsidR="00F40805" w:rsidRPr="009059CD" w:rsidRDefault="00F40805" w:rsidP="00F40805">
      <w:pPr>
        <w:widowControl/>
        <w:autoSpaceDE/>
        <w:autoSpaceDN/>
        <w:adjustRightInd/>
        <w:jc w:val="both"/>
        <w:rPr>
          <w:sz w:val="28"/>
          <w:szCs w:val="28"/>
        </w:rPr>
      </w:pPr>
      <w:r>
        <w:rPr>
          <w:sz w:val="28"/>
          <w:szCs w:val="28"/>
        </w:rPr>
        <w:t>30</w:t>
      </w:r>
      <w:r w:rsidRPr="00F40805">
        <w:rPr>
          <w:sz w:val="28"/>
          <w:szCs w:val="28"/>
        </w:rPr>
        <w:t>.</w:t>
      </w:r>
      <w:r w:rsidRPr="00F40805">
        <w:rPr>
          <w:sz w:val="28"/>
          <w:szCs w:val="28"/>
        </w:rPr>
        <w:tab/>
        <w:t>Назвіть лімфоїдні утвори ротової порожнини.</w:t>
      </w:r>
    </w:p>
    <w:p w14:paraId="5B075684" w14:textId="77777777" w:rsidR="005D5C2E" w:rsidRPr="00C245EC" w:rsidRDefault="005D5C2E" w:rsidP="00195B86">
      <w:pPr>
        <w:jc w:val="both"/>
        <w:rPr>
          <w:b/>
          <w:sz w:val="28"/>
          <w:szCs w:val="28"/>
        </w:rPr>
      </w:pPr>
    </w:p>
    <w:p w14:paraId="438EF872" w14:textId="77777777" w:rsidR="005D5C2E" w:rsidRPr="00C245EC" w:rsidRDefault="005D5C2E" w:rsidP="00195B86">
      <w:pPr>
        <w:jc w:val="both"/>
        <w:rPr>
          <w:b/>
          <w:sz w:val="28"/>
          <w:szCs w:val="28"/>
        </w:rPr>
      </w:pPr>
      <w:r w:rsidRPr="00C245EC">
        <w:rPr>
          <w:b/>
          <w:sz w:val="28"/>
          <w:szCs w:val="28"/>
        </w:rPr>
        <w:t>2.3. Питання для контролю кінцевого рівня знань студентів.</w:t>
      </w:r>
    </w:p>
    <w:p w14:paraId="5EDDF5DE" w14:textId="77777777" w:rsidR="005D5C2E" w:rsidRPr="00C245EC" w:rsidRDefault="005D5C2E" w:rsidP="00195B86">
      <w:pPr>
        <w:ind w:hanging="284"/>
        <w:jc w:val="both"/>
        <w:rPr>
          <w:sz w:val="28"/>
          <w:szCs w:val="28"/>
        </w:rPr>
      </w:pPr>
      <w:r w:rsidRPr="00C245EC">
        <w:rPr>
          <w:sz w:val="28"/>
          <w:szCs w:val="28"/>
        </w:rPr>
        <w:t xml:space="preserve">  1. Назвіть і покажіть на препараті відділи ротової порожнини. </w:t>
      </w:r>
    </w:p>
    <w:p w14:paraId="7EFD155F" w14:textId="77777777" w:rsidR="00A93FFA" w:rsidRPr="00C245EC" w:rsidRDefault="005D5C2E" w:rsidP="00195B86">
      <w:pPr>
        <w:ind w:hanging="284"/>
        <w:jc w:val="both"/>
        <w:rPr>
          <w:sz w:val="28"/>
          <w:szCs w:val="28"/>
        </w:rPr>
      </w:pPr>
      <w:r w:rsidRPr="00C245EC">
        <w:rPr>
          <w:sz w:val="28"/>
          <w:szCs w:val="28"/>
        </w:rPr>
        <w:t xml:space="preserve">  2. Назвіть і покажіть стінки пристінка та власне ротової порожнини.</w:t>
      </w:r>
    </w:p>
    <w:p w14:paraId="7C324546" w14:textId="07997034" w:rsidR="005D5C2E" w:rsidRPr="00C245EC" w:rsidRDefault="00A93FFA" w:rsidP="00195B86">
      <w:pPr>
        <w:ind w:hanging="284"/>
        <w:jc w:val="both"/>
        <w:rPr>
          <w:sz w:val="28"/>
          <w:szCs w:val="28"/>
        </w:rPr>
      </w:pPr>
      <w:r w:rsidRPr="00C245EC">
        <w:rPr>
          <w:sz w:val="28"/>
          <w:szCs w:val="28"/>
        </w:rPr>
        <w:t xml:space="preserve">  </w:t>
      </w:r>
      <w:r w:rsidR="005D5C2E" w:rsidRPr="00C245EC">
        <w:rPr>
          <w:sz w:val="28"/>
          <w:szCs w:val="28"/>
        </w:rPr>
        <w:t>3. Опишіть анатомічну будову губи і щоки.</w:t>
      </w:r>
    </w:p>
    <w:p w14:paraId="2F9878D4" w14:textId="77777777" w:rsidR="005D5C2E" w:rsidRPr="00C245EC" w:rsidRDefault="005D5C2E" w:rsidP="00195B86">
      <w:pPr>
        <w:ind w:hanging="284"/>
        <w:jc w:val="both"/>
        <w:rPr>
          <w:sz w:val="28"/>
          <w:szCs w:val="28"/>
        </w:rPr>
      </w:pPr>
      <w:r w:rsidRPr="00C245EC">
        <w:rPr>
          <w:sz w:val="28"/>
          <w:szCs w:val="28"/>
        </w:rPr>
        <w:t xml:space="preserve">  4. Опишіть будову твердого піднебіння.</w:t>
      </w:r>
    </w:p>
    <w:p w14:paraId="07603429" w14:textId="18E55BDC" w:rsidR="005D5C2E" w:rsidRDefault="005D5C2E" w:rsidP="00195B86">
      <w:pPr>
        <w:ind w:hanging="284"/>
        <w:jc w:val="both"/>
        <w:rPr>
          <w:sz w:val="28"/>
          <w:szCs w:val="28"/>
        </w:rPr>
      </w:pPr>
      <w:r w:rsidRPr="00C245EC">
        <w:rPr>
          <w:sz w:val="28"/>
          <w:szCs w:val="28"/>
        </w:rPr>
        <w:t xml:space="preserve">  5. Покажіть та опишіть будову м’якого піднебіння.</w:t>
      </w:r>
    </w:p>
    <w:p w14:paraId="3201D466" w14:textId="6CB665D8" w:rsidR="009059CD" w:rsidRPr="00C245EC" w:rsidRDefault="009059CD" w:rsidP="00671716">
      <w:pPr>
        <w:ind w:hanging="142"/>
        <w:jc w:val="both"/>
        <w:rPr>
          <w:sz w:val="28"/>
          <w:szCs w:val="28"/>
        </w:rPr>
      </w:pPr>
      <w:r>
        <w:rPr>
          <w:sz w:val="28"/>
          <w:szCs w:val="28"/>
        </w:rPr>
        <w:t>6. Визначте функцію м’язів м’якого піднебіння.</w:t>
      </w:r>
    </w:p>
    <w:p w14:paraId="54601291" w14:textId="4D76AE66" w:rsidR="00A93FFA" w:rsidRPr="00C245EC" w:rsidRDefault="005D5C2E" w:rsidP="00195B86">
      <w:pPr>
        <w:ind w:hanging="284"/>
        <w:jc w:val="both"/>
        <w:rPr>
          <w:sz w:val="28"/>
          <w:szCs w:val="28"/>
        </w:rPr>
      </w:pPr>
      <w:r w:rsidRPr="00C245EC">
        <w:rPr>
          <w:sz w:val="28"/>
          <w:szCs w:val="28"/>
        </w:rPr>
        <w:t xml:space="preserve">  </w:t>
      </w:r>
      <w:r w:rsidR="00671716">
        <w:rPr>
          <w:sz w:val="28"/>
          <w:szCs w:val="28"/>
        </w:rPr>
        <w:t>7</w:t>
      </w:r>
      <w:r w:rsidRPr="00C245EC">
        <w:rPr>
          <w:sz w:val="28"/>
          <w:szCs w:val="28"/>
        </w:rPr>
        <w:t>. Які частини і поверхні</w:t>
      </w:r>
      <w:r w:rsidR="00671716">
        <w:rPr>
          <w:sz w:val="28"/>
          <w:szCs w:val="28"/>
        </w:rPr>
        <w:t xml:space="preserve"> має язик</w:t>
      </w:r>
      <w:r w:rsidRPr="00C245EC">
        <w:rPr>
          <w:sz w:val="28"/>
          <w:szCs w:val="28"/>
        </w:rPr>
        <w:t>?</w:t>
      </w:r>
    </w:p>
    <w:p w14:paraId="5B5D69C2" w14:textId="6FD91D99" w:rsidR="005D5C2E" w:rsidRPr="00C245EC" w:rsidRDefault="00A93FFA" w:rsidP="00195B86">
      <w:pPr>
        <w:ind w:hanging="284"/>
        <w:jc w:val="both"/>
        <w:rPr>
          <w:sz w:val="28"/>
          <w:szCs w:val="28"/>
        </w:rPr>
      </w:pPr>
      <w:r w:rsidRPr="00C245EC">
        <w:rPr>
          <w:sz w:val="28"/>
          <w:szCs w:val="28"/>
        </w:rPr>
        <w:lastRenderedPageBreak/>
        <w:t xml:space="preserve">  </w:t>
      </w:r>
      <w:r w:rsidR="00671716">
        <w:rPr>
          <w:sz w:val="28"/>
          <w:szCs w:val="28"/>
        </w:rPr>
        <w:t>8</w:t>
      </w:r>
      <w:r w:rsidR="005D5C2E" w:rsidRPr="00C245EC">
        <w:rPr>
          <w:sz w:val="28"/>
          <w:szCs w:val="28"/>
        </w:rPr>
        <w:t xml:space="preserve">. Які утвори має слизова оболонка спинки язика </w:t>
      </w:r>
      <w:r w:rsidR="00671716">
        <w:rPr>
          <w:sz w:val="28"/>
          <w:szCs w:val="28"/>
        </w:rPr>
        <w:t>та на</w:t>
      </w:r>
      <w:r w:rsidR="005D5C2E" w:rsidRPr="00C245EC">
        <w:rPr>
          <w:sz w:val="28"/>
          <w:szCs w:val="28"/>
        </w:rPr>
        <w:t xml:space="preserve"> його нижн</w:t>
      </w:r>
      <w:r w:rsidR="00671716">
        <w:rPr>
          <w:sz w:val="28"/>
          <w:szCs w:val="28"/>
        </w:rPr>
        <w:t>ій</w:t>
      </w:r>
      <w:r w:rsidR="005D5C2E" w:rsidRPr="00C245EC">
        <w:rPr>
          <w:sz w:val="28"/>
          <w:szCs w:val="28"/>
        </w:rPr>
        <w:t xml:space="preserve"> поверхні?</w:t>
      </w:r>
    </w:p>
    <w:p w14:paraId="29AF1E94" w14:textId="09B740AC" w:rsidR="005D5C2E" w:rsidRPr="00C245EC" w:rsidRDefault="005D5C2E" w:rsidP="00195B86">
      <w:pPr>
        <w:ind w:left="426" w:hanging="710"/>
        <w:jc w:val="both"/>
        <w:rPr>
          <w:sz w:val="28"/>
          <w:szCs w:val="28"/>
        </w:rPr>
      </w:pPr>
      <w:r w:rsidRPr="00C245EC">
        <w:rPr>
          <w:sz w:val="28"/>
          <w:szCs w:val="28"/>
        </w:rPr>
        <w:t xml:space="preserve">  </w:t>
      </w:r>
      <w:r w:rsidR="00671716">
        <w:rPr>
          <w:sz w:val="28"/>
          <w:szCs w:val="28"/>
        </w:rPr>
        <w:t>9</w:t>
      </w:r>
      <w:r w:rsidRPr="00C245EC">
        <w:rPr>
          <w:sz w:val="28"/>
          <w:szCs w:val="28"/>
        </w:rPr>
        <w:t>. Покажіть і опишіть сосочки слизової оболонки язика, їх розташування і   функції.</w:t>
      </w:r>
    </w:p>
    <w:p w14:paraId="3E34EB35" w14:textId="1111B7E8" w:rsidR="005D5C2E" w:rsidRDefault="005D5C2E" w:rsidP="00195B86">
      <w:pPr>
        <w:ind w:hanging="284"/>
        <w:jc w:val="both"/>
        <w:rPr>
          <w:sz w:val="28"/>
          <w:szCs w:val="28"/>
        </w:rPr>
      </w:pPr>
      <w:r w:rsidRPr="00C245EC">
        <w:rPr>
          <w:sz w:val="28"/>
          <w:szCs w:val="28"/>
        </w:rPr>
        <w:t xml:space="preserve">  </w:t>
      </w:r>
      <w:r w:rsidR="00671716">
        <w:rPr>
          <w:sz w:val="28"/>
          <w:szCs w:val="28"/>
        </w:rPr>
        <w:t>10</w:t>
      </w:r>
      <w:r w:rsidRPr="00C245EC">
        <w:rPr>
          <w:sz w:val="28"/>
          <w:szCs w:val="28"/>
        </w:rPr>
        <w:t>. Назвіть і покажіть на препараті скелетні м’язи язика.</w:t>
      </w:r>
    </w:p>
    <w:p w14:paraId="148753AA" w14:textId="603FF7C9" w:rsidR="00671716" w:rsidRPr="00C245EC" w:rsidRDefault="00671716" w:rsidP="00671716">
      <w:pPr>
        <w:ind w:hanging="142"/>
        <w:jc w:val="both"/>
        <w:rPr>
          <w:sz w:val="28"/>
          <w:szCs w:val="28"/>
        </w:rPr>
      </w:pPr>
      <w:r>
        <w:rPr>
          <w:sz w:val="28"/>
          <w:szCs w:val="28"/>
        </w:rPr>
        <w:t xml:space="preserve">11. </w:t>
      </w:r>
      <w:r w:rsidRPr="00C245EC">
        <w:rPr>
          <w:sz w:val="28"/>
          <w:szCs w:val="28"/>
        </w:rPr>
        <w:t>Назвіть і покажіть на препараті власні м’язи язика.</w:t>
      </w:r>
    </w:p>
    <w:p w14:paraId="65F16ADE" w14:textId="0E8286B5" w:rsidR="00AF0991" w:rsidRPr="00C245EC" w:rsidRDefault="00AF0991" w:rsidP="00195B86">
      <w:pPr>
        <w:ind w:hanging="284"/>
        <w:jc w:val="both"/>
        <w:rPr>
          <w:sz w:val="28"/>
          <w:szCs w:val="28"/>
        </w:rPr>
      </w:pPr>
      <w:r w:rsidRPr="00C245EC">
        <w:rPr>
          <w:sz w:val="28"/>
          <w:szCs w:val="28"/>
        </w:rPr>
        <w:t xml:space="preserve">  </w:t>
      </w:r>
      <w:r w:rsidR="005D5C2E" w:rsidRPr="00C245EC">
        <w:rPr>
          <w:sz w:val="28"/>
          <w:szCs w:val="28"/>
        </w:rPr>
        <w:t>1</w:t>
      </w:r>
      <w:r w:rsidR="00671716">
        <w:rPr>
          <w:sz w:val="28"/>
          <w:szCs w:val="28"/>
        </w:rPr>
        <w:t>2</w:t>
      </w:r>
      <w:r w:rsidR="005D5C2E" w:rsidRPr="00C245EC">
        <w:rPr>
          <w:sz w:val="28"/>
          <w:szCs w:val="28"/>
        </w:rPr>
        <w:t>. Назвіт</w:t>
      </w:r>
      <w:r w:rsidRPr="00C245EC">
        <w:rPr>
          <w:sz w:val="28"/>
          <w:szCs w:val="28"/>
        </w:rPr>
        <w:t>ь сполучення ротової порожнини.</w:t>
      </w:r>
    </w:p>
    <w:p w14:paraId="01D201A5" w14:textId="1E95F71B" w:rsidR="00AF0991" w:rsidRPr="00C245EC" w:rsidRDefault="00AF0991" w:rsidP="00195B86">
      <w:pPr>
        <w:ind w:hanging="284"/>
        <w:jc w:val="both"/>
        <w:rPr>
          <w:sz w:val="28"/>
          <w:szCs w:val="28"/>
        </w:rPr>
      </w:pPr>
      <w:r w:rsidRPr="00C245EC">
        <w:rPr>
          <w:sz w:val="28"/>
          <w:szCs w:val="28"/>
        </w:rPr>
        <w:t xml:space="preserve">  </w:t>
      </w:r>
      <w:r w:rsidR="005D5C2E" w:rsidRPr="00C245EC">
        <w:rPr>
          <w:sz w:val="28"/>
          <w:szCs w:val="28"/>
        </w:rPr>
        <w:t>1</w:t>
      </w:r>
      <w:r w:rsidR="00671716">
        <w:rPr>
          <w:sz w:val="28"/>
          <w:szCs w:val="28"/>
        </w:rPr>
        <w:t>3</w:t>
      </w:r>
      <w:r w:rsidR="005D5C2E" w:rsidRPr="00C245EC">
        <w:rPr>
          <w:sz w:val="28"/>
          <w:szCs w:val="28"/>
        </w:rPr>
        <w:t>. Опишіть анома</w:t>
      </w:r>
      <w:r w:rsidRPr="00C245EC">
        <w:rPr>
          <w:sz w:val="28"/>
          <w:szCs w:val="28"/>
        </w:rPr>
        <w:t>лії розвитку ротової порожнини.</w:t>
      </w:r>
    </w:p>
    <w:p w14:paraId="180DF124" w14:textId="744CAE90" w:rsidR="005D5C2E" w:rsidRDefault="00AF0991" w:rsidP="00195B86">
      <w:pPr>
        <w:ind w:hanging="284"/>
        <w:jc w:val="both"/>
        <w:rPr>
          <w:sz w:val="28"/>
          <w:szCs w:val="28"/>
        </w:rPr>
      </w:pPr>
      <w:r w:rsidRPr="00C245EC">
        <w:rPr>
          <w:sz w:val="28"/>
          <w:szCs w:val="28"/>
        </w:rPr>
        <w:t xml:space="preserve">  </w:t>
      </w:r>
      <w:r w:rsidR="005D5C2E" w:rsidRPr="00C245EC">
        <w:rPr>
          <w:sz w:val="28"/>
          <w:szCs w:val="28"/>
        </w:rPr>
        <w:t>1</w:t>
      </w:r>
      <w:r w:rsidR="00671716">
        <w:rPr>
          <w:sz w:val="28"/>
          <w:szCs w:val="28"/>
        </w:rPr>
        <w:t>4</w:t>
      </w:r>
      <w:r w:rsidR="005D5C2E" w:rsidRPr="00C245EC">
        <w:rPr>
          <w:sz w:val="28"/>
          <w:szCs w:val="28"/>
        </w:rPr>
        <w:t xml:space="preserve">. Назвіть вікові </w:t>
      </w:r>
      <w:r w:rsidR="00671716">
        <w:rPr>
          <w:sz w:val="28"/>
          <w:szCs w:val="28"/>
        </w:rPr>
        <w:t xml:space="preserve">та статеві </w:t>
      </w:r>
      <w:r w:rsidR="005D5C2E" w:rsidRPr="00C245EC">
        <w:rPr>
          <w:sz w:val="28"/>
          <w:szCs w:val="28"/>
        </w:rPr>
        <w:t>особливості ротової порожнини.</w:t>
      </w:r>
    </w:p>
    <w:p w14:paraId="7598AAA1" w14:textId="2C84C498" w:rsidR="00F40805" w:rsidRPr="00F40805" w:rsidRDefault="00F40805" w:rsidP="00F40805">
      <w:pPr>
        <w:jc w:val="both"/>
        <w:rPr>
          <w:sz w:val="28"/>
          <w:szCs w:val="28"/>
        </w:rPr>
      </w:pPr>
      <w:r w:rsidRPr="00F40805">
        <w:rPr>
          <w:sz w:val="28"/>
          <w:szCs w:val="28"/>
          <w:lang w:val="ru-RU"/>
        </w:rPr>
        <w:t>1</w:t>
      </w:r>
      <w:r>
        <w:rPr>
          <w:sz w:val="28"/>
          <w:szCs w:val="28"/>
          <w:lang w:val="ru-RU"/>
        </w:rPr>
        <w:t>5</w:t>
      </w:r>
      <w:r w:rsidRPr="00F40805">
        <w:rPr>
          <w:sz w:val="28"/>
          <w:szCs w:val="28"/>
          <w:lang w:val="ru-RU"/>
        </w:rPr>
        <w:t>.</w:t>
      </w:r>
      <w:r w:rsidRPr="00F40805">
        <w:rPr>
          <w:b/>
          <w:sz w:val="28"/>
          <w:szCs w:val="28"/>
          <w:lang w:val="ru-RU"/>
        </w:rPr>
        <w:t xml:space="preserve"> </w:t>
      </w:r>
      <w:r w:rsidRPr="00F40805">
        <w:rPr>
          <w:sz w:val="28"/>
          <w:szCs w:val="28"/>
        </w:rPr>
        <w:t>В</w:t>
      </w:r>
      <w:r w:rsidRPr="00F40805">
        <w:rPr>
          <w:sz w:val="28"/>
          <w:szCs w:val="28"/>
          <w:lang w:val="ru-RU"/>
        </w:rPr>
        <w:t xml:space="preserve">изначіть класифікацію та розвиток </w:t>
      </w:r>
      <w:r w:rsidRPr="00F40805">
        <w:rPr>
          <w:sz w:val="28"/>
          <w:szCs w:val="28"/>
        </w:rPr>
        <w:t>ротових залоз.</w:t>
      </w:r>
    </w:p>
    <w:p w14:paraId="7CD6C8C3" w14:textId="514197B9" w:rsidR="00F40805" w:rsidRPr="00F40805" w:rsidRDefault="00F40805" w:rsidP="00F40805">
      <w:pPr>
        <w:jc w:val="both"/>
        <w:rPr>
          <w:sz w:val="28"/>
          <w:szCs w:val="28"/>
        </w:rPr>
      </w:pPr>
      <w:r>
        <w:rPr>
          <w:sz w:val="28"/>
          <w:szCs w:val="28"/>
        </w:rPr>
        <w:t>16</w:t>
      </w:r>
      <w:r w:rsidRPr="00F40805">
        <w:rPr>
          <w:sz w:val="28"/>
          <w:szCs w:val="28"/>
        </w:rPr>
        <w:t>. П</w:t>
      </w:r>
      <w:r w:rsidRPr="00F40805">
        <w:rPr>
          <w:sz w:val="28"/>
          <w:szCs w:val="28"/>
          <w:lang w:val="ru-RU"/>
        </w:rPr>
        <w:t>родемонструйте м</w:t>
      </w:r>
      <w:r w:rsidRPr="00F40805">
        <w:rPr>
          <w:sz w:val="28"/>
          <w:szCs w:val="28"/>
        </w:rPr>
        <w:t>алі слинні залози та визначіть їх топографію та характер секрету</w:t>
      </w:r>
      <w:r w:rsidRPr="00F40805">
        <w:rPr>
          <w:sz w:val="28"/>
          <w:szCs w:val="28"/>
          <w:lang w:val="ru-RU"/>
        </w:rPr>
        <w:t>, який вони виробляють</w:t>
      </w:r>
      <w:r w:rsidRPr="00F40805">
        <w:rPr>
          <w:sz w:val="28"/>
          <w:szCs w:val="28"/>
        </w:rPr>
        <w:t>.</w:t>
      </w:r>
    </w:p>
    <w:p w14:paraId="56E0DECB" w14:textId="102EC687" w:rsidR="00F40805" w:rsidRPr="00F40805" w:rsidRDefault="00F40805" w:rsidP="00F40805">
      <w:pPr>
        <w:jc w:val="both"/>
        <w:rPr>
          <w:sz w:val="28"/>
          <w:szCs w:val="28"/>
        </w:rPr>
      </w:pPr>
      <w:r>
        <w:rPr>
          <w:sz w:val="28"/>
          <w:szCs w:val="28"/>
        </w:rPr>
        <w:t>17</w:t>
      </w:r>
      <w:r w:rsidRPr="00F40805">
        <w:rPr>
          <w:sz w:val="28"/>
          <w:szCs w:val="28"/>
        </w:rPr>
        <w:t xml:space="preserve">. </w:t>
      </w:r>
      <w:r w:rsidRPr="00F40805">
        <w:rPr>
          <w:sz w:val="28"/>
          <w:szCs w:val="28"/>
          <w:lang w:val="ru-RU"/>
        </w:rPr>
        <w:t xml:space="preserve">Продемонструйте на анатомічному препараті </w:t>
      </w:r>
      <w:r w:rsidRPr="00F40805">
        <w:rPr>
          <w:sz w:val="28"/>
          <w:szCs w:val="28"/>
        </w:rPr>
        <w:t xml:space="preserve">великі слинні залози та опишіть їх </w:t>
      </w:r>
      <w:r w:rsidRPr="00F40805">
        <w:rPr>
          <w:sz w:val="28"/>
          <w:szCs w:val="28"/>
          <w:lang w:val="ru-RU"/>
        </w:rPr>
        <w:t xml:space="preserve">топографію і </w:t>
      </w:r>
      <w:r w:rsidRPr="00F40805">
        <w:rPr>
          <w:sz w:val="28"/>
          <w:szCs w:val="28"/>
        </w:rPr>
        <w:t>будову</w:t>
      </w:r>
      <w:r w:rsidRPr="00F40805">
        <w:rPr>
          <w:sz w:val="28"/>
          <w:szCs w:val="28"/>
          <w:lang w:val="ru-RU"/>
        </w:rPr>
        <w:t>. Визначіть вид</w:t>
      </w:r>
      <w:r w:rsidRPr="00F40805">
        <w:rPr>
          <w:sz w:val="28"/>
          <w:szCs w:val="28"/>
        </w:rPr>
        <w:t xml:space="preserve"> секрету</w:t>
      </w:r>
      <w:r w:rsidRPr="00F40805">
        <w:rPr>
          <w:sz w:val="28"/>
          <w:szCs w:val="28"/>
          <w:lang w:val="ru-RU"/>
        </w:rPr>
        <w:t>, який вони виробляють</w:t>
      </w:r>
      <w:r w:rsidRPr="00F40805">
        <w:rPr>
          <w:sz w:val="28"/>
          <w:szCs w:val="28"/>
        </w:rPr>
        <w:t>.</w:t>
      </w:r>
    </w:p>
    <w:p w14:paraId="0BCFF8A0" w14:textId="18CF4A94" w:rsidR="00F40805" w:rsidRPr="00F40805" w:rsidRDefault="00F40805" w:rsidP="00F40805">
      <w:pPr>
        <w:jc w:val="both"/>
        <w:rPr>
          <w:sz w:val="28"/>
          <w:szCs w:val="28"/>
        </w:rPr>
      </w:pPr>
      <w:r>
        <w:rPr>
          <w:sz w:val="28"/>
          <w:szCs w:val="28"/>
        </w:rPr>
        <w:t>18</w:t>
      </w:r>
      <w:r w:rsidRPr="00F40805">
        <w:rPr>
          <w:sz w:val="28"/>
          <w:szCs w:val="28"/>
        </w:rPr>
        <w:t>. П</w:t>
      </w:r>
      <w:r w:rsidRPr="00F40805">
        <w:rPr>
          <w:sz w:val="28"/>
          <w:szCs w:val="28"/>
          <w:lang w:val="ru-RU"/>
        </w:rPr>
        <w:t>родемонструйте на препараті та в</w:t>
      </w:r>
      <w:r w:rsidRPr="00F40805">
        <w:rPr>
          <w:sz w:val="28"/>
          <w:szCs w:val="28"/>
        </w:rPr>
        <w:t>изначте будову, характер секрету і топографію привушної залози та її протоки.</w:t>
      </w:r>
    </w:p>
    <w:p w14:paraId="4481D4A9" w14:textId="60911755" w:rsidR="00F40805" w:rsidRPr="00F40805" w:rsidRDefault="00F40805" w:rsidP="00F40805">
      <w:pPr>
        <w:jc w:val="both"/>
        <w:rPr>
          <w:sz w:val="28"/>
          <w:szCs w:val="28"/>
          <w:lang w:val="ru-RU"/>
        </w:rPr>
      </w:pPr>
      <w:r>
        <w:rPr>
          <w:sz w:val="28"/>
          <w:szCs w:val="28"/>
        </w:rPr>
        <w:t>19</w:t>
      </w:r>
      <w:r w:rsidRPr="00F40805">
        <w:rPr>
          <w:sz w:val="28"/>
          <w:szCs w:val="28"/>
        </w:rPr>
        <w:t>. П</w:t>
      </w:r>
      <w:r w:rsidRPr="00F40805">
        <w:rPr>
          <w:sz w:val="28"/>
          <w:szCs w:val="28"/>
          <w:lang w:val="ru-RU"/>
        </w:rPr>
        <w:t>родемонструйте на анатомічному препараті та опишіть</w:t>
      </w:r>
      <w:r w:rsidRPr="00F40805">
        <w:rPr>
          <w:sz w:val="28"/>
          <w:szCs w:val="28"/>
        </w:rPr>
        <w:t xml:space="preserve"> будову і топографію під’язикової залози та її протоки.</w:t>
      </w:r>
      <w:r w:rsidRPr="00F40805">
        <w:rPr>
          <w:sz w:val="28"/>
          <w:szCs w:val="28"/>
          <w:lang w:val="ru-RU"/>
        </w:rPr>
        <w:t xml:space="preserve"> Визначте вид секрету, який вона виробляє.</w:t>
      </w:r>
    </w:p>
    <w:p w14:paraId="43C83C9F" w14:textId="5E075402" w:rsidR="00F40805" w:rsidRPr="00F40805" w:rsidRDefault="00F40805" w:rsidP="00F40805">
      <w:pPr>
        <w:jc w:val="both"/>
        <w:rPr>
          <w:sz w:val="28"/>
          <w:szCs w:val="28"/>
          <w:lang w:val="ru-RU"/>
        </w:rPr>
      </w:pPr>
      <w:r>
        <w:rPr>
          <w:sz w:val="28"/>
          <w:szCs w:val="28"/>
        </w:rPr>
        <w:t>20</w:t>
      </w:r>
      <w:r w:rsidRPr="00F40805">
        <w:rPr>
          <w:sz w:val="28"/>
          <w:szCs w:val="28"/>
        </w:rPr>
        <w:t>. П</w:t>
      </w:r>
      <w:r w:rsidRPr="00F40805">
        <w:rPr>
          <w:sz w:val="28"/>
          <w:szCs w:val="28"/>
          <w:lang w:val="ru-RU"/>
        </w:rPr>
        <w:t>родемонструйте на препараті та в</w:t>
      </w:r>
      <w:r w:rsidRPr="00F40805">
        <w:rPr>
          <w:sz w:val="28"/>
          <w:szCs w:val="28"/>
        </w:rPr>
        <w:t>изначте будову і топографію піднижньощелепної залози та її протоки.</w:t>
      </w:r>
      <w:r w:rsidRPr="00F40805">
        <w:rPr>
          <w:sz w:val="28"/>
          <w:szCs w:val="28"/>
          <w:lang w:val="ru-RU"/>
        </w:rPr>
        <w:t xml:space="preserve"> Визначіть характер продукуємого секрету.</w:t>
      </w:r>
    </w:p>
    <w:p w14:paraId="73CA88CF" w14:textId="3B49175E" w:rsidR="00F40805" w:rsidRPr="00F40805" w:rsidRDefault="00F40805" w:rsidP="00F40805">
      <w:pPr>
        <w:jc w:val="both"/>
        <w:rPr>
          <w:sz w:val="28"/>
          <w:szCs w:val="28"/>
        </w:rPr>
      </w:pPr>
      <w:r>
        <w:rPr>
          <w:sz w:val="28"/>
          <w:szCs w:val="28"/>
        </w:rPr>
        <w:t>21</w:t>
      </w:r>
      <w:r w:rsidRPr="00F40805">
        <w:rPr>
          <w:sz w:val="28"/>
          <w:szCs w:val="28"/>
        </w:rPr>
        <w:t>. Опишіть аномалії розвитку великих слинних залоз.</w:t>
      </w:r>
    </w:p>
    <w:p w14:paraId="3BEF605D" w14:textId="274D2F96" w:rsidR="00F40805" w:rsidRPr="00F40805" w:rsidRDefault="00F40805" w:rsidP="00F40805">
      <w:pPr>
        <w:jc w:val="both"/>
        <w:rPr>
          <w:bCs/>
          <w:sz w:val="28"/>
          <w:szCs w:val="28"/>
        </w:rPr>
      </w:pPr>
      <w:r>
        <w:rPr>
          <w:bCs/>
          <w:sz w:val="28"/>
          <w:szCs w:val="28"/>
        </w:rPr>
        <w:t>22.</w:t>
      </w:r>
      <w:r w:rsidRPr="00F40805">
        <w:rPr>
          <w:bCs/>
          <w:sz w:val="28"/>
          <w:szCs w:val="28"/>
        </w:rPr>
        <w:t xml:space="preserve"> Опишіть анатомічну будову зуба.</w:t>
      </w:r>
    </w:p>
    <w:p w14:paraId="6950B0AA" w14:textId="35D567FF" w:rsidR="00F40805" w:rsidRPr="00F40805" w:rsidRDefault="00F40805" w:rsidP="00F40805">
      <w:pPr>
        <w:jc w:val="both"/>
        <w:rPr>
          <w:bCs/>
          <w:sz w:val="28"/>
          <w:szCs w:val="28"/>
        </w:rPr>
      </w:pPr>
      <w:r>
        <w:rPr>
          <w:bCs/>
          <w:sz w:val="28"/>
          <w:szCs w:val="28"/>
        </w:rPr>
        <w:t>23</w:t>
      </w:r>
      <w:r w:rsidRPr="00F40805">
        <w:rPr>
          <w:bCs/>
          <w:sz w:val="28"/>
          <w:szCs w:val="28"/>
        </w:rPr>
        <w:t>. Опишіть структурну будову зуба.</w:t>
      </w:r>
    </w:p>
    <w:p w14:paraId="579664A4" w14:textId="75D6CD70" w:rsidR="00F40805" w:rsidRPr="00F40805" w:rsidRDefault="00F40805" w:rsidP="00F40805">
      <w:pPr>
        <w:jc w:val="both"/>
        <w:rPr>
          <w:bCs/>
          <w:sz w:val="28"/>
          <w:szCs w:val="28"/>
        </w:rPr>
      </w:pPr>
      <w:r>
        <w:rPr>
          <w:bCs/>
          <w:sz w:val="28"/>
          <w:szCs w:val="28"/>
        </w:rPr>
        <w:t>24</w:t>
      </w:r>
      <w:r w:rsidRPr="00F40805">
        <w:rPr>
          <w:bCs/>
          <w:sz w:val="28"/>
          <w:szCs w:val="28"/>
        </w:rPr>
        <w:t>. Опишіть</w:t>
      </w:r>
      <w:r w:rsidRPr="00F40805">
        <w:rPr>
          <w:bCs/>
          <w:sz w:val="28"/>
          <w:szCs w:val="28"/>
          <w:lang w:val="ru-RU"/>
        </w:rPr>
        <w:t xml:space="preserve"> та продемонструйте</w:t>
      </w:r>
      <w:r w:rsidRPr="00F40805">
        <w:rPr>
          <w:bCs/>
          <w:sz w:val="28"/>
          <w:szCs w:val="28"/>
        </w:rPr>
        <w:t xml:space="preserve"> види зубів.</w:t>
      </w:r>
    </w:p>
    <w:p w14:paraId="3F9FBD39" w14:textId="525719E7" w:rsidR="00F40805" w:rsidRPr="00F40805" w:rsidRDefault="00F40805" w:rsidP="00F40805">
      <w:pPr>
        <w:jc w:val="both"/>
        <w:rPr>
          <w:bCs/>
          <w:sz w:val="28"/>
          <w:szCs w:val="28"/>
        </w:rPr>
      </w:pPr>
      <w:r>
        <w:rPr>
          <w:bCs/>
          <w:sz w:val="28"/>
          <w:szCs w:val="28"/>
        </w:rPr>
        <w:t>25</w:t>
      </w:r>
      <w:r w:rsidRPr="00F40805">
        <w:rPr>
          <w:bCs/>
          <w:sz w:val="28"/>
          <w:szCs w:val="28"/>
        </w:rPr>
        <w:t>. Опишіть ознаки належності зубів</w:t>
      </w:r>
      <w:r w:rsidRPr="00F40805">
        <w:rPr>
          <w:bCs/>
          <w:sz w:val="28"/>
          <w:szCs w:val="28"/>
          <w:lang w:val="ru-RU"/>
        </w:rPr>
        <w:t xml:space="preserve"> до верхньої чи нижньої щелеп</w:t>
      </w:r>
      <w:r w:rsidRPr="00F40805">
        <w:rPr>
          <w:bCs/>
          <w:sz w:val="28"/>
          <w:szCs w:val="28"/>
        </w:rPr>
        <w:t>.</w:t>
      </w:r>
    </w:p>
    <w:p w14:paraId="4FEE7732" w14:textId="3ADB8C3E" w:rsidR="00F40805" w:rsidRPr="00F40805" w:rsidRDefault="00F40805" w:rsidP="00F40805">
      <w:pPr>
        <w:jc w:val="both"/>
        <w:rPr>
          <w:sz w:val="28"/>
          <w:szCs w:val="28"/>
        </w:rPr>
      </w:pPr>
      <w:r>
        <w:rPr>
          <w:sz w:val="28"/>
          <w:szCs w:val="28"/>
        </w:rPr>
        <w:t>2</w:t>
      </w:r>
      <w:r w:rsidRPr="00F40805">
        <w:rPr>
          <w:sz w:val="28"/>
          <w:szCs w:val="28"/>
        </w:rPr>
        <w:t xml:space="preserve">6. Назвіть формулу молочних зубів та визначіть послідовність і терміни їх прорізування? </w:t>
      </w:r>
    </w:p>
    <w:p w14:paraId="0A5F9B8C" w14:textId="5871EA37" w:rsidR="00F40805" w:rsidRPr="00F40805" w:rsidRDefault="00F40805" w:rsidP="00F40805">
      <w:pPr>
        <w:jc w:val="both"/>
        <w:rPr>
          <w:sz w:val="28"/>
          <w:szCs w:val="28"/>
        </w:rPr>
      </w:pPr>
      <w:r>
        <w:rPr>
          <w:sz w:val="28"/>
          <w:szCs w:val="28"/>
        </w:rPr>
        <w:t>2</w:t>
      </w:r>
      <w:r w:rsidRPr="00F40805">
        <w:rPr>
          <w:sz w:val="28"/>
          <w:szCs w:val="28"/>
        </w:rPr>
        <w:t xml:space="preserve">7. Назвіть формулу постійних зубів та визначіть послідовність та терміни їх прорізування? </w:t>
      </w:r>
    </w:p>
    <w:p w14:paraId="10DF104C" w14:textId="2524D188" w:rsidR="00F40805" w:rsidRPr="00F40805" w:rsidRDefault="00F40805" w:rsidP="00F40805">
      <w:pPr>
        <w:jc w:val="both"/>
        <w:rPr>
          <w:sz w:val="28"/>
          <w:szCs w:val="28"/>
        </w:rPr>
      </w:pPr>
      <w:r>
        <w:rPr>
          <w:sz w:val="28"/>
          <w:szCs w:val="28"/>
        </w:rPr>
        <w:t>2</w:t>
      </w:r>
      <w:r w:rsidRPr="00F40805">
        <w:rPr>
          <w:sz w:val="28"/>
          <w:szCs w:val="28"/>
        </w:rPr>
        <w:t xml:space="preserve">8. Опишіть види </w:t>
      </w:r>
      <w:r w:rsidRPr="00F40805">
        <w:rPr>
          <w:sz w:val="28"/>
          <w:szCs w:val="28"/>
          <w:lang w:val="ru-RU"/>
        </w:rPr>
        <w:t xml:space="preserve">фізіологічних </w:t>
      </w:r>
      <w:r w:rsidRPr="00F40805">
        <w:rPr>
          <w:sz w:val="28"/>
          <w:szCs w:val="28"/>
        </w:rPr>
        <w:t>прикусів.</w:t>
      </w:r>
    </w:p>
    <w:p w14:paraId="5880DD32" w14:textId="09B1DE1B" w:rsidR="00F40805" w:rsidRPr="00F40805" w:rsidRDefault="00F40805" w:rsidP="00F40805">
      <w:pPr>
        <w:jc w:val="both"/>
        <w:rPr>
          <w:sz w:val="28"/>
          <w:szCs w:val="28"/>
        </w:rPr>
      </w:pPr>
      <w:r>
        <w:rPr>
          <w:sz w:val="28"/>
          <w:szCs w:val="28"/>
        </w:rPr>
        <w:t>2</w:t>
      </w:r>
      <w:r w:rsidRPr="00F40805">
        <w:rPr>
          <w:sz w:val="28"/>
          <w:szCs w:val="28"/>
        </w:rPr>
        <w:t>9. Дайте визначення та характеристику періодонта, парадонта та зубного органу.</w:t>
      </w:r>
    </w:p>
    <w:p w14:paraId="3F48ADDE" w14:textId="677E1B79"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30</w:t>
      </w:r>
      <w:r w:rsidRPr="00F40805">
        <w:rPr>
          <w:rFonts w:eastAsia="Times New Roman"/>
          <w:sz w:val="28"/>
          <w:szCs w:val="28"/>
        </w:rPr>
        <w:t>. Назвіть частини глотки, визначте межі між ними та їх сполучення.</w:t>
      </w:r>
    </w:p>
    <w:p w14:paraId="6242F65D" w14:textId="69B3FABB"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31</w:t>
      </w:r>
      <w:r w:rsidRPr="00F40805">
        <w:rPr>
          <w:rFonts w:eastAsia="Times New Roman"/>
          <w:sz w:val="28"/>
          <w:szCs w:val="28"/>
        </w:rPr>
        <w:t>. Назвіть стінки глотки і визначте, яку з них називають склепінням глотки.</w:t>
      </w:r>
    </w:p>
    <w:p w14:paraId="3DF22A06" w14:textId="13C5FF77"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32</w:t>
      </w:r>
      <w:r w:rsidRPr="00F40805">
        <w:rPr>
          <w:rFonts w:eastAsia="Times New Roman"/>
          <w:sz w:val="28"/>
          <w:szCs w:val="28"/>
        </w:rPr>
        <w:t>. Опишіть топографію частин глотки.</w:t>
      </w:r>
    </w:p>
    <w:p w14:paraId="0E42F2A9" w14:textId="75340C7F"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33</w:t>
      </w:r>
      <w:r w:rsidRPr="00F40805">
        <w:rPr>
          <w:rFonts w:eastAsia="Times New Roman"/>
          <w:sz w:val="28"/>
          <w:szCs w:val="28"/>
        </w:rPr>
        <w:t>. Опишіть топографію носової частина глотки і опишіть рельєф її слизової оболонки.</w:t>
      </w:r>
    </w:p>
    <w:p w14:paraId="39640600" w14:textId="61A39014"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34</w:t>
      </w:r>
      <w:r w:rsidRPr="00F40805">
        <w:rPr>
          <w:rFonts w:eastAsia="Times New Roman"/>
          <w:sz w:val="28"/>
          <w:szCs w:val="28"/>
        </w:rPr>
        <w:t>. Опишіть топографію ротової частини глотки.</w:t>
      </w:r>
    </w:p>
    <w:p w14:paraId="4D470837" w14:textId="0F42B477"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35</w:t>
      </w:r>
      <w:r w:rsidRPr="00F40805">
        <w:rPr>
          <w:rFonts w:eastAsia="Times New Roman"/>
          <w:sz w:val="28"/>
          <w:szCs w:val="28"/>
        </w:rPr>
        <w:t>. Опишіть топографію гортанної частина глотки.</w:t>
      </w:r>
    </w:p>
    <w:p w14:paraId="3912F422" w14:textId="757AC66D" w:rsidR="00F40805" w:rsidRPr="00F40805" w:rsidRDefault="00F40805" w:rsidP="00F40805">
      <w:pPr>
        <w:shd w:val="clear" w:color="auto" w:fill="FFFFFF"/>
        <w:suppressAutoHyphens/>
        <w:autoSpaceDE/>
        <w:autoSpaceDN/>
        <w:adjustRightInd/>
        <w:spacing w:line="276" w:lineRule="auto"/>
        <w:ind w:left="567" w:right="566" w:hanging="567"/>
        <w:contextualSpacing/>
        <w:jc w:val="both"/>
        <w:rPr>
          <w:rFonts w:eastAsia="Times New Roman"/>
          <w:sz w:val="28"/>
          <w:szCs w:val="28"/>
        </w:rPr>
      </w:pPr>
      <w:r>
        <w:rPr>
          <w:rFonts w:eastAsia="Times New Roman"/>
          <w:sz w:val="28"/>
          <w:szCs w:val="28"/>
        </w:rPr>
        <w:t>36</w:t>
      </w:r>
      <w:r w:rsidRPr="00F40805">
        <w:rPr>
          <w:rFonts w:eastAsia="Times New Roman"/>
          <w:sz w:val="28"/>
          <w:szCs w:val="28"/>
        </w:rPr>
        <w:t>. Назвіть оболонки, що складають стінки глотки і назвіть щільну сполучно тканину пластинку і опишіть глотково-основну фасцію (Fascia pharyngobasilaris).</w:t>
      </w:r>
    </w:p>
    <w:p w14:paraId="272C8123" w14:textId="5214D6BC" w:rsidR="00F40805" w:rsidRPr="00F40805" w:rsidRDefault="00F40805" w:rsidP="00F40805">
      <w:pPr>
        <w:shd w:val="clear" w:color="auto" w:fill="FFFFFF"/>
        <w:suppressAutoHyphens/>
        <w:autoSpaceDE/>
        <w:autoSpaceDN/>
        <w:adjustRightInd/>
        <w:spacing w:line="276" w:lineRule="auto"/>
        <w:ind w:left="567" w:right="566" w:hanging="567"/>
        <w:jc w:val="both"/>
        <w:rPr>
          <w:rFonts w:eastAsia="Times New Roman"/>
          <w:spacing w:val="-1"/>
          <w:sz w:val="28"/>
          <w:szCs w:val="28"/>
        </w:rPr>
      </w:pPr>
      <w:r>
        <w:rPr>
          <w:rFonts w:eastAsia="Times New Roman"/>
          <w:sz w:val="28"/>
          <w:szCs w:val="28"/>
        </w:rPr>
        <w:t>37</w:t>
      </w:r>
      <w:r w:rsidRPr="00F40805">
        <w:rPr>
          <w:rFonts w:eastAsia="Times New Roman"/>
          <w:sz w:val="28"/>
          <w:szCs w:val="28"/>
        </w:rPr>
        <w:t xml:space="preserve">. </w:t>
      </w:r>
      <w:r w:rsidRPr="00F40805">
        <w:rPr>
          <w:rFonts w:eastAsia="Times New Roman"/>
          <w:spacing w:val="-1"/>
          <w:sz w:val="28"/>
          <w:szCs w:val="28"/>
        </w:rPr>
        <w:t xml:space="preserve">Назвіть і продемонструйте мигдалики, які входять до складу лімфоїдного </w:t>
      </w:r>
      <w:r w:rsidRPr="00F40805">
        <w:rPr>
          <w:rFonts w:eastAsia="Times New Roman"/>
          <w:spacing w:val="-1"/>
          <w:sz w:val="28"/>
          <w:szCs w:val="28"/>
        </w:rPr>
        <w:lastRenderedPageBreak/>
        <w:t>кільця Пирогова-Вальдеєра.</w:t>
      </w:r>
    </w:p>
    <w:p w14:paraId="7162EBCF" w14:textId="637E4073" w:rsidR="00F40805" w:rsidRPr="00F40805" w:rsidRDefault="00F40805" w:rsidP="00F40805">
      <w:pPr>
        <w:shd w:val="clear" w:color="auto" w:fill="FFFFFF"/>
        <w:suppressAutoHyphens/>
        <w:autoSpaceDE/>
        <w:autoSpaceDN/>
        <w:adjustRightInd/>
        <w:spacing w:line="276" w:lineRule="auto"/>
        <w:ind w:left="567" w:right="566" w:hanging="567"/>
        <w:jc w:val="both"/>
        <w:rPr>
          <w:rFonts w:eastAsia="Times New Roman"/>
          <w:spacing w:val="-1"/>
          <w:sz w:val="28"/>
          <w:szCs w:val="28"/>
        </w:rPr>
      </w:pPr>
      <w:r>
        <w:rPr>
          <w:rFonts w:eastAsia="Times New Roman"/>
          <w:spacing w:val="-1"/>
          <w:sz w:val="28"/>
          <w:szCs w:val="28"/>
        </w:rPr>
        <w:t>38</w:t>
      </w:r>
      <w:r w:rsidRPr="00F40805">
        <w:rPr>
          <w:rFonts w:eastAsia="Times New Roman"/>
          <w:spacing w:val="-1"/>
          <w:sz w:val="28"/>
          <w:szCs w:val="28"/>
        </w:rPr>
        <w:t>. Опишіть повздовжні м’язи глотки.</w:t>
      </w:r>
    </w:p>
    <w:p w14:paraId="7AFD6B11" w14:textId="092EF035" w:rsidR="00F40805" w:rsidRPr="00F40805" w:rsidRDefault="00F40805" w:rsidP="00F40805">
      <w:pPr>
        <w:shd w:val="clear" w:color="auto" w:fill="FFFFFF"/>
        <w:suppressAutoHyphens/>
        <w:autoSpaceDE/>
        <w:autoSpaceDN/>
        <w:adjustRightInd/>
        <w:spacing w:line="276" w:lineRule="auto"/>
        <w:ind w:left="567" w:right="566" w:hanging="567"/>
        <w:jc w:val="both"/>
        <w:rPr>
          <w:rFonts w:eastAsia="Times New Roman"/>
          <w:spacing w:val="-1"/>
          <w:sz w:val="28"/>
          <w:szCs w:val="28"/>
        </w:rPr>
      </w:pPr>
      <w:r>
        <w:rPr>
          <w:rFonts w:eastAsia="Times New Roman"/>
          <w:spacing w:val="-1"/>
          <w:sz w:val="28"/>
          <w:szCs w:val="28"/>
        </w:rPr>
        <w:t>39</w:t>
      </w:r>
      <w:r w:rsidRPr="00F40805">
        <w:rPr>
          <w:rFonts w:eastAsia="Times New Roman"/>
          <w:spacing w:val="-1"/>
          <w:sz w:val="28"/>
          <w:szCs w:val="28"/>
        </w:rPr>
        <w:t>. Опишіть поперечні (колові) м’язи глотки.</w:t>
      </w:r>
    </w:p>
    <w:p w14:paraId="69E8BB6E" w14:textId="77777777" w:rsidR="005D5C2E" w:rsidRPr="00C245EC" w:rsidRDefault="005D5C2E" w:rsidP="00195B86">
      <w:pPr>
        <w:pStyle w:val="aa"/>
        <w:shd w:val="clear" w:color="auto" w:fill="FFFFFF"/>
        <w:ind w:left="0" w:right="149"/>
        <w:jc w:val="both"/>
        <w:rPr>
          <w:rFonts w:eastAsia="Times New Roman"/>
          <w:sz w:val="28"/>
          <w:szCs w:val="28"/>
        </w:rPr>
      </w:pPr>
    </w:p>
    <w:p w14:paraId="206B647F" w14:textId="77777777" w:rsidR="005D5C2E" w:rsidRPr="00C245EC" w:rsidRDefault="005D5C2E" w:rsidP="00195B86">
      <w:pPr>
        <w:ind w:right="800"/>
        <w:rPr>
          <w:b/>
          <w:sz w:val="28"/>
          <w:szCs w:val="28"/>
        </w:rPr>
      </w:pPr>
      <w:r w:rsidRPr="00C245EC">
        <w:rPr>
          <w:b/>
          <w:sz w:val="28"/>
          <w:szCs w:val="28"/>
        </w:rPr>
        <w:t>2.4. Перелік практичних навичок.</w:t>
      </w:r>
    </w:p>
    <w:p w14:paraId="52FB2770" w14:textId="77777777" w:rsidR="005D5C2E" w:rsidRPr="00E33D4E" w:rsidRDefault="005D5C2E" w:rsidP="00195B86">
      <w:pPr>
        <w:ind w:right="800"/>
        <w:rPr>
          <w:b/>
          <w:sz w:val="24"/>
          <w:szCs w:val="24"/>
        </w:rPr>
      </w:pPr>
    </w:p>
    <w:p w14:paraId="0824E296" w14:textId="77777777" w:rsidR="005D5C2E" w:rsidRPr="00E33D4E" w:rsidRDefault="005D5C2E" w:rsidP="00195B86">
      <w:pPr>
        <w:pStyle w:val="aa"/>
        <w:shd w:val="clear" w:color="auto" w:fill="FFFFFF"/>
        <w:ind w:left="0" w:right="149"/>
        <w:jc w:val="both"/>
        <w:rPr>
          <w:sz w:val="24"/>
          <w:szCs w:val="24"/>
        </w:rPr>
      </w:pPr>
      <w:r w:rsidRPr="00E33D4E">
        <w:rPr>
          <w:sz w:val="24"/>
          <w:szCs w:val="24"/>
        </w:rPr>
        <w:tab/>
        <w:t>Рот:</w:t>
      </w:r>
    </w:p>
    <w:p w14:paraId="0A154161" w14:textId="77777777" w:rsidR="005D5C2E" w:rsidRPr="00E33D4E" w:rsidRDefault="005D5C2E" w:rsidP="00195B86">
      <w:pPr>
        <w:pStyle w:val="aa"/>
        <w:numPr>
          <w:ilvl w:val="0"/>
          <w:numId w:val="3"/>
        </w:numPr>
        <w:shd w:val="clear" w:color="auto" w:fill="FFFFFF"/>
        <w:ind w:right="149"/>
        <w:jc w:val="both"/>
        <w:rPr>
          <w:sz w:val="24"/>
          <w:szCs w:val="24"/>
        </w:rPr>
      </w:pPr>
      <w:r w:rsidRPr="00E33D4E">
        <w:rPr>
          <w:sz w:val="24"/>
          <w:szCs w:val="24"/>
        </w:rPr>
        <w:t>присінок рота;</w:t>
      </w:r>
    </w:p>
    <w:p w14:paraId="6C79D225" w14:textId="77777777" w:rsidR="005D5C2E" w:rsidRPr="00E33D4E" w:rsidRDefault="005D5C2E" w:rsidP="00195B86">
      <w:pPr>
        <w:pStyle w:val="aa"/>
        <w:numPr>
          <w:ilvl w:val="0"/>
          <w:numId w:val="3"/>
        </w:numPr>
        <w:shd w:val="clear" w:color="auto" w:fill="FFFFFF"/>
        <w:ind w:right="149"/>
        <w:jc w:val="both"/>
        <w:rPr>
          <w:sz w:val="24"/>
          <w:szCs w:val="24"/>
        </w:rPr>
      </w:pPr>
      <w:r w:rsidRPr="00E33D4E">
        <w:rPr>
          <w:sz w:val="24"/>
          <w:szCs w:val="24"/>
        </w:rPr>
        <w:t>верхня губа;</w:t>
      </w:r>
    </w:p>
    <w:p w14:paraId="187FC038" w14:textId="77777777" w:rsidR="005D5C2E" w:rsidRPr="00E33D4E" w:rsidRDefault="005D5C2E" w:rsidP="00195B86">
      <w:pPr>
        <w:pStyle w:val="aa"/>
        <w:numPr>
          <w:ilvl w:val="0"/>
          <w:numId w:val="3"/>
        </w:numPr>
        <w:shd w:val="clear" w:color="auto" w:fill="FFFFFF"/>
        <w:ind w:right="149"/>
        <w:jc w:val="both"/>
        <w:rPr>
          <w:sz w:val="24"/>
          <w:szCs w:val="24"/>
        </w:rPr>
      </w:pPr>
      <w:r w:rsidRPr="00E33D4E">
        <w:rPr>
          <w:sz w:val="24"/>
          <w:szCs w:val="24"/>
        </w:rPr>
        <w:t xml:space="preserve">нижня губа; </w:t>
      </w:r>
    </w:p>
    <w:p w14:paraId="77FDD1AC" w14:textId="77777777" w:rsidR="005D5C2E" w:rsidRPr="00E33D4E" w:rsidRDefault="005D5C2E" w:rsidP="00195B86">
      <w:pPr>
        <w:pStyle w:val="aa"/>
        <w:numPr>
          <w:ilvl w:val="0"/>
          <w:numId w:val="3"/>
        </w:numPr>
        <w:shd w:val="clear" w:color="auto" w:fill="FFFFFF"/>
        <w:ind w:right="149"/>
        <w:jc w:val="both"/>
        <w:rPr>
          <w:sz w:val="24"/>
          <w:szCs w:val="24"/>
        </w:rPr>
      </w:pPr>
      <w:r w:rsidRPr="00E33D4E">
        <w:rPr>
          <w:sz w:val="24"/>
          <w:szCs w:val="24"/>
        </w:rPr>
        <w:t xml:space="preserve">кут рота; </w:t>
      </w:r>
    </w:p>
    <w:p w14:paraId="5F61AF90" w14:textId="77777777" w:rsidR="005D5C2E" w:rsidRPr="00E33D4E" w:rsidRDefault="005D5C2E" w:rsidP="00195B86">
      <w:pPr>
        <w:pStyle w:val="aa"/>
        <w:numPr>
          <w:ilvl w:val="0"/>
          <w:numId w:val="3"/>
        </w:numPr>
        <w:shd w:val="clear" w:color="auto" w:fill="FFFFFF"/>
        <w:ind w:right="149"/>
        <w:jc w:val="both"/>
        <w:rPr>
          <w:sz w:val="24"/>
          <w:szCs w:val="24"/>
        </w:rPr>
      </w:pPr>
      <w:r w:rsidRPr="00E33D4E">
        <w:rPr>
          <w:sz w:val="24"/>
          <w:szCs w:val="24"/>
        </w:rPr>
        <w:t>щока.</w:t>
      </w:r>
    </w:p>
    <w:p w14:paraId="41991FB9" w14:textId="77777777" w:rsidR="005D5C2E" w:rsidRPr="00E33D4E" w:rsidRDefault="005D5C2E" w:rsidP="00195B86">
      <w:pPr>
        <w:pStyle w:val="aa"/>
        <w:shd w:val="clear" w:color="auto" w:fill="FFFFFF"/>
        <w:ind w:left="0" w:right="149"/>
        <w:jc w:val="both"/>
        <w:rPr>
          <w:sz w:val="24"/>
          <w:szCs w:val="24"/>
        </w:rPr>
      </w:pPr>
    </w:p>
    <w:p w14:paraId="2A62D214" w14:textId="77777777" w:rsidR="005D5C2E" w:rsidRPr="00E33D4E" w:rsidRDefault="005D5C2E" w:rsidP="00195B86">
      <w:pPr>
        <w:pStyle w:val="aa"/>
        <w:shd w:val="clear" w:color="auto" w:fill="FFFFFF"/>
        <w:ind w:left="0" w:right="149"/>
        <w:jc w:val="both"/>
        <w:rPr>
          <w:sz w:val="24"/>
          <w:szCs w:val="24"/>
        </w:rPr>
      </w:pPr>
      <w:r w:rsidRPr="00E33D4E">
        <w:rPr>
          <w:sz w:val="24"/>
          <w:szCs w:val="24"/>
        </w:rPr>
        <w:tab/>
        <w:t xml:space="preserve">Власне ротова порожнина: </w:t>
      </w:r>
    </w:p>
    <w:p w14:paraId="2C2202E3" w14:textId="77777777" w:rsidR="005D5C2E" w:rsidRPr="00E33D4E" w:rsidRDefault="005D5C2E" w:rsidP="00195B86">
      <w:pPr>
        <w:pStyle w:val="aa"/>
        <w:numPr>
          <w:ilvl w:val="0"/>
          <w:numId w:val="4"/>
        </w:numPr>
        <w:shd w:val="clear" w:color="auto" w:fill="FFFFFF"/>
        <w:ind w:right="149"/>
        <w:jc w:val="both"/>
        <w:rPr>
          <w:sz w:val="24"/>
          <w:szCs w:val="24"/>
        </w:rPr>
      </w:pPr>
      <w:r w:rsidRPr="00E33D4E">
        <w:rPr>
          <w:sz w:val="24"/>
          <w:szCs w:val="24"/>
        </w:rPr>
        <w:t xml:space="preserve">тверде піднебіння; </w:t>
      </w:r>
    </w:p>
    <w:p w14:paraId="2FD58C18" w14:textId="77777777" w:rsidR="005D5C2E" w:rsidRPr="00E33D4E" w:rsidRDefault="005D5C2E" w:rsidP="00195B86">
      <w:pPr>
        <w:pStyle w:val="aa"/>
        <w:numPr>
          <w:ilvl w:val="0"/>
          <w:numId w:val="4"/>
        </w:numPr>
        <w:shd w:val="clear" w:color="auto" w:fill="FFFFFF"/>
        <w:ind w:right="149"/>
        <w:jc w:val="both"/>
        <w:rPr>
          <w:sz w:val="24"/>
          <w:szCs w:val="24"/>
        </w:rPr>
      </w:pPr>
      <w:r w:rsidRPr="00E33D4E">
        <w:rPr>
          <w:sz w:val="24"/>
          <w:szCs w:val="24"/>
        </w:rPr>
        <w:t xml:space="preserve">м’яке піднебіння; </w:t>
      </w:r>
    </w:p>
    <w:p w14:paraId="2E6C2F17" w14:textId="77777777" w:rsidR="005D5C2E" w:rsidRPr="00E33D4E" w:rsidRDefault="005D5C2E" w:rsidP="00195B86">
      <w:pPr>
        <w:pStyle w:val="aa"/>
        <w:numPr>
          <w:ilvl w:val="0"/>
          <w:numId w:val="4"/>
        </w:numPr>
        <w:shd w:val="clear" w:color="auto" w:fill="FFFFFF"/>
        <w:ind w:right="149"/>
        <w:jc w:val="both"/>
        <w:rPr>
          <w:sz w:val="24"/>
          <w:szCs w:val="24"/>
        </w:rPr>
      </w:pPr>
      <w:r w:rsidRPr="00E33D4E">
        <w:rPr>
          <w:sz w:val="24"/>
          <w:szCs w:val="24"/>
        </w:rPr>
        <w:t xml:space="preserve">піднебінно-язикова дужка; </w:t>
      </w:r>
    </w:p>
    <w:p w14:paraId="07574BF1" w14:textId="77777777" w:rsidR="005D5C2E" w:rsidRPr="00E33D4E" w:rsidRDefault="005D5C2E" w:rsidP="00195B86">
      <w:pPr>
        <w:pStyle w:val="aa"/>
        <w:numPr>
          <w:ilvl w:val="0"/>
          <w:numId w:val="4"/>
        </w:numPr>
        <w:shd w:val="clear" w:color="auto" w:fill="FFFFFF"/>
        <w:ind w:right="149"/>
        <w:jc w:val="both"/>
        <w:rPr>
          <w:sz w:val="24"/>
          <w:szCs w:val="24"/>
        </w:rPr>
      </w:pPr>
      <w:r w:rsidRPr="00E33D4E">
        <w:rPr>
          <w:sz w:val="24"/>
          <w:szCs w:val="24"/>
        </w:rPr>
        <w:t xml:space="preserve">піднебінно-глоткова дужка; </w:t>
      </w:r>
    </w:p>
    <w:p w14:paraId="3B091413" w14:textId="77777777" w:rsidR="005D5C2E" w:rsidRPr="00E33D4E" w:rsidRDefault="005D5C2E" w:rsidP="00195B86">
      <w:pPr>
        <w:pStyle w:val="aa"/>
        <w:numPr>
          <w:ilvl w:val="0"/>
          <w:numId w:val="4"/>
        </w:numPr>
        <w:shd w:val="clear" w:color="auto" w:fill="FFFFFF"/>
        <w:ind w:right="149"/>
        <w:jc w:val="both"/>
        <w:rPr>
          <w:sz w:val="24"/>
          <w:szCs w:val="24"/>
        </w:rPr>
      </w:pPr>
      <w:r w:rsidRPr="00E33D4E">
        <w:rPr>
          <w:sz w:val="24"/>
          <w:szCs w:val="24"/>
        </w:rPr>
        <w:t xml:space="preserve">піднебінний мигдалик; </w:t>
      </w:r>
    </w:p>
    <w:p w14:paraId="6653E73B" w14:textId="77777777" w:rsidR="005D5C2E" w:rsidRPr="00E33D4E" w:rsidRDefault="005D5C2E" w:rsidP="00195B86">
      <w:pPr>
        <w:pStyle w:val="aa"/>
        <w:numPr>
          <w:ilvl w:val="0"/>
          <w:numId w:val="4"/>
        </w:numPr>
        <w:shd w:val="clear" w:color="auto" w:fill="FFFFFF"/>
        <w:ind w:right="149"/>
        <w:jc w:val="both"/>
        <w:rPr>
          <w:sz w:val="24"/>
          <w:szCs w:val="24"/>
        </w:rPr>
      </w:pPr>
      <w:r w:rsidRPr="00E33D4E">
        <w:rPr>
          <w:sz w:val="24"/>
          <w:szCs w:val="24"/>
        </w:rPr>
        <w:t>мигдаликова ямка.</w:t>
      </w:r>
    </w:p>
    <w:p w14:paraId="3BDAA377" w14:textId="77777777" w:rsidR="005D5C2E" w:rsidRPr="00E33D4E" w:rsidRDefault="005D5C2E" w:rsidP="00195B86">
      <w:pPr>
        <w:pStyle w:val="aa"/>
        <w:shd w:val="clear" w:color="auto" w:fill="FFFFFF"/>
        <w:ind w:left="0" w:right="149"/>
        <w:jc w:val="both"/>
        <w:rPr>
          <w:sz w:val="24"/>
          <w:szCs w:val="24"/>
        </w:rPr>
      </w:pPr>
    </w:p>
    <w:p w14:paraId="4DBDEEB0" w14:textId="77777777" w:rsidR="005D5C2E" w:rsidRPr="00E33D4E" w:rsidRDefault="005D5C2E" w:rsidP="00195B86">
      <w:pPr>
        <w:pStyle w:val="aa"/>
        <w:shd w:val="clear" w:color="auto" w:fill="FFFFFF"/>
        <w:ind w:left="0" w:right="149"/>
        <w:jc w:val="both"/>
        <w:rPr>
          <w:sz w:val="24"/>
          <w:szCs w:val="24"/>
        </w:rPr>
      </w:pPr>
      <w:r w:rsidRPr="00E33D4E">
        <w:rPr>
          <w:sz w:val="24"/>
          <w:szCs w:val="24"/>
        </w:rPr>
        <w:tab/>
        <w:t xml:space="preserve">Язик: </w:t>
      </w:r>
    </w:p>
    <w:p w14:paraId="0A7AA358"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тіло язика; </w:t>
      </w:r>
    </w:p>
    <w:p w14:paraId="1DD90C6F"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корінь язика; </w:t>
      </w:r>
    </w:p>
    <w:p w14:paraId="2ABED145"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спинка язика; </w:t>
      </w:r>
    </w:p>
    <w:p w14:paraId="756F20D3"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краї язика; </w:t>
      </w:r>
    </w:p>
    <w:p w14:paraId="434B39E9"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верхівка язика; </w:t>
      </w:r>
    </w:p>
    <w:p w14:paraId="37F971D7"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слизова оболонка язика; </w:t>
      </w:r>
    </w:p>
    <w:p w14:paraId="779128E8"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грибоподібні сосочки язика; </w:t>
      </w:r>
    </w:p>
    <w:p w14:paraId="16DB4A63"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жолобуваті сосочки язика; </w:t>
      </w:r>
    </w:p>
    <w:p w14:paraId="75C18669"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листоподібні сосочки язика; </w:t>
      </w:r>
    </w:p>
    <w:p w14:paraId="1C4E712B" w14:textId="77777777" w:rsidR="005D5C2E" w:rsidRPr="00E33D4E" w:rsidRDefault="005D5C2E" w:rsidP="00195B86">
      <w:pPr>
        <w:pStyle w:val="aa"/>
        <w:numPr>
          <w:ilvl w:val="0"/>
          <w:numId w:val="5"/>
        </w:numPr>
        <w:shd w:val="clear" w:color="auto" w:fill="FFFFFF"/>
        <w:ind w:right="149"/>
        <w:jc w:val="both"/>
        <w:rPr>
          <w:sz w:val="24"/>
          <w:szCs w:val="24"/>
        </w:rPr>
      </w:pPr>
      <w:r w:rsidRPr="00E33D4E">
        <w:rPr>
          <w:sz w:val="24"/>
          <w:szCs w:val="24"/>
        </w:rPr>
        <w:t xml:space="preserve">сліпий отвір язика; </w:t>
      </w:r>
    </w:p>
    <w:p w14:paraId="08583E64" w14:textId="77777777" w:rsidR="005D5C2E" w:rsidRPr="00E33D4E" w:rsidRDefault="005D5C2E" w:rsidP="00195B86">
      <w:pPr>
        <w:pStyle w:val="aa"/>
        <w:numPr>
          <w:ilvl w:val="0"/>
          <w:numId w:val="5"/>
        </w:numPr>
        <w:shd w:val="clear" w:color="auto" w:fill="FFFFFF"/>
        <w:ind w:right="149"/>
        <w:jc w:val="both"/>
        <w:rPr>
          <w:rFonts w:eastAsia="Times New Roman"/>
          <w:sz w:val="24"/>
          <w:szCs w:val="24"/>
        </w:rPr>
      </w:pPr>
      <w:r w:rsidRPr="00E33D4E">
        <w:rPr>
          <w:sz w:val="24"/>
          <w:szCs w:val="24"/>
        </w:rPr>
        <w:t>язиковий мигдалик.</w:t>
      </w:r>
    </w:p>
    <w:p w14:paraId="3C5E258C" w14:textId="7C70E232" w:rsidR="005D5C2E" w:rsidRDefault="005D5C2E" w:rsidP="00195B86">
      <w:pPr>
        <w:pStyle w:val="aa"/>
        <w:shd w:val="clear" w:color="auto" w:fill="FFFFFF"/>
        <w:ind w:left="0" w:right="149"/>
        <w:jc w:val="both"/>
        <w:rPr>
          <w:rFonts w:eastAsia="Times New Roman"/>
          <w:sz w:val="24"/>
          <w:szCs w:val="24"/>
        </w:rPr>
      </w:pPr>
    </w:p>
    <w:p w14:paraId="282DF7C3" w14:textId="359C4BB7" w:rsidR="00F40805" w:rsidRPr="00F40805" w:rsidRDefault="00F40805" w:rsidP="00F40805">
      <w:pPr>
        <w:ind w:right="800"/>
        <w:rPr>
          <w:sz w:val="24"/>
          <w:szCs w:val="24"/>
        </w:rPr>
      </w:pPr>
      <w:r>
        <w:rPr>
          <w:sz w:val="24"/>
          <w:szCs w:val="24"/>
        </w:rPr>
        <w:t xml:space="preserve">            </w:t>
      </w:r>
      <w:r w:rsidRPr="00F40805">
        <w:rPr>
          <w:sz w:val="24"/>
          <w:szCs w:val="24"/>
        </w:rPr>
        <w:t>Зуби:</w:t>
      </w:r>
    </w:p>
    <w:p w14:paraId="0686C045" w14:textId="77777777" w:rsidR="00F40805" w:rsidRPr="00F40805" w:rsidRDefault="00F40805" w:rsidP="00F40805">
      <w:pPr>
        <w:numPr>
          <w:ilvl w:val="0"/>
          <w:numId w:val="18"/>
        </w:numPr>
        <w:ind w:right="800"/>
        <w:rPr>
          <w:sz w:val="24"/>
          <w:szCs w:val="24"/>
        </w:rPr>
      </w:pPr>
      <w:r w:rsidRPr="00F40805">
        <w:rPr>
          <w:sz w:val="24"/>
          <w:szCs w:val="24"/>
        </w:rPr>
        <w:t xml:space="preserve">коронка зуба; </w:t>
      </w:r>
    </w:p>
    <w:p w14:paraId="7A8AD507" w14:textId="77777777" w:rsidR="00F40805" w:rsidRPr="00F40805" w:rsidRDefault="00F40805" w:rsidP="00F40805">
      <w:pPr>
        <w:numPr>
          <w:ilvl w:val="0"/>
          <w:numId w:val="18"/>
        </w:numPr>
        <w:ind w:right="800"/>
        <w:rPr>
          <w:sz w:val="24"/>
          <w:szCs w:val="24"/>
        </w:rPr>
      </w:pPr>
      <w:r w:rsidRPr="00F40805">
        <w:rPr>
          <w:sz w:val="24"/>
          <w:szCs w:val="24"/>
        </w:rPr>
        <w:t>шийка зуба;</w:t>
      </w:r>
    </w:p>
    <w:p w14:paraId="3B1B7610" w14:textId="77777777" w:rsidR="00F40805" w:rsidRPr="00F40805" w:rsidRDefault="00F40805" w:rsidP="00F40805">
      <w:pPr>
        <w:numPr>
          <w:ilvl w:val="0"/>
          <w:numId w:val="18"/>
        </w:numPr>
        <w:ind w:right="800"/>
        <w:rPr>
          <w:sz w:val="24"/>
          <w:szCs w:val="24"/>
        </w:rPr>
      </w:pPr>
      <w:r w:rsidRPr="00F40805">
        <w:rPr>
          <w:sz w:val="24"/>
          <w:szCs w:val="24"/>
        </w:rPr>
        <w:t>корінь зуба;</w:t>
      </w:r>
    </w:p>
    <w:p w14:paraId="278D1BDB" w14:textId="77777777" w:rsidR="00F40805" w:rsidRPr="00F40805" w:rsidRDefault="00F40805" w:rsidP="00F40805">
      <w:pPr>
        <w:numPr>
          <w:ilvl w:val="0"/>
          <w:numId w:val="18"/>
        </w:numPr>
        <w:ind w:right="800"/>
        <w:rPr>
          <w:sz w:val="24"/>
          <w:szCs w:val="24"/>
        </w:rPr>
      </w:pPr>
      <w:r w:rsidRPr="00F40805">
        <w:rPr>
          <w:sz w:val="24"/>
          <w:szCs w:val="24"/>
        </w:rPr>
        <w:t>різці;</w:t>
      </w:r>
    </w:p>
    <w:p w14:paraId="6B726471" w14:textId="77777777" w:rsidR="00F40805" w:rsidRPr="00F40805" w:rsidRDefault="00F40805" w:rsidP="00F40805">
      <w:pPr>
        <w:numPr>
          <w:ilvl w:val="0"/>
          <w:numId w:val="18"/>
        </w:numPr>
        <w:ind w:right="800"/>
        <w:rPr>
          <w:sz w:val="24"/>
          <w:szCs w:val="24"/>
        </w:rPr>
      </w:pPr>
      <w:r w:rsidRPr="00F40805">
        <w:rPr>
          <w:sz w:val="24"/>
          <w:szCs w:val="24"/>
        </w:rPr>
        <w:t>ікла;</w:t>
      </w:r>
    </w:p>
    <w:p w14:paraId="1E84329F" w14:textId="77777777" w:rsidR="00F40805" w:rsidRPr="00F40805" w:rsidRDefault="00F40805" w:rsidP="00F40805">
      <w:pPr>
        <w:numPr>
          <w:ilvl w:val="0"/>
          <w:numId w:val="18"/>
        </w:numPr>
        <w:ind w:right="800"/>
        <w:rPr>
          <w:sz w:val="24"/>
          <w:szCs w:val="24"/>
        </w:rPr>
      </w:pPr>
      <w:r w:rsidRPr="00F40805">
        <w:rPr>
          <w:sz w:val="24"/>
          <w:szCs w:val="24"/>
        </w:rPr>
        <w:t>малі кутні зуби;</w:t>
      </w:r>
    </w:p>
    <w:p w14:paraId="5096C312" w14:textId="77777777" w:rsidR="00F40805" w:rsidRPr="00F40805" w:rsidRDefault="00F40805" w:rsidP="00F40805">
      <w:pPr>
        <w:numPr>
          <w:ilvl w:val="0"/>
          <w:numId w:val="18"/>
        </w:numPr>
        <w:ind w:right="800"/>
        <w:rPr>
          <w:sz w:val="24"/>
          <w:szCs w:val="24"/>
        </w:rPr>
      </w:pPr>
      <w:r w:rsidRPr="00F40805">
        <w:rPr>
          <w:sz w:val="24"/>
          <w:szCs w:val="24"/>
        </w:rPr>
        <w:t>великі кутні зуби.</w:t>
      </w:r>
    </w:p>
    <w:p w14:paraId="42C6640D" w14:textId="77777777" w:rsidR="00F40805" w:rsidRPr="00F40805" w:rsidRDefault="00F40805" w:rsidP="00F40805">
      <w:pPr>
        <w:numPr>
          <w:ilvl w:val="0"/>
          <w:numId w:val="18"/>
        </w:numPr>
        <w:ind w:right="800"/>
        <w:rPr>
          <w:sz w:val="24"/>
          <w:szCs w:val="24"/>
        </w:rPr>
      </w:pPr>
      <w:r w:rsidRPr="00F40805">
        <w:rPr>
          <w:sz w:val="24"/>
          <w:szCs w:val="24"/>
          <w:lang w:val="ru-RU"/>
        </w:rPr>
        <w:t>емаль;</w:t>
      </w:r>
    </w:p>
    <w:p w14:paraId="4FF930BF" w14:textId="77777777" w:rsidR="00F40805" w:rsidRPr="00F40805" w:rsidRDefault="00F40805" w:rsidP="00F40805">
      <w:pPr>
        <w:numPr>
          <w:ilvl w:val="0"/>
          <w:numId w:val="18"/>
        </w:numPr>
        <w:ind w:right="800"/>
        <w:rPr>
          <w:sz w:val="24"/>
          <w:szCs w:val="24"/>
        </w:rPr>
      </w:pPr>
      <w:r w:rsidRPr="00F40805">
        <w:rPr>
          <w:sz w:val="24"/>
          <w:szCs w:val="24"/>
          <w:lang w:val="ru-RU"/>
        </w:rPr>
        <w:t>дентин;</w:t>
      </w:r>
    </w:p>
    <w:p w14:paraId="25CFEA0D" w14:textId="77777777" w:rsidR="00F40805" w:rsidRPr="00F40805" w:rsidRDefault="00F40805" w:rsidP="00F40805">
      <w:pPr>
        <w:numPr>
          <w:ilvl w:val="0"/>
          <w:numId w:val="18"/>
        </w:numPr>
        <w:ind w:right="800"/>
        <w:rPr>
          <w:sz w:val="24"/>
          <w:szCs w:val="24"/>
        </w:rPr>
      </w:pPr>
      <w:r w:rsidRPr="00F40805">
        <w:rPr>
          <w:sz w:val="24"/>
          <w:szCs w:val="24"/>
          <w:lang w:val="ru-RU"/>
        </w:rPr>
        <w:t>цемент</w:t>
      </w:r>
    </w:p>
    <w:p w14:paraId="3452C652" w14:textId="77777777" w:rsidR="00F40805" w:rsidRPr="00F40805" w:rsidRDefault="00F40805" w:rsidP="00F40805">
      <w:pPr>
        <w:ind w:right="800"/>
        <w:rPr>
          <w:sz w:val="24"/>
          <w:szCs w:val="24"/>
        </w:rPr>
      </w:pPr>
    </w:p>
    <w:p w14:paraId="668F0A35" w14:textId="77777777" w:rsidR="00F40805" w:rsidRPr="00F40805" w:rsidRDefault="00F40805" w:rsidP="00F40805">
      <w:pPr>
        <w:ind w:right="800"/>
        <w:rPr>
          <w:sz w:val="24"/>
          <w:szCs w:val="24"/>
        </w:rPr>
      </w:pPr>
      <w:r w:rsidRPr="00F40805">
        <w:rPr>
          <w:sz w:val="24"/>
          <w:szCs w:val="24"/>
        </w:rPr>
        <w:tab/>
        <w:t>Ротові залози:</w:t>
      </w:r>
    </w:p>
    <w:p w14:paraId="18878BF7" w14:textId="77777777" w:rsidR="00F40805" w:rsidRPr="00F40805" w:rsidRDefault="00F40805" w:rsidP="00F40805">
      <w:pPr>
        <w:numPr>
          <w:ilvl w:val="0"/>
          <w:numId w:val="19"/>
        </w:numPr>
        <w:ind w:right="800"/>
        <w:rPr>
          <w:sz w:val="24"/>
          <w:szCs w:val="24"/>
        </w:rPr>
      </w:pPr>
      <w:r w:rsidRPr="00F40805">
        <w:rPr>
          <w:sz w:val="24"/>
          <w:szCs w:val="24"/>
        </w:rPr>
        <w:t>під’язикова залоза;</w:t>
      </w:r>
    </w:p>
    <w:p w14:paraId="23114E1C" w14:textId="77777777" w:rsidR="00F40805" w:rsidRPr="00F40805" w:rsidRDefault="00F40805" w:rsidP="00F40805">
      <w:pPr>
        <w:numPr>
          <w:ilvl w:val="0"/>
          <w:numId w:val="19"/>
        </w:numPr>
        <w:ind w:right="800"/>
        <w:rPr>
          <w:sz w:val="24"/>
          <w:szCs w:val="24"/>
        </w:rPr>
      </w:pPr>
      <w:r w:rsidRPr="00F40805">
        <w:rPr>
          <w:sz w:val="24"/>
          <w:szCs w:val="24"/>
        </w:rPr>
        <w:t>піднижньощелепна залоза;</w:t>
      </w:r>
    </w:p>
    <w:p w14:paraId="69EE57AB" w14:textId="77777777" w:rsidR="00F40805" w:rsidRPr="00F40805" w:rsidRDefault="00F40805" w:rsidP="00F40805">
      <w:pPr>
        <w:numPr>
          <w:ilvl w:val="0"/>
          <w:numId w:val="19"/>
        </w:numPr>
        <w:ind w:right="800"/>
        <w:rPr>
          <w:sz w:val="24"/>
          <w:szCs w:val="24"/>
        </w:rPr>
      </w:pPr>
      <w:r w:rsidRPr="00F40805">
        <w:rPr>
          <w:sz w:val="24"/>
          <w:szCs w:val="24"/>
        </w:rPr>
        <w:lastRenderedPageBreak/>
        <w:t>привушна залоза;</w:t>
      </w:r>
    </w:p>
    <w:p w14:paraId="77A6309B" w14:textId="77777777" w:rsidR="00F40805" w:rsidRPr="00F40805" w:rsidRDefault="00F40805" w:rsidP="00F40805">
      <w:pPr>
        <w:numPr>
          <w:ilvl w:val="0"/>
          <w:numId w:val="19"/>
        </w:numPr>
        <w:ind w:right="800"/>
        <w:rPr>
          <w:b/>
          <w:sz w:val="24"/>
          <w:szCs w:val="24"/>
        </w:rPr>
      </w:pPr>
      <w:r w:rsidRPr="00F40805">
        <w:rPr>
          <w:sz w:val="24"/>
          <w:szCs w:val="24"/>
        </w:rPr>
        <w:t>привушна протока.</w:t>
      </w:r>
    </w:p>
    <w:p w14:paraId="11A29DD7" w14:textId="39B37CCE" w:rsidR="00F40805" w:rsidRDefault="00F40805" w:rsidP="00195B86">
      <w:pPr>
        <w:pStyle w:val="aa"/>
        <w:shd w:val="clear" w:color="auto" w:fill="FFFFFF"/>
        <w:ind w:left="0" w:right="149"/>
        <w:jc w:val="both"/>
        <w:rPr>
          <w:rFonts w:eastAsia="Times New Roman"/>
          <w:sz w:val="24"/>
          <w:szCs w:val="24"/>
        </w:rPr>
      </w:pPr>
    </w:p>
    <w:p w14:paraId="7C9FFCCC"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b/>
          <w:sz w:val="24"/>
          <w:szCs w:val="24"/>
        </w:rPr>
        <w:t>Глотка</w:t>
      </w:r>
    </w:p>
    <w:p w14:paraId="20B21DF0"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Носова частина глотки</w:t>
      </w:r>
    </w:p>
    <w:p w14:paraId="6C335587"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Ротова частина глотки</w:t>
      </w:r>
    </w:p>
    <w:p w14:paraId="086517FA"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Склепіння глотки</w:t>
      </w:r>
    </w:p>
    <w:p w14:paraId="29559615"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Глотковий мигдалик</w:t>
      </w:r>
    </w:p>
    <w:p w14:paraId="536B6950"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Глотковий отвір слухової труби</w:t>
      </w:r>
    </w:p>
    <w:p w14:paraId="5AB3F90E"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Гортан</w:t>
      </w:r>
      <w:r w:rsidRPr="00F40805">
        <w:rPr>
          <w:rFonts w:eastAsia="Times New Roman"/>
          <w:sz w:val="24"/>
          <w:szCs w:val="24"/>
          <w:lang w:val="ru-RU"/>
        </w:rPr>
        <w:t>на частина глотки</w:t>
      </w:r>
    </w:p>
    <w:p w14:paraId="45666381"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lang w:val="ru-RU"/>
        </w:rPr>
        <w:t>Слизова оболонка глотки</w:t>
      </w:r>
    </w:p>
    <w:p w14:paraId="04042867" w14:textId="77777777" w:rsidR="00F40805" w:rsidRPr="00F40805" w:rsidRDefault="00F40805" w:rsidP="00F40805">
      <w:pPr>
        <w:shd w:val="clear" w:color="auto" w:fill="FFFFFF"/>
        <w:suppressAutoHyphens/>
        <w:autoSpaceDE/>
        <w:autoSpaceDN/>
        <w:adjustRightInd/>
        <w:ind w:right="149"/>
        <w:jc w:val="both"/>
        <w:rPr>
          <w:rFonts w:eastAsia="Times New Roman"/>
          <w:sz w:val="24"/>
          <w:szCs w:val="24"/>
        </w:rPr>
      </w:pPr>
      <w:r w:rsidRPr="00F40805">
        <w:rPr>
          <w:rFonts w:eastAsia="Times New Roman"/>
          <w:sz w:val="24"/>
          <w:szCs w:val="24"/>
        </w:rPr>
        <w:t xml:space="preserve">М’язи </w:t>
      </w:r>
      <w:r w:rsidRPr="00F40805">
        <w:rPr>
          <w:rFonts w:eastAsia="Times New Roman"/>
          <w:sz w:val="24"/>
          <w:szCs w:val="24"/>
          <w:lang w:val="ru-RU"/>
        </w:rPr>
        <w:t>глотки</w:t>
      </w:r>
    </w:p>
    <w:p w14:paraId="35C7C892" w14:textId="77777777" w:rsidR="00F40805" w:rsidRPr="00E33D4E" w:rsidRDefault="00F40805" w:rsidP="00195B86">
      <w:pPr>
        <w:pStyle w:val="aa"/>
        <w:shd w:val="clear" w:color="auto" w:fill="FFFFFF"/>
        <w:ind w:left="0" w:right="149"/>
        <w:jc w:val="both"/>
        <w:rPr>
          <w:rFonts w:eastAsia="Times New Roman"/>
          <w:sz w:val="24"/>
          <w:szCs w:val="24"/>
        </w:rPr>
      </w:pPr>
    </w:p>
    <w:p w14:paraId="02D32D93" w14:textId="4BE9DF66" w:rsidR="005D5C2E" w:rsidRDefault="005D5C2E" w:rsidP="00195B86">
      <w:pPr>
        <w:pStyle w:val="aa"/>
        <w:shd w:val="clear" w:color="auto" w:fill="FFFFFF"/>
        <w:ind w:left="0" w:right="149"/>
        <w:jc w:val="both"/>
        <w:rPr>
          <w:rFonts w:eastAsia="Times New Roman"/>
          <w:b/>
          <w:sz w:val="28"/>
          <w:szCs w:val="28"/>
          <w:lang w:val="ru-RU"/>
        </w:rPr>
      </w:pPr>
      <w:r w:rsidRPr="00C245EC">
        <w:rPr>
          <w:rFonts w:eastAsia="Times New Roman"/>
          <w:b/>
          <w:sz w:val="28"/>
          <w:szCs w:val="28"/>
          <w:lang w:val="ru-RU"/>
        </w:rPr>
        <w:t>3. Зміст навчального матеріалу:</w:t>
      </w:r>
    </w:p>
    <w:p w14:paraId="662C2E82" w14:textId="480124FE" w:rsidR="00E33D4E" w:rsidRDefault="00E33D4E" w:rsidP="00195B86">
      <w:pPr>
        <w:pStyle w:val="aa"/>
        <w:shd w:val="clear" w:color="auto" w:fill="FFFFFF"/>
        <w:ind w:left="0" w:right="149"/>
        <w:jc w:val="both"/>
        <w:rPr>
          <w:rFonts w:eastAsia="Times New Roman"/>
          <w:b/>
          <w:sz w:val="28"/>
          <w:szCs w:val="28"/>
          <w:lang w:val="ru-RU"/>
        </w:rPr>
      </w:pPr>
      <w:bookmarkStart w:id="3" w:name="_Hlk206676302"/>
    </w:p>
    <w:p w14:paraId="45ABE864" w14:textId="77777777" w:rsidR="00E33D4E" w:rsidRPr="003E6AB9" w:rsidRDefault="00E33D4E" w:rsidP="00E33D4E">
      <w:pPr>
        <w:rPr>
          <w:sz w:val="28"/>
          <w:szCs w:val="28"/>
        </w:rPr>
      </w:pPr>
      <w:bookmarkStart w:id="4" w:name="_Hlk206675885"/>
      <w:bookmarkStart w:id="5" w:name="_Hlk206675632"/>
      <w:r w:rsidRPr="00125CC1">
        <w:rPr>
          <w:b/>
          <w:bCs/>
          <w:sz w:val="28"/>
          <w:szCs w:val="28"/>
        </w:rPr>
        <w:t xml:space="preserve"> </w:t>
      </w:r>
      <w:bookmarkStart w:id="6" w:name="_Hlk206678008"/>
      <w:r w:rsidRPr="00125CC1">
        <w:rPr>
          <w:b/>
          <w:bCs/>
          <w:sz w:val="28"/>
          <w:szCs w:val="28"/>
        </w:rPr>
        <w:t xml:space="preserve"> </w:t>
      </w:r>
      <w:bookmarkStart w:id="7" w:name="_Hlk206604895"/>
      <w:bookmarkStart w:id="8" w:name="_Hlk206603927"/>
      <w:bookmarkStart w:id="9" w:name="_Hlk206604526"/>
      <w:bookmarkStart w:id="10" w:name="_Hlk206604716"/>
      <w:r w:rsidRPr="003E6AB9">
        <w:rPr>
          <w:sz w:val="28"/>
          <w:szCs w:val="28"/>
        </w:rPr>
        <w:fldChar w:fldCharType="begin"/>
      </w:r>
      <w:r w:rsidRPr="003E6AB9">
        <w:rPr>
          <w:sz w:val="28"/>
          <w:szCs w:val="28"/>
        </w:rPr>
        <w:instrText xml:space="preserve"> HYPERLINK "https://anatom.ua/nomina-anatomica/" </w:instrText>
      </w:r>
      <w:r w:rsidRPr="003E6AB9">
        <w:rPr>
          <w:sz w:val="28"/>
          <w:szCs w:val="28"/>
        </w:rPr>
        <w:fldChar w:fldCharType="separate"/>
      </w:r>
      <w:r w:rsidRPr="003E6AB9">
        <w:rPr>
          <w:rStyle w:val="a3"/>
          <w:color w:val="auto"/>
          <w:sz w:val="28"/>
          <w:szCs w:val="28"/>
        </w:rPr>
        <w:t>https://anatom.ua/nomina-anatomica/</w:t>
      </w:r>
      <w:r w:rsidRPr="003E6AB9">
        <w:rPr>
          <w:sz w:val="28"/>
          <w:szCs w:val="28"/>
        </w:rPr>
        <w:fldChar w:fldCharType="end"/>
      </w:r>
      <w:bookmarkEnd w:id="6"/>
      <w:bookmarkEnd w:id="7"/>
      <w:bookmarkEnd w:id="8"/>
    </w:p>
    <w:bookmarkEnd w:id="3"/>
    <w:bookmarkEnd w:id="4"/>
    <w:bookmarkEnd w:id="9"/>
    <w:p w14:paraId="6EFF2129" w14:textId="77777777" w:rsidR="00E33D4E" w:rsidRPr="003E6AB9" w:rsidRDefault="00E33D4E" w:rsidP="00E33D4E">
      <w:pPr>
        <w:pStyle w:val="aa"/>
        <w:ind w:left="360"/>
        <w:jc w:val="both"/>
        <w:rPr>
          <w:sz w:val="28"/>
          <w:szCs w:val="28"/>
        </w:rPr>
      </w:pPr>
      <w:r w:rsidRPr="003E6AB9">
        <w:rPr>
          <w:sz w:val="28"/>
          <w:szCs w:val="28"/>
        </w:rPr>
        <w:fldChar w:fldCharType="begin"/>
      </w:r>
      <w:r w:rsidRPr="003E6AB9">
        <w:rPr>
          <w:sz w:val="28"/>
          <w:szCs w:val="28"/>
        </w:rPr>
        <w:instrText xml:space="preserve"> HYPERLINK "https://nmuofficial.com" </w:instrText>
      </w:r>
      <w:r w:rsidRPr="003E6AB9">
        <w:rPr>
          <w:sz w:val="28"/>
          <w:szCs w:val="28"/>
        </w:rPr>
        <w:fldChar w:fldCharType="separate"/>
      </w:r>
      <w:r w:rsidRPr="003E6AB9">
        <w:rPr>
          <w:rStyle w:val="a3"/>
          <w:color w:val="auto"/>
          <w:sz w:val="28"/>
          <w:szCs w:val="28"/>
        </w:rPr>
        <w:t>https://nmuofficial.com</w:t>
      </w:r>
      <w:r w:rsidRPr="003E6AB9">
        <w:rPr>
          <w:sz w:val="28"/>
          <w:szCs w:val="28"/>
        </w:rPr>
        <w:fldChar w:fldCharType="end"/>
      </w:r>
      <w:r w:rsidRPr="003E6AB9">
        <w:rPr>
          <w:sz w:val="28"/>
          <w:szCs w:val="28"/>
        </w:rPr>
        <w:t xml:space="preserve"> </w:t>
      </w:r>
    </w:p>
    <w:p w14:paraId="4CA8241F" w14:textId="77777777" w:rsidR="00E33D4E" w:rsidRPr="003E6AB9" w:rsidRDefault="009D5FC7" w:rsidP="00E33D4E">
      <w:pPr>
        <w:pStyle w:val="aa"/>
        <w:ind w:left="360"/>
        <w:jc w:val="both"/>
        <w:rPr>
          <w:sz w:val="28"/>
          <w:szCs w:val="28"/>
        </w:rPr>
      </w:pPr>
      <w:hyperlink r:id="rId8" w:history="1">
        <w:r w:rsidR="00E33D4E" w:rsidRPr="003E6AB9">
          <w:rPr>
            <w:rStyle w:val="a3"/>
            <w:color w:val="auto"/>
            <w:sz w:val="28"/>
            <w:szCs w:val="28"/>
          </w:rPr>
          <w:t>https://likar.nmu.kiev.ua</w:t>
        </w:r>
      </w:hyperlink>
      <w:r w:rsidR="00E33D4E" w:rsidRPr="003E6AB9">
        <w:rPr>
          <w:sz w:val="28"/>
          <w:szCs w:val="28"/>
        </w:rPr>
        <w:t xml:space="preserve"> </w:t>
      </w:r>
    </w:p>
    <w:p w14:paraId="697E8769" w14:textId="77777777" w:rsidR="00E33D4E" w:rsidRPr="003E6AB9" w:rsidRDefault="009D5FC7" w:rsidP="00E33D4E">
      <w:pPr>
        <w:pStyle w:val="aa"/>
        <w:ind w:left="360"/>
        <w:jc w:val="both"/>
        <w:rPr>
          <w:sz w:val="28"/>
          <w:szCs w:val="28"/>
        </w:rPr>
      </w:pPr>
      <w:hyperlink r:id="rId9" w:history="1">
        <w:r w:rsidR="00E33D4E" w:rsidRPr="003E6AB9">
          <w:rPr>
            <w:rStyle w:val="a3"/>
            <w:color w:val="auto"/>
            <w:sz w:val="28"/>
            <w:szCs w:val="28"/>
          </w:rPr>
          <w:t>https://3d4medical.com</w:t>
        </w:r>
      </w:hyperlink>
      <w:r w:rsidR="00E33D4E" w:rsidRPr="003E6AB9">
        <w:rPr>
          <w:sz w:val="28"/>
          <w:szCs w:val="28"/>
        </w:rPr>
        <w:t xml:space="preserve"> </w:t>
      </w:r>
    </w:p>
    <w:p w14:paraId="361DB24B" w14:textId="77777777" w:rsidR="00E33D4E" w:rsidRPr="003E6AB9" w:rsidRDefault="009D5FC7" w:rsidP="00E33D4E">
      <w:pPr>
        <w:pStyle w:val="aa"/>
        <w:ind w:left="360"/>
        <w:jc w:val="both"/>
        <w:rPr>
          <w:sz w:val="28"/>
          <w:szCs w:val="28"/>
        </w:rPr>
      </w:pPr>
      <w:hyperlink r:id="rId10" w:history="1">
        <w:r w:rsidR="00E33D4E" w:rsidRPr="003E6AB9">
          <w:rPr>
            <w:rStyle w:val="a3"/>
            <w:color w:val="auto"/>
            <w:sz w:val="28"/>
            <w:szCs w:val="28"/>
          </w:rPr>
          <w:t>https://www.4danatomy.com</w:t>
        </w:r>
      </w:hyperlink>
      <w:r w:rsidR="00E33D4E" w:rsidRPr="003E6AB9">
        <w:rPr>
          <w:sz w:val="28"/>
          <w:szCs w:val="28"/>
        </w:rPr>
        <w:t xml:space="preserve"> </w:t>
      </w:r>
    </w:p>
    <w:p w14:paraId="2C4DB759" w14:textId="77777777" w:rsidR="00E33D4E" w:rsidRPr="009366A3" w:rsidRDefault="009D5FC7" w:rsidP="00E33D4E">
      <w:pPr>
        <w:pStyle w:val="aa"/>
        <w:ind w:left="360"/>
        <w:jc w:val="both"/>
        <w:rPr>
          <w:sz w:val="28"/>
          <w:szCs w:val="28"/>
          <w:lang w:val="ru-RU"/>
        </w:rPr>
      </w:pPr>
      <w:hyperlink r:id="rId11" w:history="1">
        <w:r w:rsidR="00E33D4E" w:rsidRPr="003E6AB9">
          <w:rPr>
            <w:rStyle w:val="a3"/>
            <w:color w:val="auto"/>
            <w:sz w:val="28"/>
            <w:szCs w:val="28"/>
          </w:rPr>
          <w:t>https://www.visiblebody.com/</w:t>
        </w:r>
      </w:hyperlink>
      <w:r w:rsidR="00E33D4E" w:rsidRPr="009366A3">
        <w:rPr>
          <w:sz w:val="28"/>
          <w:szCs w:val="28"/>
          <w:lang w:val="ru-RU"/>
        </w:rPr>
        <w:t xml:space="preserve"> </w:t>
      </w:r>
    </w:p>
    <w:bookmarkEnd w:id="5"/>
    <w:bookmarkEnd w:id="10"/>
    <w:p w14:paraId="6EF4F019" w14:textId="77777777" w:rsidR="00E33D4E" w:rsidRPr="00C245EC" w:rsidRDefault="00E33D4E" w:rsidP="00195B86">
      <w:pPr>
        <w:pStyle w:val="aa"/>
        <w:shd w:val="clear" w:color="auto" w:fill="FFFFFF"/>
        <w:ind w:left="0" w:right="149"/>
        <w:jc w:val="both"/>
        <w:rPr>
          <w:rFonts w:eastAsia="Times New Roman"/>
          <w:b/>
          <w:sz w:val="28"/>
          <w:szCs w:val="28"/>
          <w:lang w:val="ru-RU"/>
        </w:rPr>
      </w:pPr>
    </w:p>
    <w:p w14:paraId="12405692" w14:textId="77777777" w:rsidR="00AF0991" w:rsidRPr="00C245EC" w:rsidRDefault="00AF0991" w:rsidP="00195B86">
      <w:pPr>
        <w:pStyle w:val="aa"/>
        <w:shd w:val="clear" w:color="auto" w:fill="FFFFFF"/>
        <w:ind w:left="0" w:right="149"/>
        <w:jc w:val="both"/>
        <w:rPr>
          <w:rFonts w:eastAsia="Times New Roman"/>
          <w:b/>
          <w:sz w:val="28"/>
          <w:szCs w:val="28"/>
          <w:lang w:val="ru-RU"/>
        </w:rPr>
      </w:pPr>
    </w:p>
    <w:p w14:paraId="4AD524C5" w14:textId="2A21284D" w:rsidR="005D5C2E" w:rsidRPr="00C245EC" w:rsidRDefault="005D5C2E" w:rsidP="005D5C2E">
      <w:pPr>
        <w:shd w:val="clear" w:color="auto" w:fill="FFFFFF"/>
        <w:ind w:right="149"/>
        <w:jc w:val="both"/>
        <w:rPr>
          <w:b/>
          <w:sz w:val="28"/>
          <w:szCs w:val="28"/>
        </w:rPr>
      </w:pPr>
      <w:r w:rsidRPr="00C245EC">
        <w:rPr>
          <w:b/>
          <w:sz w:val="28"/>
          <w:szCs w:val="28"/>
        </w:rPr>
        <w:t>4.</w:t>
      </w:r>
      <w:r w:rsidR="00E33D4E">
        <w:rPr>
          <w:b/>
          <w:sz w:val="28"/>
          <w:szCs w:val="28"/>
        </w:rPr>
        <w:t xml:space="preserve"> </w:t>
      </w:r>
      <w:r w:rsidRPr="00C245EC">
        <w:rPr>
          <w:b/>
          <w:sz w:val="28"/>
          <w:szCs w:val="28"/>
        </w:rPr>
        <w:t xml:space="preserve">Матеріали для самоконтролю: </w:t>
      </w:r>
    </w:p>
    <w:p w14:paraId="6DF06371" w14:textId="77777777" w:rsidR="005D5C2E" w:rsidRPr="00C245EC" w:rsidRDefault="005D5C2E" w:rsidP="005D5C2E">
      <w:pPr>
        <w:ind w:firstLine="567"/>
        <w:rPr>
          <w:sz w:val="28"/>
          <w:szCs w:val="28"/>
        </w:rPr>
      </w:pPr>
    </w:p>
    <w:p w14:paraId="3A23EA00" w14:textId="77777777" w:rsidR="005D5C2E" w:rsidRPr="00C245EC" w:rsidRDefault="005D5C2E" w:rsidP="005D5C2E">
      <w:pPr>
        <w:ind w:firstLine="567"/>
        <w:jc w:val="both"/>
        <w:rPr>
          <w:sz w:val="28"/>
          <w:szCs w:val="28"/>
        </w:rPr>
      </w:pPr>
      <w:r w:rsidRPr="00C245EC">
        <w:rPr>
          <w:b/>
          <w:bCs/>
          <w:sz w:val="28"/>
          <w:szCs w:val="28"/>
        </w:rPr>
        <w:t>4.1.</w:t>
      </w:r>
      <w:r w:rsidRPr="00C245EC">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0ED4D6E6" w14:textId="77777777" w:rsidR="005D5C2E" w:rsidRPr="00C245EC" w:rsidRDefault="005D5C2E" w:rsidP="005D5C2E">
      <w:pPr>
        <w:shd w:val="clear" w:color="auto" w:fill="FFFFFF"/>
        <w:tabs>
          <w:tab w:val="left" w:pos="480"/>
        </w:tabs>
        <w:spacing w:before="5"/>
        <w:ind w:firstLine="567"/>
        <w:jc w:val="both"/>
        <w:rPr>
          <w:sz w:val="28"/>
          <w:szCs w:val="28"/>
        </w:rPr>
      </w:pPr>
      <w:r w:rsidRPr="00C245EC">
        <w:rPr>
          <w:sz w:val="28"/>
          <w:szCs w:val="28"/>
        </w:rPr>
        <w:t>- відпрацювати в посібнику для самостійної роботи студентів різними кольорами схеми і малюнки відповідно до теми заняття.</w:t>
      </w:r>
    </w:p>
    <w:p w14:paraId="1644E151" w14:textId="77777777" w:rsidR="005D5C2E" w:rsidRPr="00C245EC" w:rsidRDefault="005D5C2E" w:rsidP="005D5C2E">
      <w:pPr>
        <w:shd w:val="clear" w:color="auto" w:fill="FFFFFF"/>
        <w:tabs>
          <w:tab w:val="left" w:pos="480"/>
        </w:tabs>
        <w:spacing w:before="5"/>
        <w:ind w:firstLine="567"/>
        <w:jc w:val="both"/>
        <w:rPr>
          <w:sz w:val="28"/>
          <w:szCs w:val="28"/>
        </w:rPr>
      </w:pPr>
    </w:p>
    <w:p w14:paraId="3977C406" w14:textId="53312B4A" w:rsidR="005D5C2E" w:rsidRPr="00C245EC" w:rsidRDefault="005D5C2E" w:rsidP="00671716">
      <w:pPr>
        <w:shd w:val="clear" w:color="auto" w:fill="FFFFFF"/>
        <w:tabs>
          <w:tab w:val="left" w:pos="480"/>
        </w:tabs>
        <w:spacing w:before="5"/>
        <w:ind w:firstLine="567"/>
        <w:jc w:val="both"/>
        <w:rPr>
          <w:sz w:val="28"/>
          <w:szCs w:val="28"/>
        </w:rPr>
      </w:pPr>
      <w:r w:rsidRPr="00C245EC">
        <w:rPr>
          <w:b/>
          <w:bCs/>
          <w:sz w:val="28"/>
          <w:szCs w:val="28"/>
        </w:rPr>
        <w:t>4.2.</w:t>
      </w:r>
      <w:r w:rsidRPr="00C245EC">
        <w:rPr>
          <w:sz w:val="28"/>
          <w:szCs w:val="28"/>
        </w:rPr>
        <w:t xml:space="preserve"> Практичні завдання, щодо додаткових ілюстрацій.</w:t>
      </w:r>
      <w:r w:rsidR="00CE147C">
        <w:rPr>
          <w:sz w:val="28"/>
          <w:szCs w:val="28"/>
        </w:rPr>
        <w:br/>
      </w:r>
    </w:p>
    <w:p w14:paraId="7867D15D" w14:textId="77777777" w:rsidR="00C95949" w:rsidRPr="00C245EC" w:rsidRDefault="00C95949" w:rsidP="00C95949">
      <w:pPr>
        <w:jc w:val="both"/>
        <w:rPr>
          <w:sz w:val="28"/>
          <w:szCs w:val="28"/>
        </w:rPr>
      </w:pPr>
    </w:p>
    <w:p w14:paraId="1D2984E8" w14:textId="56568131" w:rsidR="00E4420E" w:rsidRPr="00C245EC" w:rsidRDefault="005D5C2E" w:rsidP="00C95949">
      <w:pPr>
        <w:jc w:val="both"/>
        <w:rPr>
          <w:sz w:val="28"/>
          <w:szCs w:val="28"/>
        </w:rPr>
      </w:pPr>
      <w:r w:rsidRPr="00C245EC">
        <w:rPr>
          <w:sz w:val="28"/>
          <w:szCs w:val="28"/>
        </w:rPr>
        <w:t>Мал. 1</w:t>
      </w:r>
      <w:r w:rsidR="00B47A61" w:rsidRPr="00C245EC">
        <w:rPr>
          <w:sz w:val="28"/>
          <w:szCs w:val="28"/>
        </w:rPr>
        <w:t>.</w:t>
      </w:r>
      <w:r w:rsidRPr="00C245EC">
        <w:rPr>
          <w:sz w:val="28"/>
          <w:szCs w:val="28"/>
        </w:rPr>
        <w:t xml:space="preserve"> </w:t>
      </w:r>
      <w:r w:rsidR="00671716">
        <w:rPr>
          <w:sz w:val="28"/>
          <w:szCs w:val="28"/>
        </w:rPr>
        <w:t xml:space="preserve">Описати </w:t>
      </w:r>
      <w:r w:rsidRPr="00C245EC">
        <w:rPr>
          <w:sz w:val="28"/>
          <w:szCs w:val="28"/>
        </w:rPr>
        <w:t>утвори присінка ротової порожнини.</w:t>
      </w:r>
    </w:p>
    <w:p w14:paraId="0FF80255" w14:textId="77777777" w:rsidR="005D5C2E" w:rsidRPr="00C245EC" w:rsidRDefault="005D5C2E" w:rsidP="005D5C2E">
      <w:pPr>
        <w:ind w:left="1701"/>
        <w:rPr>
          <w:sz w:val="28"/>
          <w:szCs w:val="28"/>
        </w:rPr>
      </w:pPr>
    </w:p>
    <w:p w14:paraId="1E85A332" w14:textId="719C305B" w:rsidR="005D5C2E" w:rsidRPr="00C245EC" w:rsidRDefault="005D5C2E" w:rsidP="005D5C2E">
      <w:pPr>
        <w:ind w:left="1701"/>
        <w:rPr>
          <w:sz w:val="28"/>
          <w:szCs w:val="28"/>
        </w:rPr>
      </w:pPr>
      <w:r w:rsidRPr="00C245EC">
        <w:rPr>
          <w:noProof/>
          <w:sz w:val="28"/>
          <w:szCs w:val="28"/>
          <w:lang w:val="ru-RU" w:eastAsia="ru-RU"/>
        </w:rPr>
        <w:lastRenderedPageBreak/>
        <w:drawing>
          <wp:inline distT="0" distB="0" distL="0" distR="0" wp14:anchorId="462F61C7" wp14:editId="3A9411C1">
            <wp:extent cx="4946714" cy="3232150"/>
            <wp:effectExtent l="0" t="0" r="6350" b="6350"/>
            <wp:docPr id="7091017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0589" cy="3241216"/>
                    </a:xfrm>
                    <a:prstGeom prst="rect">
                      <a:avLst/>
                    </a:prstGeom>
                    <a:noFill/>
                    <a:ln>
                      <a:noFill/>
                    </a:ln>
                  </pic:spPr>
                </pic:pic>
              </a:graphicData>
            </a:graphic>
          </wp:inline>
        </w:drawing>
      </w:r>
    </w:p>
    <w:p w14:paraId="56864278" w14:textId="77777777" w:rsidR="005D5C2E" w:rsidRPr="00C245EC" w:rsidRDefault="005D5C2E" w:rsidP="005D5C2E">
      <w:pPr>
        <w:rPr>
          <w:rFonts w:eastAsia="Times New Roman"/>
          <w:sz w:val="28"/>
          <w:szCs w:val="28"/>
        </w:rPr>
      </w:pPr>
    </w:p>
    <w:p w14:paraId="2BCBDC68" w14:textId="77777777" w:rsidR="00E33D4E" w:rsidRDefault="00E33D4E" w:rsidP="00C95949">
      <w:pPr>
        <w:rPr>
          <w:rFonts w:eastAsia="Times New Roman"/>
          <w:sz w:val="28"/>
          <w:szCs w:val="28"/>
        </w:rPr>
      </w:pPr>
    </w:p>
    <w:p w14:paraId="3424234F" w14:textId="77777777" w:rsidR="00E33D4E" w:rsidRDefault="00E33D4E" w:rsidP="00C95949">
      <w:pPr>
        <w:rPr>
          <w:rFonts w:eastAsia="Times New Roman"/>
          <w:sz w:val="28"/>
          <w:szCs w:val="28"/>
        </w:rPr>
      </w:pPr>
    </w:p>
    <w:p w14:paraId="74CA2C34" w14:textId="46D35301" w:rsidR="005D5C2E" w:rsidRPr="00C245EC" w:rsidRDefault="005D5C2E" w:rsidP="00C95949">
      <w:pPr>
        <w:rPr>
          <w:rFonts w:eastAsia="Times New Roman"/>
          <w:sz w:val="28"/>
          <w:szCs w:val="28"/>
        </w:rPr>
      </w:pPr>
      <w:r w:rsidRPr="00C245EC">
        <w:rPr>
          <w:rFonts w:eastAsia="Times New Roman"/>
          <w:sz w:val="28"/>
          <w:szCs w:val="28"/>
        </w:rPr>
        <w:t>Мал.2. Підписати позначки</w:t>
      </w:r>
    </w:p>
    <w:p w14:paraId="509CB99A" w14:textId="77777777" w:rsidR="005D5C2E" w:rsidRPr="00C245EC" w:rsidRDefault="005D5C2E" w:rsidP="005D5C2E">
      <w:pPr>
        <w:ind w:left="1985"/>
        <w:rPr>
          <w:sz w:val="28"/>
          <w:szCs w:val="28"/>
        </w:rPr>
      </w:pPr>
    </w:p>
    <w:p w14:paraId="178A5395" w14:textId="21D792C7" w:rsidR="005D5C2E" w:rsidRPr="00C245EC" w:rsidRDefault="005D5C2E" w:rsidP="00C95949">
      <w:pPr>
        <w:ind w:left="1985"/>
        <w:rPr>
          <w:sz w:val="28"/>
          <w:szCs w:val="28"/>
        </w:rPr>
      </w:pPr>
      <w:r w:rsidRPr="00C245EC">
        <w:rPr>
          <w:noProof/>
          <w:lang w:val="ru-RU" w:eastAsia="ru-RU"/>
          <w14:ligatures w14:val="standardContextual"/>
        </w:rPr>
        <w:drawing>
          <wp:inline distT="0" distB="0" distL="0" distR="0" wp14:anchorId="60ED9850" wp14:editId="6BB237E2">
            <wp:extent cx="5001603" cy="2546350"/>
            <wp:effectExtent l="0" t="0" r="8890" b="6350"/>
            <wp:docPr id="189939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9483" name=""/>
                    <pic:cNvPicPr/>
                  </pic:nvPicPr>
                  <pic:blipFill rotWithShape="1">
                    <a:blip r:embed="rId13"/>
                    <a:srcRect l="8598" t="41592" r="55312" b="13547"/>
                    <a:stretch/>
                  </pic:blipFill>
                  <pic:spPr bwMode="auto">
                    <a:xfrm>
                      <a:off x="0" y="0"/>
                      <a:ext cx="5043310" cy="2567583"/>
                    </a:xfrm>
                    <a:prstGeom prst="rect">
                      <a:avLst/>
                    </a:prstGeom>
                    <a:ln>
                      <a:noFill/>
                    </a:ln>
                    <a:extLst>
                      <a:ext uri="{53640926-AAD7-44D8-BBD7-CCE9431645EC}">
                        <a14:shadowObscured xmlns:a14="http://schemas.microsoft.com/office/drawing/2010/main"/>
                      </a:ext>
                    </a:extLst>
                  </pic:spPr>
                </pic:pic>
              </a:graphicData>
            </a:graphic>
          </wp:inline>
        </w:drawing>
      </w:r>
    </w:p>
    <w:p w14:paraId="6E424126" w14:textId="77777777" w:rsidR="00C95949" w:rsidRPr="00C245EC" w:rsidRDefault="00C95949" w:rsidP="005D5C2E">
      <w:pPr>
        <w:jc w:val="both"/>
        <w:rPr>
          <w:rFonts w:eastAsia="Times New Roman"/>
          <w:sz w:val="28"/>
          <w:szCs w:val="28"/>
        </w:rPr>
      </w:pPr>
    </w:p>
    <w:p w14:paraId="1F0734CC" w14:textId="77777777" w:rsidR="00E33D4E" w:rsidRDefault="00E33D4E" w:rsidP="005D5C2E">
      <w:pPr>
        <w:jc w:val="both"/>
        <w:rPr>
          <w:rFonts w:eastAsia="Times New Roman"/>
          <w:sz w:val="28"/>
          <w:szCs w:val="28"/>
        </w:rPr>
      </w:pPr>
    </w:p>
    <w:p w14:paraId="2227AAED" w14:textId="77777777" w:rsidR="00E33D4E" w:rsidRDefault="00E33D4E" w:rsidP="005D5C2E">
      <w:pPr>
        <w:jc w:val="both"/>
        <w:rPr>
          <w:rFonts w:eastAsia="Times New Roman"/>
          <w:sz w:val="28"/>
          <w:szCs w:val="28"/>
        </w:rPr>
      </w:pPr>
    </w:p>
    <w:p w14:paraId="1465E358" w14:textId="77777777" w:rsidR="00E33D4E" w:rsidRDefault="00E33D4E" w:rsidP="005D5C2E">
      <w:pPr>
        <w:jc w:val="both"/>
        <w:rPr>
          <w:rFonts w:eastAsia="Times New Roman"/>
          <w:sz w:val="28"/>
          <w:szCs w:val="28"/>
        </w:rPr>
      </w:pPr>
    </w:p>
    <w:p w14:paraId="6537F44D" w14:textId="77777777" w:rsidR="00E33D4E" w:rsidRDefault="00E33D4E" w:rsidP="005D5C2E">
      <w:pPr>
        <w:jc w:val="both"/>
        <w:rPr>
          <w:rFonts w:eastAsia="Times New Roman"/>
          <w:sz w:val="28"/>
          <w:szCs w:val="28"/>
        </w:rPr>
      </w:pPr>
    </w:p>
    <w:p w14:paraId="65E0A754" w14:textId="77777777" w:rsidR="00E33D4E" w:rsidRDefault="00E33D4E" w:rsidP="005D5C2E">
      <w:pPr>
        <w:jc w:val="both"/>
        <w:rPr>
          <w:rFonts w:eastAsia="Times New Roman"/>
          <w:sz w:val="28"/>
          <w:szCs w:val="28"/>
        </w:rPr>
      </w:pPr>
    </w:p>
    <w:p w14:paraId="3DD194E5" w14:textId="2EA40856" w:rsidR="005D5C2E" w:rsidRPr="00C245EC" w:rsidRDefault="005D5C2E" w:rsidP="005D5C2E">
      <w:pPr>
        <w:jc w:val="both"/>
        <w:rPr>
          <w:rFonts w:eastAsia="Times New Roman"/>
          <w:sz w:val="28"/>
          <w:szCs w:val="28"/>
        </w:rPr>
      </w:pPr>
      <w:r w:rsidRPr="00C245EC">
        <w:rPr>
          <w:rFonts w:eastAsia="Times New Roman"/>
          <w:sz w:val="28"/>
          <w:szCs w:val="28"/>
        </w:rPr>
        <w:t>Мал.3. Підписати позначки</w:t>
      </w:r>
    </w:p>
    <w:p w14:paraId="13619681" w14:textId="41D7E2D5" w:rsidR="00C95949" w:rsidRPr="00C245EC" w:rsidRDefault="005D5C2E" w:rsidP="00C95949">
      <w:pPr>
        <w:ind w:left="2268"/>
        <w:rPr>
          <w:sz w:val="28"/>
          <w:szCs w:val="28"/>
        </w:rPr>
      </w:pPr>
      <w:r w:rsidRPr="00C245EC">
        <w:rPr>
          <w:noProof/>
          <w:lang w:val="ru-RU" w:eastAsia="ru-RU"/>
          <w14:ligatures w14:val="standardContextual"/>
        </w:rPr>
        <w:lastRenderedPageBreak/>
        <w:drawing>
          <wp:inline distT="0" distB="0" distL="0" distR="0" wp14:anchorId="779A15BC" wp14:editId="45CC38C5">
            <wp:extent cx="3799972" cy="3219450"/>
            <wp:effectExtent l="0" t="0" r="0" b="0"/>
            <wp:docPr id="16721679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67938" name=""/>
                    <pic:cNvPicPr/>
                  </pic:nvPicPr>
                  <pic:blipFill rotWithShape="1">
                    <a:blip r:embed="rId14"/>
                    <a:srcRect l="6202" t="41842" r="71659" b="14055"/>
                    <a:stretch/>
                  </pic:blipFill>
                  <pic:spPr bwMode="auto">
                    <a:xfrm>
                      <a:off x="0" y="0"/>
                      <a:ext cx="3892377" cy="3297738"/>
                    </a:xfrm>
                    <a:prstGeom prst="rect">
                      <a:avLst/>
                    </a:prstGeom>
                    <a:ln>
                      <a:noFill/>
                    </a:ln>
                    <a:extLst>
                      <a:ext uri="{53640926-AAD7-44D8-BBD7-CCE9431645EC}">
                        <a14:shadowObscured xmlns:a14="http://schemas.microsoft.com/office/drawing/2010/main"/>
                      </a:ext>
                    </a:extLst>
                  </pic:spPr>
                </pic:pic>
              </a:graphicData>
            </a:graphic>
          </wp:inline>
        </w:drawing>
      </w:r>
    </w:p>
    <w:p w14:paraId="78EF9CE0" w14:textId="77777777" w:rsidR="00E33D4E" w:rsidRDefault="00E33D4E" w:rsidP="005D5C2E">
      <w:pPr>
        <w:jc w:val="both"/>
        <w:rPr>
          <w:rFonts w:eastAsia="Times New Roman"/>
          <w:sz w:val="28"/>
          <w:szCs w:val="28"/>
        </w:rPr>
      </w:pPr>
    </w:p>
    <w:p w14:paraId="2CF64579" w14:textId="21D81022" w:rsidR="005D5C2E" w:rsidRPr="00C245EC" w:rsidRDefault="005D5C2E" w:rsidP="005D5C2E">
      <w:pPr>
        <w:jc w:val="both"/>
        <w:rPr>
          <w:rFonts w:eastAsia="Times New Roman"/>
          <w:sz w:val="28"/>
          <w:szCs w:val="28"/>
        </w:rPr>
      </w:pPr>
      <w:r w:rsidRPr="00C245EC">
        <w:rPr>
          <w:rFonts w:eastAsia="Times New Roman"/>
          <w:sz w:val="28"/>
          <w:szCs w:val="28"/>
        </w:rPr>
        <w:t>Мал.4. Підписати позначки</w:t>
      </w:r>
    </w:p>
    <w:p w14:paraId="720072A4" w14:textId="78B4C99D" w:rsidR="005D5C2E" w:rsidRPr="00C245EC" w:rsidRDefault="005D5C2E" w:rsidP="005D5C2E">
      <w:pPr>
        <w:ind w:left="2268"/>
        <w:rPr>
          <w:sz w:val="28"/>
          <w:szCs w:val="28"/>
        </w:rPr>
      </w:pPr>
      <w:r w:rsidRPr="00C245EC">
        <w:rPr>
          <w:noProof/>
          <w:lang w:val="ru-RU" w:eastAsia="ru-RU"/>
          <w14:ligatures w14:val="standardContextual"/>
        </w:rPr>
        <w:drawing>
          <wp:inline distT="0" distB="0" distL="0" distR="0" wp14:anchorId="4AA775FC" wp14:editId="00105754">
            <wp:extent cx="4404106" cy="4146550"/>
            <wp:effectExtent l="0" t="0" r="0" b="6350"/>
            <wp:docPr id="908196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96455" name=""/>
                    <pic:cNvPicPr/>
                  </pic:nvPicPr>
                  <pic:blipFill rotWithShape="1">
                    <a:blip r:embed="rId15"/>
                    <a:srcRect l="8179" t="27327" r="67698" b="23272"/>
                    <a:stretch/>
                  </pic:blipFill>
                  <pic:spPr bwMode="auto">
                    <a:xfrm>
                      <a:off x="0" y="0"/>
                      <a:ext cx="4470937" cy="4209472"/>
                    </a:xfrm>
                    <a:prstGeom prst="rect">
                      <a:avLst/>
                    </a:prstGeom>
                    <a:ln>
                      <a:noFill/>
                    </a:ln>
                    <a:extLst>
                      <a:ext uri="{53640926-AAD7-44D8-BBD7-CCE9431645EC}">
                        <a14:shadowObscured xmlns:a14="http://schemas.microsoft.com/office/drawing/2010/main"/>
                      </a:ext>
                    </a:extLst>
                  </pic:spPr>
                </pic:pic>
              </a:graphicData>
            </a:graphic>
          </wp:inline>
        </w:drawing>
      </w:r>
    </w:p>
    <w:p w14:paraId="1F746A4A" w14:textId="77777777" w:rsidR="00C95949" w:rsidRPr="00C245EC" w:rsidRDefault="00C95949" w:rsidP="005D5C2E">
      <w:pPr>
        <w:jc w:val="both"/>
        <w:rPr>
          <w:rFonts w:eastAsia="Times New Roman"/>
          <w:sz w:val="28"/>
          <w:szCs w:val="28"/>
        </w:rPr>
      </w:pPr>
    </w:p>
    <w:p w14:paraId="3738C204" w14:textId="77777777" w:rsidR="00C95949" w:rsidRPr="00C245EC" w:rsidRDefault="00C95949" w:rsidP="005D5C2E">
      <w:pPr>
        <w:jc w:val="both"/>
        <w:rPr>
          <w:rFonts w:eastAsia="Times New Roman"/>
          <w:sz w:val="28"/>
          <w:szCs w:val="28"/>
        </w:rPr>
      </w:pPr>
    </w:p>
    <w:p w14:paraId="143A9F61" w14:textId="77777777" w:rsidR="00C95949" w:rsidRPr="00C245EC" w:rsidRDefault="00C95949" w:rsidP="005D5C2E">
      <w:pPr>
        <w:jc w:val="both"/>
        <w:rPr>
          <w:rFonts w:eastAsia="Times New Roman"/>
          <w:sz w:val="28"/>
          <w:szCs w:val="28"/>
        </w:rPr>
      </w:pPr>
    </w:p>
    <w:p w14:paraId="4C52DF24" w14:textId="77777777" w:rsidR="00C95949" w:rsidRPr="00C245EC" w:rsidRDefault="00C95949" w:rsidP="005D5C2E">
      <w:pPr>
        <w:jc w:val="both"/>
        <w:rPr>
          <w:rFonts w:eastAsia="Times New Roman"/>
          <w:sz w:val="28"/>
          <w:szCs w:val="28"/>
        </w:rPr>
      </w:pPr>
    </w:p>
    <w:p w14:paraId="21349781" w14:textId="77777777" w:rsidR="00C95949" w:rsidRPr="00C245EC" w:rsidRDefault="00C95949" w:rsidP="005D5C2E">
      <w:pPr>
        <w:jc w:val="both"/>
        <w:rPr>
          <w:rFonts w:eastAsia="Times New Roman"/>
          <w:sz w:val="28"/>
          <w:szCs w:val="28"/>
        </w:rPr>
      </w:pPr>
    </w:p>
    <w:p w14:paraId="4883D1D1" w14:textId="77777777" w:rsidR="00C95949" w:rsidRPr="00C245EC" w:rsidRDefault="00C95949" w:rsidP="005D5C2E">
      <w:pPr>
        <w:jc w:val="both"/>
        <w:rPr>
          <w:rFonts w:eastAsia="Times New Roman"/>
          <w:sz w:val="28"/>
          <w:szCs w:val="28"/>
        </w:rPr>
      </w:pPr>
    </w:p>
    <w:p w14:paraId="0C743C6C" w14:textId="501E5892" w:rsidR="005D5C2E" w:rsidRPr="00C245EC" w:rsidRDefault="005D5C2E" w:rsidP="005D5C2E">
      <w:pPr>
        <w:jc w:val="both"/>
        <w:rPr>
          <w:rFonts w:eastAsia="Times New Roman"/>
          <w:sz w:val="28"/>
          <w:szCs w:val="28"/>
        </w:rPr>
      </w:pPr>
      <w:r w:rsidRPr="00C245EC">
        <w:rPr>
          <w:rFonts w:eastAsia="Times New Roman"/>
          <w:sz w:val="28"/>
          <w:szCs w:val="28"/>
        </w:rPr>
        <w:t>Мал.5. Підписати позначки</w:t>
      </w:r>
    </w:p>
    <w:p w14:paraId="1FB8CD19" w14:textId="2CF5DA79" w:rsidR="005D5C2E" w:rsidRPr="00C245EC" w:rsidRDefault="00F226F9" w:rsidP="00F226F9">
      <w:pPr>
        <w:ind w:left="2835"/>
        <w:rPr>
          <w:sz w:val="28"/>
          <w:szCs w:val="28"/>
        </w:rPr>
      </w:pPr>
      <w:r w:rsidRPr="00C245EC">
        <w:rPr>
          <w:noProof/>
          <w:lang w:val="ru-RU" w:eastAsia="ru-RU"/>
          <w14:ligatures w14:val="standardContextual"/>
        </w:rPr>
        <w:lastRenderedPageBreak/>
        <w:drawing>
          <wp:inline distT="0" distB="0" distL="0" distR="0" wp14:anchorId="6ECB28EC" wp14:editId="2ECB33A0">
            <wp:extent cx="3132684" cy="3536950"/>
            <wp:effectExtent l="0" t="0" r="0" b="6350"/>
            <wp:docPr id="805674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74339" name=""/>
                    <pic:cNvPicPr/>
                  </pic:nvPicPr>
                  <pic:blipFill rotWithShape="1">
                    <a:blip r:embed="rId16"/>
                    <a:srcRect l="7611" t="41091" r="76322" b="19303"/>
                    <a:stretch/>
                  </pic:blipFill>
                  <pic:spPr bwMode="auto">
                    <a:xfrm>
                      <a:off x="0" y="0"/>
                      <a:ext cx="3198547" cy="3611312"/>
                    </a:xfrm>
                    <a:prstGeom prst="rect">
                      <a:avLst/>
                    </a:prstGeom>
                    <a:ln>
                      <a:noFill/>
                    </a:ln>
                    <a:extLst>
                      <a:ext uri="{53640926-AAD7-44D8-BBD7-CCE9431645EC}">
                        <a14:shadowObscured xmlns:a14="http://schemas.microsoft.com/office/drawing/2010/main"/>
                      </a:ext>
                    </a:extLst>
                  </pic:spPr>
                </pic:pic>
              </a:graphicData>
            </a:graphic>
          </wp:inline>
        </w:drawing>
      </w:r>
    </w:p>
    <w:p w14:paraId="6BD7AA72" w14:textId="77777777" w:rsidR="00C95949" w:rsidRPr="00C245EC" w:rsidRDefault="00C95949" w:rsidP="00F226F9">
      <w:pPr>
        <w:jc w:val="both"/>
        <w:rPr>
          <w:rFonts w:eastAsia="Times New Roman"/>
          <w:sz w:val="28"/>
          <w:szCs w:val="28"/>
        </w:rPr>
      </w:pPr>
    </w:p>
    <w:p w14:paraId="494247E0" w14:textId="77777777" w:rsidR="00C95949" w:rsidRPr="00C245EC" w:rsidRDefault="00C95949" w:rsidP="00F226F9">
      <w:pPr>
        <w:jc w:val="both"/>
        <w:rPr>
          <w:rFonts w:eastAsia="Times New Roman"/>
          <w:sz w:val="28"/>
          <w:szCs w:val="28"/>
        </w:rPr>
      </w:pPr>
    </w:p>
    <w:p w14:paraId="19C3C6D1" w14:textId="77777777" w:rsidR="00C95949" w:rsidRPr="00C245EC" w:rsidRDefault="00C95949" w:rsidP="00F226F9">
      <w:pPr>
        <w:jc w:val="both"/>
        <w:rPr>
          <w:rFonts w:eastAsia="Times New Roman"/>
          <w:sz w:val="28"/>
          <w:szCs w:val="28"/>
        </w:rPr>
      </w:pPr>
    </w:p>
    <w:p w14:paraId="7CB11A5B" w14:textId="48E66C68" w:rsidR="00F226F9" w:rsidRPr="00C245EC" w:rsidRDefault="00F226F9" w:rsidP="00F226F9">
      <w:pPr>
        <w:jc w:val="both"/>
        <w:rPr>
          <w:rFonts w:eastAsia="Times New Roman"/>
          <w:sz w:val="28"/>
          <w:szCs w:val="28"/>
        </w:rPr>
      </w:pPr>
      <w:r w:rsidRPr="00C245EC">
        <w:rPr>
          <w:rFonts w:eastAsia="Times New Roman"/>
          <w:sz w:val="28"/>
          <w:szCs w:val="28"/>
        </w:rPr>
        <w:t>Мал.6. Підписати позначки</w:t>
      </w:r>
    </w:p>
    <w:p w14:paraId="18BEDE55" w14:textId="77777777" w:rsidR="00F226F9" w:rsidRPr="00C245EC" w:rsidRDefault="00F226F9" w:rsidP="00F226F9">
      <w:pPr>
        <w:rPr>
          <w:sz w:val="28"/>
          <w:szCs w:val="28"/>
        </w:rPr>
      </w:pPr>
    </w:p>
    <w:p w14:paraId="42147D9C" w14:textId="4238472E" w:rsidR="00E33D4E" w:rsidRPr="00E33D4E" w:rsidRDefault="00F226F9" w:rsidP="00E33D4E">
      <w:pPr>
        <w:ind w:left="2268"/>
        <w:rPr>
          <w:sz w:val="28"/>
          <w:szCs w:val="28"/>
        </w:rPr>
      </w:pPr>
      <w:r w:rsidRPr="00C245EC">
        <w:rPr>
          <w:noProof/>
          <w:lang w:val="ru-RU" w:eastAsia="ru-RU"/>
          <w14:ligatures w14:val="standardContextual"/>
        </w:rPr>
        <w:drawing>
          <wp:inline distT="0" distB="0" distL="0" distR="0" wp14:anchorId="672BDC31" wp14:editId="7C3617B4">
            <wp:extent cx="3284419" cy="4171950"/>
            <wp:effectExtent l="0" t="0" r="0" b="0"/>
            <wp:docPr id="462355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5509" name=""/>
                    <pic:cNvPicPr/>
                  </pic:nvPicPr>
                  <pic:blipFill rotWithShape="1">
                    <a:blip r:embed="rId17"/>
                    <a:srcRect l="6202" t="25556" r="74628" b="19800"/>
                    <a:stretch/>
                  </pic:blipFill>
                  <pic:spPr bwMode="auto">
                    <a:xfrm>
                      <a:off x="0" y="0"/>
                      <a:ext cx="3332298" cy="4232767"/>
                    </a:xfrm>
                    <a:prstGeom prst="rect">
                      <a:avLst/>
                    </a:prstGeom>
                    <a:ln>
                      <a:noFill/>
                    </a:ln>
                    <a:extLst>
                      <a:ext uri="{53640926-AAD7-44D8-BBD7-CCE9431645EC}">
                        <a14:shadowObscured xmlns:a14="http://schemas.microsoft.com/office/drawing/2010/main"/>
                      </a:ext>
                    </a:extLst>
                  </pic:spPr>
                </pic:pic>
              </a:graphicData>
            </a:graphic>
          </wp:inline>
        </w:drawing>
      </w:r>
    </w:p>
    <w:p w14:paraId="1C4A9584" w14:textId="77777777" w:rsidR="00E33D4E" w:rsidRDefault="00E33D4E" w:rsidP="00F226F9">
      <w:pPr>
        <w:jc w:val="both"/>
        <w:rPr>
          <w:rFonts w:eastAsia="Times New Roman"/>
          <w:sz w:val="28"/>
          <w:szCs w:val="28"/>
        </w:rPr>
      </w:pPr>
    </w:p>
    <w:p w14:paraId="01283B1A" w14:textId="27239CFE" w:rsidR="00F226F9" w:rsidRPr="00C245EC" w:rsidRDefault="00F226F9" w:rsidP="00F226F9">
      <w:pPr>
        <w:jc w:val="both"/>
        <w:rPr>
          <w:rFonts w:eastAsia="Times New Roman"/>
          <w:sz w:val="28"/>
          <w:szCs w:val="28"/>
        </w:rPr>
      </w:pPr>
      <w:r w:rsidRPr="00C245EC">
        <w:rPr>
          <w:rFonts w:eastAsia="Times New Roman"/>
          <w:sz w:val="28"/>
          <w:szCs w:val="28"/>
        </w:rPr>
        <w:t>Мал.7. Підписати позначки</w:t>
      </w:r>
    </w:p>
    <w:p w14:paraId="13500DA5" w14:textId="77777777" w:rsidR="00F226F9" w:rsidRPr="00C245EC" w:rsidRDefault="00F226F9" w:rsidP="005D5C2E">
      <w:pPr>
        <w:ind w:left="2268"/>
        <w:rPr>
          <w:sz w:val="28"/>
          <w:szCs w:val="28"/>
        </w:rPr>
      </w:pPr>
    </w:p>
    <w:p w14:paraId="0B654818" w14:textId="20DB600C" w:rsidR="005D5C2E" w:rsidRPr="00C245EC" w:rsidRDefault="008C31A4" w:rsidP="008C31A4">
      <w:pPr>
        <w:ind w:left="2268"/>
        <w:rPr>
          <w:sz w:val="28"/>
          <w:szCs w:val="28"/>
        </w:rPr>
      </w:pPr>
      <w:r w:rsidRPr="00C245EC">
        <w:rPr>
          <w:noProof/>
          <w:lang w:val="ru-RU" w:eastAsia="ru-RU"/>
          <w14:ligatures w14:val="standardContextual"/>
        </w:rPr>
        <w:drawing>
          <wp:inline distT="0" distB="0" distL="0" distR="0" wp14:anchorId="1B006B87" wp14:editId="13B4A8CC">
            <wp:extent cx="4594437" cy="4076700"/>
            <wp:effectExtent l="0" t="0" r="0" b="0"/>
            <wp:docPr id="780009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09609" name=""/>
                    <pic:cNvPicPr/>
                  </pic:nvPicPr>
                  <pic:blipFill rotWithShape="1">
                    <a:blip r:embed="rId18"/>
                    <a:srcRect l="5639" t="32088" r="71390" b="30808"/>
                    <a:stretch/>
                  </pic:blipFill>
                  <pic:spPr bwMode="auto">
                    <a:xfrm>
                      <a:off x="0" y="0"/>
                      <a:ext cx="4644357" cy="4120995"/>
                    </a:xfrm>
                    <a:prstGeom prst="rect">
                      <a:avLst/>
                    </a:prstGeom>
                    <a:ln>
                      <a:noFill/>
                    </a:ln>
                    <a:extLst>
                      <a:ext uri="{53640926-AAD7-44D8-BBD7-CCE9431645EC}">
                        <a14:shadowObscured xmlns:a14="http://schemas.microsoft.com/office/drawing/2010/main"/>
                      </a:ext>
                    </a:extLst>
                  </pic:spPr>
                </pic:pic>
              </a:graphicData>
            </a:graphic>
          </wp:inline>
        </w:drawing>
      </w:r>
    </w:p>
    <w:p w14:paraId="696D65A7" w14:textId="77777777" w:rsidR="008C31A4" w:rsidRPr="00C245EC" w:rsidRDefault="008C31A4" w:rsidP="008C31A4">
      <w:pPr>
        <w:ind w:left="2268"/>
        <w:rPr>
          <w:sz w:val="28"/>
          <w:szCs w:val="28"/>
        </w:rPr>
      </w:pPr>
    </w:p>
    <w:p w14:paraId="6714BF73" w14:textId="77777777" w:rsidR="00C95949" w:rsidRPr="00C245EC" w:rsidRDefault="00C95949" w:rsidP="008C31A4">
      <w:pPr>
        <w:jc w:val="both"/>
        <w:rPr>
          <w:rFonts w:eastAsia="Times New Roman"/>
          <w:sz w:val="28"/>
          <w:szCs w:val="28"/>
        </w:rPr>
      </w:pPr>
    </w:p>
    <w:p w14:paraId="2A4235A3" w14:textId="2EA76685" w:rsidR="008C31A4" w:rsidRPr="00C245EC" w:rsidRDefault="008C31A4" w:rsidP="008C31A4">
      <w:pPr>
        <w:jc w:val="both"/>
        <w:rPr>
          <w:rFonts w:eastAsia="Times New Roman"/>
          <w:sz w:val="28"/>
          <w:szCs w:val="28"/>
        </w:rPr>
      </w:pPr>
      <w:r w:rsidRPr="00C245EC">
        <w:rPr>
          <w:rFonts w:eastAsia="Times New Roman"/>
          <w:sz w:val="28"/>
          <w:szCs w:val="28"/>
        </w:rPr>
        <w:t>Мал.8. Підписати позначки</w:t>
      </w:r>
    </w:p>
    <w:p w14:paraId="4ADF3277" w14:textId="77777777" w:rsidR="008C31A4" w:rsidRPr="00C245EC" w:rsidRDefault="008C31A4" w:rsidP="008C31A4">
      <w:pPr>
        <w:jc w:val="both"/>
        <w:rPr>
          <w:rFonts w:eastAsia="Times New Roman"/>
          <w:sz w:val="28"/>
          <w:szCs w:val="28"/>
        </w:rPr>
      </w:pPr>
    </w:p>
    <w:p w14:paraId="7D727011" w14:textId="43CDE12A" w:rsidR="008C31A4" w:rsidRPr="00C245EC" w:rsidRDefault="008C31A4" w:rsidP="008C31A4">
      <w:pPr>
        <w:ind w:left="2268"/>
        <w:rPr>
          <w:sz w:val="28"/>
          <w:szCs w:val="28"/>
        </w:rPr>
      </w:pPr>
    </w:p>
    <w:p w14:paraId="390F08C2" w14:textId="77777777" w:rsidR="00C95949" w:rsidRPr="00C245EC" w:rsidRDefault="00C95949" w:rsidP="008C31A4">
      <w:pPr>
        <w:jc w:val="both"/>
        <w:rPr>
          <w:rFonts w:eastAsia="Times New Roman"/>
          <w:sz w:val="28"/>
          <w:szCs w:val="28"/>
        </w:rPr>
      </w:pPr>
    </w:p>
    <w:p w14:paraId="10B4D1BB" w14:textId="77777777" w:rsidR="00C95949" w:rsidRPr="00C245EC" w:rsidRDefault="00C95949" w:rsidP="008C31A4">
      <w:pPr>
        <w:jc w:val="both"/>
        <w:rPr>
          <w:rFonts w:eastAsia="Times New Roman"/>
          <w:sz w:val="28"/>
          <w:szCs w:val="28"/>
        </w:rPr>
      </w:pPr>
    </w:p>
    <w:p w14:paraId="0EDC84BE" w14:textId="77777777" w:rsidR="00C95949" w:rsidRPr="00C245EC" w:rsidRDefault="00C95949" w:rsidP="008C31A4">
      <w:pPr>
        <w:jc w:val="both"/>
        <w:rPr>
          <w:rFonts w:eastAsia="Times New Roman"/>
          <w:sz w:val="28"/>
          <w:szCs w:val="28"/>
        </w:rPr>
      </w:pPr>
    </w:p>
    <w:p w14:paraId="71147D40" w14:textId="67E5E930" w:rsidR="00C95949" w:rsidRPr="00E33D4E" w:rsidRDefault="00B47A61" w:rsidP="00E33D4E">
      <w:pPr>
        <w:ind w:left="2268"/>
        <w:rPr>
          <w:sz w:val="28"/>
          <w:szCs w:val="28"/>
        </w:rPr>
      </w:pPr>
      <w:r w:rsidRPr="00C245EC">
        <w:rPr>
          <w:sz w:val="28"/>
          <w:szCs w:val="28"/>
        </w:rPr>
        <w:t xml:space="preserve">                            </w:t>
      </w:r>
      <w:r w:rsidR="00C95949" w:rsidRPr="00C245EC">
        <w:rPr>
          <w:noProof/>
          <w:lang w:val="ru-RU" w:eastAsia="ru-RU"/>
          <w14:ligatures w14:val="standardContextual"/>
        </w:rPr>
        <w:drawing>
          <wp:inline distT="0" distB="0" distL="0" distR="0" wp14:anchorId="1CD28409" wp14:editId="07EB45EA">
            <wp:extent cx="2758440" cy="2720066"/>
            <wp:effectExtent l="0" t="0" r="3810" b="4445"/>
            <wp:docPr id="1388487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87944" name=""/>
                    <pic:cNvPicPr/>
                  </pic:nvPicPr>
                  <pic:blipFill rotWithShape="1">
                    <a:blip r:embed="rId19"/>
                    <a:srcRect l="8176" t="43382" r="63899" b="13078"/>
                    <a:stretch/>
                  </pic:blipFill>
                  <pic:spPr bwMode="auto">
                    <a:xfrm>
                      <a:off x="0" y="0"/>
                      <a:ext cx="2758440" cy="2720066"/>
                    </a:xfrm>
                    <a:prstGeom prst="rect">
                      <a:avLst/>
                    </a:prstGeom>
                    <a:ln>
                      <a:noFill/>
                    </a:ln>
                    <a:extLst>
                      <a:ext uri="{53640926-AAD7-44D8-BBD7-CCE9431645EC}">
                        <a14:shadowObscured xmlns:a14="http://schemas.microsoft.com/office/drawing/2010/main"/>
                      </a:ext>
                    </a:extLst>
                  </pic:spPr>
                </pic:pic>
              </a:graphicData>
            </a:graphic>
          </wp:inline>
        </w:drawing>
      </w:r>
    </w:p>
    <w:p w14:paraId="561647CE" w14:textId="77777777" w:rsidR="00C95949" w:rsidRPr="00C245EC" w:rsidRDefault="00C95949" w:rsidP="00C95949">
      <w:pPr>
        <w:jc w:val="both"/>
        <w:rPr>
          <w:rFonts w:eastAsia="Times New Roman"/>
          <w:b/>
          <w:sz w:val="28"/>
          <w:szCs w:val="28"/>
        </w:rPr>
        <w:sectPr w:rsidR="00C95949" w:rsidRPr="00C245EC" w:rsidSect="00195B86">
          <w:footerReference w:type="default" r:id="rId20"/>
          <w:pgSz w:w="11909" w:h="16834" w:code="9"/>
          <w:pgMar w:top="1134" w:right="567" w:bottom="1134" w:left="1701" w:header="709" w:footer="709" w:gutter="0"/>
          <w:cols w:space="60"/>
          <w:noEndnote/>
          <w:docGrid w:linePitch="272"/>
        </w:sectPr>
      </w:pPr>
    </w:p>
    <w:p w14:paraId="2FCD8613" w14:textId="77777777" w:rsidR="00C95949" w:rsidRPr="00C245EC" w:rsidRDefault="00C95949" w:rsidP="00C95949">
      <w:pPr>
        <w:jc w:val="both"/>
        <w:rPr>
          <w:b/>
          <w:sz w:val="28"/>
          <w:szCs w:val="28"/>
        </w:rPr>
        <w:sectPr w:rsidR="00C95949" w:rsidRPr="00C245EC" w:rsidSect="00C95949">
          <w:type w:val="continuous"/>
          <w:pgSz w:w="11909" w:h="16834"/>
          <w:pgMar w:top="1134" w:right="850" w:bottom="1134" w:left="1701" w:header="709" w:footer="709" w:gutter="0"/>
          <w:cols w:num="2" w:space="60"/>
          <w:noEndnote/>
          <w:docGrid w:linePitch="272"/>
        </w:sectPr>
      </w:pPr>
    </w:p>
    <w:p w14:paraId="35761E91" w14:textId="06345F6F" w:rsidR="00C95949" w:rsidRPr="00C245EC" w:rsidRDefault="00C95949" w:rsidP="00C95949">
      <w:pPr>
        <w:jc w:val="both"/>
        <w:rPr>
          <w:b/>
          <w:sz w:val="28"/>
          <w:szCs w:val="28"/>
        </w:rPr>
      </w:pPr>
      <w:r w:rsidRPr="00671716">
        <w:rPr>
          <w:rFonts w:eastAsia="Times New Roman"/>
          <w:b/>
          <w:sz w:val="28"/>
          <w:szCs w:val="28"/>
        </w:rPr>
        <w:lastRenderedPageBreak/>
        <w:t xml:space="preserve">4.3. Тестові </w:t>
      </w:r>
      <w:r w:rsidRPr="00C245EC">
        <w:rPr>
          <w:rFonts w:eastAsia="Times New Roman"/>
          <w:b/>
          <w:sz w:val="28"/>
          <w:szCs w:val="28"/>
        </w:rPr>
        <w:t>завдання «КРОК-1» по темі: «</w:t>
      </w:r>
      <w:r w:rsidR="00F40805" w:rsidRPr="00F40805">
        <w:rPr>
          <w:rFonts w:eastAsia="Times New Roman"/>
          <w:b/>
          <w:sz w:val="28"/>
          <w:szCs w:val="28"/>
        </w:rPr>
        <w:t>Анатомія ротової порожнини, язика, зубів, піднебіння та слинних залоз, анатомія глотки. Топографія, участь у процесі травлення.  Візуалізація анатомічних утворів сучасними методами клінічного дослідження (УЗД, МРТ, ендоскопія).</w:t>
      </w:r>
      <w:r w:rsidRPr="00C245EC">
        <w:rPr>
          <w:b/>
          <w:sz w:val="28"/>
          <w:szCs w:val="28"/>
        </w:rPr>
        <w:t>».</w:t>
      </w:r>
    </w:p>
    <w:p w14:paraId="25756F31" w14:textId="77777777" w:rsidR="00C95949" w:rsidRPr="00C245EC" w:rsidRDefault="00C95949" w:rsidP="00C95949">
      <w:pPr>
        <w:jc w:val="both"/>
        <w:rPr>
          <w:rFonts w:eastAsia="Times New Roman"/>
          <w:b/>
          <w:sz w:val="28"/>
          <w:szCs w:val="28"/>
        </w:rPr>
      </w:pPr>
    </w:p>
    <w:p w14:paraId="447EDBD8" w14:textId="77777777" w:rsidR="007A3F67" w:rsidRPr="00E33D4E" w:rsidRDefault="007A3F67" w:rsidP="007A3F67">
      <w:pPr>
        <w:jc w:val="both"/>
        <w:rPr>
          <w:sz w:val="24"/>
          <w:szCs w:val="24"/>
        </w:rPr>
      </w:pPr>
      <w:r w:rsidRPr="00E33D4E">
        <w:rPr>
          <w:b/>
          <w:sz w:val="24"/>
          <w:szCs w:val="24"/>
        </w:rPr>
        <w:t>1.</w:t>
      </w:r>
      <w:r w:rsidRPr="00E33D4E">
        <w:rPr>
          <w:sz w:val="24"/>
          <w:szCs w:val="24"/>
        </w:rPr>
        <w:t xml:space="preserve"> У новонародженої дитини протягом першої доби педіатр помітив, що при смоктанні молоко потрапляє до носової порожнини. Про яку ваду розвитку свідчить цей факт? </w:t>
      </w:r>
    </w:p>
    <w:p w14:paraId="51C4D0E6"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Атрезія стравоходу.</w:t>
      </w:r>
    </w:p>
    <w:p w14:paraId="068EE2D2"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Звуження стравоходу.</w:t>
      </w:r>
    </w:p>
    <w:p w14:paraId="32A04EE8"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Атрезія відхідника.</w:t>
      </w:r>
    </w:p>
    <w:p w14:paraId="4AFFF219"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Незрощення піднебінних відростків піднебінної кістки.</w:t>
      </w:r>
    </w:p>
    <w:p w14:paraId="57F77E6D"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Заяча губа.</w:t>
      </w:r>
    </w:p>
    <w:p w14:paraId="4CB9F12A" w14:textId="77777777" w:rsidR="007A3F67" w:rsidRPr="00E33D4E" w:rsidRDefault="007A3F67" w:rsidP="007A3F67">
      <w:pPr>
        <w:jc w:val="both"/>
        <w:rPr>
          <w:sz w:val="24"/>
          <w:szCs w:val="24"/>
        </w:rPr>
      </w:pPr>
    </w:p>
    <w:p w14:paraId="1465C2BC" w14:textId="77777777" w:rsidR="007A3F67" w:rsidRPr="00E33D4E" w:rsidRDefault="007A3F67" w:rsidP="007A3F67">
      <w:pPr>
        <w:jc w:val="both"/>
        <w:rPr>
          <w:sz w:val="24"/>
          <w:szCs w:val="24"/>
        </w:rPr>
      </w:pPr>
      <w:r w:rsidRPr="00E33D4E">
        <w:rPr>
          <w:b/>
          <w:sz w:val="24"/>
          <w:szCs w:val="24"/>
        </w:rPr>
        <w:t>2.</w:t>
      </w:r>
      <w:r w:rsidRPr="00E33D4E">
        <w:rPr>
          <w:sz w:val="24"/>
          <w:szCs w:val="24"/>
        </w:rPr>
        <w:t xml:space="preserve"> Хворий, 25 років, звернувся до лікарні зі скаргами на утруднене ковтання. При обстеженні ротової порожнини лікар виявив пухлиноподібне підвищення біля кореня язика, в ділянці сліпого отвору, 1-</w:t>
      </w:r>
      <w:smartTag w:uri="urn:schemas-microsoft-com:office:smarttags" w:element="metricconverter">
        <w:smartTagPr>
          <w:attr w:name="ProductID" w:val="2 см"/>
        </w:smartTagPr>
        <w:r w:rsidRPr="00E33D4E">
          <w:rPr>
            <w:sz w:val="24"/>
            <w:szCs w:val="24"/>
          </w:rPr>
          <w:t>2 см</w:t>
        </w:r>
      </w:smartTag>
      <w:r w:rsidRPr="00E33D4E">
        <w:rPr>
          <w:sz w:val="24"/>
          <w:szCs w:val="24"/>
        </w:rPr>
        <w:t xml:space="preserve"> в діаметрі. Лікар запідозрив розростання залишків залози внаслідок незарощення протоки, що функціонувала в ембріональному періоді. Призначено додаткове обстеження. Наявність клітин якої залози підтвердило обстеження?</w:t>
      </w:r>
    </w:p>
    <w:p w14:paraId="1EEC5E0C"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Під’язикової.</w:t>
      </w:r>
    </w:p>
    <w:p w14:paraId="6CE0AB3A"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Прищитоподібної.</w:t>
      </w:r>
    </w:p>
    <w:p w14:paraId="0215CB1B"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Аденогіпофіза.</w:t>
      </w:r>
    </w:p>
    <w:p w14:paraId="191D882D"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Загруднинної.</w:t>
      </w:r>
    </w:p>
    <w:p w14:paraId="1CFDF720"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Щитоподібної.</w:t>
      </w:r>
    </w:p>
    <w:p w14:paraId="55FE49C2" w14:textId="77777777" w:rsidR="007A3F67" w:rsidRPr="00E33D4E" w:rsidRDefault="007A3F67" w:rsidP="007A3F67">
      <w:pPr>
        <w:shd w:val="clear" w:color="auto" w:fill="FFFFFF"/>
        <w:ind w:right="149"/>
        <w:jc w:val="both"/>
        <w:rPr>
          <w:sz w:val="24"/>
          <w:szCs w:val="24"/>
          <w:lang w:val="ru-RU"/>
        </w:rPr>
      </w:pPr>
    </w:p>
    <w:p w14:paraId="17608E17" w14:textId="77777777" w:rsidR="007A3F67" w:rsidRPr="00E33D4E" w:rsidRDefault="007A3F67" w:rsidP="007A3F67">
      <w:pPr>
        <w:jc w:val="both"/>
        <w:rPr>
          <w:sz w:val="24"/>
          <w:szCs w:val="24"/>
        </w:rPr>
      </w:pPr>
      <w:r w:rsidRPr="00E33D4E">
        <w:rPr>
          <w:b/>
          <w:sz w:val="24"/>
          <w:szCs w:val="24"/>
        </w:rPr>
        <w:t>3.</w:t>
      </w:r>
      <w:r w:rsidRPr="00E33D4E">
        <w:rPr>
          <w:sz w:val="24"/>
          <w:szCs w:val="24"/>
        </w:rPr>
        <w:t xml:space="preserve"> Мати звернулася до стоматолога з дитиною, у якої запідозрила патологію язика. Лікар діагностував аплазію (вроджена вада) м’язів язика. З чого розвиваються м’язи язика? </w:t>
      </w:r>
    </w:p>
    <w:p w14:paraId="6E37D06F"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Мезодерми нижньощелепних відростків І-ої зябрової дуги.</w:t>
      </w:r>
    </w:p>
    <w:p w14:paraId="6E44287C"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Мезодерми верхньощелепних відростків І-ої зябрової дуги.</w:t>
      </w:r>
    </w:p>
    <w:p w14:paraId="47D2081F"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Потиличних міотомів.</w:t>
      </w:r>
    </w:p>
    <w:p w14:paraId="5F8E5677"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Мезодерми ІІІ, ІV зябрових дуг.</w:t>
      </w:r>
    </w:p>
    <w:p w14:paraId="7297FED3"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Мезодерми ІІ-ої зябрової дуги.</w:t>
      </w:r>
    </w:p>
    <w:p w14:paraId="4C17DE8F" w14:textId="77777777" w:rsidR="007A3F67" w:rsidRPr="00E33D4E" w:rsidRDefault="007A3F67" w:rsidP="007A3F67">
      <w:pPr>
        <w:jc w:val="both"/>
        <w:rPr>
          <w:sz w:val="24"/>
          <w:szCs w:val="24"/>
        </w:rPr>
      </w:pPr>
    </w:p>
    <w:p w14:paraId="4AC2022B" w14:textId="77777777" w:rsidR="007A3F67" w:rsidRPr="00E33D4E" w:rsidRDefault="007A3F67" w:rsidP="007A3F67">
      <w:pPr>
        <w:jc w:val="both"/>
        <w:rPr>
          <w:sz w:val="24"/>
          <w:szCs w:val="24"/>
        </w:rPr>
      </w:pPr>
      <w:r w:rsidRPr="00E33D4E">
        <w:rPr>
          <w:b/>
          <w:sz w:val="24"/>
          <w:szCs w:val="24"/>
        </w:rPr>
        <w:t>4.</w:t>
      </w:r>
      <w:r w:rsidRPr="00E33D4E">
        <w:rPr>
          <w:sz w:val="24"/>
          <w:szCs w:val="24"/>
        </w:rPr>
        <w:t xml:space="preserve"> Хворій дитині, 10 днів від народження, виконали оперативне втручання з приводу розщеплення верхньої губи ("заяча губа"). Внаслідок незрошенням яких утворів виникає ця вада розвитку? </w:t>
      </w:r>
    </w:p>
    <w:p w14:paraId="0FDA0CE2" w14:textId="77777777" w:rsidR="007A3F67" w:rsidRPr="00E33D4E" w:rsidRDefault="007A3F67" w:rsidP="007A3F67">
      <w:pPr>
        <w:jc w:val="both"/>
        <w:rPr>
          <w:sz w:val="24"/>
          <w:szCs w:val="24"/>
        </w:rPr>
      </w:pPr>
      <w:r w:rsidRPr="00E33D4E">
        <w:rPr>
          <w:noProof/>
          <w:sz w:val="24"/>
          <w:szCs w:val="24"/>
          <w:lang w:val="ru-RU" w:eastAsia="ru-RU"/>
        </w:rPr>
        <mc:AlternateContent>
          <mc:Choice Requires="wpi">
            <w:drawing>
              <wp:anchor distT="0" distB="0" distL="114300" distR="114300" simplePos="0" relativeHeight="251659264" behindDoc="0" locked="0" layoutInCell="1" allowOverlap="1" wp14:anchorId="71341F20" wp14:editId="779B1472">
                <wp:simplePos x="0" y="0"/>
                <wp:positionH relativeFrom="column">
                  <wp:posOffset>-23247350</wp:posOffset>
                </wp:positionH>
                <wp:positionV relativeFrom="paragraph">
                  <wp:posOffset>177800</wp:posOffset>
                </wp:positionV>
                <wp:extent cx="44227750" cy="253365"/>
                <wp:effectExtent l="136525" t="139700" r="127000" b="130810"/>
                <wp:wrapNone/>
                <wp:docPr id="840283627" name="Рукописный ввод 266"/>
                <wp:cNvGraphicFramePr>
                  <a:graphicFrameLocks xmlns:a="http://schemas.openxmlformats.org/drawingml/2006/main"/>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noChangeArrowheads="1"/>
                        </w14:cNvContentPartPr>
                      </w14:nvContentPartPr>
                      <w14:xfrm>
                        <a:off x="0" y="0"/>
                        <a:ext cx="44227750" cy="253365"/>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7F6DA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66" o:spid="_x0000_s1026" type="#_x0000_t75" style="position:absolute;margin-left:-170923.7pt;margin-top:-3477.25pt;width:172575.7pt;height:6982.5pt;z-index:251659264;visibility:visible;mso-wrap-style:square;mso-width-percent:0;mso-height-percent:0;mso-wrap-distance-left:-59649.14856mm;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">
                <v:imagedata r:id="rId22" o:title="" cropright="-1350f"/>
                <o:lock v:ext="edit" rotation="t" aspectratio="f"/>
              </v:shape>
            </w:pict>
          </mc:Fallback>
        </mc:AlternateContent>
      </w:r>
      <w:r w:rsidRPr="00E33D4E">
        <w:rPr>
          <w:b/>
          <w:sz w:val="24"/>
          <w:szCs w:val="24"/>
        </w:rPr>
        <w:t>A.</w:t>
      </w:r>
      <w:r w:rsidRPr="00E33D4E">
        <w:rPr>
          <w:sz w:val="24"/>
          <w:szCs w:val="24"/>
        </w:rPr>
        <w:t xml:space="preserve"> Незрощення середнього лобового і верхньощелепного відростка І-ої зябрової дуги.</w:t>
      </w:r>
    </w:p>
    <w:p w14:paraId="3B2CE4BD"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Незрощення піднебінних валків верхньощелепних відростків І-ої зябрової дуги.</w:t>
      </w:r>
    </w:p>
    <w:p w14:paraId="444FE7B3"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Незрощення другої зябрової дуги.</w:t>
      </w:r>
    </w:p>
    <w:p w14:paraId="48788AFA"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Незрощення третьої зябрової дуги.</w:t>
      </w:r>
    </w:p>
    <w:p w14:paraId="53788790"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Незрощення верхньо- і нижньощелепних відростків І-ої зябрової дуги.</w:t>
      </w:r>
    </w:p>
    <w:p w14:paraId="51F58AFC" w14:textId="77777777" w:rsidR="007A3F67" w:rsidRPr="00E33D4E" w:rsidRDefault="007A3F67" w:rsidP="007A3F67">
      <w:pPr>
        <w:jc w:val="both"/>
        <w:rPr>
          <w:sz w:val="24"/>
          <w:szCs w:val="24"/>
        </w:rPr>
      </w:pPr>
    </w:p>
    <w:p w14:paraId="53E1C00F" w14:textId="77777777" w:rsidR="007A3F67" w:rsidRPr="00E33D4E" w:rsidRDefault="007A3F67" w:rsidP="007A3F67">
      <w:pPr>
        <w:jc w:val="both"/>
        <w:rPr>
          <w:sz w:val="24"/>
          <w:szCs w:val="24"/>
        </w:rPr>
      </w:pPr>
      <w:r w:rsidRPr="00E33D4E">
        <w:rPr>
          <w:b/>
          <w:sz w:val="24"/>
          <w:szCs w:val="24"/>
        </w:rPr>
        <w:t>5.</w:t>
      </w:r>
      <w:r w:rsidRPr="00E33D4E">
        <w:rPr>
          <w:sz w:val="24"/>
          <w:szCs w:val="24"/>
        </w:rPr>
        <w:t xml:space="preserve"> У хворого, 85 років, під час ковтання рідка їжа потрапляє у носову порожнину. Визначте, ймовірна який анатомічний утвір ушкоджений? </w:t>
      </w:r>
    </w:p>
    <w:p w14:paraId="1691E97A"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М’яке піднебіння.</w:t>
      </w:r>
    </w:p>
    <w:p w14:paraId="76B6A19E"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Корінь язика.</w:t>
      </w:r>
    </w:p>
    <w:p w14:paraId="5763225C"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Коловий м’яз рота.</w:t>
      </w:r>
    </w:p>
    <w:p w14:paraId="1129F5EC"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Глотковий отвір слухової труби (трубний валок).</w:t>
      </w:r>
    </w:p>
    <w:p w14:paraId="11CC11B0"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Тверде піднебіння.</w:t>
      </w:r>
    </w:p>
    <w:p w14:paraId="5CCF5431" w14:textId="77777777" w:rsidR="007A3F67" w:rsidRPr="00E33D4E" w:rsidRDefault="007A3F67" w:rsidP="007A3F67">
      <w:pPr>
        <w:jc w:val="both"/>
        <w:rPr>
          <w:b/>
          <w:sz w:val="24"/>
          <w:szCs w:val="24"/>
        </w:rPr>
      </w:pPr>
    </w:p>
    <w:p w14:paraId="18DDD20A"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b/>
          <w:sz w:val="24"/>
          <w:szCs w:val="24"/>
        </w:rPr>
        <w:t xml:space="preserve">6. </w:t>
      </w:r>
      <w:r w:rsidRPr="00E33D4E">
        <w:rPr>
          <w:rFonts w:eastAsia="Times New Roman"/>
          <w:sz w:val="24"/>
          <w:szCs w:val="24"/>
          <w:bdr w:val="none" w:sz="0" w:space="0" w:color="auto" w:frame="1"/>
        </w:rPr>
        <w:t>Під час прийому їжі у новонародженої дитини спостерігається закидання молока у носову порожнину. Вкажіть на можливу причину виникнення цього порушення.</w:t>
      </w:r>
    </w:p>
    <w:p w14:paraId="10CF953D"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sz w:val="24"/>
          <w:szCs w:val="24"/>
          <w:bdr w:val="none" w:sz="0" w:space="0" w:color="auto" w:frame="1"/>
        </w:rPr>
        <w:t> </w:t>
      </w:r>
      <w:r w:rsidRPr="00E33D4E">
        <w:rPr>
          <w:rFonts w:eastAsia="Times New Roman"/>
          <w:b/>
          <w:bCs/>
          <w:sz w:val="24"/>
          <w:szCs w:val="24"/>
          <w:bdr w:val="none" w:sz="0" w:space="0" w:color="auto" w:frame="1"/>
        </w:rPr>
        <w:t>A</w:t>
      </w:r>
      <w:r w:rsidRPr="00E33D4E">
        <w:rPr>
          <w:rFonts w:eastAsia="Times New Roman"/>
          <w:b/>
          <w:bCs/>
          <w:sz w:val="24"/>
          <w:szCs w:val="24"/>
        </w:rPr>
        <w:t>.</w:t>
      </w:r>
      <w:r w:rsidRPr="00E33D4E">
        <w:rPr>
          <w:rFonts w:eastAsia="Times New Roman"/>
          <w:sz w:val="24"/>
          <w:szCs w:val="24"/>
          <w:bdr w:val="none" w:sz="0" w:space="0" w:color="auto" w:frame="1"/>
        </w:rPr>
        <w:t xml:space="preserve"> Вовча паща.</w:t>
      </w:r>
    </w:p>
    <w:p w14:paraId="069D0334"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b/>
          <w:bCs/>
          <w:sz w:val="24"/>
          <w:szCs w:val="24"/>
          <w:bdr w:val="none" w:sz="0" w:space="0" w:color="auto" w:frame="1"/>
        </w:rPr>
        <w:lastRenderedPageBreak/>
        <w:t> B</w:t>
      </w:r>
      <w:r w:rsidRPr="00E33D4E">
        <w:rPr>
          <w:rFonts w:eastAsia="Times New Roman"/>
          <w:b/>
          <w:bCs/>
          <w:sz w:val="24"/>
          <w:szCs w:val="24"/>
        </w:rPr>
        <w:t>.</w:t>
      </w:r>
      <w:r w:rsidRPr="00E33D4E">
        <w:rPr>
          <w:rFonts w:eastAsia="Times New Roman"/>
          <w:sz w:val="24"/>
          <w:szCs w:val="24"/>
        </w:rPr>
        <w:t xml:space="preserve"> </w:t>
      </w:r>
      <w:r w:rsidRPr="00E33D4E">
        <w:rPr>
          <w:rFonts w:eastAsia="Times New Roman"/>
          <w:sz w:val="24"/>
          <w:szCs w:val="24"/>
          <w:bdr w:val="none" w:sz="0" w:space="0" w:color="auto" w:frame="1"/>
        </w:rPr>
        <w:t>Викривлення носової перегородки вправо.</w:t>
      </w:r>
    </w:p>
    <w:p w14:paraId="5090A4A7"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b/>
          <w:bCs/>
          <w:sz w:val="24"/>
          <w:szCs w:val="24"/>
          <w:bdr w:val="none" w:sz="0" w:space="0" w:color="auto" w:frame="1"/>
        </w:rPr>
        <w:t> C</w:t>
      </w:r>
      <w:r w:rsidRPr="00E33D4E">
        <w:rPr>
          <w:rFonts w:eastAsia="Times New Roman"/>
          <w:b/>
          <w:bCs/>
          <w:sz w:val="24"/>
          <w:szCs w:val="24"/>
        </w:rPr>
        <w:t>.</w:t>
      </w:r>
      <w:r w:rsidRPr="00E33D4E">
        <w:rPr>
          <w:rFonts w:eastAsia="Times New Roman"/>
          <w:sz w:val="24"/>
          <w:szCs w:val="24"/>
        </w:rPr>
        <w:t xml:space="preserve"> </w:t>
      </w:r>
      <w:r w:rsidRPr="00E33D4E">
        <w:rPr>
          <w:rFonts w:eastAsia="Times New Roman"/>
          <w:sz w:val="24"/>
          <w:szCs w:val="24"/>
          <w:bdr w:val="none" w:sz="0" w:space="0" w:color="auto" w:frame="1"/>
        </w:rPr>
        <w:t>Перелом основи черепа.</w:t>
      </w:r>
    </w:p>
    <w:p w14:paraId="58096E70"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sz w:val="24"/>
          <w:szCs w:val="24"/>
          <w:bdr w:val="none" w:sz="0" w:space="0" w:color="auto" w:frame="1"/>
        </w:rPr>
        <w:t> </w:t>
      </w:r>
      <w:r w:rsidRPr="00E33D4E">
        <w:rPr>
          <w:rFonts w:eastAsia="Times New Roman"/>
          <w:b/>
          <w:bCs/>
          <w:sz w:val="24"/>
          <w:szCs w:val="24"/>
          <w:bdr w:val="none" w:sz="0" w:space="0" w:color="auto" w:frame="1"/>
        </w:rPr>
        <w:t>D</w:t>
      </w:r>
      <w:r w:rsidRPr="00E33D4E">
        <w:rPr>
          <w:rFonts w:eastAsia="Times New Roman"/>
          <w:b/>
          <w:bCs/>
          <w:sz w:val="24"/>
          <w:szCs w:val="24"/>
        </w:rPr>
        <w:t>.</w:t>
      </w:r>
      <w:r w:rsidRPr="00E33D4E">
        <w:rPr>
          <w:rFonts w:eastAsia="Times New Roman"/>
          <w:sz w:val="24"/>
          <w:szCs w:val="24"/>
        </w:rPr>
        <w:t xml:space="preserve"> </w:t>
      </w:r>
      <w:r w:rsidRPr="00E33D4E">
        <w:rPr>
          <w:rFonts w:eastAsia="Times New Roman"/>
          <w:sz w:val="24"/>
          <w:szCs w:val="24"/>
          <w:bdr w:val="none" w:sz="0" w:space="0" w:color="auto" w:frame="1"/>
        </w:rPr>
        <w:t>Заяча губа.</w:t>
      </w:r>
    </w:p>
    <w:p w14:paraId="7CDE9B5F"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b/>
          <w:bCs/>
          <w:sz w:val="24"/>
          <w:szCs w:val="24"/>
          <w:bdr w:val="none" w:sz="0" w:space="0" w:color="auto" w:frame="1"/>
        </w:rPr>
        <w:t> E</w:t>
      </w:r>
      <w:r w:rsidRPr="00E33D4E">
        <w:rPr>
          <w:rFonts w:eastAsia="Times New Roman"/>
          <w:b/>
          <w:bCs/>
          <w:sz w:val="24"/>
          <w:szCs w:val="24"/>
        </w:rPr>
        <w:t xml:space="preserve">. </w:t>
      </w:r>
      <w:r w:rsidRPr="00E33D4E">
        <w:rPr>
          <w:rFonts w:eastAsia="Times New Roman"/>
          <w:sz w:val="24"/>
          <w:szCs w:val="24"/>
          <w:bdr w:val="none" w:sz="0" w:space="0" w:color="auto" w:frame="1"/>
        </w:rPr>
        <w:t>Викривлення носової перегородки вліво.</w:t>
      </w:r>
    </w:p>
    <w:p w14:paraId="02FB7FCE" w14:textId="77777777" w:rsidR="007A3F67" w:rsidRPr="00E33D4E" w:rsidRDefault="007A3F67" w:rsidP="007A3F67">
      <w:pPr>
        <w:jc w:val="both"/>
        <w:rPr>
          <w:b/>
          <w:sz w:val="24"/>
          <w:szCs w:val="24"/>
        </w:rPr>
      </w:pPr>
    </w:p>
    <w:p w14:paraId="0562B1B8"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b/>
          <w:sz w:val="24"/>
          <w:szCs w:val="24"/>
        </w:rPr>
        <w:t xml:space="preserve">7. </w:t>
      </w:r>
      <w:r w:rsidRPr="00E33D4E">
        <w:rPr>
          <w:rFonts w:eastAsia="Times New Roman"/>
          <w:sz w:val="24"/>
          <w:szCs w:val="24"/>
          <w:bdr w:val="none" w:sz="0" w:space="0" w:color="auto" w:frame="1"/>
        </w:rPr>
        <w:t>При обстеженні лікар виявив у пацієнта набряк слизової оболонки дужок м’якого піднебіння, гіпертрофію та запалення лімфоїдної тканини, що розташована між ними (гострий тонзиліт). Який з мигдаликів міститься в нормі в цьому місті?</w:t>
      </w:r>
    </w:p>
    <w:p w14:paraId="364895F2"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A.</w:t>
      </w:r>
      <w:r w:rsidRPr="00E33D4E">
        <w:rPr>
          <w:sz w:val="24"/>
          <w:szCs w:val="24"/>
          <w:bdr w:val="none" w:sz="0" w:space="0" w:color="auto" w:frame="1"/>
        </w:rPr>
        <w:t> Tonsilla palatina.</w:t>
      </w:r>
    </w:p>
    <w:p w14:paraId="19AD34EE" w14:textId="77777777" w:rsidR="007A3F67" w:rsidRPr="00E33D4E" w:rsidRDefault="007A3F67" w:rsidP="007A3F67">
      <w:pPr>
        <w:rPr>
          <w:spacing w:val="-15"/>
          <w:sz w:val="24"/>
          <w:szCs w:val="24"/>
          <w:bdr w:val="none" w:sz="0" w:space="0" w:color="auto" w:frame="1"/>
        </w:rPr>
      </w:pPr>
      <w:r w:rsidRPr="00E33D4E">
        <w:rPr>
          <w:b/>
          <w:bCs/>
          <w:spacing w:val="-15"/>
          <w:sz w:val="24"/>
          <w:szCs w:val="24"/>
          <w:bdr w:val="none" w:sz="0" w:space="0" w:color="auto" w:frame="1"/>
        </w:rPr>
        <w:t>B.</w:t>
      </w:r>
      <w:r w:rsidRPr="00E33D4E">
        <w:rPr>
          <w:spacing w:val="-15"/>
          <w:sz w:val="24"/>
          <w:szCs w:val="24"/>
          <w:bdr w:val="none" w:sz="0" w:space="0" w:color="auto" w:frame="1"/>
        </w:rPr>
        <w:t xml:space="preserve"> Tonsilla pharyngealis.</w:t>
      </w:r>
    </w:p>
    <w:p w14:paraId="24D458B8"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C.</w:t>
      </w:r>
      <w:r w:rsidRPr="00E33D4E">
        <w:rPr>
          <w:sz w:val="24"/>
          <w:szCs w:val="24"/>
          <w:bdr w:val="none" w:sz="0" w:space="0" w:color="auto" w:frame="1"/>
        </w:rPr>
        <w:t xml:space="preserve"> Tonsilla tubaria.</w:t>
      </w:r>
    </w:p>
    <w:p w14:paraId="015C3E8C" w14:textId="77777777" w:rsidR="007A3F67" w:rsidRPr="00E33D4E" w:rsidRDefault="007A3F67" w:rsidP="007A3F67">
      <w:pPr>
        <w:rPr>
          <w:spacing w:val="-15"/>
          <w:sz w:val="24"/>
          <w:szCs w:val="24"/>
          <w:bdr w:val="none" w:sz="0" w:space="0" w:color="auto" w:frame="1"/>
        </w:rPr>
      </w:pPr>
      <w:r w:rsidRPr="00E33D4E">
        <w:rPr>
          <w:b/>
          <w:bCs/>
          <w:spacing w:val="-15"/>
          <w:sz w:val="24"/>
          <w:szCs w:val="24"/>
          <w:bdr w:val="none" w:sz="0" w:space="0" w:color="auto" w:frame="1"/>
        </w:rPr>
        <w:t>D.</w:t>
      </w:r>
      <w:r w:rsidRPr="00E33D4E">
        <w:rPr>
          <w:spacing w:val="-15"/>
          <w:sz w:val="24"/>
          <w:szCs w:val="24"/>
          <w:bdr w:val="none" w:sz="0" w:space="0" w:color="auto" w:frame="1"/>
        </w:rPr>
        <w:t> Tonsilla lingualis.</w:t>
      </w:r>
    </w:p>
    <w:p w14:paraId="4AD84113" w14:textId="77777777" w:rsidR="007A3F67" w:rsidRPr="00E33D4E" w:rsidRDefault="007A3F67" w:rsidP="007A3F67">
      <w:pPr>
        <w:jc w:val="both"/>
        <w:rPr>
          <w:b/>
          <w:sz w:val="24"/>
          <w:szCs w:val="24"/>
        </w:rPr>
      </w:pPr>
    </w:p>
    <w:p w14:paraId="654542EE"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b/>
          <w:sz w:val="24"/>
          <w:szCs w:val="24"/>
        </w:rPr>
        <w:t xml:space="preserve">8. </w:t>
      </w:r>
      <w:r w:rsidRPr="00E33D4E">
        <w:rPr>
          <w:sz w:val="24"/>
          <w:szCs w:val="24"/>
        </w:rPr>
        <w:t xml:space="preserve">Хворий, 45 років, звернувся до лікарні зі скаргами на утруднене ковтання. </w:t>
      </w:r>
      <w:r w:rsidRPr="00E33D4E">
        <w:rPr>
          <w:rFonts w:eastAsia="Times New Roman"/>
          <w:sz w:val="24"/>
          <w:szCs w:val="24"/>
          <w:bdr w:val="none" w:sz="0" w:space="0" w:color="auto" w:frame="1"/>
        </w:rPr>
        <w:t>При огляді ротової порожнини лікар виявив невелику виразку на слизовій оболонці передньої лівої піднебінної дужки. Який м’яз розташований в цій дужці?</w:t>
      </w:r>
    </w:p>
    <w:p w14:paraId="2D257F47"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A.</w:t>
      </w:r>
      <w:r w:rsidRPr="00E33D4E">
        <w:rPr>
          <w:sz w:val="24"/>
          <w:szCs w:val="24"/>
          <w:bdr w:val="none" w:sz="0" w:space="0" w:color="auto" w:frame="1"/>
        </w:rPr>
        <w:t xml:space="preserve"> M. рalatoglossus.</w:t>
      </w:r>
    </w:p>
    <w:p w14:paraId="12907FF7"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B.</w:t>
      </w:r>
      <w:r w:rsidRPr="00E33D4E">
        <w:rPr>
          <w:sz w:val="24"/>
          <w:szCs w:val="24"/>
          <w:bdr w:val="none" w:sz="0" w:space="0" w:color="auto" w:frame="1"/>
        </w:rPr>
        <w:t> M. stiloglossus.</w:t>
      </w:r>
    </w:p>
    <w:p w14:paraId="4C89F0E9"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C.</w:t>
      </w:r>
      <w:r w:rsidRPr="00E33D4E">
        <w:rPr>
          <w:sz w:val="24"/>
          <w:szCs w:val="24"/>
          <w:bdr w:val="none" w:sz="0" w:space="0" w:color="auto" w:frame="1"/>
        </w:rPr>
        <w:t> M. palatopharingeus.</w:t>
      </w:r>
    </w:p>
    <w:p w14:paraId="62EBEDBD"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D.</w:t>
      </w:r>
      <w:r w:rsidRPr="00E33D4E">
        <w:rPr>
          <w:sz w:val="24"/>
          <w:szCs w:val="24"/>
          <w:bdr w:val="none" w:sz="0" w:space="0" w:color="auto" w:frame="1"/>
        </w:rPr>
        <w:t> M. genioglossus.</w:t>
      </w:r>
    </w:p>
    <w:p w14:paraId="100C565C"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E.</w:t>
      </w:r>
      <w:r w:rsidRPr="00E33D4E">
        <w:rPr>
          <w:sz w:val="24"/>
          <w:szCs w:val="24"/>
          <w:bdr w:val="none" w:sz="0" w:space="0" w:color="auto" w:frame="1"/>
        </w:rPr>
        <w:t> M. hyoglossus.</w:t>
      </w:r>
    </w:p>
    <w:p w14:paraId="4459D413" w14:textId="77777777" w:rsidR="007A3F67" w:rsidRPr="00E33D4E" w:rsidRDefault="007A3F67" w:rsidP="007A3F67">
      <w:pPr>
        <w:shd w:val="clear" w:color="auto" w:fill="FFFFFF"/>
        <w:rPr>
          <w:rFonts w:eastAsia="Times New Roman"/>
          <w:sz w:val="24"/>
          <w:szCs w:val="24"/>
        </w:rPr>
      </w:pPr>
      <w:r w:rsidRPr="00E33D4E">
        <w:rPr>
          <w:rFonts w:eastAsia="Times New Roman"/>
          <w:sz w:val="24"/>
          <w:szCs w:val="24"/>
          <w:bdr w:val="none" w:sz="0" w:space="0" w:color="auto" w:frame="1"/>
        </w:rPr>
        <w:t> </w:t>
      </w:r>
    </w:p>
    <w:p w14:paraId="4529AFC6" w14:textId="77777777" w:rsidR="007A3F67" w:rsidRPr="00E33D4E" w:rsidRDefault="007A3F67" w:rsidP="007A3F67">
      <w:pPr>
        <w:jc w:val="both"/>
        <w:rPr>
          <w:rFonts w:eastAsia="Times New Roman"/>
          <w:sz w:val="24"/>
          <w:szCs w:val="24"/>
        </w:rPr>
      </w:pPr>
      <w:r w:rsidRPr="00E33D4E">
        <w:rPr>
          <w:b/>
          <w:bCs/>
          <w:sz w:val="24"/>
          <w:szCs w:val="24"/>
        </w:rPr>
        <w:t xml:space="preserve">9. </w:t>
      </w:r>
      <w:bookmarkStart w:id="11" w:name="_Hlk184843451"/>
      <w:r w:rsidRPr="00E33D4E">
        <w:rPr>
          <w:rFonts w:eastAsia="Times New Roman"/>
          <w:sz w:val="24"/>
          <w:szCs w:val="24"/>
        </w:rPr>
        <w:t>У хворого, 35 років, позаду серединної борозни язика у ділянці сліпого отвору виявлена кіста. Лікар виявив незарощену ембріональну протоку. Яка ембріональна протока не редукована?</w:t>
      </w:r>
    </w:p>
    <w:p w14:paraId="6B4914B8" w14:textId="77777777" w:rsidR="007A3F67" w:rsidRPr="00E33D4E" w:rsidRDefault="007A3F67" w:rsidP="007A3F67">
      <w:pPr>
        <w:jc w:val="both"/>
        <w:rPr>
          <w:rFonts w:eastAsia="Times New Roman"/>
          <w:sz w:val="24"/>
          <w:szCs w:val="24"/>
        </w:rPr>
      </w:pPr>
      <w:r w:rsidRPr="00E33D4E">
        <w:rPr>
          <w:rFonts w:eastAsia="Times New Roman"/>
          <w:b/>
          <w:bCs/>
          <w:sz w:val="24"/>
          <w:szCs w:val="24"/>
        </w:rPr>
        <w:t>A.</w:t>
      </w:r>
      <w:r w:rsidRPr="00E33D4E">
        <w:rPr>
          <w:rFonts w:eastAsia="Times New Roman"/>
          <w:sz w:val="24"/>
          <w:szCs w:val="24"/>
        </w:rPr>
        <w:t xml:space="preserve"> Щито-язикова</w:t>
      </w:r>
      <w:r w:rsidRPr="00E33D4E">
        <w:rPr>
          <w:rFonts w:eastAsia="Times New Roman"/>
          <w:spacing w:val="-8"/>
          <w:sz w:val="24"/>
          <w:szCs w:val="24"/>
        </w:rPr>
        <w:t> протока.</w:t>
      </w:r>
    </w:p>
    <w:p w14:paraId="6DACD638" w14:textId="77777777" w:rsidR="007A3F67" w:rsidRPr="00E33D4E" w:rsidRDefault="007A3F67" w:rsidP="007A3F67">
      <w:pPr>
        <w:jc w:val="both"/>
        <w:rPr>
          <w:sz w:val="24"/>
          <w:szCs w:val="24"/>
          <w:lang w:val="ru-RU"/>
        </w:rPr>
      </w:pPr>
      <w:r w:rsidRPr="00E33D4E">
        <w:rPr>
          <w:b/>
          <w:bCs/>
          <w:sz w:val="24"/>
          <w:szCs w:val="24"/>
          <w:bdr w:val="none" w:sz="0" w:space="0" w:color="auto" w:frame="1"/>
        </w:rPr>
        <w:t>B.</w:t>
      </w:r>
      <w:r w:rsidRPr="00E33D4E">
        <w:rPr>
          <w:b/>
          <w:bCs/>
          <w:sz w:val="24"/>
          <w:szCs w:val="24"/>
          <w:bdr w:val="none" w:sz="0" w:space="0" w:color="auto" w:frame="1"/>
          <w:lang w:val="ru-RU"/>
        </w:rPr>
        <w:t xml:space="preserve"> </w:t>
      </w:r>
      <w:r w:rsidRPr="00E33D4E">
        <w:rPr>
          <w:sz w:val="24"/>
          <w:szCs w:val="24"/>
          <w:bdr w:val="none" w:sz="0" w:space="0" w:color="auto" w:frame="1"/>
          <w:lang w:val="ru-RU"/>
        </w:rPr>
        <w:t>Язиковий мигдалик.</w:t>
      </w:r>
    </w:p>
    <w:p w14:paraId="1AA31A75"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lang w:val="ru-RU"/>
        </w:rPr>
        <w:t xml:space="preserve"> </w:t>
      </w:r>
      <w:r w:rsidRPr="00E33D4E">
        <w:rPr>
          <w:sz w:val="24"/>
          <w:szCs w:val="24"/>
          <w:bdr w:val="none" w:sz="0" w:space="0" w:color="auto" w:frame="1"/>
        </w:rPr>
        <w:t>Жолобуваті сосочки.</w:t>
      </w:r>
    </w:p>
    <w:p w14:paraId="7E3AB492"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Сліпий отвір язика.</w:t>
      </w:r>
    </w:p>
    <w:p w14:paraId="2D2E3C7A" w14:textId="77777777" w:rsidR="007A3F67" w:rsidRPr="00E33D4E" w:rsidRDefault="007A3F67" w:rsidP="007A3F67">
      <w:pPr>
        <w:jc w:val="both"/>
        <w:rPr>
          <w:sz w:val="24"/>
          <w:szCs w:val="24"/>
        </w:rPr>
      </w:pPr>
      <w:r w:rsidRPr="00E33D4E">
        <w:rPr>
          <w:b/>
          <w:bCs/>
          <w:sz w:val="24"/>
          <w:szCs w:val="24"/>
        </w:rPr>
        <w:t>Е.</w:t>
      </w:r>
      <w:r w:rsidRPr="00E33D4E">
        <w:rPr>
          <w:sz w:val="24"/>
          <w:szCs w:val="24"/>
        </w:rPr>
        <w:t xml:space="preserve"> Межова борозна язика.</w:t>
      </w:r>
    </w:p>
    <w:p w14:paraId="61D2DC79" w14:textId="77777777" w:rsidR="007A3F67" w:rsidRPr="00E33D4E" w:rsidRDefault="007A3F67" w:rsidP="007A3F67">
      <w:pPr>
        <w:jc w:val="both"/>
        <w:rPr>
          <w:rFonts w:eastAsia="Times New Roman"/>
          <w:b/>
          <w:bCs/>
          <w:sz w:val="24"/>
          <w:szCs w:val="24"/>
        </w:rPr>
      </w:pPr>
    </w:p>
    <w:p w14:paraId="71610B16" w14:textId="77777777" w:rsidR="007A3F67" w:rsidRPr="00E33D4E" w:rsidRDefault="007A3F67" w:rsidP="007A3F67">
      <w:pPr>
        <w:jc w:val="both"/>
        <w:rPr>
          <w:rFonts w:eastAsia="Times New Roman"/>
          <w:sz w:val="24"/>
          <w:szCs w:val="24"/>
        </w:rPr>
      </w:pPr>
      <w:r w:rsidRPr="00E33D4E">
        <w:rPr>
          <w:rFonts w:eastAsia="Times New Roman"/>
          <w:b/>
          <w:bCs/>
          <w:sz w:val="24"/>
          <w:szCs w:val="24"/>
        </w:rPr>
        <w:t>10. </w:t>
      </w:r>
      <w:r w:rsidRPr="00E33D4E">
        <w:rPr>
          <w:rFonts w:eastAsia="Times New Roman"/>
          <w:sz w:val="24"/>
          <w:szCs w:val="24"/>
        </w:rPr>
        <w:t>Під час огляду ротової порожнини у дитини виявлена неможливість висувати язик вперед за межі порожнини рота. Який м’яз язика ушкоджений?</w:t>
      </w:r>
    </w:p>
    <w:p w14:paraId="32F331DF" w14:textId="77777777" w:rsidR="007A3F67" w:rsidRPr="00E33D4E" w:rsidRDefault="007A3F67" w:rsidP="007A3F67">
      <w:pPr>
        <w:jc w:val="both"/>
        <w:rPr>
          <w:rFonts w:eastAsia="Times New Roman"/>
          <w:sz w:val="24"/>
          <w:szCs w:val="24"/>
        </w:rPr>
      </w:pPr>
      <w:r w:rsidRPr="00E33D4E">
        <w:rPr>
          <w:rFonts w:eastAsia="Times New Roman"/>
          <w:b/>
          <w:bCs/>
          <w:sz w:val="24"/>
          <w:szCs w:val="24"/>
        </w:rPr>
        <w:t>A.</w:t>
      </w:r>
      <w:r w:rsidRPr="00E33D4E">
        <w:rPr>
          <w:rFonts w:eastAsia="Times New Roman"/>
          <w:sz w:val="24"/>
          <w:szCs w:val="24"/>
        </w:rPr>
        <w:t xml:space="preserve"> Підборідно-язиковий м’яз.</w:t>
      </w:r>
    </w:p>
    <w:p w14:paraId="36CCFAA0"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bdr w:val="none" w:sz="0" w:space="0" w:color="auto" w:frame="1"/>
        </w:rPr>
        <w:t>Під’язиково-язиковий м’яз.</w:t>
      </w:r>
    </w:p>
    <w:p w14:paraId="70B791F5"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Шило-язиковий м’яз.</w:t>
      </w:r>
    </w:p>
    <w:p w14:paraId="4D6748EF"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Верхній повздовжній м’яз.</w:t>
      </w:r>
    </w:p>
    <w:p w14:paraId="0E65C614" w14:textId="77777777" w:rsidR="007A3F67" w:rsidRPr="00E33D4E" w:rsidRDefault="007A3F67" w:rsidP="007A3F67">
      <w:pPr>
        <w:jc w:val="both"/>
        <w:rPr>
          <w:b/>
          <w:bCs/>
          <w:sz w:val="24"/>
          <w:szCs w:val="24"/>
        </w:rPr>
      </w:pPr>
      <w:r w:rsidRPr="00E33D4E">
        <w:rPr>
          <w:b/>
          <w:bCs/>
          <w:sz w:val="24"/>
          <w:szCs w:val="24"/>
        </w:rPr>
        <w:t xml:space="preserve">Е. </w:t>
      </w:r>
      <w:r w:rsidRPr="00E33D4E">
        <w:rPr>
          <w:sz w:val="24"/>
          <w:szCs w:val="24"/>
        </w:rPr>
        <w:t>Нижній повздовжній м’яз.</w:t>
      </w:r>
    </w:p>
    <w:p w14:paraId="716CAB27" w14:textId="77777777" w:rsidR="007A3F67" w:rsidRPr="00E33D4E" w:rsidRDefault="007A3F67" w:rsidP="007A3F67">
      <w:pPr>
        <w:jc w:val="both"/>
        <w:rPr>
          <w:rFonts w:eastAsia="Times New Roman"/>
          <w:spacing w:val="-1"/>
          <w:sz w:val="24"/>
          <w:szCs w:val="24"/>
        </w:rPr>
      </w:pPr>
    </w:p>
    <w:p w14:paraId="70EEF8B7"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11. </w:t>
      </w:r>
      <w:r w:rsidRPr="00E33D4E">
        <w:rPr>
          <w:rFonts w:eastAsia="Times New Roman"/>
          <w:spacing w:val="-1"/>
          <w:sz w:val="24"/>
          <w:szCs w:val="24"/>
        </w:rPr>
        <w:t>Під час огляду ротової порожнини дитини, 2 років, виявлено неможливість сплощення і видовження язика і формування поздовжнього жолобка. Який м’яз язика ушкоджений?</w:t>
      </w:r>
    </w:p>
    <w:p w14:paraId="1AC886EF" w14:textId="77777777" w:rsidR="007A3F67" w:rsidRPr="00E33D4E" w:rsidRDefault="007A3F67" w:rsidP="007A3F67">
      <w:pPr>
        <w:jc w:val="both"/>
        <w:rPr>
          <w:rFonts w:eastAsia="Times New Roman"/>
          <w:sz w:val="24"/>
          <w:szCs w:val="24"/>
        </w:rPr>
      </w:pPr>
      <w:r w:rsidRPr="00E33D4E">
        <w:rPr>
          <w:rFonts w:eastAsia="Times New Roman"/>
          <w:b/>
          <w:bCs/>
          <w:sz w:val="24"/>
          <w:szCs w:val="24"/>
        </w:rPr>
        <w:t xml:space="preserve">A. </w:t>
      </w:r>
      <w:r w:rsidRPr="00E33D4E">
        <w:rPr>
          <w:rFonts w:eastAsia="Times New Roman"/>
          <w:spacing w:val="-1"/>
          <w:sz w:val="24"/>
          <w:szCs w:val="24"/>
          <w:lang w:val="en-US"/>
        </w:rPr>
        <w:t>M</w:t>
      </w:r>
      <w:r w:rsidRPr="00E33D4E">
        <w:rPr>
          <w:rFonts w:eastAsia="Times New Roman"/>
          <w:spacing w:val="-1"/>
          <w:sz w:val="24"/>
          <w:szCs w:val="24"/>
        </w:rPr>
        <w:t xml:space="preserve">. </w:t>
      </w:r>
      <w:r w:rsidRPr="00E33D4E">
        <w:rPr>
          <w:rFonts w:eastAsia="Times New Roman"/>
          <w:spacing w:val="-1"/>
          <w:sz w:val="24"/>
          <w:szCs w:val="24"/>
          <w:lang w:val="en-US"/>
        </w:rPr>
        <w:t>styloglosus</w:t>
      </w:r>
      <w:r w:rsidRPr="00E33D4E">
        <w:rPr>
          <w:rFonts w:eastAsia="Times New Roman"/>
          <w:spacing w:val="-1"/>
          <w:sz w:val="24"/>
          <w:szCs w:val="24"/>
        </w:rPr>
        <w:t>.</w:t>
      </w:r>
    </w:p>
    <w:p w14:paraId="19ED3B72"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rFonts w:eastAsia="Times New Roman"/>
          <w:spacing w:val="-1"/>
          <w:sz w:val="24"/>
          <w:szCs w:val="24"/>
        </w:rPr>
        <w:t>M. genioglosus.</w:t>
      </w:r>
    </w:p>
    <w:p w14:paraId="3D0E35DE" w14:textId="77777777" w:rsidR="007A3F67" w:rsidRPr="00E33D4E" w:rsidRDefault="007A3F67" w:rsidP="007A3F67">
      <w:pPr>
        <w:jc w:val="both"/>
        <w:rPr>
          <w:rFonts w:eastAsia="Calibri"/>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M. hyoglo</w:t>
      </w:r>
      <w:r w:rsidRPr="00E33D4E">
        <w:rPr>
          <w:rFonts w:eastAsia="Times New Roman"/>
          <w:spacing w:val="-1"/>
          <w:sz w:val="24"/>
          <w:szCs w:val="24"/>
        </w:rPr>
        <w:t>s</w:t>
      </w:r>
      <w:r w:rsidRPr="00E33D4E">
        <w:rPr>
          <w:rFonts w:eastAsia="Times New Roman"/>
          <w:spacing w:val="-1"/>
          <w:sz w:val="24"/>
          <w:szCs w:val="24"/>
          <w:lang w:val="en-US"/>
        </w:rPr>
        <w:t>s</w:t>
      </w:r>
      <w:r w:rsidRPr="00E33D4E">
        <w:rPr>
          <w:rFonts w:eastAsia="Times New Roman"/>
          <w:spacing w:val="-1"/>
          <w:sz w:val="24"/>
          <w:szCs w:val="24"/>
        </w:rPr>
        <w:t>us</w:t>
      </w:r>
      <w:r w:rsidRPr="00E33D4E">
        <w:rPr>
          <w:rFonts w:eastAsia="Times New Roman"/>
          <w:spacing w:val="-1"/>
          <w:sz w:val="24"/>
          <w:szCs w:val="24"/>
          <w:lang w:val="en-US"/>
        </w:rPr>
        <w:t>.</w:t>
      </w:r>
    </w:p>
    <w:p w14:paraId="65355AF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D.</w:t>
      </w:r>
      <w:r w:rsidRPr="00E33D4E">
        <w:rPr>
          <w:rFonts w:eastAsia="Times New Roman"/>
          <w:spacing w:val="-1"/>
          <w:sz w:val="24"/>
          <w:szCs w:val="24"/>
        </w:rPr>
        <w:t xml:space="preserve"> M. verticalis linguae.</w:t>
      </w:r>
    </w:p>
    <w:p w14:paraId="4AF097D7" w14:textId="77777777" w:rsidR="007A3F67" w:rsidRPr="00E33D4E"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Е. </w:t>
      </w:r>
      <w:r w:rsidRPr="00E33D4E">
        <w:rPr>
          <w:sz w:val="24"/>
          <w:szCs w:val="24"/>
          <w:lang w:val="en-US"/>
        </w:rPr>
        <w:t>M</w:t>
      </w:r>
      <w:r w:rsidRPr="00E33D4E">
        <w:rPr>
          <w:sz w:val="24"/>
          <w:szCs w:val="24"/>
        </w:rPr>
        <w:t xml:space="preserve">. </w:t>
      </w:r>
      <w:r w:rsidRPr="00E33D4E">
        <w:rPr>
          <w:sz w:val="24"/>
          <w:szCs w:val="24"/>
          <w:lang w:val="en-US"/>
        </w:rPr>
        <w:t>transversus</w:t>
      </w:r>
      <w:r w:rsidRPr="00E33D4E">
        <w:rPr>
          <w:sz w:val="24"/>
          <w:szCs w:val="24"/>
        </w:rPr>
        <w:t xml:space="preserve"> </w:t>
      </w:r>
      <w:r w:rsidRPr="00E33D4E">
        <w:rPr>
          <w:sz w:val="24"/>
          <w:szCs w:val="24"/>
          <w:bdr w:val="none" w:sz="0" w:space="0" w:color="auto" w:frame="1"/>
          <w:lang w:val="en-US"/>
        </w:rPr>
        <w:t>linguae</w:t>
      </w:r>
      <w:r w:rsidRPr="00E33D4E">
        <w:rPr>
          <w:sz w:val="24"/>
          <w:szCs w:val="24"/>
          <w:bdr w:val="none" w:sz="0" w:space="0" w:color="auto" w:frame="1"/>
        </w:rPr>
        <w:t>.</w:t>
      </w:r>
    </w:p>
    <w:p w14:paraId="0AFDFD95" w14:textId="77777777" w:rsidR="007A3F67" w:rsidRPr="00E33D4E" w:rsidRDefault="007A3F67" w:rsidP="007A3F67">
      <w:pPr>
        <w:jc w:val="both"/>
        <w:rPr>
          <w:rFonts w:eastAsia="Times New Roman"/>
          <w:spacing w:val="-1"/>
          <w:sz w:val="24"/>
          <w:szCs w:val="24"/>
        </w:rPr>
      </w:pPr>
    </w:p>
    <w:p w14:paraId="4CF5F4E0"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12. </w:t>
      </w:r>
      <w:r w:rsidRPr="00E33D4E">
        <w:rPr>
          <w:rFonts w:eastAsia="Times New Roman"/>
          <w:spacing w:val="-1"/>
          <w:sz w:val="24"/>
          <w:szCs w:val="24"/>
        </w:rPr>
        <w:t>У дитини – хронічний тонзиліт. Педіатр рекомендує видалення мигдаликів, які розташовані у мигдаликових ямках. Які мигдалики планує видалити лікар?</w:t>
      </w:r>
    </w:p>
    <w:p w14:paraId="12C0149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Tonsilla pharyngealis.</w:t>
      </w:r>
    </w:p>
    <w:p w14:paraId="6DE37957"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rFonts w:eastAsia="Times New Roman"/>
          <w:spacing w:val="-1"/>
          <w:sz w:val="24"/>
          <w:szCs w:val="24"/>
        </w:rPr>
        <w:t xml:space="preserve">Tonsilla </w:t>
      </w:r>
      <w:r w:rsidRPr="00E33D4E">
        <w:rPr>
          <w:sz w:val="24"/>
          <w:szCs w:val="24"/>
          <w:bdr w:val="none" w:sz="0" w:space="0" w:color="auto" w:frame="1"/>
          <w:lang w:val="en-US"/>
        </w:rPr>
        <w:t>palatinae</w:t>
      </w:r>
      <w:r w:rsidRPr="00E33D4E">
        <w:rPr>
          <w:sz w:val="24"/>
          <w:szCs w:val="24"/>
          <w:bdr w:val="none" w:sz="0" w:space="0" w:color="auto" w:frame="1"/>
        </w:rPr>
        <w:t>.</w:t>
      </w:r>
    </w:p>
    <w:p w14:paraId="4AB2E22F"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rFonts w:eastAsia="Times New Roman"/>
          <w:spacing w:val="-1"/>
          <w:sz w:val="24"/>
          <w:szCs w:val="24"/>
        </w:rPr>
        <w:t>Tonsilla</w:t>
      </w:r>
      <w:r w:rsidRPr="00E33D4E">
        <w:rPr>
          <w:rFonts w:eastAsia="Times New Roman"/>
          <w:spacing w:val="-1"/>
          <w:sz w:val="24"/>
          <w:szCs w:val="24"/>
          <w:lang w:val="en-US"/>
        </w:rPr>
        <w:t xml:space="preserve"> tubaria.</w:t>
      </w:r>
    </w:p>
    <w:p w14:paraId="4B9C0E59"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rFonts w:eastAsia="Times New Roman"/>
          <w:spacing w:val="-1"/>
          <w:sz w:val="24"/>
          <w:szCs w:val="24"/>
        </w:rPr>
        <w:t>Tonsilla</w:t>
      </w:r>
      <w:r w:rsidRPr="00E33D4E">
        <w:rPr>
          <w:rFonts w:eastAsia="Times New Roman"/>
          <w:spacing w:val="-1"/>
          <w:sz w:val="24"/>
          <w:szCs w:val="24"/>
          <w:lang w:val="en-US"/>
        </w:rPr>
        <w:t xml:space="preserve"> l</w:t>
      </w:r>
      <w:r w:rsidRPr="00E33D4E">
        <w:rPr>
          <w:sz w:val="24"/>
          <w:szCs w:val="24"/>
          <w:bdr w:val="none" w:sz="0" w:space="0" w:color="auto" w:frame="1"/>
          <w:lang w:val="en-US"/>
        </w:rPr>
        <w:t>ingualis.</w:t>
      </w:r>
    </w:p>
    <w:p w14:paraId="3CDF4E0A" w14:textId="77777777" w:rsidR="007A3F67" w:rsidRPr="00E33D4E" w:rsidRDefault="007A3F67" w:rsidP="007A3F67">
      <w:pPr>
        <w:spacing w:after="160"/>
        <w:jc w:val="both"/>
        <w:rPr>
          <w:rFonts w:eastAsia="Calibri"/>
          <w:sz w:val="24"/>
          <w:szCs w:val="24"/>
          <w:lang w:val="en-US" w:eastAsia="en-US"/>
        </w:rPr>
      </w:pPr>
      <w:r w:rsidRPr="00E33D4E">
        <w:rPr>
          <w:b/>
          <w:bCs/>
          <w:sz w:val="24"/>
          <w:szCs w:val="24"/>
        </w:rPr>
        <w:lastRenderedPageBreak/>
        <w:t>Е.</w:t>
      </w:r>
      <w:r w:rsidRPr="00E33D4E">
        <w:rPr>
          <w:sz w:val="24"/>
          <w:szCs w:val="24"/>
        </w:rPr>
        <w:t xml:space="preserve"> </w:t>
      </w:r>
      <w:r w:rsidRPr="00E33D4E">
        <w:rPr>
          <w:sz w:val="24"/>
          <w:szCs w:val="24"/>
          <w:lang w:val="en-US"/>
        </w:rPr>
        <w:t>Noduli limphoidei solitarii.</w:t>
      </w:r>
    </w:p>
    <w:p w14:paraId="5DC1AA13"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13. </w:t>
      </w:r>
      <w:r w:rsidRPr="00E33D4E">
        <w:rPr>
          <w:rFonts w:eastAsia="Times New Roman"/>
          <w:spacing w:val="-1"/>
          <w:sz w:val="24"/>
          <w:szCs w:val="24"/>
        </w:rPr>
        <w:t>У відділення хірургічної стоматології госпіталізована новонароджена дівчинка, у якої при смоктанні молоко потрапляє до носової порожнини. При обстеженні виявлена розщілина твердого піднебіння, яка була наслідком незрощення присереднього носового відростка з верхньощелепним відростком І-ої зябрової дуги. Між якими утворами знаходиться розщілина?</w:t>
      </w:r>
    </w:p>
    <w:p w14:paraId="69A68FF0" w14:textId="77777777" w:rsidR="007A3F67" w:rsidRPr="00E33D4E"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А. </w:t>
      </w:r>
      <w:r w:rsidRPr="00E33D4E">
        <w:rPr>
          <w:sz w:val="24"/>
          <w:szCs w:val="24"/>
          <w:shd w:val="clear" w:color="auto" w:fill="FFFFFF"/>
        </w:rPr>
        <w:t xml:space="preserve">Processus palatinus </w:t>
      </w:r>
      <w:r w:rsidRPr="00E33D4E">
        <w:rPr>
          <w:rFonts w:eastAsia="Times New Roman"/>
          <w:spacing w:val="-1"/>
          <w:sz w:val="24"/>
          <w:szCs w:val="24"/>
        </w:rPr>
        <w:t xml:space="preserve">maxillae </w:t>
      </w:r>
      <w:r w:rsidRPr="00E33D4E">
        <w:rPr>
          <w:rStyle w:val="af0"/>
          <w:i w:val="0"/>
          <w:iCs w:val="0"/>
          <w:sz w:val="24"/>
          <w:szCs w:val="24"/>
          <w:shd w:val="clear" w:color="auto" w:fill="FFFFFF"/>
        </w:rPr>
        <w:t>dextr</w:t>
      </w:r>
      <w:r w:rsidRPr="00E33D4E">
        <w:rPr>
          <w:rStyle w:val="af0"/>
          <w:i w:val="0"/>
          <w:iCs w:val="0"/>
          <w:sz w:val="24"/>
          <w:szCs w:val="24"/>
          <w:shd w:val="clear" w:color="auto" w:fill="FFFFFF"/>
          <w:lang w:val="en-US"/>
        </w:rPr>
        <w:t>ae</w:t>
      </w:r>
      <w:r w:rsidRPr="00E33D4E">
        <w:rPr>
          <w:sz w:val="24"/>
          <w:szCs w:val="24"/>
          <w:shd w:val="clear" w:color="auto" w:fill="FFFFFF"/>
        </w:rPr>
        <w:t xml:space="preserve"> </w:t>
      </w:r>
      <w:r w:rsidRPr="00E33D4E">
        <w:rPr>
          <w:sz w:val="24"/>
          <w:szCs w:val="24"/>
          <w:shd w:val="clear" w:color="auto" w:fill="FFFFFF"/>
          <w:lang w:val="en-US"/>
        </w:rPr>
        <w:t>et</w:t>
      </w:r>
      <w:r w:rsidRPr="00E33D4E">
        <w:rPr>
          <w:sz w:val="24"/>
          <w:szCs w:val="24"/>
          <w:shd w:val="clear" w:color="auto" w:fill="FFFFFF"/>
        </w:rPr>
        <w:t xml:space="preserve"> sinist</w:t>
      </w:r>
      <w:r w:rsidRPr="00E33D4E">
        <w:rPr>
          <w:rStyle w:val="af0"/>
          <w:i w:val="0"/>
          <w:iCs w:val="0"/>
          <w:sz w:val="24"/>
          <w:szCs w:val="24"/>
          <w:shd w:val="clear" w:color="auto" w:fill="FFFFFF"/>
        </w:rPr>
        <w:t>r</w:t>
      </w:r>
      <w:r w:rsidRPr="00E33D4E">
        <w:rPr>
          <w:rStyle w:val="af0"/>
          <w:i w:val="0"/>
          <w:iCs w:val="0"/>
          <w:sz w:val="24"/>
          <w:szCs w:val="24"/>
          <w:shd w:val="clear" w:color="auto" w:fill="FFFFFF"/>
          <w:lang w:val="en-US"/>
        </w:rPr>
        <w:t>ae</w:t>
      </w:r>
      <w:r w:rsidRPr="00E33D4E">
        <w:rPr>
          <w:rStyle w:val="af0"/>
          <w:i w:val="0"/>
          <w:iCs w:val="0"/>
          <w:sz w:val="24"/>
          <w:szCs w:val="24"/>
          <w:shd w:val="clear" w:color="auto" w:fill="FFFFFF"/>
        </w:rPr>
        <w:t>.</w:t>
      </w:r>
    </w:p>
    <w:p w14:paraId="35ECDFC0"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Os incisivum et processus palatinus maxillae.</w:t>
      </w:r>
    </w:p>
    <w:p w14:paraId="5B50A25D"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 xml:space="preserve">Laminae horizontalis ossis palatini </w:t>
      </w:r>
      <w:r w:rsidRPr="00E33D4E">
        <w:rPr>
          <w:rStyle w:val="af0"/>
          <w:i w:val="0"/>
          <w:iCs w:val="0"/>
          <w:sz w:val="24"/>
          <w:szCs w:val="24"/>
          <w:shd w:val="clear" w:color="auto" w:fill="FFFFFF"/>
        </w:rPr>
        <w:t>dextr</w:t>
      </w:r>
      <w:r w:rsidRPr="00E33D4E">
        <w:rPr>
          <w:rStyle w:val="af0"/>
          <w:i w:val="0"/>
          <w:iCs w:val="0"/>
          <w:sz w:val="24"/>
          <w:szCs w:val="24"/>
          <w:shd w:val="clear" w:color="auto" w:fill="FFFFFF"/>
          <w:lang w:val="en-US"/>
        </w:rPr>
        <w:t>um</w:t>
      </w:r>
      <w:r w:rsidRPr="00E33D4E">
        <w:rPr>
          <w:sz w:val="24"/>
          <w:szCs w:val="24"/>
          <w:shd w:val="clear" w:color="auto" w:fill="FFFFFF"/>
        </w:rPr>
        <w:t xml:space="preserve"> </w:t>
      </w:r>
      <w:r w:rsidRPr="00E33D4E">
        <w:rPr>
          <w:sz w:val="24"/>
          <w:szCs w:val="24"/>
          <w:shd w:val="clear" w:color="auto" w:fill="FFFFFF"/>
          <w:lang w:val="en-US"/>
        </w:rPr>
        <w:t xml:space="preserve">et </w:t>
      </w:r>
      <w:r w:rsidRPr="00E33D4E">
        <w:rPr>
          <w:sz w:val="24"/>
          <w:szCs w:val="24"/>
          <w:shd w:val="clear" w:color="auto" w:fill="FFFFFF"/>
        </w:rPr>
        <w:t>sinist</w:t>
      </w:r>
      <w:r w:rsidRPr="00E33D4E">
        <w:rPr>
          <w:rStyle w:val="af0"/>
          <w:i w:val="0"/>
          <w:iCs w:val="0"/>
          <w:sz w:val="24"/>
          <w:szCs w:val="24"/>
          <w:shd w:val="clear" w:color="auto" w:fill="FFFFFF"/>
        </w:rPr>
        <w:t>r</w:t>
      </w:r>
      <w:r w:rsidRPr="00E33D4E">
        <w:rPr>
          <w:rStyle w:val="af0"/>
          <w:i w:val="0"/>
          <w:iCs w:val="0"/>
          <w:sz w:val="24"/>
          <w:szCs w:val="24"/>
          <w:shd w:val="clear" w:color="auto" w:fill="FFFFFF"/>
          <w:lang w:val="en-US"/>
        </w:rPr>
        <w:t>um.</w:t>
      </w:r>
    </w:p>
    <w:p w14:paraId="3F71ACEA"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shd w:val="clear" w:color="auto" w:fill="FFFFFF"/>
        </w:rPr>
        <w:t xml:space="preserve">Processus palatinus </w:t>
      </w:r>
      <w:r w:rsidRPr="00E33D4E">
        <w:rPr>
          <w:rFonts w:eastAsia="Times New Roman"/>
          <w:spacing w:val="-1"/>
          <w:sz w:val="24"/>
          <w:szCs w:val="24"/>
        </w:rPr>
        <w:t>maxillae</w:t>
      </w:r>
      <w:r w:rsidRPr="00E33D4E">
        <w:rPr>
          <w:rFonts w:eastAsia="Times New Roman"/>
          <w:spacing w:val="-1"/>
          <w:sz w:val="24"/>
          <w:szCs w:val="24"/>
          <w:lang w:val="en-US"/>
        </w:rPr>
        <w:t xml:space="preserve"> et </w:t>
      </w:r>
      <w:r w:rsidRPr="00E33D4E">
        <w:rPr>
          <w:sz w:val="24"/>
          <w:szCs w:val="24"/>
          <w:bdr w:val="none" w:sz="0" w:space="0" w:color="auto" w:frame="1"/>
          <w:lang w:val="en-US"/>
        </w:rPr>
        <w:t>lamina horizontalis os palatinum.</w:t>
      </w:r>
    </w:p>
    <w:p w14:paraId="070372C4" w14:textId="77777777" w:rsidR="007A3F67" w:rsidRPr="00E33D4E" w:rsidRDefault="007A3F67" w:rsidP="007A3F67">
      <w:pPr>
        <w:jc w:val="both"/>
        <w:rPr>
          <w:rFonts w:eastAsia="Times New Roman"/>
          <w:spacing w:val="-1"/>
          <w:sz w:val="24"/>
          <w:szCs w:val="24"/>
        </w:rPr>
      </w:pPr>
      <w:r w:rsidRPr="00E33D4E">
        <w:rPr>
          <w:b/>
          <w:bCs/>
          <w:sz w:val="24"/>
          <w:szCs w:val="24"/>
        </w:rPr>
        <w:t xml:space="preserve">Е. </w:t>
      </w:r>
      <w:r w:rsidRPr="00E33D4E">
        <w:rPr>
          <w:sz w:val="24"/>
          <w:szCs w:val="24"/>
        </w:rPr>
        <w:t>В ділянці</w:t>
      </w:r>
      <w:r w:rsidRPr="00E33D4E">
        <w:rPr>
          <w:b/>
          <w:bCs/>
          <w:sz w:val="24"/>
          <w:szCs w:val="24"/>
        </w:rPr>
        <w:t xml:space="preserve"> </w:t>
      </w:r>
      <w:r w:rsidRPr="00E33D4E">
        <w:rPr>
          <w:sz w:val="24"/>
          <w:szCs w:val="24"/>
        </w:rPr>
        <w:t>canalis incisivus.</w:t>
      </w:r>
    </w:p>
    <w:p w14:paraId="2A566FF1" w14:textId="77777777" w:rsidR="007A3F67" w:rsidRPr="00E33D4E" w:rsidRDefault="007A3F67" w:rsidP="007A3F67">
      <w:pPr>
        <w:ind w:left="295" w:hanging="183"/>
        <w:jc w:val="both"/>
        <w:rPr>
          <w:rFonts w:eastAsia="Times New Roman"/>
          <w:spacing w:val="-1"/>
          <w:sz w:val="24"/>
          <w:szCs w:val="24"/>
        </w:rPr>
      </w:pPr>
    </w:p>
    <w:p w14:paraId="511146DE"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14. </w:t>
      </w:r>
      <w:r w:rsidRPr="00E33D4E">
        <w:rPr>
          <w:rFonts w:eastAsia="Times New Roman"/>
          <w:spacing w:val="-1"/>
          <w:sz w:val="24"/>
          <w:szCs w:val="24"/>
        </w:rPr>
        <w:t>Під час огляду ротової порожнини у дитини спостерігається неможливість сплощення язика і відтягнення його донизу і назад. Який м’яз язика ушкоджений?</w:t>
      </w:r>
    </w:p>
    <w:p w14:paraId="1ED89615" w14:textId="77777777" w:rsidR="007A3F67" w:rsidRPr="00E33D4E" w:rsidRDefault="007A3F67" w:rsidP="007A3F67">
      <w:pPr>
        <w:ind w:right="345"/>
        <w:jc w:val="both"/>
        <w:rPr>
          <w:rFonts w:eastAsia="Times New Roman"/>
          <w:b/>
          <w:bCs/>
          <w:spacing w:val="-1"/>
          <w:sz w:val="24"/>
          <w:szCs w:val="24"/>
        </w:rPr>
      </w:pPr>
      <w:r w:rsidRPr="00E33D4E">
        <w:rPr>
          <w:rFonts w:eastAsia="Times New Roman"/>
          <w:b/>
          <w:bCs/>
          <w:spacing w:val="-1"/>
          <w:sz w:val="24"/>
          <w:szCs w:val="24"/>
        </w:rPr>
        <w:t xml:space="preserve">А. </w:t>
      </w:r>
      <w:r w:rsidRPr="00E33D4E">
        <w:rPr>
          <w:sz w:val="24"/>
          <w:szCs w:val="24"/>
          <w:shd w:val="clear" w:color="auto" w:fill="FFFFFF"/>
        </w:rPr>
        <w:t>Підборідно-під'язиковий.</w:t>
      </w:r>
    </w:p>
    <w:p w14:paraId="76025886"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Під’язиково-язиковий.</w:t>
      </w:r>
    </w:p>
    <w:p w14:paraId="530B1606"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Шилопід’язиковий.</w:t>
      </w:r>
    </w:p>
    <w:p w14:paraId="6B58BC11"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Верхній повздовжній.</w:t>
      </w:r>
    </w:p>
    <w:p w14:paraId="4633DADA" w14:textId="77777777" w:rsidR="007A3F67" w:rsidRPr="00E33D4E" w:rsidRDefault="007A3F67" w:rsidP="007A3F67">
      <w:pPr>
        <w:jc w:val="both"/>
        <w:rPr>
          <w:rFonts w:eastAsia="Times New Roman"/>
          <w:spacing w:val="-1"/>
          <w:sz w:val="24"/>
          <w:szCs w:val="24"/>
        </w:rPr>
      </w:pPr>
      <w:r w:rsidRPr="00E33D4E">
        <w:rPr>
          <w:b/>
          <w:bCs/>
          <w:sz w:val="24"/>
          <w:szCs w:val="24"/>
        </w:rPr>
        <w:t xml:space="preserve">Е. </w:t>
      </w:r>
      <w:r w:rsidRPr="00E33D4E">
        <w:rPr>
          <w:sz w:val="24"/>
          <w:szCs w:val="24"/>
        </w:rPr>
        <w:t xml:space="preserve">Нижній </w:t>
      </w:r>
      <w:r w:rsidRPr="00E33D4E">
        <w:rPr>
          <w:sz w:val="24"/>
          <w:szCs w:val="24"/>
          <w:bdr w:val="none" w:sz="0" w:space="0" w:color="auto" w:frame="1"/>
        </w:rPr>
        <w:t>повздовжній.</w:t>
      </w:r>
    </w:p>
    <w:p w14:paraId="4E5FAEA4" w14:textId="77777777" w:rsidR="007A3F67" w:rsidRPr="00E33D4E" w:rsidRDefault="007A3F67" w:rsidP="007A3F67">
      <w:pPr>
        <w:jc w:val="both"/>
        <w:rPr>
          <w:rFonts w:eastAsia="Times New Roman"/>
          <w:spacing w:val="-1"/>
          <w:sz w:val="24"/>
          <w:szCs w:val="24"/>
        </w:rPr>
      </w:pPr>
    </w:p>
    <w:p w14:paraId="47BBB46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15. </w:t>
      </w:r>
      <w:r w:rsidRPr="00E33D4E">
        <w:rPr>
          <w:rFonts w:eastAsia="Times New Roman"/>
          <w:spacing w:val="-1"/>
          <w:sz w:val="24"/>
          <w:szCs w:val="24"/>
        </w:rPr>
        <w:t>До стоматолога звернулась жінка зі скаргою на втрату смаку на верхівці язика. Лікар виявив, що внаслідок паління сигарет атрофувалися смакові рецептори. Які сосочки язика редуковані?</w:t>
      </w:r>
    </w:p>
    <w:p w14:paraId="07059431"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А.</w:t>
      </w:r>
      <w:r w:rsidRPr="00E33D4E">
        <w:rPr>
          <w:rFonts w:eastAsia="Times New Roman"/>
          <w:spacing w:val="-1"/>
          <w:sz w:val="24"/>
          <w:szCs w:val="24"/>
        </w:rPr>
        <w:t xml:space="preserve"> </w:t>
      </w:r>
      <w:r w:rsidRPr="00E33D4E">
        <w:rPr>
          <w:sz w:val="24"/>
          <w:szCs w:val="24"/>
        </w:rPr>
        <w:t>Filiformes</w:t>
      </w:r>
      <w:r w:rsidRPr="00E33D4E">
        <w:rPr>
          <w:sz w:val="24"/>
          <w:szCs w:val="24"/>
          <w:lang w:val="en-US"/>
        </w:rPr>
        <w:t>.</w:t>
      </w:r>
    </w:p>
    <w:p w14:paraId="7C12C010" w14:textId="77777777" w:rsidR="007A3F67" w:rsidRPr="00E33D4E" w:rsidRDefault="007A3F67" w:rsidP="007A3F67">
      <w:pPr>
        <w:jc w:val="both"/>
        <w:rPr>
          <w:rFonts w:eastAsia="Times New Roman"/>
          <w:spacing w:val="-1"/>
          <w:sz w:val="24"/>
          <w:szCs w:val="24"/>
          <w:lang w:val="en-US"/>
        </w:rPr>
      </w:pPr>
      <w:r w:rsidRPr="00E33D4E">
        <w:rPr>
          <w:rFonts w:eastAsia="Times New Roman"/>
          <w:b/>
          <w:bCs/>
          <w:spacing w:val="-1"/>
          <w:sz w:val="24"/>
          <w:szCs w:val="24"/>
        </w:rPr>
        <w:t>B.</w:t>
      </w:r>
      <w:r w:rsidRPr="00E33D4E">
        <w:rPr>
          <w:rFonts w:eastAsia="Times New Roman"/>
          <w:spacing w:val="-1"/>
          <w:sz w:val="24"/>
          <w:szCs w:val="24"/>
        </w:rPr>
        <w:t xml:space="preserve"> </w:t>
      </w:r>
      <w:r w:rsidRPr="00E33D4E">
        <w:rPr>
          <w:rFonts w:eastAsia="Times New Roman"/>
          <w:spacing w:val="-1"/>
          <w:sz w:val="24"/>
          <w:szCs w:val="24"/>
          <w:lang w:val="en-US"/>
        </w:rPr>
        <w:t>Conicea.</w:t>
      </w:r>
    </w:p>
    <w:p w14:paraId="765F22B7" w14:textId="77777777" w:rsidR="007A3F67" w:rsidRPr="00E33D4E" w:rsidRDefault="007A3F67" w:rsidP="007A3F67">
      <w:pPr>
        <w:jc w:val="both"/>
        <w:rPr>
          <w:sz w:val="24"/>
          <w:szCs w:val="24"/>
          <w:bdr w:val="none" w:sz="0" w:space="0" w:color="auto" w:frame="1"/>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rFonts w:eastAsia="Times New Roman"/>
          <w:spacing w:val="-1"/>
          <w:sz w:val="24"/>
          <w:szCs w:val="24"/>
        </w:rPr>
        <w:t>Foliatae.</w:t>
      </w:r>
    </w:p>
    <w:p w14:paraId="3AC3BEE4"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D.</w:t>
      </w:r>
      <w:r w:rsidRPr="00E33D4E">
        <w:rPr>
          <w:rFonts w:eastAsia="Times New Roman"/>
          <w:spacing w:val="-1"/>
          <w:sz w:val="24"/>
          <w:szCs w:val="24"/>
        </w:rPr>
        <w:t xml:space="preserve"> Fungiformes.</w:t>
      </w:r>
    </w:p>
    <w:p w14:paraId="027F06C6" w14:textId="77777777" w:rsidR="007A3F67" w:rsidRPr="009366A3" w:rsidRDefault="007A3F67" w:rsidP="007A3F67">
      <w:pPr>
        <w:jc w:val="both"/>
        <w:rPr>
          <w:sz w:val="24"/>
          <w:szCs w:val="24"/>
        </w:rPr>
      </w:pPr>
      <w:r w:rsidRPr="00E33D4E">
        <w:rPr>
          <w:rFonts w:eastAsia="Times New Roman"/>
          <w:b/>
          <w:bCs/>
          <w:spacing w:val="-1"/>
          <w:sz w:val="24"/>
          <w:szCs w:val="24"/>
        </w:rPr>
        <w:t xml:space="preserve">Е. </w:t>
      </w:r>
      <w:r w:rsidRPr="00E33D4E">
        <w:rPr>
          <w:sz w:val="24"/>
          <w:szCs w:val="24"/>
        </w:rPr>
        <w:t>Vallatae</w:t>
      </w:r>
      <w:r w:rsidRPr="009366A3">
        <w:rPr>
          <w:sz w:val="24"/>
          <w:szCs w:val="24"/>
        </w:rPr>
        <w:t>.</w:t>
      </w:r>
    </w:p>
    <w:p w14:paraId="5E339A84" w14:textId="77777777" w:rsidR="007A3F67" w:rsidRPr="00E33D4E" w:rsidRDefault="007A3F67" w:rsidP="007A3F67">
      <w:pPr>
        <w:jc w:val="both"/>
        <w:rPr>
          <w:rFonts w:eastAsia="Times New Roman"/>
          <w:spacing w:val="-1"/>
          <w:sz w:val="24"/>
          <w:szCs w:val="24"/>
        </w:rPr>
      </w:pPr>
    </w:p>
    <w:p w14:paraId="7CBBA9D2"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16. </w:t>
      </w:r>
      <w:r w:rsidRPr="00E33D4E">
        <w:rPr>
          <w:rFonts w:eastAsia="Times New Roman"/>
          <w:spacing w:val="-1"/>
          <w:sz w:val="24"/>
          <w:szCs w:val="24"/>
        </w:rPr>
        <w:t>У хворого після крововиливу т(інсульту) спостерігається утруднення під час висування язика за межі ротової порожнини. Функція якого м’яза постраждала?</w:t>
      </w:r>
    </w:p>
    <w:p w14:paraId="466ED566"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А.</w:t>
      </w:r>
      <w:r w:rsidRPr="00E33D4E">
        <w:rPr>
          <w:rFonts w:eastAsia="Times New Roman"/>
          <w:spacing w:val="-1"/>
          <w:sz w:val="24"/>
          <w:szCs w:val="24"/>
        </w:rPr>
        <w:t xml:space="preserve"> </w:t>
      </w:r>
      <w:r w:rsidRPr="00E33D4E">
        <w:rPr>
          <w:rFonts w:eastAsia="Times New Roman"/>
          <w:spacing w:val="-1"/>
          <w:sz w:val="24"/>
          <w:szCs w:val="24"/>
          <w:lang w:val="en-US"/>
        </w:rPr>
        <w:t>M</w:t>
      </w:r>
      <w:r w:rsidRPr="00E33D4E">
        <w:rPr>
          <w:rFonts w:eastAsia="Times New Roman"/>
          <w:spacing w:val="-1"/>
          <w:sz w:val="24"/>
          <w:szCs w:val="24"/>
        </w:rPr>
        <w:t xml:space="preserve">. </w:t>
      </w:r>
      <w:r w:rsidRPr="00E33D4E">
        <w:rPr>
          <w:rFonts w:eastAsia="Times New Roman"/>
          <w:spacing w:val="-1"/>
          <w:sz w:val="24"/>
          <w:szCs w:val="24"/>
          <w:lang w:val="en-US"/>
        </w:rPr>
        <w:t>styloglosus</w:t>
      </w:r>
      <w:r w:rsidRPr="00E33D4E">
        <w:rPr>
          <w:rFonts w:eastAsia="Times New Roman"/>
          <w:spacing w:val="-1"/>
          <w:sz w:val="24"/>
          <w:szCs w:val="24"/>
        </w:rPr>
        <w:t>.</w:t>
      </w:r>
    </w:p>
    <w:p w14:paraId="24FD8A7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M. genioglosus.</w:t>
      </w:r>
    </w:p>
    <w:p w14:paraId="2DB6AE7C"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M. hyoglo</w:t>
      </w:r>
      <w:r w:rsidRPr="00E33D4E">
        <w:rPr>
          <w:rFonts w:eastAsia="Times New Roman"/>
          <w:spacing w:val="-1"/>
          <w:sz w:val="24"/>
          <w:szCs w:val="24"/>
        </w:rPr>
        <w:t>s</w:t>
      </w:r>
      <w:r w:rsidRPr="00E33D4E">
        <w:rPr>
          <w:rFonts w:eastAsia="Times New Roman"/>
          <w:spacing w:val="-1"/>
          <w:sz w:val="24"/>
          <w:szCs w:val="24"/>
          <w:lang w:val="en-US"/>
        </w:rPr>
        <w:t>s</w:t>
      </w:r>
      <w:r w:rsidRPr="00E33D4E">
        <w:rPr>
          <w:rFonts w:eastAsia="Times New Roman"/>
          <w:spacing w:val="-1"/>
          <w:sz w:val="24"/>
          <w:szCs w:val="24"/>
        </w:rPr>
        <w:t>us</w:t>
      </w:r>
      <w:r w:rsidRPr="00E33D4E">
        <w:rPr>
          <w:rFonts w:eastAsia="Times New Roman"/>
          <w:spacing w:val="-1"/>
          <w:sz w:val="24"/>
          <w:szCs w:val="24"/>
          <w:lang w:val="en-US"/>
        </w:rPr>
        <w:t>.</w:t>
      </w:r>
    </w:p>
    <w:p w14:paraId="5450930D"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bdr w:val="none" w:sz="0" w:space="0" w:color="auto" w:frame="1"/>
          <w:lang w:val="en-US"/>
        </w:rPr>
        <w:t>M. verticalis linguae.</w:t>
      </w:r>
    </w:p>
    <w:p w14:paraId="322648EB" w14:textId="77777777" w:rsidR="007A3F67" w:rsidRPr="009366A3" w:rsidRDefault="007A3F67" w:rsidP="007A3F67">
      <w:pPr>
        <w:jc w:val="both"/>
        <w:rPr>
          <w:sz w:val="24"/>
          <w:szCs w:val="24"/>
          <w:lang w:val="en-US"/>
        </w:rPr>
      </w:pPr>
      <w:r w:rsidRPr="00E33D4E">
        <w:rPr>
          <w:b/>
          <w:bCs/>
          <w:sz w:val="24"/>
          <w:szCs w:val="24"/>
        </w:rPr>
        <w:t>Е.</w:t>
      </w:r>
      <w:r w:rsidRPr="009366A3">
        <w:rPr>
          <w:b/>
          <w:bCs/>
          <w:sz w:val="24"/>
          <w:szCs w:val="24"/>
          <w:lang w:val="en-US"/>
        </w:rPr>
        <w:t xml:space="preserve"> </w:t>
      </w:r>
      <w:r w:rsidRPr="00E33D4E">
        <w:rPr>
          <w:sz w:val="24"/>
          <w:szCs w:val="24"/>
          <w:lang w:val="en-US"/>
        </w:rPr>
        <w:t>M</w:t>
      </w:r>
      <w:r w:rsidRPr="009366A3">
        <w:rPr>
          <w:sz w:val="24"/>
          <w:szCs w:val="24"/>
          <w:lang w:val="en-US"/>
        </w:rPr>
        <w:t xml:space="preserve">. </w:t>
      </w:r>
      <w:r w:rsidRPr="00E33D4E">
        <w:rPr>
          <w:sz w:val="24"/>
          <w:szCs w:val="24"/>
          <w:lang w:val="en-US"/>
        </w:rPr>
        <w:t>transversus</w:t>
      </w:r>
      <w:r w:rsidRPr="009366A3">
        <w:rPr>
          <w:sz w:val="24"/>
          <w:szCs w:val="24"/>
          <w:lang w:val="en-US"/>
        </w:rPr>
        <w:t xml:space="preserve"> </w:t>
      </w:r>
      <w:r w:rsidRPr="00E33D4E">
        <w:rPr>
          <w:sz w:val="24"/>
          <w:szCs w:val="24"/>
          <w:bdr w:val="none" w:sz="0" w:space="0" w:color="auto" w:frame="1"/>
          <w:lang w:val="en-US"/>
        </w:rPr>
        <w:t>linguae</w:t>
      </w:r>
      <w:r w:rsidRPr="009366A3">
        <w:rPr>
          <w:sz w:val="24"/>
          <w:szCs w:val="24"/>
          <w:bdr w:val="none" w:sz="0" w:space="0" w:color="auto" w:frame="1"/>
          <w:lang w:val="en-US"/>
        </w:rPr>
        <w:t>.</w:t>
      </w:r>
    </w:p>
    <w:p w14:paraId="01C82821" w14:textId="77777777" w:rsidR="007A3F67" w:rsidRPr="00E33D4E" w:rsidRDefault="007A3F67" w:rsidP="007A3F67">
      <w:pPr>
        <w:jc w:val="both"/>
        <w:rPr>
          <w:rFonts w:eastAsia="Times New Roman"/>
          <w:spacing w:val="-1"/>
          <w:sz w:val="24"/>
          <w:szCs w:val="24"/>
        </w:rPr>
      </w:pPr>
    </w:p>
    <w:p w14:paraId="76B83BC6"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17. </w:t>
      </w:r>
      <w:r w:rsidRPr="00E33D4E">
        <w:rPr>
          <w:rFonts w:eastAsia="Times New Roman"/>
          <w:spacing w:val="-1"/>
          <w:sz w:val="24"/>
          <w:szCs w:val="24"/>
        </w:rPr>
        <w:t>У хворого під час видалення лімфоїдного утвору, що розташований в мигдаликовій ямці (тонзилектомії) виникла надзвичайно сильна кровотеча з сонної артерії, яка проходить на відстані 1-1,5 см позаду цієї ямки. При видаленні якого мигдалика виникла кровотеча?</w:t>
      </w:r>
    </w:p>
    <w:p w14:paraId="14DA0735"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Tonsilla pharyngealis.</w:t>
      </w:r>
    </w:p>
    <w:p w14:paraId="0B53326E"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rFonts w:eastAsia="Times New Roman"/>
          <w:spacing w:val="-1"/>
          <w:sz w:val="24"/>
          <w:szCs w:val="24"/>
        </w:rPr>
        <w:t xml:space="preserve">Tonsilla </w:t>
      </w:r>
      <w:r w:rsidRPr="00E33D4E">
        <w:rPr>
          <w:sz w:val="24"/>
          <w:szCs w:val="24"/>
          <w:bdr w:val="none" w:sz="0" w:space="0" w:color="auto" w:frame="1"/>
          <w:lang w:val="en-US"/>
        </w:rPr>
        <w:t>palatinae</w:t>
      </w:r>
      <w:r w:rsidRPr="00E33D4E">
        <w:rPr>
          <w:sz w:val="24"/>
          <w:szCs w:val="24"/>
          <w:bdr w:val="none" w:sz="0" w:space="0" w:color="auto" w:frame="1"/>
        </w:rPr>
        <w:t>.</w:t>
      </w:r>
    </w:p>
    <w:p w14:paraId="11C265F4"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rFonts w:eastAsia="Times New Roman"/>
          <w:spacing w:val="-1"/>
          <w:sz w:val="24"/>
          <w:szCs w:val="24"/>
        </w:rPr>
        <w:t>Tonsilla</w:t>
      </w:r>
      <w:r w:rsidRPr="00E33D4E">
        <w:rPr>
          <w:rFonts w:eastAsia="Times New Roman"/>
          <w:spacing w:val="-1"/>
          <w:sz w:val="24"/>
          <w:szCs w:val="24"/>
          <w:lang w:val="en-US"/>
        </w:rPr>
        <w:t xml:space="preserve"> tubaria.</w:t>
      </w:r>
    </w:p>
    <w:p w14:paraId="69CDF9C2"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rFonts w:eastAsia="Times New Roman"/>
          <w:spacing w:val="-1"/>
          <w:sz w:val="24"/>
          <w:szCs w:val="24"/>
        </w:rPr>
        <w:t>Tonsilla</w:t>
      </w:r>
      <w:r w:rsidRPr="00E33D4E">
        <w:rPr>
          <w:rFonts w:eastAsia="Times New Roman"/>
          <w:spacing w:val="-1"/>
          <w:sz w:val="24"/>
          <w:szCs w:val="24"/>
          <w:lang w:val="en-US"/>
        </w:rPr>
        <w:t xml:space="preserve"> l</w:t>
      </w:r>
      <w:r w:rsidRPr="00E33D4E">
        <w:rPr>
          <w:sz w:val="24"/>
          <w:szCs w:val="24"/>
          <w:bdr w:val="none" w:sz="0" w:space="0" w:color="auto" w:frame="1"/>
          <w:lang w:val="en-US"/>
        </w:rPr>
        <w:t>ingualis.</w:t>
      </w:r>
    </w:p>
    <w:p w14:paraId="1DF3898E" w14:textId="77777777" w:rsidR="007A3F67" w:rsidRPr="00E33D4E" w:rsidRDefault="007A3F67" w:rsidP="007A3F67">
      <w:pPr>
        <w:spacing w:after="160"/>
        <w:jc w:val="both"/>
        <w:rPr>
          <w:rFonts w:eastAsia="Calibri"/>
          <w:sz w:val="24"/>
          <w:szCs w:val="24"/>
          <w:lang w:val="en-US" w:eastAsia="en-US"/>
        </w:rPr>
      </w:pPr>
      <w:r w:rsidRPr="00E33D4E">
        <w:rPr>
          <w:b/>
          <w:bCs/>
          <w:sz w:val="24"/>
          <w:szCs w:val="24"/>
        </w:rPr>
        <w:t>Е.</w:t>
      </w:r>
      <w:r w:rsidRPr="00E33D4E">
        <w:rPr>
          <w:sz w:val="24"/>
          <w:szCs w:val="24"/>
        </w:rPr>
        <w:t xml:space="preserve"> </w:t>
      </w:r>
      <w:r w:rsidRPr="00E33D4E">
        <w:rPr>
          <w:sz w:val="24"/>
          <w:szCs w:val="24"/>
          <w:lang w:val="en-US"/>
        </w:rPr>
        <w:t>Noduli limphoidei solitarii.</w:t>
      </w:r>
    </w:p>
    <w:p w14:paraId="22F0CCA7" w14:textId="77777777" w:rsidR="007A3F67" w:rsidRPr="00E33D4E" w:rsidRDefault="007A3F67" w:rsidP="007A3F67">
      <w:pPr>
        <w:ind w:left="300" w:hanging="188"/>
        <w:jc w:val="both"/>
        <w:rPr>
          <w:rFonts w:eastAsia="Times New Roman"/>
          <w:spacing w:val="-1"/>
          <w:sz w:val="24"/>
          <w:szCs w:val="24"/>
        </w:rPr>
      </w:pPr>
    </w:p>
    <w:p w14:paraId="0AE7E1C3"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18. </w:t>
      </w:r>
      <w:r w:rsidRPr="00E33D4E">
        <w:rPr>
          <w:rFonts w:eastAsia="Times New Roman"/>
          <w:spacing w:val="-1"/>
          <w:sz w:val="24"/>
          <w:szCs w:val="24"/>
        </w:rPr>
        <w:t>У новонародженої дитини педіатр помітив, що вуздечка язика простягається до самого кінчика. Про яку ваду розвитку свідчить цей факт?</w:t>
      </w:r>
    </w:p>
    <w:p w14:paraId="7CCCA710" w14:textId="77777777" w:rsidR="007A3F67" w:rsidRPr="00E33D4E"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А. </w:t>
      </w:r>
      <w:r w:rsidRPr="00E33D4E">
        <w:rPr>
          <w:rFonts w:eastAsia="Times New Roman"/>
          <w:spacing w:val="-1"/>
          <w:sz w:val="24"/>
          <w:szCs w:val="24"/>
        </w:rPr>
        <w:t>Складчастий язик.</w:t>
      </w:r>
    </w:p>
    <w:p w14:paraId="52321DFA"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Анкілоглосія.</w:t>
      </w:r>
    </w:p>
    <w:p w14:paraId="67B4E1C0"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lang w:val="ru-RU"/>
        </w:rPr>
        <w:t xml:space="preserve"> </w:t>
      </w:r>
      <w:r w:rsidRPr="00E33D4E">
        <w:rPr>
          <w:sz w:val="24"/>
          <w:szCs w:val="24"/>
          <w:bdr w:val="none" w:sz="0" w:space="0" w:color="auto" w:frame="1"/>
        </w:rPr>
        <w:t>Недорозвинений язик.</w:t>
      </w:r>
    </w:p>
    <w:p w14:paraId="21456C1A"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Заяча губа.</w:t>
      </w:r>
    </w:p>
    <w:p w14:paraId="7F50E3C1" w14:textId="77777777" w:rsidR="007A3F67" w:rsidRPr="00E33D4E" w:rsidRDefault="007A3F67" w:rsidP="007A3F67">
      <w:pPr>
        <w:jc w:val="both"/>
        <w:rPr>
          <w:rFonts w:eastAsia="Times New Roman"/>
          <w:spacing w:val="-1"/>
          <w:sz w:val="24"/>
          <w:szCs w:val="24"/>
        </w:rPr>
      </w:pPr>
      <w:r w:rsidRPr="00E33D4E">
        <w:rPr>
          <w:b/>
          <w:bCs/>
          <w:sz w:val="24"/>
          <w:szCs w:val="24"/>
        </w:rPr>
        <w:t xml:space="preserve">Е. </w:t>
      </w:r>
      <w:r w:rsidRPr="00E33D4E">
        <w:rPr>
          <w:sz w:val="24"/>
          <w:szCs w:val="24"/>
        </w:rPr>
        <w:t>Роздвоєний язик</w:t>
      </w:r>
      <w:r w:rsidRPr="00E33D4E">
        <w:rPr>
          <w:b/>
          <w:bCs/>
          <w:sz w:val="24"/>
          <w:szCs w:val="24"/>
        </w:rPr>
        <w:t>.</w:t>
      </w:r>
    </w:p>
    <w:p w14:paraId="5D3E59CC" w14:textId="77777777" w:rsidR="007A3F67" w:rsidRPr="00E33D4E" w:rsidRDefault="007A3F67" w:rsidP="007A3F67">
      <w:pPr>
        <w:ind w:left="295" w:hanging="183"/>
        <w:jc w:val="both"/>
        <w:rPr>
          <w:rFonts w:eastAsia="Times New Roman"/>
          <w:spacing w:val="-1"/>
          <w:sz w:val="24"/>
          <w:szCs w:val="24"/>
        </w:rPr>
      </w:pPr>
    </w:p>
    <w:p w14:paraId="3C07DC86"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19. </w:t>
      </w:r>
      <w:r w:rsidRPr="00E33D4E">
        <w:rPr>
          <w:rFonts w:eastAsia="Times New Roman"/>
          <w:spacing w:val="-1"/>
          <w:sz w:val="24"/>
          <w:szCs w:val="24"/>
        </w:rPr>
        <w:t>Під час огляду ротової порожнини у дитини, 4 років, спостерігається постійне защемлення країв язика. Які сосочки ушкоджені по краях язика у дитини?</w:t>
      </w:r>
    </w:p>
    <w:p w14:paraId="14A3CC5C" w14:textId="77777777" w:rsidR="007A3F67" w:rsidRPr="00E33D4E" w:rsidRDefault="007A3F67" w:rsidP="007A3F67">
      <w:pPr>
        <w:jc w:val="both"/>
        <w:rPr>
          <w:rFonts w:eastAsia="Times New Roman"/>
          <w:b/>
          <w:bCs/>
          <w:spacing w:val="-1"/>
          <w:sz w:val="24"/>
          <w:szCs w:val="24"/>
          <w:lang w:val="ru-RU"/>
        </w:rPr>
      </w:pPr>
      <w:r w:rsidRPr="00E33D4E">
        <w:rPr>
          <w:rFonts w:eastAsia="Times New Roman"/>
          <w:b/>
          <w:bCs/>
          <w:spacing w:val="-1"/>
          <w:sz w:val="24"/>
          <w:szCs w:val="24"/>
        </w:rPr>
        <w:t xml:space="preserve">A. </w:t>
      </w:r>
      <w:r w:rsidRPr="00E33D4E">
        <w:rPr>
          <w:sz w:val="24"/>
          <w:szCs w:val="24"/>
        </w:rPr>
        <w:t>Fungiformes</w:t>
      </w:r>
      <w:r w:rsidRPr="00E33D4E">
        <w:rPr>
          <w:sz w:val="24"/>
          <w:szCs w:val="24"/>
          <w:lang w:val="ru-RU"/>
        </w:rPr>
        <w:t>.</w:t>
      </w:r>
    </w:p>
    <w:p w14:paraId="6AE3AA6E" w14:textId="77777777" w:rsidR="007A3F67" w:rsidRPr="009366A3" w:rsidRDefault="007A3F67" w:rsidP="007A3F67">
      <w:pPr>
        <w:jc w:val="both"/>
        <w:rPr>
          <w:rFonts w:eastAsia="Times New Roman"/>
          <w:spacing w:val="-1"/>
          <w:sz w:val="24"/>
          <w:szCs w:val="24"/>
          <w:lang w:val="en-US"/>
        </w:rPr>
      </w:pPr>
      <w:r w:rsidRPr="00E33D4E">
        <w:rPr>
          <w:rFonts w:eastAsia="Times New Roman"/>
          <w:b/>
          <w:bCs/>
          <w:spacing w:val="-1"/>
          <w:sz w:val="24"/>
          <w:szCs w:val="24"/>
        </w:rPr>
        <w:t>В.</w:t>
      </w:r>
      <w:r w:rsidRPr="009366A3">
        <w:rPr>
          <w:rFonts w:eastAsia="Times New Roman"/>
          <w:b/>
          <w:bCs/>
          <w:spacing w:val="-1"/>
          <w:sz w:val="24"/>
          <w:szCs w:val="24"/>
          <w:lang w:val="en-US"/>
        </w:rPr>
        <w:t xml:space="preserve"> </w:t>
      </w:r>
      <w:r w:rsidRPr="00E33D4E">
        <w:rPr>
          <w:rFonts w:eastAsia="Times New Roman"/>
          <w:spacing w:val="-1"/>
          <w:sz w:val="24"/>
          <w:szCs w:val="24"/>
          <w:lang w:val="en-US"/>
        </w:rPr>
        <w:t>Conicea</w:t>
      </w:r>
      <w:r w:rsidRPr="009366A3">
        <w:rPr>
          <w:rFonts w:eastAsia="Times New Roman"/>
          <w:spacing w:val="-1"/>
          <w:sz w:val="24"/>
          <w:szCs w:val="24"/>
          <w:lang w:val="en-US"/>
        </w:rPr>
        <w:t>.</w:t>
      </w:r>
    </w:p>
    <w:p w14:paraId="3B0E22F7"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C.</w:t>
      </w:r>
      <w:r w:rsidRPr="00E33D4E">
        <w:rPr>
          <w:rFonts w:eastAsia="Times New Roman"/>
          <w:spacing w:val="-1"/>
          <w:sz w:val="24"/>
          <w:szCs w:val="24"/>
        </w:rPr>
        <w:t xml:space="preserve"> Foliatae.</w:t>
      </w:r>
    </w:p>
    <w:p w14:paraId="286031E0"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rPr>
        <w:t>Filiformes</w:t>
      </w:r>
      <w:r w:rsidRPr="00E33D4E">
        <w:rPr>
          <w:sz w:val="24"/>
          <w:szCs w:val="24"/>
          <w:lang w:val="en-US"/>
        </w:rPr>
        <w:t>.</w:t>
      </w:r>
    </w:p>
    <w:p w14:paraId="0D66378B" w14:textId="77777777" w:rsidR="007A3F67" w:rsidRPr="009366A3" w:rsidRDefault="007A3F67" w:rsidP="007A3F67">
      <w:pPr>
        <w:jc w:val="both"/>
        <w:rPr>
          <w:sz w:val="24"/>
          <w:szCs w:val="24"/>
          <w:lang w:val="ru-RU"/>
        </w:rPr>
      </w:pPr>
      <w:r w:rsidRPr="00E33D4E">
        <w:rPr>
          <w:b/>
          <w:bCs/>
          <w:sz w:val="24"/>
          <w:szCs w:val="24"/>
        </w:rPr>
        <w:t xml:space="preserve">Е. </w:t>
      </w:r>
      <w:r w:rsidRPr="00E33D4E">
        <w:rPr>
          <w:sz w:val="24"/>
          <w:szCs w:val="24"/>
        </w:rPr>
        <w:t>Vallatae</w:t>
      </w:r>
      <w:r w:rsidRPr="009366A3">
        <w:rPr>
          <w:sz w:val="24"/>
          <w:szCs w:val="24"/>
          <w:lang w:val="ru-RU"/>
        </w:rPr>
        <w:t>.</w:t>
      </w:r>
    </w:p>
    <w:p w14:paraId="256D88D1" w14:textId="77777777" w:rsidR="007A3F67" w:rsidRPr="009366A3" w:rsidRDefault="007A3F67" w:rsidP="007A3F67">
      <w:pPr>
        <w:jc w:val="both"/>
        <w:rPr>
          <w:rFonts w:eastAsia="Times New Roman"/>
          <w:spacing w:val="-1"/>
          <w:sz w:val="24"/>
          <w:szCs w:val="24"/>
          <w:lang w:val="ru-RU"/>
        </w:rPr>
      </w:pPr>
    </w:p>
    <w:p w14:paraId="7626920A" w14:textId="77777777" w:rsidR="007A3F67" w:rsidRPr="00E33D4E" w:rsidRDefault="007A3F67" w:rsidP="007A3F67">
      <w:pPr>
        <w:ind w:right="345"/>
        <w:jc w:val="both"/>
        <w:rPr>
          <w:rFonts w:eastAsia="Times New Roman"/>
          <w:spacing w:val="3"/>
          <w:sz w:val="24"/>
          <w:szCs w:val="24"/>
        </w:rPr>
      </w:pPr>
      <w:r w:rsidRPr="00E33D4E">
        <w:rPr>
          <w:rFonts w:eastAsia="Times New Roman"/>
          <w:b/>
          <w:bCs/>
          <w:spacing w:val="-1"/>
          <w:sz w:val="24"/>
          <w:szCs w:val="24"/>
        </w:rPr>
        <w:t>20. </w:t>
      </w:r>
      <w:r w:rsidRPr="00E33D4E">
        <w:rPr>
          <w:rFonts w:eastAsia="Times New Roman"/>
          <w:spacing w:val="-1"/>
          <w:sz w:val="24"/>
          <w:szCs w:val="24"/>
        </w:rPr>
        <w:t>У хворого, 45 років, діагностовано пухлину дна ротової порожнини. Які м’язи утворюють дно ротової</w:t>
      </w:r>
      <w:r w:rsidRPr="00E33D4E">
        <w:rPr>
          <w:rFonts w:eastAsia="Times New Roman"/>
          <w:spacing w:val="3"/>
          <w:sz w:val="24"/>
          <w:szCs w:val="24"/>
        </w:rPr>
        <w:t> порожнини?</w:t>
      </w:r>
    </w:p>
    <w:p w14:paraId="40BD7ADA" w14:textId="77777777" w:rsidR="007A3F67" w:rsidRPr="00E33D4E" w:rsidRDefault="007A3F67" w:rsidP="007A3F67">
      <w:pPr>
        <w:ind w:left="113" w:right="345" w:hanging="113"/>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Щелепно-під’язиковий, двочеревцевий, підборідно-під’язиковий.</w:t>
      </w:r>
    </w:p>
    <w:p w14:paraId="401EC25B"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bdr w:val="none" w:sz="0" w:space="0" w:color="auto" w:frame="1"/>
        </w:rPr>
        <w:t>Шило-під’язиковий.</w:t>
      </w:r>
    </w:p>
    <w:p w14:paraId="7712E9A2"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shd w:val="clear" w:color="auto" w:fill="FFFFFF"/>
        </w:rPr>
        <w:t xml:space="preserve">Підборідно-язиковий, </w:t>
      </w:r>
      <w:r w:rsidRPr="00E33D4E">
        <w:rPr>
          <w:rFonts w:eastAsia="Times New Roman"/>
          <w:spacing w:val="-1"/>
          <w:sz w:val="24"/>
          <w:szCs w:val="24"/>
        </w:rPr>
        <w:t>двочеревцевий.</w:t>
      </w:r>
    </w:p>
    <w:p w14:paraId="2B99DE1E"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shd w:val="clear" w:color="auto" w:fill="FFFFFF"/>
        </w:rPr>
        <w:t>Підборідно-язиковий.</w:t>
      </w:r>
    </w:p>
    <w:p w14:paraId="48EAFEE3" w14:textId="77777777" w:rsidR="007A3F67" w:rsidRPr="00E33D4E" w:rsidRDefault="007A3F67" w:rsidP="007A3F67">
      <w:pPr>
        <w:jc w:val="both"/>
        <w:rPr>
          <w:sz w:val="24"/>
          <w:szCs w:val="24"/>
          <w:shd w:val="clear" w:color="auto" w:fill="FFFFFF"/>
        </w:rPr>
      </w:pPr>
      <w:r w:rsidRPr="00E33D4E">
        <w:rPr>
          <w:b/>
          <w:bCs/>
          <w:sz w:val="24"/>
          <w:szCs w:val="24"/>
        </w:rPr>
        <w:t>Е.</w:t>
      </w:r>
      <w:r w:rsidRPr="00E33D4E">
        <w:rPr>
          <w:sz w:val="24"/>
          <w:szCs w:val="24"/>
        </w:rPr>
        <w:t xml:space="preserve"> </w:t>
      </w:r>
      <w:bookmarkEnd w:id="11"/>
      <w:r w:rsidRPr="00E33D4E">
        <w:rPr>
          <w:sz w:val="24"/>
          <w:szCs w:val="24"/>
          <w:shd w:val="clear" w:color="auto" w:fill="FFFFFF"/>
        </w:rPr>
        <w:t>Підборідно-язиковий, шило-під’язиковий, двочеревцевий.</w:t>
      </w:r>
    </w:p>
    <w:p w14:paraId="7A412A12" w14:textId="77777777" w:rsidR="007A3F67" w:rsidRPr="00E33D4E" w:rsidRDefault="007A3F67" w:rsidP="007A3F67">
      <w:pPr>
        <w:jc w:val="both"/>
        <w:rPr>
          <w:sz w:val="24"/>
          <w:szCs w:val="24"/>
          <w:shd w:val="clear" w:color="auto" w:fill="FFFFFF"/>
        </w:rPr>
      </w:pPr>
    </w:p>
    <w:p w14:paraId="30F7EC0D" w14:textId="77777777" w:rsidR="007A3F67" w:rsidRPr="00E33D4E" w:rsidRDefault="007A3F67" w:rsidP="007A3F67">
      <w:pPr>
        <w:jc w:val="both"/>
        <w:rPr>
          <w:sz w:val="24"/>
          <w:szCs w:val="24"/>
        </w:rPr>
      </w:pPr>
      <w:r w:rsidRPr="00E33D4E">
        <w:rPr>
          <w:b/>
          <w:bCs/>
          <w:sz w:val="24"/>
          <w:szCs w:val="24"/>
        </w:rPr>
        <w:t>21.</w:t>
      </w:r>
      <w:r w:rsidRPr="00E33D4E">
        <w:rPr>
          <w:sz w:val="24"/>
          <w:szCs w:val="24"/>
        </w:rPr>
        <w:t xml:space="preserve"> У хворого рідка їжа через верхню стінку ротової порожнини потрапляє у носову порожнину внаслідок ушкодження кісткового утвору. Який анатомічний утвір ушкоджений? </w:t>
      </w:r>
    </w:p>
    <w:p w14:paraId="32277DC6" w14:textId="77777777" w:rsidR="007A3F67" w:rsidRPr="00E33D4E" w:rsidRDefault="007A3F67" w:rsidP="007A3F67">
      <w:pPr>
        <w:jc w:val="both"/>
        <w:rPr>
          <w:sz w:val="24"/>
          <w:szCs w:val="24"/>
        </w:rPr>
      </w:pPr>
      <w:r w:rsidRPr="00E33D4E">
        <w:rPr>
          <w:b/>
          <w:bCs/>
          <w:sz w:val="24"/>
          <w:szCs w:val="24"/>
        </w:rPr>
        <w:t>А.</w:t>
      </w:r>
      <w:r w:rsidRPr="00E33D4E">
        <w:rPr>
          <w:sz w:val="24"/>
          <w:szCs w:val="24"/>
        </w:rPr>
        <w:t xml:space="preserve"> Глотковий отвір слухової труби (трубний валок).</w:t>
      </w:r>
    </w:p>
    <w:p w14:paraId="3010E09C"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rPr>
        <w:t>Коловий м’яз рота.</w:t>
      </w:r>
    </w:p>
    <w:p w14:paraId="128585AF"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rPr>
        <w:t>Тверде піднебіння.</w:t>
      </w:r>
    </w:p>
    <w:p w14:paraId="27664937"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rPr>
        <w:t>Корінь язика.</w:t>
      </w:r>
    </w:p>
    <w:p w14:paraId="1A139721" w14:textId="77777777" w:rsidR="007A3F67" w:rsidRPr="00E33D4E" w:rsidRDefault="007A3F67" w:rsidP="007A3F67">
      <w:pPr>
        <w:jc w:val="both"/>
        <w:rPr>
          <w:sz w:val="24"/>
          <w:szCs w:val="24"/>
        </w:rPr>
      </w:pPr>
      <w:r w:rsidRPr="00E33D4E">
        <w:rPr>
          <w:b/>
          <w:bCs/>
          <w:sz w:val="24"/>
          <w:szCs w:val="24"/>
        </w:rPr>
        <w:t>Е.</w:t>
      </w:r>
      <w:r w:rsidRPr="00E33D4E">
        <w:rPr>
          <w:sz w:val="24"/>
          <w:szCs w:val="24"/>
        </w:rPr>
        <w:t xml:space="preserve"> М’яке піднебіння.</w:t>
      </w:r>
    </w:p>
    <w:p w14:paraId="7C997FC9" w14:textId="77777777" w:rsidR="007A3F67" w:rsidRPr="00E33D4E" w:rsidRDefault="007A3F67" w:rsidP="007A3F67">
      <w:pPr>
        <w:jc w:val="both"/>
        <w:rPr>
          <w:sz w:val="24"/>
          <w:szCs w:val="24"/>
        </w:rPr>
      </w:pPr>
    </w:p>
    <w:p w14:paraId="27C84811" w14:textId="77777777" w:rsidR="007A3F67" w:rsidRPr="00E33D4E" w:rsidRDefault="007A3F67" w:rsidP="007A3F67">
      <w:pPr>
        <w:rPr>
          <w:sz w:val="28"/>
          <w:szCs w:val="28"/>
        </w:rPr>
      </w:pPr>
      <w:r w:rsidRPr="00E33D4E">
        <w:rPr>
          <w:sz w:val="28"/>
          <w:szCs w:val="28"/>
        </w:rPr>
        <w:t xml:space="preserve">22. </w:t>
      </w:r>
      <w:r w:rsidRPr="00E33D4E">
        <w:rPr>
          <w:sz w:val="24"/>
          <w:szCs w:val="24"/>
        </w:rPr>
        <w:t>У</w:t>
      </w:r>
      <w:r w:rsidRPr="00E33D4E">
        <w:rPr>
          <w:b/>
          <w:sz w:val="24"/>
          <w:szCs w:val="24"/>
        </w:rPr>
        <w:t xml:space="preserve"> </w:t>
      </w:r>
      <w:r w:rsidRPr="00E33D4E">
        <w:rPr>
          <w:sz w:val="24"/>
          <w:szCs w:val="24"/>
        </w:rPr>
        <w:t>хворого під час ДТП відбувся перелом кісток основи черепа. На МРТ, окрім перелому кісток, лікар виявив крововолив у лімфоїдний орган, що розташованний біля основи черепа. Який мигдалик ушкоджений?</w:t>
      </w:r>
    </w:p>
    <w:p w14:paraId="49818C5E"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Tonsilla pharyngealis.</w:t>
      </w:r>
    </w:p>
    <w:p w14:paraId="09F2C3F9"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rFonts w:eastAsia="Times New Roman"/>
          <w:spacing w:val="-1"/>
          <w:sz w:val="24"/>
          <w:szCs w:val="24"/>
        </w:rPr>
        <w:t xml:space="preserve">Tonsilla </w:t>
      </w:r>
      <w:r w:rsidRPr="00E33D4E">
        <w:rPr>
          <w:sz w:val="24"/>
          <w:szCs w:val="24"/>
          <w:bdr w:val="none" w:sz="0" w:space="0" w:color="auto" w:frame="1"/>
          <w:lang w:val="en-US"/>
        </w:rPr>
        <w:t>palatinae</w:t>
      </w:r>
      <w:r w:rsidRPr="00E33D4E">
        <w:rPr>
          <w:sz w:val="24"/>
          <w:szCs w:val="24"/>
          <w:bdr w:val="none" w:sz="0" w:space="0" w:color="auto" w:frame="1"/>
        </w:rPr>
        <w:t>.</w:t>
      </w:r>
    </w:p>
    <w:p w14:paraId="4154E86C" w14:textId="77777777" w:rsidR="007A3F67" w:rsidRPr="009366A3"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rFonts w:eastAsia="Times New Roman"/>
          <w:spacing w:val="-1"/>
          <w:sz w:val="24"/>
          <w:szCs w:val="24"/>
        </w:rPr>
        <w:t>Tonsilla</w:t>
      </w:r>
      <w:r w:rsidRPr="009366A3">
        <w:rPr>
          <w:rFonts w:eastAsia="Times New Roman"/>
          <w:spacing w:val="-1"/>
          <w:sz w:val="24"/>
          <w:szCs w:val="24"/>
        </w:rPr>
        <w:t xml:space="preserve"> </w:t>
      </w:r>
      <w:r w:rsidRPr="00E33D4E">
        <w:rPr>
          <w:rFonts w:eastAsia="Times New Roman"/>
          <w:spacing w:val="-1"/>
          <w:sz w:val="24"/>
          <w:szCs w:val="24"/>
          <w:lang w:val="en-US"/>
        </w:rPr>
        <w:t>tubaria</w:t>
      </w:r>
      <w:r w:rsidRPr="009366A3">
        <w:rPr>
          <w:rFonts w:eastAsia="Times New Roman"/>
          <w:spacing w:val="-1"/>
          <w:sz w:val="24"/>
          <w:szCs w:val="24"/>
        </w:rPr>
        <w:t>.</w:t>
      </w:r>
    </w:p>
    <w:p w14:paraId="71653D37"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rFonts w:eastAsia="Times New Roman"/>
          <w:spacing w:val="-1"/>
          <w:sz w:val="24"/>
          <w:szCs w:val="24"/>
        </w:rPr>
        <w:t>Tonsilla</w:t>
      </w:r>
      <w:r w:rsidRPr="00E33D4E">
        <w:rPr>
          <w:rFonts w:eastAsia="Times New Roman"/>
          <w:spacing w:val="-1"/>
          <w:sz w:val="24"/>
          <w:szCs w:val="24"/>
          <w:lang w:val="en-US"/>
        </w:rPr>
        <w:t xml:space="preserve"> l</w:t>
      </w:r>
      <w:r w:rsidRPr="00E33D4E">
        <w:rPr>
          <w:sz w:val="24"/>
          <w:szCs w:val="24"/>
          <w:bdr w:val="none" w:sz="0" w:space="0" w:color="auto" w:frame="1"/>
          <w:lang w:val="en-US"/>
        </w:rPr>
        <w:t>ingualis.</w:t>
      </w:r>
    </w:p>
    <w:p w14:paraId="53EA59D8" w14:textId="77777777" w:rsidR="007A3F67" w:rsidRPr="00E33D4E" w:rsidRDefault="007A3F67" w:rsidP="007A3F67">
      <w:pPr>
        <w:spacing w:after="160"/>
        <w:jc w:val="both"/>
        <w:rPr>
          <w:sz w:val="24"/>
          <w:szCs w:val="24"/>
          <w:lang w:val="en-US"/>
        </w:rPr>
      </w:pPr>
      <w:r w:rsidRPr="00E33D4E">
        <w:rPr>
          <w:b/>
          <w:bCs/>
          <w:sz w:val="24"/>
          <w:szCs w:val="24"/>
        </w:rPr>
        <w:t>Е.</w:t>
      </w:r>
      <w:r w:rsidRPr="00E33D4E">
        <w:rPr>
          <w:sz w:val="24"/>
          <w:szCs w:val="24"/>
        </w:rPr>
        <w:t xml:space="preserve"> </w:t>
      </w:r>
      <w:r w:rsidRPr="00E33D4E">
        <w:rPr>
          <w:sz w:val="24"/>
          <w:szCs w:val="24"/>
          <w:lang w:val="en-US"/>
        </w:rPr>
        <w:t>Noduli limphoidei solitarii.</w:t>
      </w:r>
    </w:p>
    <w:p w14:paraId="60859ED7" w14:textId="77777777" w:rsidR="007A3F67" w:rsidRPr="00E33D4E" w:rsidRDefault="007A3F67" w:rsidP="007A3F67">
      <w:pPr>
        <w:rPr>
          <w:bCs/>
          <w:sz w:val="24"/>
          <w:szCs w:val="24"/>
        </w:rPr>
      </w:pPr>
      <w:r w:rsidRPr="00E33D4E">
        <w:rPr>
          <w:sz w:val="24"/>
          <w:szCs w:val="24"/>
        </w:rPr>
        <w:t xml:space="preserve">23. </w:t>
      </w:r>
      <w:r w:rsidRPr="00E33D4E">
        <w:rPr>
          <w:bCs/>
          <w:sz w:val="24"/>
          <w:szCs w:val="24"/>
        </w:rPr>
        <w:t>У підлітка під час бійки травмована під’язикова кістка, що викликало порушення акту ковтання. Який м’яз, що бере початок від тіла та великих рогів під’язикової кістки, ушкоджений?</w:t>
      </w:r>
    </w:p>
    <w:p w14:paraId="012B831D" w14:textId="77777777" w:rsidR="007A3F67" w:rsidRPr="00E33D4E" w:rsidRDefault="007A3F67" w:rsidP="007A3F67">
      <w:pPr>
        <w:ind w:left="113" w:right="345" w:hanging="113"/>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Щелепно-під’язиковий. </w:t>
      </w:r>
    </w:p>
    <w:p w14:paraId="7D519D50"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bdr w:val="none" w:sz="0" w:space="0" w:color="auto" w:frame="1"/>
        </w:rPr>
        <w:t>Шило-язиковий.</w:t>
      </w:r>
    </w:p>
    <w:p w14:paraId="3F0D0598"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shd w:val="clear" w:color="auto" w:fill="FFFFFF"/>
        </w:rPr>
        <w:t>Підборідно-язиковий.</w:t>
      </w:r>
    </w:p>
    <w:p w14:paraId="719C5D13"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shd w:val="clear" w:color="auto" w:fill="FFFFFF"/>
        </w:rPr>
        <w:t>Під’язиково-язиковий.</w:t>
      </w:r>
    </w:p>
    <w:p w14:paraId="16AB9F56" w14:textId="77777777" w:rsidR="007A3F67" w:rsidRPr="00E33D4E" w:rsidRDefault="007A3F67" w:rsidP="007A3F67">
      <w:pPr>
        <w:jc w:val="both"/>
        <w:rPr>
          <w:sz w:val="24"/>
          <w:szCs w:val="24"/>
          <w:shd w:val="clear" w:color="auto" w:fill="FFFFFF"/>
        </w:rPr>
      </w:pPr>
      <w:r w:rsidRPr="00E33D4E">
        <w:rPr>
          <w:b/>
          <w:bCs/>
          <w:sz w:val="24"/>
          <w:szCs w:val="24"/>
        </w:rPr>
        <w:t>Е.</w:t>
      </w:r>
      <w:r w:rsidRPr="00E33D4E">
        <w:rPr>
          <w:sz w:val="24"/>
          <w:szCs w:val="24"/>
        </w:rPr>
        <w:t xml:space="preserve"> </w:t>
      </w:r>
      <w:r w:rsidRPr="00E33D4E">
        <w:rPr>
          <w:sz w:val="24"/>
          <w:szCs w:val="24"/>
          <w:shd w:val="clear" w:color="auto" w:fill="FFFFFF"/>
        </w:rPr>
        <w:t>Двочеревцевий.</w:t>
      </w:r>
    </w:p>
    <w:p w14:paraId="510C5C6A" w14:textId="77777777" w:rsidR="007A3F67" w:rsidRPr="00E33D4E" w:rsidRDefault="007A3F67" w:rsidP="007A3F67">
      <w:pPr>
        <w:jc w:val="both"/>
        <w:rPr>
          <w:sz w:val="24"/>
          <w:szCs w:val="24"/>
          <w:shd w:val="clear" w:color="auto" w:fill="FFFFFF"/>
        </w:rPr>
      </w:pPr>
    </w:p>
    <w:p w14:paraId="624234DC" w14:textId="77777777" w:rsidR="007A3F67" w:rsidRPr="00E33D4E" w:rsidRDefault="007A3F67" w:rsidP="007A3F67">
      <w:pPr>
        <w:jc w:val="both"/>
        <w:rPr>
          <w:sz w:val="24"/>
          <w:szCs w:val="24"/>
        </w:rPr>
      </w:pPr>
      <w:r w:rsidRPr="00E33D4E">
        <w:rPr>
          <w:sz w:val="24"/>
          <w:szCs w:val="24"/>
          <w:shd w:val="clear" w:color="auto" w:fill="FFFFFF"/>
        </w:rPr>
        <w:t xml:space="preserve">24. </w:t>
      </w:r>
      <w:r w:rsidRPr="00E33D4E">
        <w:rPr>
          <w:sz w:val="24"/>
          <w:szCs w:val="24"/>
        </w:rPr>
        <w:t>У дитини, 8 років, діагностоване гнійне запалення середнього вуха. Запальний процес почався у носовій частині глотки. Через слухову трубу інфекція потрапила до барабанної порожнини. У дитини виявлено гіпертрофію лімфоїдного органу, що розташований біля входу у слухову трубу. Який мигдалик ушкоджений?</w:t>
      </w:r>
    </w:p>
    <w:p w14:paraId="20F2BA69"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Tonsilla pharyngealis.</w:t>
      </w:r>
    </w:p>
    <w:p w14:paraId="1AE6037F"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rFonts w:eastAsia="Times New Roman"/>
          <w:spacing w:val="-1"/>
          <w:sz w:val="24"/>
          <w:szCs w:val="24"/>
        </w:rPr>
        <w:t xml:space="preserve">Tonsilla </w:t>
      </w:r>
      <w:r w:rsidRPr="00E33D4E">
        <w:rPr>
          <w:sz w:val="24"/>
          <w:szCs w:val="24"/>
          <w:bdr w:val="none" w:sz="0" w:space="0" w:color="auto" w:frame="1"/>
          <w:lang w:val="en-US"/>
        </w:rPr>
        <w:t>palatinae</w:t>
      </w:r>
      <w:r w:rsidRPr="00E33D4E">
        <w:rPr>
          <w:sz w:val="24"/>
          <w:szCs w:val="24"/>
          <w:bdr w:val="none" w:sz="0" w:space="0" w:color="auto" w:frame="1"/>
        </w:rPr>
        <w:t>.</w:t>
      </w:r>
    </w:p>
    <w:p w14:paraId="0520DF34" w14:textId="77777777" w:rsidR="007A3F67" w:rsidRPr="009366A3"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rFonts w:eastAsia="Times New Roman"/>
          <w:spacing w:val="-1"/>
          <w:sz w:val="24"/>
          <w:szCs w:val="24"/>
        </w:rPr>
        <w:t>Tonsilla</w:t>
      </w:r>
      <w:r w:rsidRPr="009366A3">
        <w:rPr>
          <w:rFonts w:eastAsia="Times New Roman"/>
          <w:spacing w:val="-1"/>
          <w:sz w:val="24"/>
          <w:szCs w:val="24"/>
        </w:rPr>
        <w:t xml:space="preserve"> </w:t>
      </w:r>
      <w:r w:rsidRPr="00E33D4E">
        <w:rPr>
          <w:rFonts w:eastAsia="Times New Roman"/>
          <w:spacing w:val="-1"/>
          <w:sz w:val="24"/>
          <w:szCs w:val="24"/>
          <w:lang w:val="en-US"/>
        </w:rPr>
        <w:t>tubaria</w:t>
      </w:r>
      <w:r w:rsidRPr="009366A3">
        <w:rPr>
          <w:rFonts w:eastAsia="Times New Roman"/>
          <w:spacing w:val="-1"/>
          <w:sz w:val="24"/>
          <w:szCs w:val="24"/>
        </w:rPr>
        <w:t>.</w:t>
      </w:r>
    </w:p>
    <w:p w14:paraId="591F8CFB"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rFonts w:eastAsia="Times New Roman"/>
          <w:spacing w:val="-1"/>
          <w:sz w:val="24"/>
          <w:szCs w:val="24"/>
        </w:rPr>
        <w:t>Tonsilla</w:t>
      </w:r>
      <w:r w:rsidRPr="00E33D4E">
        <w:rPr>
          <w:rFonts w:eastAsia="Times New Roman"/>
          <w:spacing w:val="-1"/>
          <w:sz w:val="24"/>
          <w:szCs w:val="24"/>
          <w:lang w:val="en-US"/>
        </w:rPr>
        <w:t xml:space="preserve"> l</w:t>
      </w:r>
      <w:r w:rsidRPr="00E33D4E">
        <w:rPr>
          <w:sz w:val="24"/>
          <w:szCs w:val="24"/>
          <w:bdr w:val="none" w:sz="0" w:space="0" w:color="auto" w:frame="1"/>
          <w:lang w:val="en-US"/>
        </w:rPr>
        <w:t>ingualis.</w:t>
      </w:r>
    </w:p>
    <w:p w14:paraId="2A7050C7" w14:textId="77777777" w:rsidR="007A3F67" w:rsidRPr="00E33D4E" w:rsidRDefault="007A3F67" w:rsidP="007A3F67">
      <w:pPr>
        <w:spacing w:after="160"/>
        <w:jc w:val="both"/>
        <w:rPr>
          <w:sz w:val="24"/>
          <w:szCs w:val="24"/>
          <w:lang w:val="en-US"/>
        </w:rPr>
      </w:pPr>
      <w:r w:rsidRPr="00E33D4E">
        <w:rPr>
          <w:b/>
          <w:bCs/>
          <w:sz w:val="24"/>
          <w:szCs w:val="24"/>
        </w:rPr>
        <w:t>Е.</w:t>
      </w:r>
      <w:r w:rsidRPr="00E33D4E">
        <w:rPr>
          <w:sz w:val="24"/>
          <w:szCs w:val="24"/>
        </w:rPr>
        <w:t xml:space="preserve"> </w:t>
      </w:r>
      <w:r w:rsidRPr="00E33D4E">
        <w:rPr>
          <w:sz w:val="24"/>
          <w:szCs w:val="24"/>
          <w:lang w:val="en-US"/>
        </w:rPr>
        <w:t>Noduli limphoidei solitarii.</w:t>
      </w:r>
    </w:p>
    <w:p w14:paraId="31D7A2BC" w14:textId="77777777" w:rsidR="007A3F67" w:rsidRPr="00E33D4E" w:rsidRDefault="007A3F67" w:rsidP="007A3F67">
      <w:pPr>
        <w:jc w:val="both"/>
        <w:rPr>
          <w:sz w:val="24"/>
          <w:szCs w:val="24"/>
        </w:rPr>
      </w:pPr>
      <w:r w:rsidRPr="00E33D4E">
        <w:rPr>
          <w:sz w:val="24"/>
          <w:szCs w:val="24"/>
        </w:rPr>
        <w:t xml:space="preserve">25. В лікарню звернулася хвора, 38 років, зі скаргами на втрату відчуття дотику їжі до передніх </w:t>
      </w:r>
      <w:r w:rsidRPr="00E33D4E">
        <w:rPr>
          <w:sz w:val="24"/>
          <w:szCs w:val="24"/>
        </w:rPr>
        <w:lastRenderedPageBreak/>
        <w:t>2/3 язика після перенесеного гострого вірусного респіраторного захворювання, а також відчуття болю та температури. Які сосочки язика ушкоджені?</w:t>
      </w:r>
    </w:p>
    <w:p w14:paraId="388AC1DE" w14:textId="77777777" w:rsidR="007A3F67" w:rsidRPr="009366A3"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A. </w:t>
      </w:r>
      <w:r w:rsidRPr="00E33D4E">
        <w:rPr>
          <w:sz w:val="24"/>
          <w:szCs w:val="24"/>
        </w:rPr>
        <w:t>Fungiformes</w:t>
      </w:r>
      <w:r w:rsidRPr="009366A3">
        <w:rPr>
          <w:sz w:val="24"/>
          <w:szCs w:val="24"/>
        </w:rPr>
        <w:t>.</w:t>
      </w:r>
    </w:p>
    <w:p w14:paraId="3E3C24A3" w14:textId="77777777" w:rsidR="007A3F67" w:rsidRPr="009366A3" w:rsidRDefault="007A3F67" w:rsidP="007A3F67">
      <w:pPr>
        <w:jc w:val="both"/>
        <w:rPr>
          <w:rFonts w:eastAsia="Times New Roman"/>
          <w:spacing w:val="-1"/>
          <w:sz w:val="24"/>
          <w:szCs w:val="24"/>
        </w:rPr>
      </w:pPr>
      <w:r w:rsidRPr="00E33D4E">
        <w:rPr>
          <w:rFonts w:eastAsia="Times New Roman"/>
          <w:b/>
          <w:bCs/>
          <w:spacing w:val="-1"/>
          <w:sz w:val="24"/>
          <w:szCs w:val="24"/>
        </w:rPr>
        <w:t>В.</w:t>
      </w:r>
      <w:r w:rsidRPr="009366A3">
        <w:rPr>
          <w:rFonts w:eastAsia="Times New Roman"/>
          <w:b/>
          <w:bCs/>
          <w:spacing w:val="-1"/>
          <w:sz w:val="24"/>
          <w:szCs w:val="24"/>
        </w:rPr>
        <w:t xml:space="preserve"> </w:t>
      </w:r>
      <w:r w:rsidRPr="00E33D4E">
        <w:rPr>
          <w:rFonts w:eastAsia="Times New Roman"/>
          <w:spacing w:val="-1"/>
          <w:sz w:val="24"/>
          <w:szCs w:val="24"/>
          <w:lang w:val="en-US"/>
        </w:rPr>
        <w:t>Conicea</w:t>
      </w:r>
      <w:r w:rsidRPr="009366A3">
        <w:rPr>
          <w:rFonts w:eastAsia="Times New Roman"/>
          <w:spacing w:val="-1"/>
          <w:sz w:val="24"/>
          <w:szCs w:val="24"/>
        </w:rPr>
        <w:t>.</w:t>
      </w:r>
    </w:p>
    <w:p w14:paraId="24564387"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C.</w:t>
      </w:r>
      <w:r w:rsidRPr="00E33D4E">
        <w:rPr>
          <w:rFonts w:eastAsia="Times New Roman"/>
          <w:spacing w:val="-1"/>
          <w:sz w:val="24"/>
          <w:szCs w:val="24"/>
        </w:rPr>
        <w:t xml:space="preserve"> Foliatae.</w:t>
      </w:r>
    </w:p>
    <w:p w14:paraId="1C69625E" w14:textId="77777777" w:rsidR="007A3F67" w:rsidRPr="009366A3"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rPr>
        <w:t>Filiformes</w:t>
      </w:r>
      <w:r w:rsidRPr="009366A3">
        <w:rPr>
          <w:sz w:val="24"/>
          <w:szCs w:val="24"/>
        </w:rPr>
        <w:t>.</w:t>
      </w:r>
    </w:p>
    <w:p w14:paraId="11EF7F33" w14:textId="77777777" w:rsidR="007A3F67" w:rsidRPr="009366A3" w:rsidRDefault="007A3F67" w:rsidP="007A3F67">
      <w:pPr>
        <w:jc w:val="both"/>
        <w:rPr>
          <w:sz w:val="24"/>
          <w:szCs w:val="24"/>
        </w:rPr>
      </w:pPr>
      <w:r w:rsidRPr="00E33D4E">
        <w:rPr>
          <w:b/>
          <w:bCs/>
          <w:sz w:val="24"/>
          <w:szCs w:val="24"/>
        </w:rPr>
        <w:t xml:space="preserve">Е. </w:t>
      </w:r>
      <w:r w:rsidRPr="00E33D4E">
        <w:rPr>
          <w:sz w:val="24"/>
          <w:szCs w:val="24"/>
        </w:rPr>
        <w:t>Vallatae</w:t>
      </w:r>
      <w:r w:rsidRPr="009366A3">
        <w:rPr>
          <w:sz w:val="24"/>
          <w:szCs w:val="24"/>
        </w:rPr>
        <w:t>.</w:t>
      </w:r>
    </w:p>
    <w:p w14:paraId="4E72D505" w14:textId="77777777" w:rsidR="00132C5C" w:rsidRPr="00132C5C" w:rsidRDefault="00132C5C" w:rsidP="00132C5C">
      <w:pPr>
        <w:widowControl/>
        <w:autoSpaceDE/>
        <w:autoSpaceDN/>
        <w:adjustRightInd/>
        <w:spacing w:before="100" w:beforeAutospacing="1" w:after="100" w:afterAutospacing="1"/>
        <w:rPr>
          <w:rFonts w:eastAsia="Times New Roman"/>
          <w:sz w:val="24"/>
          <w:szCs w:val="24"/>
        </w:rPr>
      </w:pPr>
      <w:r w:rsidRPr="00132C5C">
        <w:rPr>
          <w:rFonts w:eastAsia="Times New Roman"/>
          <w:b/>
          <w:bCs/>
          <w:sz w:val="24"/>
          <w:szCs w:val="24"/>
        </w:rPr>
        <w:t>26.</w:t>
      </w:r>
      <w:r w:rsidRPr="00132C5C">
        <w:rPr>
          <w:rFonts w:eastAsia="Times New Roman"/>
          <w:sz w:val="24"/>
          <w:szCs w:val="24"/>
        </w:rPr>
        <w:t xml:space="preserve"> Під час вивчення рентгенограми кісток лицевого черепа стоматолог звернув увагу, що корінь одного із зубів на нижній щелепі має </w:t>
      </w:r>
      <w:r w:rsidRPr="00132C5C">
        <w:rPr>
          <w:rFonts w:eastAsia="Times New Roman"/>
          <w:bCs/>
          <w:sz w:val="24"/>
          <w:szCs w:val="24"/>
        </w:rPr>
        <w:t>роздвоєння на верхівці</w:t>
      </w:r>
      <w:r w:rsidRPr="00132C5C">
        <w:rPr>
          <w:rFonts w:eastAsia="Times New Roman"/>
          <w:sz w:val="24"/>
          <w:szCs w:val="24"/>
        </w:rPr>
        <w:t>. Лікар зазначив, що така особливість зустрічається приблизно у половини людей. Який зуб має цю анатомічну особливість?</w:t>
      </w:r>
    </w:p>
    <w:p w14:paraId="266301A0" w14:textId="77777777" w:rsidR="00132C5C" w:rsidRPr="00132C5C" w:rsidRDefault="00132C5C" w:rsidP="00132C5C">
      <w:pPr>
        <w:jc w:val="both"/>
        <w:rPr>
          <w:sz w:val="24"/>
          <w:szCs w:val="24"/>
          <w:lang w:val="ru-RU"/>
        </w:rPr>
      </w:pPr>
      <w:r w:rsidRPr="00132C5C">
        <w:rPr>
          <w:rFonts w:eastAsia="Times New Roman"/>
          <w:b/>
          <w:bCs/>
          <w:spacing w:val="-1"/>
          <w:sz w:val="24"/>
          <w:szCs w:val="24"/>
        </w:rPr>
        <w:t xml:space="preserve">А. </w:t>
      </w:r>
      <w:r w:rsidRPr="00132C5C">
        <w:rPr>
          <w:sz w:val="24"/>
          <w:szCs w:val="24"/>
        </w:rPr>
        <w:t>Перший нижній малий кутній зуб</w:t>
      </w:r>
      <w:r w:rsidRPr="00132C5C">
        <w:rPr>
          <w:sz w:val="24"/>
          <w:szCs w:val="24"/>
          <w:lang w:val="ru-RU"/>
        </w:rPr>
        <w:t>.</w:t>
      </w:r>
    </w:p>
    <w:p w14:paraId="3F4224AD"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Другий верхній малий кутній зуб.</w:t>
      </w:r>
    </w:p>
    <w:p w14:paraId="6785DA9C" w14:textId="77777777" w:rsidR="00132C5C" w:rsidRPr="00132C5C" w:rsidRDefault="00132C5C" w:rsidP="00132C5C">
      <w:pPr>
        <w:jc w:val="both"/>
        <w:rPr>
          <w:sz w:val="24"/>
          <w:szCs w:val="24"/>
          <w:lang w:val="ru-RU"/>
        </w:rPr>
      </w:pPr>
      <w:r w:rsidRPr="00132C5C">
        <w:rPr>
          <w:b/>
          <w:bCs/>
          <w:sz w:val="24"/>
          <w:szCs w:val="24"/>
        </w:rPr>
        <w:t>C.</w:t>
      </w:r>
      <w:r w:rsidRPr="00132C5C">
        <w:rPr>
          <w:sz w:val="24"/>
          <w:szCs w:val="24"/>
        </w:rPr>
        <w:t xml:space="preserve"> Перший верхній великий кутній зуб</w:t>
      </w:r>
    </w:p>
    <w:p w14:paraId="152083BE" w14:textId="77777777" w:rsidR="00132C5C" w:rsidRPr="00132C5C" w:rsidRDefault="00132C5C" w:rsidP="00132C5C">
      <w:pPr>
        <w:jc w:val="both"/>
        <w:rPr>
          <w:sz w:val="24"/>
          <w:szCs w:val="24"/>
        </w:rPr>
      </w:pPr>
      <w:r w:rsidRPr="00132C5C">
        <w:rPr>
          <w:b/>
          <w:bCs/>
          <w:sz w:val="24"/>
          <w:szCs w:val="24"/>
        </w:rPr>
        <w:t xml:space="preserve">D. </w:t>
      </w:r>
      <w:r w:rsidRPr="00132C5C">
        <w:rPr>
          <w:sz w:val="24"/>
          <w:szCs w:val="24"/>
        </w:rPr>
        <w:t>Другий нижній малий кутній зуб.</w:t>
      </w:r>
    </w:p>
    <w:p w14:paraId="1B6AC72C" w14:textId="77777777" w:rsidR="00132C5C" w:rsidRPr="00132C5C" w:rsidRDefault="00132C5C" w:rsidP="00132C5C">
      <w:pPr>
        <w:jc w:val="both"/>
        <w:rPr>
          <w:sz w:val="24"/>
          <w:szCs w:val="24"/>
        </w:rPr>
      </w:pPr>
      <w:r w:rsidRPr="00132C5C">
        <w:rPr>
          <w:b/>
          <w:bCs/>
          <w:sz w:val="24"/>
          <w:szCs w:val="24"/>
        </w:rPr>
        <w:t xml:space="preserve">Е. </w:t>
      </w:r>
      <w:r w:rsidRPr="00132C5C">
        <w:rPr>
          <w:sz w:val="24"/>
          <w:szCs w:val="24"/>
        </w:rPr>
        <w:t>Перший верхній малий кутній зуб.</w:t>
      </w:r>
    </w:p>
    <w:p w14:paraId="6A67B0D5" w14:textId="77777777" w:rsidR="00132C5C" w:rsidRPr="00132C5C" w:rsidRDefault="00132C5C" w:rsidP="00132C5C">
      <w:pPr>
        <w:jc w:val="both"/>
        <w:rPr>
          <w:sz w:val="24"/>
          <w:szCs w:val="24"/>
        </w:rPr>
      </w:pPr>
    </w:p>
    <w:p w14:paraId="26F7D105" w14:textId="77777777" w:rsidR="00132C5C" w:rsidRPr="00132C5C" w:rsidRDefault="00132C5C" w:rsidP="00132C5C">
      <w:pPr>
        <w:jc w:val="both"/>
        <w:rPr>
          <w:sz w:val="24"/>
          <w:szCs w:val="24"/>
        </w:rPr>
      </w:pPr>
      <w:r w:rsidRPr="00132C5C">
        <w:rPr>
          <w:b/>
          <w:bCs/>
          <w:sz w:val="24"/>
          <w:szCs w:val="24"/>
        </w:rPr>
        <w:t>28.</w:t>
      </w:r>
      <w:r w:rsidRPr="00132C5C">
        <w:rPr>
          <w:sz w:val="24"/>
          <w:szCs w:val="24"/>
        </w:rPr>
        <w:t xml:space="preserve"> </w:t>
      </w:r>
      <w:r w:rsidRPr="00132C5C">
        <w:rPr>
          <w:sz w:val="24"/>
          <w:szCs w:val="24"/>
          <w:lang w:eastAsia="ru-RU"/>
        </w:rPr>
        <w:t xml:space="preserve">Під час профілактичного огляду 5-річної дитини стоматолог описує розташування зубів за зубною формулою, де кожна цифра позначає порядковий номер зуба, рахуючи від серединної вертикальної лінії. </w:t>
      </w:r>
      <w:r w:rsidRPr="00132C5C">
        <w:rPr>
          <w:rFonts w:eastAsia="Times New Roman"/>
          <w:sz w:val="24"/>
          <w:szCs w:val="24"/>
          <w:lang w:eastAsia="ru-RU"/>
        </w:rPr>
        <w:t>Скільки зубів розташовано в одній половині зубної дуги у дитини цього віку?</w:t>
      </w:r>
    </w:p>
    <w:p w14:paraId="0C1A670A"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6.</w:t>
      </w:r>
    </w:p>
    <w:p w14:paraId="6BEFA347" w14:textId="77777777" w:rsidR="00132C5C" w:rsidRPr="00132C5C" w:rsidRDefault="00132C5C" w:rsidP="00132C5C">
      <w:pPr>
        <w:jc w:val="both"/>
        <w:rPr>
          <w:sz w:val="24"/>
          <w:szCs w:val="24"/>
        </w:rPr>
      </w:pPr>
      <w:r w:rsidRPr="00132C5C">
        <w:rPr>
          <w:b/>
          <w:bCs/>
          <w:sz w:val="24"/>
          <w:szCs w:val="24"/>
        </w:rPr>
        <w:t xml:space="preserve">B. </w:t>
      </w:r>
      <w:r w:rsidRPr="00132C5C">
        <w:rPr>
          <w:sz w:val="24"/>
          <w:szCs w:val="24"/>
        </w:rPr>
        <w:t>32.</w:t>
      </w:r>
    </w:p>
    <w:p w14:paraId="6357C0EB"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8.</w:t>
      </w:r>
    </w:p>
    <w:p w14:paraId="3890E764" w14:textId="77777777" w:rsidR="00132C5C" w:rsidRPr="00132C5C" w:rsidRDefault="00132C5C" w:rsidP="00132C5C">
      <w:pPr>
        <w:jc w:val="both"/>
        <w:rPr>
          <w:sz w:val="24"/>
          <w:szCs w:val="24"/>
        </w:rPr>
      </w:pPr>
      <w:r w:rsidRPr="00132C5C">
        <w:rPr>
          <w:b/>
          <w:bCs/>
          <w:sz w:val="24"/>
          <w:szCs w:val="24"/>
        </w:rPr>
        <w:t xml:space="preserve">D. </w:t>
      </w:r>
      <w:r w:rsidRPr="00132C5C">
        <w:rPr>
          <w:sz w:val="24"/>
          <w:szCs w:val="24"/>
        </w:rPr>
        <w:t>16.</w:t>
      </w:r>
    </w:p>
    <w:p w14:paraId="2A09B003" w14:textId="77777777" w:rsidR="00132C5C" w:rsidRPr="00132C5C" w:rsidRDefault="00132C5C" w:rsidP="00132C5C">
      <w:pPr>
        <w:jc w:val="both"/>
        <w:rPr>
          <w:sz w:val="24"/>
          <w:szCs w:val="24"/>
        </w:rPr>
      </w:pPr>
      <w:r w:rsidRPr="00132C5C">
        <w:rPr>
          <w:b/>
          <w:bCs/>
          <w:sz w:val="24"/>
          <w:szCs w:val="24"/>
        </w:rPr>
        <w:t>Е.</w:t>
      </w:r>
      <w:r w:rsidRPr="00132C5C">
        <w:rPr>
          <w:sz w:val="24"/>
          <w:szCs w:val="24"/>
        </w:rPr>
        <w:t xml:space="preserve"> 5.</w:t>
      </w:r>
    </w:p>
    <w:p w14:paraId="50B21DE8" w14:textId="77777777" w:rsidR="00132C5C" w:rsidRPr="00132C5C" w:rsidRDefault="00132C5C" w:rsidP="00132C5C">
      <w:pPr>
        <w:jc w:val="both"/>
        <w:rPr>
          <w:sz w:val="24"/>
          <w:szCs w:val="24"/>
        </w:rPr>
      </w:pPr>
    </w:p>
    <w:p w14:paraId="5C323DAC" w14:textId="77777777" w:rsidR="00132C5C" w:rsidRPr="00132C5C" w:rsidRDefault="00132C5C" w:rsidP="00132C5C">
      <w:pPr>
        <w:jc w:val="both"/>
        <w:rPr>
          <w:sz w:val="24"/>
          <w:szCs w:val="24"/>
        </w:rPr>
      </w:pPr>
      <w:r w:rsidRPr="00132C5C">
        <w:rPr>
          <w:b/>
          <w:sz w:val="24"/>
          <w:szCs w:val="24"/>
          <w:lang w:val="ru-RU"/>
        </w:rPr>
        <w:t>29.</w:t>
      </w:r>
      <w:r w:rsidRPr="00132C5C">
        <w:rPr>
          <w:sz w:val="24"/>
          <w:szCs w:val="24"/>
          <w:lang w:val="ru-RU"/>
        </w:rPr>
        <w:t xml:space="preserve"> </w:t>
      </w:r>
      <w:r w:rsidRPr="00132C5C">
        <w:rPr>
          <w:sz w:val="24"/>
          <w:szCs w:val="24"/>
          <w:lang w:eastAsia="ru-RU"/>
        </w:rPr>
        <w:t xml:space="preserve">До стоматолога звернувся 22-річний чоловік для профілактичного огляду. Лікар, оглянувши ротову порожнину,  звернув увагу, що у пацієнта відсутні треті великі кутні зуби. Зважаючи на вік пацієнта, вони вже мали б прорізатися. </w:t>
      </w:r>
      <w:r w:rsidRPr="00132C5C">
        <w:rPr>
          <w:rFonts w:eastAsia="Times New Roman"/>
          <w:sz w:val="24"/>
          <w:szCs w:val="24"/>
          <w:lang w:eastAsia="ru-RU"/>
        </w:rPr>
        <w:t xml:space="preserve">У якому віці відбувається прорізування </w:t>
      </w:r>
      <w:r w:rsidRPr="00132C5C">
        <w:rPr>
          <w:sz w:val="24"/>
          <w:szCs w:val="24"/>
          <w:lang w:eastAsia="ru-RU"/>
        </w:rPr>
        <w:t xml:space="preserve">запізнілих </w:t>
      </w:r>
      <w:r w:rsidRPr="00132C5C">
        <w:rPr>
          <w:rFonts w:eastAsia="Times New Roman"/>
          <w:sz w:val="24"/>
          <w:szCs w:val="24"/>
          <w:lang w:eastAsia="ru-RU"/>
        </w:rPr>
        <w:t>зубів?</w:t>
      </w:r>
    </w:p>
    <w:p w14:paraId="0E74DB03"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7-8.</w:t>
      </w:r>
    </w:p>
    <w:p w14:paraId="3402A84E"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6-7.</w:t>
      </w:r>
    </w:p>
    <w:p w14:paraId="64FF843D"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9-10.</w:t>
      </w:r>
    </w:p>
    <w:p w14:paraId="3980F213"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11-12.</w:t>
      </w:r>
    </w:p>
    <w:p w14:paraId="22D39B8B" w14:textId="77777777" w:rsidR="00132C5C" w:rsidRPr="00132C5C" w:rsidRDefault="00132C5C" w:rsidP="00132C5C">
      <w:pPr>
        <w:jc w:val="both"/>
        <w:rPr>
          <w:sz w:val="24"/>
          <w:szCs w:val="24"/>
        </w:rPr>
      </w:pPr>
      <w:r w:rsidRPr="00132C5C">
        <w:rPr>
          <w:b/>
          <w:bCs/>
          <w:sz w:val="24"/>
          <w:szCs w:val="24"/>
        </w:rPr>
        <w:t>Е.</w:t>
      </w:r>
      <w:r w:rsidRPr="00132C5C">
        <w:rPr>
          <w:sz w:val="24"/>
          <w:szCs w:val="24"/>
        </w:rPr>
        <w:t xml:space="preserve"> 16-24.</w:t>
      </w:r>
    </w:p>
    <w:p w14:paraId="2B02F8C4" w14:textId="77777777" w:rsidR="00132C5C" w:rsidRPr="00132C5C" w:rsidRDefault="00132C5C" w:rsidP="00132C5C">
      <w:pPr>
        <w:jc w:val="both"/>
        <w:rPr>
          <w:sz w:val="24"/>
          <w:szCs w:val="24"/>
        </w:rPr>
      </w:pPr>
    </w:p>
    <w:p w14:paraId="2C0E45CE" w14:textId="77777777" w:rsidR="00132C5C" w:rsidRPr="00132C5C" w:rsidRDefault="00132C5C" w:rsidP="00132C5C">
      <w:pPr>
        <w:jc w:val="both"/>
        <w:rPr>
          <w:sz w:val="24"/>
          <w:szCs w:val="24"/>
        </w:rPr>
      </w:pPr>
      <w:r w:rsidRPr="00132C5C">
        <w:rPr>
          <w:b/>
          <w:bCs/>
          <w:sz w:val="24"/>
          <w:szCs w:val="24"/>
        </w:rPr>
        <w:t>30.</w:t>
      </w:r>
      <w:r w:rsidRPr="00132C5C">
        <w:rPr>
          <w:sz w:val="24"/>
          <w:szCs w:val="24"/>
        </w:rPr>
        <w:t xml:space="preserve"> Л</w:t>
      </w:r>
      <w:r w:rsidRPr="00132C5C">
        <w:rPr>
          <w:sz w:val="24"/>
          <w:szCs w:val="24"/>
          <w:lang w:val="ru-RU"/>
        </w:rPr>
        <w:t>ікар-с</w:t>
      </w:r>
      <w:r w:rsidRPr="00132C5C">
        <w:rPr>
          <w:sz w:val="24"/>
          <w:szCs w:val="24"/>
        </w:rPr>
        <w:t xml:space="preserve">томатолог проводить </w:t>
      </w:r>
      <w:r w:rsidRPr="00132C5C">
        <w:rPr>
          <w:sz w:val="24"/>
          <w:szCs w:val="24"/>
          <w:lang w:val="ru-RU"/>
        </w:rPr>
        <w:t xml:space="preserve">профілактичний </w:t>
      </w:r>
      <w:r w:rsidRPr="00132C5C">
        <w:rPr>
          <w:sz w:val="24"/>
          <w:szCs w:val="24"/>
        </w:rPr>
        <w:t xml:space="preserve">огляд ротової порожнини у 30-річного пацієнта. Для опису порядку розташування зубів він користується зубною формулою, де кожна цифра відповідає певному зубу, починаючи від серединної лінії (між присередніми різцями). Скількі зубів розташовано у верхньощелепній зубній дузі, починаючи від серединної вертикальної лінії з кожного боку у дорослої людини? </w:t>
      </w:r>
    </w:p>
    <w:p w14:paraId="3A98B811"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6.</w:t>
      </w:r>
    </w:p>
    <w:p w14:paraId="0FDA41EA"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32.</w:t>
      </w:r>
    </w:p>
    <w:p w14:paraId="431F6A66" w14:textId="77777777" w:rsidR="00132C5C" w:rsidRPr="00132C5C" w:rsidRDefault="00132C5C" w:rsidP="00132C5C">
      <w:pPr>
        <w:jc w:val="both"/>
        <w:rPr>
          <w:sz w:val="24"/>
          <w:szCs w:val="24"/>
        </w:rPr>
      </w:pPr>
      <w:r w:rsidRPr="00132C5C">
        <w:rPr>
          <w:b/>
          <w:bCs/>
          <w:sz w:val="24"/>
          <w:szCs w:val="24"/>
        </w:rPr>
        <w:t xml:space="preserve">C. </w:t>
      </w:r>
      <w:r w:rsidRPr="00132C5C">
        <w:rPr>
          <w:sz w:val="24"/>
          <w:szCs w:val="24"/>
        </w:rPr>
        <w:t>4.</w:t>
      </w:r>
    </w:p>
    <w:p w14:paraId="2741B455"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8.</w:t>
      </w:r>
    </w:p>
    <w:p w14:paraId="1EAFDC39" w14:textId="77777777" w:rsidR="00132C5C" w:rsidRPr="00132C5C" w:rsidRDefault="00132C5C" w:rsidP="00132C5C">
      <w:pPr>
        <w:jc w:val="both"/>
        <w:rPr>
          <w:sz w:val="24"/>
          <w:szCs w:val="24"/>
        </w:rPr>
      </w:pPr>
      <w:r w:rsidRPr="00132C5C">
        <w:rPr>
          <w:b/>
          <w:bCs/>
          <w:sz w:val="24"/>
          <w:szCs w:val="24"/>
        </w:rPr>
        <w:t>Е.</w:t>
      </w:r>
      <w:r w:rsidRPr="00132C5C">
        <w:rPr>
          <w:sz w:val="24"/>
          <w:szCs w:val="24"/>
        </w:rPr>
        <w:t xml:space="preserve"> 16.</w:t>
      </w:r>
    </w:p>
    <w:p w14:paraId="5BA04B26" w14:textId="77777777" w:rsidR="00132C5C" w:rsidRPr="00132C5C" w:rsidRDefault="00132C5C" w:rsidP="00132C5C">
      <w:pPr>
        <w:jc w:val="both"/>
        <w:rPr>
          <w:sz w:val="24"/>
          <w:szCs w:val="24"/>
        </w:rPr>
      </w:pPr>
    </w:p>
    <w:p w14:paraId="2F6FE5D8" w14:textId="77777777" w:rsidR="00132C5C" w:rsidRPr="00132C5C" w:rsidRDefault="00132C5C" w:rsidP="00132C5C">
      <w:pPr>
        <w:jc w:val="both"/>
        <w:rPr>
          <w:sz w:val="24"/>
          <w:szCs w:val="24"/>
        </w:rPr>
      </w:pPr>
      <w:r w:rsidRPr="00132C5C">
        <w:rPr>
          <w:b/>
          <w:bCs/>
          <w:sz w:val="24"/>
          <w:szCs w:val="24"/>
        </w:rPr>
        <w:t>32.</w:t>
      </w:r>
      <w:r w:rsidRPr="00132C5C">
        <w:rPr>
          <w:sz w:val="24"/>
          <w:szCs w:val="24"/>
        </w:rPr>
        <w:t xml:space="preserve"> Оглядаючи дитину, стоматолог виявив, що верхні різці дещо виступають над нижніми різцями та майже їх прикривають (надмірний розвиток верхньої щелепи). Який прикус виявив лікар у дитини? </w:t>
      </w:r>
    </w:p>
    <w:p w14:paraId="72D15EAA" w14:textId="77777777" w:rsidR="00132C5C" w:rsidRPr="00132C5C" w:rsidRDefault="00132C5C" w:rsidP="00132C5C">
      <w:pPr>
        <w:jc w:val="both"/>
        <w:rPr>
          <w:sz w:val="24"/>
          <w:szCs w:val="24"/>
        </w:rPr>
      </w:pPr>
      <w:r w:rsidRPr="00132C5C">
        <w:rPr>
          <w:rFonts w:eastAsia="Times New Roman"/>
          <w:b/>
          <w:bCs/>
          <w:spacing w:val="-1"/>
          <w:sz w:val="24"/>
          <w:szCs w:val="24"/>
        </w:rPr>
        <w:lastRenderedPageBreak/>
        <w:t xml:space="preserve">А. </w:t>
      </w:r>
      <w:r w:rsidRPr="00132C5C">
        <w:rPr>
          <w:sz w:val="24"/>
          <w:szCs w:val="24"/>
        </w:rPr>
        <w:t>Фізіологічна ортогнатія.</w:t>
      </w:r>
    </w:p>
    <w:p w14:paraId="65299FBC" w14:textId="77777777" w:rsidR="00132C5C" w:rsidRPr="00132C5C" w:rsidRDefault="00132C5C" w:rsidP="00132C5C">
      <w:pPr>
        <w:jc w:val="both"/>
        <w:rPr>
          <w:sz w:val="24"/>
          <w:szCs w:val="24"/>
        </w:rPr>
      </w:pPr>
      <w:r w:rsidRPr="00132C5C">
        <w:rPr>
          <w:b/>
          <w:bCs/>
          <w:sz w:val="24"/>
          <w:szCs w:val="24"/>
        </w:rPr>
        <w:t xml:space="preserve">B. </w:t>
      </w:r>
      <w:r w:rsidRPr="00132C5C">
        <w:rPr>
          <w:sz w:val="24"/>
          <w:szCs w:val="24"/>
        </w:rPr>
        <w:t>Фізіологічна прогенія.</w:t>
      </w:r>
    </w:p>
    <w:p w14:paraId="08E1D26E"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Фізіологічна ортогенія.</w:t>
      </w:r>
    </w:p>
    <w:p w14:paraId="5A528559"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Закритий прикус.</w:t>
      </w:r>
    </w:p>
    <w:p w14:paraId="2AD29ACC" w14:textId="77777777" w:rsidR="00132C5C" w:rsidRPr="00132C5C" w:rsidRDefault="00132C5C" w:rsidP="00132C5C">
      <w:pPr>
        <w:jc w:val="both"/>
        <w:rPr>
          <w:sz w:val="24"/>
          <w:szCs w:val="24"/>
        </w:rPr>
      </w:pPr>
      <w:r w:rsidRPr="00132C5C">
        <w:rPr>
          <w:b/>
          <w:bCs/>
          <w:sz w:val="24"/>
          <w:szCs w:val="24"/>
        </w:rPr>
        <w:t xml:space="preserve">Е. </w:t>
      </w:r>
      <w:r w:rsidRPr="00132C5C">
        <w:rPr>
          <w:sz w:val="24"/>
          <w:szCs w:val="24"/>
        </w:rPr>
        <w:t>Фізіологічна прогнатія.</w:t>
      </w:r>
    </w:p>
    <w:p w14:paraId="6C895A6D" w14:textId="77777777" w:rsidR="00132C5C" w:rsidRPr="00132C5C" w:rsidRDefault="00132C5C" w:rsidP="00132C5C">
      <w:pPr>
        <w:jc w:val="both"/>
        <w:rPr>
          <w:sz w:val="24"/>
          <w:szCs w:val="24"/>
        </w:rPr>
      </w:pPr>
    </w:p>
    <w:p w14:paraId="6C5EEB06" w14:textId="77777777" w:rsidR="00132C5C" w:rsidRPr="00132C5C" w:rsidRDefault="00132C5C" w:rsidP="00132C5C">
      <w:pPr>
        <w:jc w:val="both"/>
        <w:rPr>
          <w:sz w:val="24"/>
          <w:szCs w:val="24"/>
        </w:rPr>
      </w:pPr>
      <w:r w:rsidRPr="00132C5C">
        <w:rPr>
          <w:b/>
          <w:bCs/>
          <w:sz w:val="24"/>
          <w:szCs w:val="24"/>
        </w:rPr>
        <w:t xml:space="preserve">33. </w:t>
      </w:r>
      <w:r w:rsidRPr="00132C5C">
        <w:rPr>
          <w:sz w:val="24"/>
          <w:szCs w:val="24"/>
        </w:rPr>
        <w:t xml:space="preserve">Стоматолог під час профілактичного огляду дитини побачив, що верхні різці виступають вперед і прикривають присінкову поверхню коронок нижніх зубів. Який прикус у дитини виявив лікар? </w:t>
      </w:r>
    </w:p>
    <w:p w14:paraId="106B46E2"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Відкритий.</w:t>
      </w:r>
    </w:p>
    <w:p w14:paraId="7E8B0FC2"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Патологічний (трансверзальний), або перехресний.</w:t>
      </w:r>
    </w:p>
    <w:p w14:paraId="37E88681"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Закритий.</w:t>
      </w:r>
    </w:p>
    <w:p w14:paraId="6E7CD49C"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Патологічна прогенія.</w:t>
      </w:r>
    </w:p>
    <w:p w14:paraId="45F54508" w14:textId="77777777" w:rsidR="00132C5C" w:rsidRPr="00132C5C" w:rsidRDefault="00132C5C" w:rsidP="00132C5C">
      <w:pPr>
        <w:jc w:val="both"/>
        <w:rPr>
          <w:sz w:val="24"/>
          <w:szCs w:val="24"/>
        </w:rPr>
      </w:pPr>
      <w:r w:rsidRPr="00132C5C">
        <w:rPr>
          <w:b/>
          <w:bCs/>
          <w:sz w:val="24"/>
          <w:szCs w:val="24"/>
        </w:rPr>
        <w:t>Е.</w:t>
      </w:r>
      <w:r w:rsidRPr="00132C5C">
        <w:rPr>
          <w:sz w:val="24"/>
          <w:szCs w:val="24"/>
        </w:rPr>
        <w:t xml:space="preserve"> Патологічна прогнатія.</w:t>
      </w:r>
    </w:p>
    <w:p w14:paraId="6D660E28" w14:textId="77777777" w:rsidR="00132C5C" w:rsidRPr="00132C5C" w:rsidRDefault="00132C5C" w:rsidP="00132C5C">
      <w:pPr>
        <w:jc w:val="both"/>
        <w:rPr>
          <w:sz w:val="24"/>
          <w:szCs w:val="24"/>
        </w:rPr>
      </w:pPr>
    </w:p>
    <w:p w14:paraId="7F3A14F4" w14:textId="77777777" w:rsidR="00132C5C" w:rsidRPr="00132C5C" w:rsidRDefault="00132C5C" w:rsidP="00132C5C">
      <w:pPr>
        <w:jc w:val="both"/>
        <w:rPr>
          <w:sz w:val="24"/>
          <w:szCs w:val="24"/>
        </w:rPr>
      </w:pPr>
      <w:r w:rsidRPr="00132C5C">
        <w:rPr>
          <w:b/>
          <w:bCs/>
          <w:sz w:val="24"/>
          <w:szCs w:val="24"/>
        </w:rPr>
        <w:t>34.</w:t>
      </w:r>
      <w:r w:rsidRPr="00132C5C">
        <w:rPr>
          <w:sz w:val="24"/>
          <w:szCs w:val="24"/>
        </w:rPr>
        <w:t xml:space="preserve"> При огляді дитини стоматолог спостерігає, що нижньощелепна зубна дуга значно зміщена вперед. Який прикус виявив лікар у дитини?</w:t>
      </w:r>
    </w:p>
    <w:p w14:paraId="7242E1BA"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Відкритий.</w:t>
      </w:r>
    </w:p>
    <w:p w14:paraId="0ADA9DFA"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Патологічна прогнатія.</w:t>
      </w:r>
    </w:p>
    <w:p w14:paraId="7FEB279B"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Патологічний (трансверзальний), або перехресний.</w:t>
      </w:r>
    </w:p>
    <w:p w14:paraId="7B5B5074"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Закритий.</w:t>
      </w:r>
    </w:p>
    <w:p w14:paraId="792A68C0" w14:textId="77777777" w:rsidR="00132C5C" w:rsidRPr="00132C5C" w:rsidRDefault="00132C5C" w:rsidP="00132C5C">
      <w:pPr>
        <w:jc w:val="both"/>
        <w:rPr>
          <w:sz w:val="24"/>
          <w:szCs w:val="24"/>
        </w:rPr>
      </w:pPr>
      <w:r w:rsidRPr="00132C5C">
        <w:rPr>
          <w:b/>
          <w:bCs/>
          <w:sz w:val="24"/>
          <w:szCs w:val="24"/>
        </w:rPr>
        <w:t>Е.</w:t>
      </w:r>
      <w:r w:rsidRPr="00132C5C">
        <w:rPr>
          <w:sz w:val="24"/>
          <w:szCs w:val="24"/>
        </w:rPr>
        <w:t xml:space="preserve"> Патологічна прогенія.</w:t>
      </w:r>
    </w:p>
    <w:p w14:paraId="6B017C44" w14:textId="77777777" w:rsidR="00132C5C" w:rsidRPr="00132C5C" w:rsidRDefault="00132C5C" w:rsidP="00132C5C">
      <w:pPr>
        <w:jc w:val="both"/>
        <w:rPr>
          <w:sz w:val="24"/>
          <w:szCs w:val="24"/>
        </w:rPr>
      </w:pPr>
    </w:p>
    <w:p w14:paraId="330939E9" w14:textId="77777777" w:rsidR="00132C5C" w:rsidRPr="00132C5C" w:rsidRDefault="00132C5C" w:rsidP="00132C5C">
      <w:pPr>
        <w:jc w:val="both"/>
        <w:rPr>
          <w:sz w:val="24"/>
          <w:szCs w:val="24"/>
        </w:rPr>
      </w:pPr>
      <w:r w:rsidRPr="00132C5C">
        <w:rPr>
          <w:b/>
          <w:bCs/>
          <w:sz w:val="24"/>
          <w:szCs w:val="24"/>
        </w:rPr>
        <w:t xml:space="preserve">35. </w:t>
      </w:r>
      <w:r w:rsidRPr="00132C5C">
        <w:rPr>
          <w:sz w:val="24"/>
          <w:szCs w:val="24"/>
        </w:rPr>
        <w:t>Мати звернулась із 10-місячною дитиною до педіатра зі скаргами на підвищену температуру, неспокій та постійне прагнення тягнути іграшки до рота. При огляді лікар виявив набряк та почервоніння слизової оболонки ясен у ділянці прорізування зубів. Які зуби прорізуються у дитини в цьому віці?</w:t>
      </w:r>
    </w:p>
    <w:p w14:paraId="03FF6734"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Присередні різці</w:t>
      </w:r>
      <w:r w:rsidRPr="00132C5C">
        <w:rPr>
          <w:sz w:val="24"/>
          <w:szCs w:val="24"/>
          <w:lang w:val="ru-RU"/>
        </w:rPr>
        <w:t xml:space="preserve"> </w:t>
      </w:r>
      <w:r w:rsidRPr="00132C5C">
        <w:rPr>
          <w:sz w:val="24"/>
          <w:szCs w:val="24"/>
        </w:rPr>
        <w:t>нижні.</w:t>
      </w:r>
    </w:p>
    <w:p w14:paraId="7826FB45"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Бічні різці верхні.</w:t>
      </w:r>
    </w:p>
    <w:p w14:paraId="0A828DEA"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Перші великі кутні зуби нижні.</w:t>
      </w:r>
    </w:p>
    <w:p w14:paraId="4D8B099F"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Перші великі кутні</w:t>
      </w:r>
      <w:r w:rsidRPr="00132C5C">
        <w:rPr>
          <w:sz w:val="24"/>
          <w:szCs w:val="24"/>
          <w:lang w:val="ru-RU"/>
        </w:rPr>
        <w:t xml:space="preserve"> зуби верхні</w:t>
      </w:r>
      <w:r w:rsidRPr="00132C5C">
        <w:rPr>
          <w:sz w:val="24"/>
          <w:szCs w:val="24"/>
        </w:rPr>
        <w:t>.</w:t>
      </w:r>
    </w:p>
    <w:p w14:paraId="69FCFAC4" w14:textId="77777777" w:rsidR="00132C5C" w:rsidRPr="00132C5C" w:rsidRDefault="00132C5C" w:rsidP="00132C5C">
      <w:pPr>
        <w:jc w:val="both"/>
        <w:rPr>
          <w:sz w:val="24"/>
          <w:szCs w:val="24"/>
        </w:rPr>
      </w:pPr>
      <w:r w:rsidRPr="00132C5C">
        <w:rPr>
          <w:b/>
          <w:bCs/>
          <w:sz w:val="24"/>
          <w:szCs w:val="24"/>
        </w:rPr>
        <w:t>Е</w:t>
      </w:r>
      <w:r w:rsidRPr="00132C5C">
        <w:rPr>
          <w:sz w:val="24"/>
          <w:szCs w:val="24"/>
        </w:rPr>
        <w:t>. Ікла.</w:t>
      </w:r>
    </w:p>
    <w:p w14:paraId="292D2186" w14:textId="77777777" w:rsidR="00132C5C" w:rsidRPr="00132C5C" w:rsidRDefault="00132C5C" w:rsidP="00132C5C">
      <w:pPr>
        <w:jc w:val="both"/>
        <w:rPr>
          <w:sz w:val="24"/>
          <w:szCs w:val="24"/>
        </w:rPr>
      </w:pPr>
    </w:p>
    <w:p w14:paraId="436BCFDF" w14:textId="77777777" w:rsidR="00132C5C" w:rsidRPr="00132C5C" w:rsidRDefault="00132C5C" w:rsidP="00132C5C">
      <w:pPr>
        <w:jc w:val="both"/>
        <w:rPr>
          <w:sz w:val="24"/>
          <w:szCs w:val="24"/>
        </w:rPr>
      </w:pPr>
      <w:r w:rsidRPr="00132C5C">
        <w:rPr>
          <w:sz w:val="24"/>
          <w:szCs w:val="24"/>
        </w:rPr>
        <w:t>36. Під час планового лікування стоматолог проводить огляд зубів у 29-річного пацієнта. Лікар уважно обстежує поверхні кожного зуба, оцінюючи їх стан, цілісність емалі та наявність патологічних змін. При цьому він враховує, що коронка кожн</w:t>
      </w:r>
      <w:r w:rsidRPr="00132C5C">
        <w:rPr>
          <w:sz w:val="24"/>
          <w:szCs w:val="24"/>
          <w:lang w:val="ru-RU"/>
        </w:rPr>
        <w:t>ого</w:t>
      </w:r>
      <w:r w:rsidRPr="00132C5C">
        <w:rPr>
          <w:sz w:val="24"/>
          <w:szCs w:val="24"/>
        </w:rPr>
        <w:t xml:space="preserve"> зуб</w:t>
      </w:r>
      <w:r w:rsidRPr="00132C5C">
        <w:rPr>
          <w:sz w:val="24"/>
          <w:szCs w:val="24"/>
          <w:lang w:val="ru-RU"/>
        </w:rPr>
        <w:t>а</w:t>
      </w:r>
      <w:r w:rsidRPr="00132C5C">
        <w:rPr>
          <w:sz w:val="24"/>
          <w:szCs w:val="24"/>
        </w:rPr>
        <w:t xml:space="preserve"> має поверхні, крім?</w:t>
      </w:r>
    </w:p>
    <w:p w14:paraId="1A126EB6" w14:textId="77777777" w:rsidR="00132C5C" w:rsidRPr="00132C5C" w:rsidRDefault="00132C5C" w:rsidP="00132C5C">
      <w:pPr>
        <w:jc w:val="both"/>
        <w:rPr>
          <w:sz w:val="24"/>
          <w:szCs w:val="24"/>
          <w:lang w:val="en-US"/>
        </w:rPr>
      </w:pPr>
      <w:r w:rsidRPr="00132C5C">
        <w:rPr>
          <w:rFonts w:eastAsia="Times New Roman"/>
          <w:b/>
          <w:bCs/>
          <w:spacing w:val="-1"/>
          <w:sz w:val="24"/>
          <w:szCs w:val="24"/>
        </w:rPr>
        <w:t xml:space="preserve">А. </w:t>
      </w:r>
      <w:r w:rsidRPr="00132C5C">
        <w:rPr>
          <w:rFonts w:eastAsia="Times New Roman"/>
          <w:bCs/>
          <w:spacing w:val="-1"/>
          <w:sz w:val="24"/>
          <w:szCs w:val="24"/>
          <w:lang w:val="ru-RU"/>
        </w:rPr>
        <w:t>Присінкової</w:t>
      </w:r>
      <w:r w:rsidRPr="00132C5C">
        <w:rPr>
          <w:rFonts w:eastAsia="Times New Roman"/>
          <w:bCs/>
          <w:spacing w:val="-1"/>
          <w:sz w:val="24"/>
          <w:szCs w:val="24"/>
          <w:lang w:val="en-US"/>
        </w:rPr>
        <w:t xml:space="preserve"> (facies v</w:t>
      </w:r>
      <w:r w:rsidRPr="00132C5C">
        <w:rPr>
          <w:sz w:val="24"/>
          <w:szCs w:val="24"/>
          <w:lang w:val="en-US"/>
        </w:rPr>
        <w:t>estibularis).</w:t>
      </w:r>
    </w:p>
    <w:p w14:paraId="502E07A5" w14:textId="77777777" w:rsidR="00132C5C" w:rsidRPr="00132C5C" w:rsidRDefault="00132C5C" w:rsidP="00132C5C">
      <w:pPr>
        <w:jc w:val="both"/>
        <w:rPr>
          <w:sz w:val="24"/>
          <w:szCs w:val="24"/>
          <w:lang w:val="en-US"/>
        </w:rPr>
      </w:pPr>
      <w:r w:rsidRPr="00132C5C">
        <w:rPr>
          <w:b/>
          <w:bCs/>
          <w:sz w:val="24"/>
          <w:szCs w:val="24"/>
          <w:lang w:val="en-US"/>
        </w:rPr>
        <w:t>B</w:t>
      </w:r>
      <w:r w:rsidRPr="00132C5C">
        <w:rPr>
          <w:bCs/>
          <w:sz w:val="24"/>
          <w:szCs w:val="24"/>
          <w:lang w:val="en-US"/>
        </w:rPr>
        <w:t xml:space="preserve">. </w:t>
      </w:r>
      <w:r w:rsidRPr="00132C5C">
        <w:rPr>
          <w:bCs/>
          <w:sz w:val="24"/>
          <w:szCs w:val="24"/>
          <w:lang w:val="ru-RU"/>
        </w:rPr>
        <w:t>Язикової</w:t>
      </w:r>
      <w:r w:rsidRPr="00132C5C">
        <w:rPr>
          <w:bCs/>
          <w:sz w:val="24"/>
          <w:szCs w:val="24"/>
          <w:lang w:val="en-US"/>
        </w:rPr>
        <w:t xml:space="preserve"> </w:t>
      </w:r>
      <w:r w:rsidRPr="00132C5C">
        <w:rPr>
          <w:rFonts w:eastAsia="Times New Roman"/>
          <w:bCs/>
          <w:spacing w:val="-1"/>
          <w:sz w:val="24"/>
          <w:szCs w:val="24"/>
          <w:lang w:val="en-US"/>
        </w:rPr>
        <w:t>(facies</w:t>
      </w:r>
      <w:r w:rsidRPr="00132C5C">
        <w:rPr>
          <w:rFonts w:eastAsia="Times New Roman"/>
          <w:b/>
          <w:bCs/>
          <w:spacing w:val="-1"/>
          <w:sz w:val="24"/>
          <w:szCs w:val="24"/>
          <w:lang w:val="en-US"/>
        </w:rPr>
        <w:t xml:space="preserve"> </w:t>
      </w:r>
      <w:r w:rsidRPr="00132C5C">
        <w:rPr>
          <w:sz w:val="24"/>
          <w:szCs w:val="24"/>
          <w:lang w:val="en-US"/>
        </w:rPr>
        <w:t>lingualis.</w:t>
      </w:r>
    </w:p>
    <w:p w14:paraId="10E82261" w14:textId="77777777" w:rsidR="00132C5C" w:rsidRPr="00132C5C" w:rsidRDefault="00132C5C" w:rsidP="00132C5C">
      <w:pPr>
        <w:jc w:val="both"/>
        <w:rPr>
          <w:sz w:val="24"/>
          <w:szCs w:val="24"/>
          <w:lang w:val="en-US"/>
        </w:rPr>
      </w:pPr>
      <w:r w:rsidRPr="00132C5C">
        <w:rPr>
          <w:b/>
          <w:bCs/>
          <w:sz w:val="24"/>
          <w:szCs w:val="24"/>
          <w:lang w:val="en-US"/>
        </w:rPr>
        <w:t xml:space="preserve">C. </w:t>
      </w:r>
      <w:r w:rsidRPr="00132C5C">
        <w:rPr>
          <w:bCs/>
          <w:sz w:val="24"/>
          <w:szCs w:val="24"/>
          <w:lang w:val="ru-RU"/>
        </w:rPr>
        <w:t>Ближчої</w:t>
      </w:r>
      <w:r w:rsidRPr="00132C5C">
        <w:rPr>
          <w:bCs/>
          <w:sz w:val="24"/>
          <w:szCs w:val="24"/>
          <w:lang w:val="en-US"/>
        </w:rPr>
        <w:t xml:space="preserve"> </w:t>
      </w:r>
      <w:r w:rsidRPr="00132C5C">
        <w:rPr>
          <w:rFonts w:eastAsia="Times New Roman"/>
          <w:bCs/>
          <w:spacing w:val="-1"/>
          <w:sz w:val="24"/>
          <w:szCs w:val="24"/>
          <w:lang w:val="en-US"/>
        </w:rPr>
        <w:t>(facies</w:t>
      </w:r>
      <w:r w:rsidRPr="00132C5C">
        <w:rPr>
          <w:rFonts w:eastAsia="Times New Roman"/>
          <w:b/>
          <w:bCs/>
          <w:spacing w:val="-1"/>
          <w:sz w:val="24"/>
          <w:szCs w:val="24"/>
          <w:lang w:val="en-US"/>
        </w:rPr>
        <w:t xml:space="preserve"> </w:t>
      </w:r>
      <w:r w:rsidRPr="00132C5C">
        <w:rPr>
          <w:sz w:val="24"/>
          <w:szCs w:val="24"/>
          <w:lang w:val="en-US"/>
        </w:rPr>
        <w:t xml:space="preserve">mesialis). </w:t>
      </w:r>
    </w:p>
    <w:p w14:paraId="347BAA1F" w14:textId="77777777" w:rsidR="00132C5C" w:rsidRPr="00132C5C" w:rsidRDefault="00132C5C" w:rsidP="00132C5C">
      <w:pPr>
        <w:jc w:val="both"/>
        <w:rPr>
          <w:sz w:val="24"/>
          <w:szCs w:val="24"/>
          <w:lang w:val="en-US"/>
        </w:rPr>
      </w:pPr>
      <w:r w:rsidRPr="00132C5C">
        <w:rPr>
          <w:b/>
          <w:bCs/>
          <w:sz w:val="24"/>
          <w:szCs w:val="24"/>
          <w:lang w:val="en-US"/>
        </w:rPr>
        <w:t>D.</w:t>
      </w:r>
      <w:r w:rsidRPr="00132C5C">
        <w:rPr>
          <w:sz w:val="24"/>
          <w:szCs w:val="24"/>
          <w:lang w:val="en-US"/>
        </w:rPr>
        <w:t xml:space="preserve"> </w:t>
      </w:r>
      <w:r w:rsidRPr="00132C5C">
        <w:rPr>
          <w:sz w:val="24"/>
          <w:szCs w:val="24"/>
          <w:lang w:val="ru-RU"/>
        </w:rPr>
        <w:t>Дальшої</w:t>
      </w:r>
      <w:r w:rsidRPr="00132C5C">
        <w:rPr>
          <w:sz w:val="24"/>
          <w:szCs w:val="24"/>
          <w:lang w:val="en-US"/>
        </w:rPr>
        <w:t xml:space="preserve"> </w:t>
      </w:r>
      <w:r w:rsidRPr="00132C5C">
        <w:rPr>
          <w:rFonts w:eastAsia="Times New Roman"/>
          <w:bCs/>
          <w:spacing w:val="-1"/>
          <w:sz w:val="24"/>
          <w:szCs w:val="24"/>
          <w:lang w:val="en-US"/>
        </w:rPr>
        <w:t>(facies</w:t>
      </w:r>
      <w:r w:rsidRPr="00132C5C">
        <w:rPr>
          <w:rFonts w:eastAsia="Times New Roman"/>
          <w:b/>
          <w:bCs/>
          <w:spacing w:val="-1"/>
          <w:sz w:val="24"/>
          <w:szCs w:val="24"/>
          <w:lang w:val="en-US"/>
        </w:rPr>
        <w:t xml:space="preserve"> </w:t>
      </w:r>
      <w:r w:rsidRPr="00132C5C">
        <w:rPr>
          <w:sz w:val="24"/>
          <w:szCs w:val="24"/>
          <w:lang w:val="en-US"/>
        </w:rPr>
        <w:t>distalis).</w:t>
      </w:r>
    </w:p>
    <w:p w14:paraId="073A3AA9" w14:textId="77777777" w:rsidR="00132C5C" w:rsidRPr="00132C5C" w:rsidRDefault="00132C5C" w:rsidP="00132C5C">
      <w:pPr>
        <w:jc w:val="both"/>
        <w:rPr>
          <w:sz w:val="24"/>
          <w:szCs w:val="24"/>
          <w:lang w:val="ru-RU"/>
        </w:rPr>
      </w:pPr>
      <w:r w:rsidRPr="00132C5C">
        <w:rPr>
          <w:b/>
          <w:bCs/>
          <w:sz w:val="24"/>
          <w:szCs w:val="24"/>
          <w:lang w:val="ru-RU"/>
        </w:rPr>
        <w:t>Е.</w:t>
      </w:r>
      <w:r w:rsidRPr="00132C5C">
        <w:rPr>
          <w:sz w:val="24"/>
          <w:szCs w:val="24"/>
          <w:lang w:val="ru-RU"/>
        </w:rPr>
        <w:t xml:space="preserve"> Проксимальної </w:t>
      </w:r>
      <w:r w:rsidRPr="00132C5C">
        <w:rPr>
          <w:rFonts w:eastAsia="Times New Roman"/>
          <w:bCs/>
          <w:spacing w:val="-1"/>
          <w:sz w:val="24"/>
          <w:szCs w:val="24"/>
          <w:lang w:val="ru-RU"/>
        </w:rPr>
        <w:t>(</w:t>
      </w:r>
      <w:r w:rsidRPr="00132C5C">
        <w:rPr>
          <w:rFonts w:eastAsia="Times New Roman"/>
          <w:bCs/>
          <w:spacing w:val="-1"/>
          <w:sz w:val="24"/>
          <w:szCs w:val="24"/>
          <w:lang w:val="en-US"/>
        </w:rPr>
        <w:t>facies</w:t>
      </w:r>
      <w:r w:rsidRPr="00132C5C">
        <w:rPr>
          <w:rFonts w:eastAsia="Times New Roman"/>
          <w:bCs/>
          <w:spacing w:val="-1"/>
          <w:sz w:val="24"/>
          <w:szCs w:val="24"/>
          <w:lang w:val="ru-RU"/>
        </w:rPr>
        <w:t xml:space="preserve"> </w:t>
      </w:r>
      <w:r w:rsidRPr="00132C5C">
        <w:rPr>
          <w:rFonts w:eastAsia="Times New Roman"/>
          <w:bCs/>
          <w:spacing w:val="-1"/>
          <w:sz w:val="24"/>
          <w:szCs w:val="24"/>
          <w:lang w:val="en-US"/>
        </w:rPr>
        <w:t>p</w:t>
      </w:r>
      <w:r w:rsidRPr="00132C5C">
        <w:rPr>
          <w:sz w:val="24"/>
          <w:szCs w:val="24"/>
          <w:lang w:val="en-US"/>
        </w:rPr>
        <w:t>roximalis</w:t>
      </w:r>
      <w:r w:rsidRPr="00132C5C">
        <w:rPr>
          <w:sz w:val="24"/>
          <w:szCs w:val="24"/>
          <w:lang w:val="ru-RU"/>
        </w:rPr>
        <w:t>).</w:t>
      </w:r>
    </w:p>
    <w:p w14:paraId="5FE91F3D" w14:textId="77777777" w:rsidR="00132C5C" w:rsidRPr="00132C5C" w:rsidRDefault="00132C5C" w:rsidP="00132C5C">
      <w:pPr>
        <w:jc w:val="both"/>
        <w:rPr>
          <w:sz w:val="24"/>
          <w:szCs w:val="24"/>
          <w:lang w:val="ru-RU"/>
        </w:rPr>
      </w:pPr>
    </w:p>
    <w:p w14:paraId="0D6049B2" w14:textId="77777777" w:rsidR="00132C5C" w:rsidRPr="00132C5C" w:rsidRDefault="00132C5C" w:rsidP="00132C5C">
      <w:pPr>
        <w:jc w:val="both"/>
        <w:rPr>
          <w:sz w:val="24"/>
          <w:szCs w:val="24"/>
        </w:rPr>
      </w:pPr>
      <w:r w:rsidRPr="00132C5C">
        <w:rPr>
          <w:b/>
          <w:bCs/>
          <w:sz w:val="24"/>
          <w:szCs w:val="24"/>
        </w:rPr>
        <w:t>37.</w:t>
      </w:r>
      <w:r w:rsidRPr="00132C5C">
        <w:rPr>
          <w:sz w:val="24"/>
          <w:szCs w:val="24"/>
        </w:rPr>
        <w:t xml:space="preserve"> Мати звернулася до педіатра зі скаргами на підвищення температури у дитини та занепокоєність. Дівчинка, 22 місяці, часто плаче, тягне іграшки до рота, спостерігається сильне слиновиділення. Який </w:t>
      </w:r>
      <w:r w:rsidRPr="00132C5C">
        <w:rPr>
          <w:sz w:val="24"/>
          <w:szCs w:val="24"/>
          <w:lang w:val="ru-RU"/>
        </w:rPr>
        <w:t xml:space="preserve">молочний </w:t>
      </w:r>
      <w:r w:rsidRPr="00132C5C">
        <w:rPr>
          <w:sz w:val="24"/>
          <w:szCs w:val="24"/>
        </w:rPr>
        <w:t>зуб прорізується у цьому віці?</w:t>
      </w:r>
    </w:p>
    <w:p w14:paraId="41F7DFAC" w14:textId="77777777" w:rsidR="00132C5C" w:rsidRPr="00132C5C" w:rsidRDefault="00132C5C" w:rsidP="00132C5C">
      <w:pPr>
        <w:jc w:val="both"/>
        <w:rPr>
          <w:sz w:val="24"/>
          <w:szCs w:val="24"/>
        </w:rPr>
      </w:pPr>
      <w:r w:rsidRPr="00132C5C">
        <w:rPr>
          <w:rFonts w:eastAsia="Times New Roman"/>
          <w:b/>
          <w:bCs/>
          <w:spacing w:val="-1"/>
          <w:sz w:val="24"/>
          <w:szCs w:val="24"/>
        </w:rPr>
        <w:t xml:space="preserve">А. </w:t>
      </w:r>
      <w:r w:rsidRPr="00132C5C">
        <w:rPr>
          <w:sz w:val="24"/>
          <w:szCs w:val="24"/>
        </w:rPr>
        <w:t>Нижній перший великий кутній.</w:t>
      </w:r>
    </w:p>
    <w:p w14:paraId="5D4C9130" w14:textId="77777777" w:rsidR="00132C5C" w:rsidRPr="00132C5C" w:rsidRDefault="00132C5C" w:rsidP="00132C5C">
      <w:pPr>
        <w:jc w:val="both"/>
        <w:rPr>
          <w:sz w:val="24"/>
          <w:szCs w:val="24"/>
        </w:rPr>
      </w:pPr>
      <w:r w:rsidRPr="00132C5C">
        <w:rPr>
          <w:b/>
          <w:bCs/>
          <w:sz w:val="24"/>
          <w:szCs w:val="24"/>
        </w:rPr>
        <w:t>B.</w:t>
      </w:r>
      <w:r w:rsidRPr="00132C5C">
        <w:rPr>
          <w:sz w:val="24"/>
          <w:szCs w:val="24"/>
        </w:rPr>
        <w:t xml:space="preserve"> Нижній другий великий кутній.</w:t>
      </w:r>
    </w:p>
    <w:p w14:paraId="5D6AD81F" w14:textId="77777777" w:rsidR="00132C5C" w:rsidRPr="00132C5C" w:rsidRDefault="00132C5C" w:rsidP="00132C5C">
      <w:pPr>
        <w:jc w:val="both"/>
        <w:rPr>
          <w:sz w:val="24"/>
          <w:szCs w:val="24"/>
        </w:rPr>
      </w:pPr>
      <w:r w:rsidRPr="00132C5C">
        <w:rPr>
          <w:b/>
          <w:bCs/>
          <w:sz w:val="24"/>
          <w:szCs w:val="24"/>
        </w:rPr>
        <w:t>C.</w:t>
      </w:r>
      <w:r w:rsidRPr="00132C5C">
        <w:rPr>
          <w:sz w:val="24"/>
          <w:szCs w:val="24"/>
        </w:rPr>
        <w:t xml:space="preserve"> Присередній нижній різець. </w:t>
      </w:r>
    </w:p>
    <w:p w14:paraId="66F1F680" w14:textId="77777777" w:rsidR="00132C5C" w:rsidRPr="00132C5C" w:rsidRDefault="00132C5C" w:rsidP="00132C5C">
      <w:pPr>
        <w:jc w:val="both"/>
        <w:rPr>
          <w:sz w:val="24"/>
          <w:szCs w:val="24"/>
        </w:rPr>
      </w:pPr>
      <w:r w:rsidRPr="00132C5C">
        <w:rPr>
          <w:b/>
          <w:bCs/>
          <w:sz w:val="24"/>
          <w:szCs w:val="24"/>
        </w:rPr>
        <w:t>D.</w:t>
      </w:r>
      <w:r w:rsidRPr="00132C5C">
        <w:rPr>
          <w:sz w:val="24"/>
          <w:szCs w:val="24"/>
        </w:rPr>
        <w:t xml:space="preserve"> Нижнє ікло.</w:t>
      </w:r>
    </w:p>
    <w:p w14:paraId="6B8A7326" w14:textId="77777777" w:rsidR="00132C5C" w:rsidRPr="00132C5C" w:rsidRDefault="00132C5C" w:rsidP="00132C5C">
      <w:pPr>
        <w:jc w:val="both"/>
        <w:rPr>
          <w:sz w:val="24"/>
          <w:szCs w:val="24"/>
        </w:rPr>
      </w:pPr>
      <w:r w:rsidRPr="00132C5C">
        <w:rPr>
          <w:b/>
          <w:bCs/>
          <w:sz w:val="24"/>
          <w:szCs w:val="24"/>
        </w:rPr>
        <w:t>Е.</w:t>
      </w:r>
      <w:r w:rsidRPr="00132C5C">
        <w:rPr>
          <w:sz w:val="24"/>
          <w:szCs w:val="24"/>
        </w:rPr>
        <w:t xml:space="preserve"> Верхнє ікло.</w:t>
      </w:r>
    </w:p>
    <w:p w14:paraId="3970732A" w14:textId="77777777" w:rsidR="00132C5C" w:rsidRPr="00132C5C" w:rsidRDefault="00132C5C" w:rsidP="00132C5C">
      <w:pPr>
        <w:jc w:val="both"/>
        <w:rPr>
          <w:sz w:val="28"/>
          <w:szCs w:val="28"/>
        </w:rPr>
      </w:pPr>
    </w:p>
    <w:p w14:paraId="546B9A85" w14:textId="1245AF58" w:rsidR="00132C5C" w:rsidRPr="00132C5C" w:rsidRDefault="00132C5C" w:rsidP="00132C5C">
      <w:pPr>
        <w:widowControl/>
        <w:shd w:val="clear" w:color="auto" w:fill="FFFFFF"/>
        <w:suppressAutoHyphens/>
        <w:autoSpaceDE/>
        <w:autoSpaceDN/>
        <w:adjustRightInd/>
        <w:ind w:right="149"/>
        <w:jc w:val="both"/>
        <w:rPr>
          <w:rFonts w:eastAsia="Times New Roman"/>
          <w:sz w:val="24"/>
          <w:szCs w:val="24"/>
        </w:rPr>
      </w:pPr>
      <w:r>
        <w:rPr>
          <w:rFonts w:eastAsia="Times New Roman"/>
          <w:b/>
          <w:sz w:val="24"/>
          <w:szCs w:val="24"/>
          <w:lang w:val="ru-RU" w:eastAsia="ru-RU"/>
        </w:rPr>
        <w:t>38</w:t>
      </w:r>
      <w:r w:rsidRPr="00132C5C">
        <w:rPr>
          <w:rFonts w:eastAsia="Times New Roman"/>
          <w:b/>
          <w:sz w:val="24"/>
          <w:szCs w:val="24"/>
          <w:lang w:val="ru-RU" w:eastAsia="ru-RU"/>
        </w:rPr>
        <w:t>.</w:t>
      </w:r>
      <w:r w:rsidRPr="00132C5C">
        <w:rPr>
          <w:rFonts w:eastAsia="Times New Roman"/>
          <w:sz w:val="24"/>
          <w:szCs w:val="24"/>
          <w:lang w:val="ru-RU" w:eastAsia="ru-RU"/>
        </w:rPr>
        <w:t xml:space="preserve"> У хворого</w:t>
      </w:r>
      <w:r w:rsidRPr="00132C5C">
        <w:rPr>
          <w:rFonts w:eastAsia="Times New Roman"/>
          <w:sz w:val="24"/>
          <w:szCs w:val="24"/>
          <w:lang w:eastAsia="ru-RU"/>
        </w:rPr>
        <w:t>,</w:t>
      </w:r>
      <w:r w:rsidRPr="00132C5C">
        <w:rPr>
          <w:rFonts w:eastAsia="Times New Roman"/>
          <w:sz w:val="24"/>
          <w:szCs w:val="24"/>
          <w:lang w:val="ru-RU" w:eastAsia="ru-RU"/>
        </w:rPr>
        <w:t xml:space="preserve"> 45 років, діагностовано фолікулярну ангіну.</w:t>
      </w:r>
      <w:r w:rsidRPr="00132C5C">
        <w:rPr>
          <w:rFonts w:eastAsia="Times New Roman"/>
          <w:sz w:val="24"/>
          <w:szCs w:val="24"/>
          <w:lang w:eastAsia="ru-RU"/>
        </w:rPr>
        <w:t xml:space="preserve"> Після загострення процесу лікар планує видалення піднебінного мигдалика. При цьому хірурги завжди</w:t>
      </w:r>
      <w:r w:rsidRPr="00132C5C">
        <w:rPr>
          <w:rFonts w:eastAsia="Times New Roman"/>
          <w:b/>
          <w:sz w:val="24"/>
          <w:szCs w:val="24"/>
          <w:lang w:eastAsia="ru-RU"/>
        </w:rPr>
        <w:t xml:space="preserve"> </w:t>
      </w:r>
      <w:r w:rsidRPr="00132C5C">
        <w:rPr>
          <w:rFonts w:eastAsia="Times New Roman"/>
          <w:sz w:val="24"/>
          <w:szCs w:val="24"/>
          <w:lang w:eastAsia="ru-RU"/>
        </w:rPr>
        <w:t>пам’ятають, що з боків</w:t>
      </w:r>
      <w:r w:rsidRPr="00132C5C">
        <w:rPr>
          <w:rFonts w:eastAsia="Times New Roman"/>
          <w:b/>
          <w:sz w:val="24"/>
          <w:szCs w:val="24"/>
          <w:lang w:eastAsia="ru-RU"/>
        </w:rPr>
        <w:t xml:space="preserve"> </w:t>
      </w:r>
      <w:r w:rsidRPr="00132C5C">
        <w:rPr>
          <w:rFonts w:eastAsia="Times New Roman"/>
          <w:sz w:val="24"/>
          <w:szCs w:val="24"/>
          <w:lang w:eastAsia="ru-RU"/>
        </w:rPr>
        <w:lastRenderedPageBreak/>
        <w:t xml:space="preserve">від глотки (на відстані 1-1,5 см) проходять крупні судини і нерв у складі судинно-нервового пучка шиї. Ушкодження якої судини необхідно запобігти? </w:t>
      </w:r>
    </w:p>
    <w:p w14:paraId="3F13CA0A"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A</w:t>
      </w:r>
      <w:r w:rsidRPr="00132C5C">
        <w:rPr>
          <w:rFonts w:eastAsia="Times New Roman"/>
          <w:sz w:val="24"/>
          <w:szCs w:val="24"/>
        </w:rPr>
        <w:t>. Висхідної піднебінної.</w:t>
      </w:r>
    </w:p>
    <w:p w14:paraId="753AC6C8"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 xml:space="preserve">B. </w:t>
      </w:r>
      <w:r w:rsidRPr="00132C5C">
        <w:rPr>
          <w:rFonts w:eastAsia="Times New Roman"/>
          <w:sz w:val="24"/>
          <w:szCs w:val="24"/>
        </w:rPr>
        <w:t>Низхідної піднебінної.</w:t>
      </w:r>
    </w:p>
    <w:p w14:paraId="6AE8EF19"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C</w:t>
      </w:r>
      <w:r w:rsidRPr="00132C5C">
        <w:rPr>
          <w:rFonts w:eastAsia="Times New Roman"/>
          <w:sz w:val="24"/>
          <w:szCs w:val="24"/>
        </w:rPr>
        <w:t>. Лицевої.</w:t>
      </w:r>
    </w:p>
    <w:p w14:paraId="05298972"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bCs/>
          <w:sz w:val="24"/>
          <w:szCs w:val="24"/>
        </w:rPr>
        <w:t>D</w:t>
      </w:r>
      <w:r w:rsidRPr="00132C5C">
        <w:rPr>
          <w:rFonts w:eastAsia="Times New Roman"/>
          <w:b/>
          <w:sz w:val="24"/>
          <w:szCs w:val="24"/>
        </w:rPr>
        <w:t>.</w:t>
      </w:r>
      <w:r w:rsidRPr="00132C5C">
        <w:rPr>
          <w:rFonts w:eastAsia="Times New Roman"/>
          <w:sz w:val="24"/>
          <w:szCs w:val="24"/>
        </w:rPr>
        <w:t xml:space="preserve"> Внутрішньої сонної.</w:t>
      </w:r>
    </w:p>
    <w:p w14:paraId="258A9B87" w14:textId="77777777" w:rsidR="00132C5C" w:rsidRPr="00132C5C" w:rsidRDefault="00132C5C" w:rsidP="00132C5C">
      <w:pPr>
        <w:widowControl/>
        <w:shd w:val="clear" w:color="auto" w:fill="FFFFFF"/>
        <w:suppressAutoHyphens/>
        <w:autoSpaceDE/>
        <w:autoSpaceDN/>
        <w:adjustRightInd/>
        <w:ind w:right="149"/>
        <w:jc w:val="both"/>
        <w:rPr>
          <w:rFonts w:eastAsia="Times New Roman"/>
          <w:sz w:val="24"/>
          <w:szCs w:val="24"/>
          <w:lang w:eastAsia="ru-RU"/>
        </w:rPr>
      </w:pPr>
      <w:r w:rsidRPr="00132C5C">
        <w:rPr>
          <w:rFonts w:eastAsia="Times New Roman"/>
          <w:b/>
          <w:sz w:val="24"/>
          <w:szCs w:val="24"/>
          <w:lang w:eastAsia="ru-RU"/>
        </w:rPr>
        <w:t>E</w:t>
      </w:r>
      <w:r w:rsidRPr="00132C5C">
        <w:rPr>
          <w:rFonts w:eastAsia="Times New Roman"/>
          <w:sz w:val="24"/>
          <w:szCs w:val="24"/>
          <w:lang w:eastAsia="ru-RU"/>
        </w:rPr>
        <w:t>.</w:t>
      </w:r>
      <w:r w:rsidRPr="00132C5C">
        <w:rPr>
          <w:rFonts w:eastAsia="Times New Roman"/>
          <w:b/>
          <w:sz w:val="24"/>
          <w:szCs w:val="24"/>
          <w:lang w:eastAsia="ru-RU"/>
        </w:rPr>
        <w:t xml:space="preserve"> </w:t>
      </w:r>
      <w:r w:rsidRPr="00132C5C">
        <w:rPr>
          <w:rFonts w:eastAsia="Times New Roman"/>
          <w:sz w:val="24"/>
          <w:szCs w:val="24"/>
          <w:lang w:eastAsia="ru-RU"/>
        </w:rPr>
        <w:t>Клинопіднебінної.</w:t>
      </w:r>
    </w:p>
    <w:p w14:paraId="517D5DF6" w14:textId="77777777" w:rsidR="00132C5C" w:rsidRPr="00132C5C" w:rsidRDefault="00132C5C" w:rsidP="00132C5C">
      <w:pPr>
        <w:widowControl/>
        <w:shd w:val="clear" w:color="auto" w:fill="FFFFFF"/>
        <w:suppressAutoHyphens/>
        <w:autoSpaceDE/>
        <w:autoSpaceDN/>
        <w:adjustRightInd/>
        <w:ind w:right="149"/>
        <w:jc w:val="both"/>
        <w:rPr>
          <w:rFonts w:eastAsia="Times New Roman"/>
          <w:sz w:val="24"/>
          <w:szCs w:val="24"/>
        </w:rPr>
      </w:pPr>
    </w:p>
    <w:p w14:paraId="518A90FD" w14:textId="37347ED9"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Pr>
          <w:rFonts w:eastAsia="Times New Roman"/>
          <w:b/>
          <w:sz w:val="24"/>
          <w:szCs w:val="24"/>
        </w:rPr>
        <w:t>39</w:t>
      </w:r>
      <w:r w:rsidRPr="00132C5C">
        <w:rPr>
          <w:rFonts w:eastAsia="Times New Roman"/>
          <w:b/>
          <w:sz w:val="24"/>
          <w:szCs w:val="24"/>
        </w:rPr>
        <w:t>.</w:t>
      </w:r>
      <w:r w:rsidRPr="00132C5C">
        <w:rPr>
          <w:rFonts w:eastAsia="Times New Roman"/>
          <w:sz w:val="24"/>
          <w:szCs w:val="24"/>
        </w:rPr>
        <w:t xml:space="preserve"> У</w:t>
      </w:r>
      <w:r w:rsidRPr="00132C5C">
        <w:rPr>
          <w:rFonts w:eastAsia="Times New Roman"/>
          <w:b/>
          <w:sz w:val="24"/>
          <w:szCs w:val="24"/>
        </w:rPr>
        <w:t xml:space="preserve"> </w:t>
      </w:r>
      <w:r w:rsidRPr="00132C5C">
        <w:rPr>
          <w:rFonts w:eastAsia="Times New Roman"/>
          <w:sz w:val="24"/>
          <w:szCs w:val="24"/>
        </w:rPr>
        <w:t xml:space="preserve">хворого під час ДТП відбувся перелом кісток основи черепа. На рентгенограмі лінія перелому проходить у місці фіксації задньої стінки глотки до </w:t>
      </w:r>
      <w:r w:rsidRPr="00132C5C">
        <w:rPr>
          <w:rFonts w:eastAsia="Times New Roman"/>
          <w:sz w:val="24"/>
          <w:szCs w:val="24"/>
          <w:lang w:val="en-US"/>
        </w:rPr>
        <w:t>tuberculum</w:t>
      </w:r>
      <w:r w:rsidRPr="00132C5C">
        <w:rPr>
          <w:rFonts w:eastAsia="Times New Roman"/>
          <w:sz w:val="24"/>
          <w:szCs w:val="24"/>
        </w:rPr>
        <w:t xml:space="preserve"> </w:t>
      </w:r>
      <w:r w:rsidRPr="00132C5C">
        <w:rPr>
          <w:rFonts w:eastAsia="Times New Roman"/>
          <w:sz w:val="24"/>
          <w:szCs w:val="24"/>
          <w:lang w:val="en-US"/>
        </w:rPr>
        <w:t>pharyngeum</w:t>
      </w:r>
      <w:r w:rsidRPr="00132C5C">
        <w:rPr>
          <w:rFonts w:eastAsia="Times New Roman"/>
          <w:sz w:val="24"/>
          <w:szCs w:val="24"/>
        </w:rPr>
        <w:t>. Де на зовнішній основі черепа прикріплюється задня стінка глотки?</w:t>
      </w:r>
    </w:p>
    <w:p w14:paraId="4BE925F5"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 xml:space="preserve">A. </w:t>
      </w:r>
      <w:r w:rsidRPr="00132C5C">
        <w:rPr>
          <w:rFonts w:eastAsia="Times New Roman"/>
          <w:sz w:val="24"/>
          <w:szCs w:val="24"/>
        </w:rPr>
        <w:t>На нижній поверхні тіла клиноподібної кістки</w:t>
      </w:r>
      <w:r w:rsidRPr="00132C5C">
        <w:rPr>
          <w:rFonts w:eastAsia="Times New Roman"/>
          <w:b/>
          <w:sz w:val="24"/>
          <w:szCs w:val="24"/>
        </w:rPr>
        <w:t>.</w:t>
      </w:r>
    </w:p>
    <w:p w14:paraId="4A61FEFF"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 xml:space="preserve">B. </w:t>
      </w:r>
      <w:r w:rsidRPr="00132C5C">
        <w:rPr>
          <w:rFonts w:eastAsia="Times New Roman"/>
          <w:sz w:val="24"/>
          <w:szCs w:val="24"/>
        </w:rPr>
        <w:t>На зовнішній поверхні основної частини потиличної кістки.</w:t>
      </w:r>
    </w:p>
    <w:p w14:paraId="2C80520E"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 xml:space="preserve">C. </w:t>
      </w:r>
      <w:r w:rsidRPr="00132C5C">
        <w:rPr>
          <w:rFonts w:eastAsia="Times New Roman"/>
          <w:sz w:val="24"/>
          <w:szCs w:val="24"/>
        </w:rPr>
        <w:t>До кам’янистих частин скроневих кісток.</w:t>
      </w:r>
    </w:p>
    <w:p w14:paraId="51D8BF9F"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 xml:space="preserve">D. </w:t>
      </w:r>
      <w:r w:rsidRPr="00132C5C">
        <w:rPr>
          <w:rFonts w:eastAsia="Times New Roman"/>
          <w:sz w:val="24"/>
          <w:szCs w:val="24"/>
        </w:rPr>
        <w:t xml:space="preserve">До присередніх пластинок крилоподібних відростків клиноподібної кістки. </w:t>
      </w:r>
    </w:p>
    <w:p w14:paraId="033C1D1E"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E.</w:t>
      </w:r>
      <w:r w:rsidRPr="00132C5C">
        <w:rPr>
          <w:rFonts w:eastAsia="Times New Roman"/>
          <w:sz w:val="24"/>
          <w:szCs w:val="24"/>
        </w:rPr>
        <w:t xml:space="preserve"> До горизонтальних пластинок піднебінних кісток</w:t>
      </w:r>
      <w:r w:rsidRPr="00132C5C">
        <w:rPr>
          <w:rFonts w:eastAsia="Times New Roman"/>
          <w:b/>
          <w:sz w:val="24"/>
          <w:szCs w:val="24"/>
        </w:rPr>
        <w:t>.</w:t>
      </w:r>
      <w:r w:rsidRPr="00132C5C">
        <w:rPr>
          <w:rFonts w:eastAsia="Times New Roman"/>
          <w:sz w:val="24"/>
          <w:szCs w:val="24"/>
        </w:rPr>
        <w:t xml:space="preserve"> </w:t>
      </w:r>
    </w:p>
    <w:p w14:paraId="3435C005"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p>
    <w:p w14:paraId="0D145B89" w14:textId="6ACBCA20" w:rsidR="00132C5C" w:rsidRPr="00132C5C" w:rsidRDefault="00132C5C" w:rsidP="00132C5C">
      <w:pPr>
        <w:widowControl/>
        <w:suppressAutoHyphens/>
        <w:autoSpaceDE/>
        <w:autoSpaceDN/>
        <w:adjustRightInd/>
        <w:ind w:right="149"/>
        <w:jc w:val="both"/>
        <w:rPr>
          <w:rFonts w:eastAsia="Times New Roman"/>
          <w:sz w:val="24"/>
          <w:szCs w:val="24"/>
          <w:lang w:val="ru-RU"/>
        </w:rPr>
      </w:pPr>
      <w:r>
        <w:rPr>
          <w:rFonts w:eastAsia="Times New Roman"/>
          <w:b/>
          <w:sz w:val="24"/>
          <w:szCs w:val="24"/>
        </w:rPr>
        <w:t>40</w:t>
      </w:r>
      <w:r w:rsidRPr="00132C5C">
        <w:rPr>
          <w:rFonts w:eastAsia="Times New Roman"/>
          <w:b/>
          <w:sz w:val="24"/>
          <w:szCs w:val="24"/>
        </w:rPr>
        <w:t xml:space="preserve">. </w:t>
      </w:r>
      <w:r w:rsidRPr="00132C5C">
        <w:rPr>
          <w:rFonts w:eastAsia="Times New Roman"/>
          <w:sz w:val="24"/>
          <w:szCs w:val="24"/>
        </w:rPr>
        <w:t xml:space="preserve">У дитини після проколу задньої стінки глотки рибною кісткою виник запальний процес (заглотковий абсцес) у </w:t>
      </w:r>
      <w:r w:rsidRPr="00132C5C">
        <w:rPr>
          <w:rFonts w:eastAsia="Times New Roman"/>
          <w:sz w:val="24"/>
          <w:szCs w:val="24"/>
          <w:lang w:val="en-US"/>
        </w:rPr>
        <w:t>spatium</w:t>
      </w:r>
      <w:r w:rsidRPr="00132C5C">
        <w:rPr>
          <w:rFonts w:eastAsia="Times New Roman"/>
          <w:sz w:val="24"/>
          <w:szCs w:val="24"/>
        </w:rPr>
        <w:t xml:space="preserve"> </w:t>
      </w:r>
      <w:r w:rsidRPr="00132C5C">
        <w:rPr>
          <w:rFonts w:eastAsia="Times New Roman"/>
          <w:sz w:val="24"/>
          <w:szCs w:val="24"/>
          <w:lang w:val="en-US"/>
        </w:rPr>
        <w:t>retropharyngeum</w:t>
      </w:r>
      <w:r w:rsidRPr="00132C5C">
        <w:rPr>
          <w:rFonts w:eastAsia="Times New Roman"/>
          <w:sz w:val="24"/>
          <w:szCs w:val="24"/>
        </w:rPr>
        <w:t xml:space="preserve">. Лікар терміново розкриває абсцес, щоб запобігти розповсюдженню гною по навколостравохідній клітковині у грудну порожнину (середостіння). В яке середостіння може розповсюдитись гній? </w:t>
      </w:r>
    </w:p>
    <w:p w14:paraId="61084779"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А.</w:t>
      </w:r>
      <w:r w:rsidRPr="00132C5C">
        <w:rPr>
          <w:rFonts w:eastAsia="Times New Roman"/>
          <w:sz w:val="24"/>
          <w:szCs w:val="24"/>
        </w:rPr>
        <w:t xml:space="preserve"> В середостіння розповсюдження неможливе.</w:t>
      </w:r>
    </w:p>
    <w:p w14:paraId="15AAC959"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В.</w:t>
      </w:r>
      <w:r w:rsidRPr="00132C5C">
        <w:rPr>
          <w:rFonts w:eastAsia="Times New Roman"/>
          <w:sz w:val="24"/>
          <w:szCs w:val="24"/>
        </w:rPr>
        <w:t xml:space="preserve"> Нижнє переднє.</w:t>
      </w:r>
    </w:p>
    <w:p w14:paraId="53FB0D62" w14:textId="77777777" w:rsidR="00132C5C" w:rsidRPr="00132C5C" w:rsidRDefault="00132C5C" w:rsidP="00132C5C">
      <w:pPr>
        <w:shd w:val="clear" w:color="auto" w:fill="FFFFFF"/>
        <w:suppressAutoHyphens/>
        <w:autoSpaceDE/>
        <w:autoSpaceDN/>
        <w:adjustRightInd/>
        <w:ind w:left="708" w:right="149" w:hanging="708"/>
        <w:jc w:val="both"/>
        <w:rPr>
          <w:rFonts w:eastAsia="Times New Roman"/>
          <w:sz w:val="24"/>
          <w:szCs w:val="24"/>
        </w:rPr>
      </w:pPr>
      <w:r w:rsidRPr="00132C5C">
        <w:rPr>
          <w:rFonts w:eastAsia="Times New Roman"/>
          <w:b/>
          <w:sz w:val="24"/>
          <w:szCs w:val="24"/>
        </w:rPr>
        <w:t>С.</w:t>
      </w:r>
      <w:r w:rsidRPr="00132C5C">
        <w:rPr>
          <w:rFonts w:eastAsia="Times New Roman"/>
          <w:sz w:val="24"/>
          <w:szCs w:val="24"/>
        </w:rPr>
        <w:t xml:space="preserve"> Нижнє середнє.</w:t>
      </w:r>
    </w:p>
    <w:p w14:paraId="613D4F54"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D.</w:t>
      </w:r>
      <w:r w:rsidRPr="00132C5C">
        <w:rPr>
          <w:rFonts w:eastAsia="Times New Roman"/>
          <w:sz w:val="24"/>
          <w:szCs w:val="24"/>
        </w:rPr>
        <w:t xml:space="preserve"> Нижні переднє та середнє.</w:t>
      </w:r>
    </w:p>
    <w:p w14:paraId="0819247B"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bCs/>
          <w:sz w:val="24"/>
          <w:szCs w:val="24"/>
        </w:rPr>
        <w:t>Е</w:t>
      </w:r>
      <w:r w:rsidRPr="00132C5C">
        <w:rPr>
          <w:rFonts w:eastAsia="Times New Roman"/>
          <w:b/>
          <w:sz w:val="24"/>
          <w:szCs w:val="24"/>
        </w:rPr>
        <w:t>.</w:t>
      </w:r>
      <w:r w:rsidRPr="00132C5C">
        <w:rPr>
          <w:rFonts w:eastAsia="Times New Roman"/>
          <w:sz w:val="24"/>
          <w:szCs w:val="24"/>
        </w:rPr>
        <w:t xml:space="preserve"> Верхнє, нижнє заднє.</w:t>
      </w:r>
    </w:p>
    <w:p w14:paraId="479949CA"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p>
    <w:p w14:paraId="5EB0B2AE" w14:textId="5933FEDA"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rPr>
        <w:t>4</w:t>
      </w:r>
      <w:r>
        <w:rPr>
          <w:rFonts w:eastAsia="Times New Roman"/>
          <w:b/>
          <w:sz w:val="24"/>
          <w:szCs w:val="24"/>
        </w:rPr>
        <w:t>1</w:t>
      </w:r>
      <w:r w:rsidRPr="00132C5C">
        <w:rPr>
          <w:rFonts w:eastAsia="Times New Roman"/>
          <w:sz w:val="24"/>
          <w:szCs w:val="24"/>
        </w:rPr>
        <w:t>. У підлітка після травми слизової оболонки ротової частини глотки виявлено заглотковий абсцес. Лікар планує розріз тканин задньої стінки глотки з метою видалення гною. На рівні яких хребців знаходиться ротова частина глотки?</w:t>
      </w:r>
    </w:p>
    <w:p w14:paraId="3BC3B76B"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lang w:val="en-US"/>
        </w:rPr>
        <w:t>A</w:t>
      </w:r>
      <w:r w:rsidRPr="00132C5C">
        <w:rPr>
          <w:rFonts w:eastAsia="Times New Roman"/>
          <w:b/>
          <w:sz w:val="24"/>
          <w:szCs w:val="24"/>
        </w:rPr>
        <w:t xml:space="preserve">. </w:t>
      </w:r>
      <w:r w:rsidRPr="00132C5C">
        <w:rPr>
          <w:rFonts w:eastAsia="Times New Roman"/>
          <w:sz w:val="24"/>
          <w:szCs w:val="24"/>
        </w:rPr>
        <w:t xml:space="preserve">На рівні </w:t>
      </w:r>
      <w:r w:rsidRPr="00132C5C">
        <w:rPr>
          <w:rFonts w:eastAsia="Times New Roman"/>
          <w:sz w:val="24"/>
          <w:szCs w:val="24"/>
          <w:lang w:val="en-US"/>
        </w:rPr>
        <w:t>I</w:t>
      </w:r>
      <w:r w:rsidRPr="00132C5C">
        <w:rPr>
          <w:rFonts w:eastAsia="Times New Roman"/>
          <w:sz w:val="24"/>
          <w:szCs w:val="24"/>
        </w:rPr>
        <w:t>-</w:t>
      </w:r>
      <w:r w:rsidRPr="00132C5C">
        <w:rPr>
          <w:rFonts w:eastAsia="Times New Roman"/>
          <w:sz w:val="24"/>
          <w:szCs w:val="24"/>
          <w:lang w:val="en-US"/>
        </w:rPr>
        <w:t>II</w:t>
      </w:r>
      <w:r w:rsidRPr="00132C5C">
        <w:rPr>
          <w:rFonts w:eastAsia="Times New Roman"/>
          <w:sz w:val="24"/>
          <w:szCs w:val="24"/>
        </w:rPr>
        <w:t xml:space="preserve"> шийних.</w:t>
      </w:r>
    </w:p>
    <w:p w14:paraId="75A1646D" w14:textId="77777777" w:rsid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lang w:val="en-US"/>
        </w:rPr>
        <w:t>B</w:t>
      </w:r>
      <w:r w:rsidRPr="00132C5C">
        <w:rPr>
          <w:rFonts w:eastAsia="Times New Roman"/>
          <w:sz w:val="24"/>
          <w:szCs w:val="24"/>
        </w:rPr>
        <w:t>.</w:t>
      </w:r>
      <w:r w:rsidRPr="00132C5C">
        <w:rPr>
          <w:rFonts w:eastAsia="Times New Roman"/>
          <w:b/>
          <w:sz w:val="24"/>
          <w:szCs w:val="24"/>
        </w:rPr>
        <w:t xml:space="preserve"> </w:t>
      </w:r>
      <w:r w:rsidRPr="00132C5C">
        <w:rPr>
          <w:rFonts w:eastAsia="Times New Roman"/>
          <w:sz w:val="24"/>
          <w:szCs w:val="24"/>
        </w:rPr>
        <w:t xml:space="preserve">На рівні </w:t>
      </w:r>
      <w:r w:rsidRPr="00132C5C">
        <w:rPr>
          <w:rFonts w:eastAsia="Times New Roman"/>
          <w:sz w:val="24"/>
          <w:szCs w:val="24"/>
          <w:lang w:val="en-US"/>
        </w:rPr>
        <w:t>II</w:t>
      </w:r>
      <w:r w:rsidRPr="00132C5C">
        <w:rPr>
          <w:rFonts w:eastAsia="Times New Roman"/>
          <w:sz w:val="24"/>
          <w:szCs w:val="24"/>
        </w:rPr>
        <w:t>-</w:t>
      </w:r>
      <w:r w:rsidRPr="00132C5C">
        <w:rPr>
          <w:rFonts w:eastAsia="Times New Roman"/>
          <w:sz w:val="24"/>
          <w:szCs w:val="24"/>
          <w:lang w:val="en-US"/>
        </w:rPr>
        <w:t>III</w:t>
      </w:r>
      <w:r w:rsidRPr="00132C5C">
        <w:rPr>
          <w:rFonts w:eastAsia="Times New Roman"/>
          <w:sz w:val="24"/>
          <w:szCs w:val="24"/>
        </w:rPr>
        <w:t xml:space="preserve"> шийних.</w:t>
      </w:r>
    </w:p>
    <w:p w14:paraId="5E606786" w14:textId="1B436B19"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bCs/>
          <w:sz w:val="24"/>
          <w:szCs w:val="24"/>
          <w:lang w:val="en-US"/>
        </w:rPr>
        <w:t>C</w:t>
      </w:r>
      <w:r w:rsidRPr="00132C5C">
        <w:rPr>
          <w:rFonts w:eastAsia="Times New Roman"/>
          <w:b/>
          <w:sz w:val="24"/>
          <w:szCs w:val="24"/>
        </w:rPr>
        <w:t xml:space="preserve">. </w:t>
      </w:r>
      <w:r w:rsidRPr="00132C5C">
        <w:rPr>
          <w:rFonts w:eastAsia="Times New Roman"/>
          <w:sz w:val="24"/>
          <w:szCs w:val="24"/>
        </w:rPr>
        <w:t xml:space="preserve">На рівні </w:t>
      </w:r>
      <w:r w:rsidRPr="00132C5C">
        <w:rPr>
          <w:rFonts w:eastAsia="Times New Roman"/>
          <w:sz w:val="24"/>
          <w:szCs w:val="24"/>
          <w:lang w:val="en-US"/>
        </w:rPr>
        <w:t>III</w:t>
      </w:r>
      <w:r w:rsidRPr="00132C5C">
        <w:rPr>
          <w:rFonts w:eastAsia="Times New Roman"/>
          <w:sz w:val="24"/>
          <w:szCs w:val="24"/>
        </w:rPr>
        <w:t xml:space="preserve"> шийного.</w:t>
      </w:r>
    </w:p>
    <w:p w14:paraId="33706FD9"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lang w:val="en-US"/>
        </w:rPr>
        <w:t>D</w:t>
      </w:r>
      <w:r w:rsidRPr="00132C5C">
        <w:rPr>
          <w:rFonts w:eastAsia="Times New Roman"/>
          <w:sz w:val="24"/>
          <w:szCs w:val="24"/>
        </w:rPr>
        <w:t>.</w:t>
      </w:r>
      <w:r w:rsidRPr="00132C5C">
        <w:rPr>
          <w:rFonts w:eastAsia="Times New Roman"/>
          <w:b/>
          <w:sz w:val="24"/>
          <w:szCs w:val="24"/>
        </w:rPr>
        <w:t xml:space="preserve"> </w:t>
      </w:r>
      <w:r w:rsidRPr="00132C5C">
        <w:rPr>
          <w:rFonts w:eastAsia="Times New Roman"/>
          <w:sz w:val="24"/>
          <w:szCs w:val="24"/>
        </w:rPr>
        <w:t xml:space="preserve">На рівні </w:t>
      </w:r>
      <w:r w:rsidRPr="00132C5C">
        <w:rPr>
          <w:rFonts w:eastAsia="Times New Roman"/>
          <w:sz w:val="24"/>
          <w:szCs w:val="24"/>
          <w:lang w:val="en-US"/>
        </w:rPr>
        <w:t>IV</w:t>
      </w:r>
      <w:r w:rsidRPr="00132C5C">
        <w:rPr>
          <w:rFonts w:eastAsia="Times New Roman"/>
          <w:sz w:val="24"/>
          <w:szCs w:val="24"/>
        </w:rPr>
        <w:t>-</w:t>
      </w:r>
      <w:r w:rsidRPr="00132C5C">
        <w:rPr>
          <w:rFonts w:eastAsia="Times New Roman"/>
          <w:sz w:val="24"/>
          <w:szCs w:val="24"/>
          <w:lang w:val="en-US"/>
        </w:rPr>
        <w:t>V</w:t>
      </w:r>
      <w:r w:rsidRPr="00132C5C">
        <w:rPr>
          <w:rFonts w:eastAsia="Times New Roman"/>
          <w:sz w:val="24"/>
          <w:szCs w:val="24"/>
        </w:rPr>
        <w:t xml:space="preserve"> шийних.</w:t>
      </w:r>
    </w:p>
    <w:p w14:paraId="7B7FAE72" w14:textId="77777777" w:rsidR="00132C5C" w:rsidRPr="00132C5C" w:rsidRDefault="00132C5C" w:rsidP="00132C5C">
      <w:pPr>
        <w:shd w:val="clear" w:color="auto" w:fill="FFFFFF"/>
        <w:suppressAutoHyphens/>
        <w:autoSpaceDE/>
        <w:autoSpaceDN/>
        <w:adjustRightInd/>
        <w:ind w:right="149"/>
        <w:jc w:val="both"/>
        <w:rPr>
          <w:rFonts w:eastAsia="Times New Roman"/>
          <w:sz w:val="24"/>
          <w:szCs w:val="24"/>
        </w:rPr>
      </w:pPr>
      <w:r w:rsidRPr="00132C5C">
        <w:rPr>
          <w:rFonts w:eastAsia="Times New Roman"/>
          <w:b/>
          <w:sz w:val="24"/>
          <w:szCs w:val="24"/>
          <w:lang w:val="en-US"/>
        </w:rPr>
        <w:t>E</w:t>
      </w:r>
      <w:r w:rsidRPr="00132C5C">
        <w:rPr>
          <w:rFonts w:eastAsia="Times New Roman"/>
          <w:b/>
          <w:sz w:val="24"/>
          <w:szCs w:val="24"/>
        </w:rPr>
        <w:t xml:space="preserve">. </w:t>
      </w:r>
      <w:r w:rsidRPr="00132C5C">
        <w:rPr>
          <w:rFonts w:eastAsia="Times New Roman"/>
          <w:sz w:val="24"/>
          <w:szCs w:val="24"/>
        </w:rPr>
        <w:t xml:space="preserve">На рівні </w:t>
      </w:r>
      <w:r w:rsidRPr="00132C5C">
        <w:rPr>
          <w:rFonts w:eastAsia="Times New Roman"/>
          <w:sz w:val="24"/>
          <w:szCs w:val="24"/>
          <w:lang w:val="en-US"/>
        </w:rPr>
        <w:t>V</w:t>
      </w:r>
      <w:r w:rsidRPr="00132C5C">
        <w:rPr>
          <w:rFonts w:eastAsia="Times New Roman"/>
          <w:sz w:val="24"/>
          <w:szCs w:val="24"/>
        </w:rPr>
        <w:t>-</w:t>
      </w:r>
      <w:r w:rsidRPr="00132C5C">
        <w:rPr>
          <w:rFonts w:eastAsia="Times New Roman"/>
          <w:sz w:val="24"/>
          <w:szCs w:val="24"/>
          <w:lang w:val="en-US"/>
        </w:rPr>
        <w:t>VI</w:t>
      </w:r>
      <w:r w:rsidRPr="00132C5C">
        <w:rPr>
          <w:rFonts w:eastAsia="Times New Roman"/>
          <w:sz w:val="24"/>
          <w:szCs w:val="24"/>
        </w:rPr>
        <w:t xml:space="preserve"> шийних.</w:t>
      </w:r>
    </w:p>
    <w:p w14:paraId="3299E56B" w14:textId="77777777" w:rsidR="00132C5C" w:rsidRPr="00132C5C" w:rsidRDefault="00132C5C" w:rsidP="00132C5C">
      <w:pPr>
        <w:tabs>
          <w:tab w:val="left" w:pos="428"/>
        </w:tabs>
        <w:adjustRightInd/>
        <w:spacing w:before="9"/>
        <w:jc w:val="both"/>
        <w:rPr>
          <w:sz w:val="24"/>
          <w:szCs w:val="24"/>
        </w:rPr>
      </w:pPr>
    </w:p>
    <w:p w14:paraId="1DB81C20" w14:textId="77777777" w:rsidR="00C95949" w:rsidRPr="00C245EC" w:rsidRDefault="00C95949" w:rsidP="00195B86">
      <w:pPr>
        <w:tabs>
          <w:tab w:val="left" w:pos="442"/>
        </w:tabs>
        <w:spacing w:before="247"/>
        <w:rPr>
          <w:sz w:val="28"/>
          <w:szCs w:val="28"/>
        </w:rPr>
      </w:pPr>
      <w:r w:rsidRPr="00C245EC">
        <w:rPr>
          <w:b/>
          <w:sz w:val="28"/>
          <w:szCs w:val="28"/>
        </w:rPr>
        <w:tab/>
        <w:t>5. ЛІТЕРАТУРА:</w:t>
      </w:r>
      <w:r w:rsidRPr="00C245EC">
        <w:rPr>
          <w:sz w:val="28"/>
          <w:szCs w:val="28"/>
        </w:rPr>
        <w:t xml:space="preserve"> </w:t>
      </w:r>
    </w:p>
    <w:p w14:paraId="3B1BA94E" w14:textId="77777777" w:rsidR="00C95949" w:rsidRPr="00C245EC" w:rsidRDefault="00C95949" w:rsidP="00195B86">
      <w:pPr>
        <w:shd w:val="clear" w:color="auto" w:fill="FFFFFF"/>
        <w:jc w:val="both"/>
        <w:rPr>
          <w:snapToGrid w:val="0"/>
          <w:sz w:val="28"/>
          <w:szCs w:val="28"/>
        </w:rPr>
      </w:pPr>
      <w:r w:rsidRPr="00C245EC">
        <w:rPr>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2F3AD939" w14:textId="77777777" w:rsidR="00C95949" w:rsidRPr="00C245EC" w:rsidRDefault="00C95949" w:rsidP="00195B86">
      <w:pPr>
        <w:shd w:val="clear" w:color="auto" w:fill="FFFFFF"/>
        <w:jc w:val="both"/>
        <w:rPr>
          <w:snapToGrid w:val="0"/>
          <w:sz w:val="28"/>
          <w:szCs w:val="28"/>
        </w:rPr>
      </w:pPr>
    </w:p>
    <w:p w14:paraId="7FAC28E9" w14:textId="77777777" w:rsidR="00C95949" w:rsidRPr="00C245EC" w:rsidRDefault="00C95949" w:rsidP="00195B86">
      <w:pPr>
        <w:numPr>
          <w:ilvl w:val="0"/>
          <w:numId w:val="1"/>
        </w:numPr>
        <w:shd w:val="clear" w:color="auto" w:fill="FFFFFF"/>
        <w:autoSpaceDE/>
        <w:autoSpaceDN/>
        <w:adjustRightInd/>
        <w:ind w:left="0" w:firstLine="0"/>
        <w:jc w:val="both"/>
        <w:rPr>
          <w:snapToGrid w:val="0"/>
          <w:sz w:val="28"/>
          <w:szCs w:val="28"/>
        </w:rPr>
      </w:pPr>
      <w:r w:rsidRPr="00C245EC">
        <w:rPr>
          <w:snapToGrid w:val="0"/>
          <w:sz w:val="28"/>
          <w:szCs w:val="28"/>
        </w:rPr>
        <w:t>Анатомія людини. В.Г.Черкасов, С.Ю. Кравчук. – Вінниця: Нова книга, 3-є видання. 2023. – 640с. (навчально-методичний посібник)</w:t>
      </w:r>
    </w:p>
    <w:p w14:paraId="0AAA5E3F" w14:textId="77777777" w:rsidR="00C95949" w:rsidRPr="00C245EC" w:rsidRDefault="00C95949" w:rsidP="00195B86">
      <w:pPr>
        <w:shd w:val="clear" w:color="auto" w:fill="FFFFFF"/>
        <w:jc w:val="both"/>
        <w:rPr>
          <w:snapToGrid w:val="0"/>
          <w:sz w:val="28"/>
          <w:szCs w:val="28"/>
        </w:rPr>
      </w:pPr>
    </w:p>
    <w:p w14:paraId="44EE4412" w14:textId="77777777" w:rsidR="00C95949" w:rsidRPr="00C245EC" w:rsidRDefault="00C95949" w:rsidP="00195B86">
      <w:pPr>
        <w:numPr>
          <w:ilvl w:val="0"/>
          <w:numId w:val="1"/>
        </w:numPr>
        <w:shd w:val="clear" w:color="auto" w:fill="FFFFFF"/>
        <w:autoSpaceDE/>
        <w:autoSpaceDN/>
        <w:adjustRightInd/>
        <w:ind w:left="0" w:firstLine="0"/>
        <w:jc w:val="both"/>
        <w:rPr>
          <w:snapToGrid w:val="0"/>
          <w:sz w:val="28"/>
          <w:szCs w:val="28"/>
        </w:rPr>
      </w:pPr>
      <w:r w:rsidRPr="00C245EC">
        <w:rPr>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3B62E53" w14:textId="77777777" w:rsidR="00C95949" w:rsidRPr="00C245EC" w:rsidRDefault="00C95949" w:rsidP="00195B86">
      <w:pPr>
        <w:shd w:val="clear" w:color="auto" w:fill="FFFFFF"/>
        <w:jc w:val="both"/>
        <w:rPr>
          <w:snapToGrid w:val="0"/>
          <w:sz w:val="28"/>
          <w:szCs w:val="28"/>
        </w:rPr>
      </w:pPr>
    </w:p>
    <w:p w14:paraId="7F1BDA13"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4. Анатомія людини (контроль за самостійною підготовкою до практичних </w:t>
      </w:r>
      <w:r w:rsidRPr="00C245EC">
        <w:rPr>
          <w:snapToGrid w:val="0"/>
          <w:sz w:val="28"/>
          <w:szCs w:val="28"/>
        </w:rPr>
        <w:lastRenderedPageBreak/>
        <w:t>занять) / В. Г. Черкасов, І. В. Дзевульська, О. І. Ковальчук   // Видання 12-е. К.: Книга-плюс, 2022. — 124 с.</w:t>
      </w:r>
    </w:p>
    <w:p w14:paraId="6A8A0662" w14:textId="77777777" w:rsidR="00C95949" w:rsidRPr="00C245EC" w:rsidRDefault="00C95949" w:rsidP="00195B86">
      <w:pPr>
        <w:shd w:val="clear" w:color="auto" w:fill="FFFFFF"/>
        <w:jc w:val="both"/>
        <w:rPr>
          <w:snapToGrid w:val="0"/>
          <w:sz w:val="28"/>
          <w:szCs w:val="28"/>
        </w:rPr>
      </w:pPr>
    </w:p>
    <w:p w14:paraId="4C23C4A1" w14:textId="77777777" w:rsidR="00C95949" w:rsidRPr="00C245EC" w:rsidRDefault="00C95949" w:rsidP="00195B86">
      <w:pPr>
        <w:shd w:val="clear" w:color="auto" w:fill="FFFFFF"/>
        <w:jc w:val="both"/>
        <w:rPr>
          <w:snapToGrid w:val="0"/>
          <w:sz w:val="28"/>
          <w:szCs w:val="28"/>
        </w:rPr>
      </w:pPr>
      <w:r w:rsidRPr="00C245EC">
        <w:rPr>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133B24F7" w14:textId="77777777" w:rsidR="00C95949" w:rsidRPr="00C245EC" w:rsidRDefault="00C95949" w:rsidP="00195B86">
      <w:pPr>
        <w:shd w:val="clear" w:color="auto" w:fill="FFFFFF"/>
        <w:jc w:val="both"/>
        <w:rPr>
          <w:snapToGrid w:val="0"/>
          <w:sz w:val="28"/>
          <w:szCs w:val="28"/>
        </w:rPr>
      </w:pPr>
    </w:p>
    <w:p w14:paraId="5F05CE5A" w14:textId="77777777" w:rsidR="00C95949" w:rsidRPr="00C245EC" w:rsidRDefault="00C95949" w:rsidP="00195B86">
      <w:pPr>
        <w:shd w:val="clear" w:color="auto" w:fill="FFFFFF"/>
        <w:jc w:val="both"/>
        <w:rPr>
          <w:snapToGrid w:val="0"/>
          <w:sz w:val="28"/>
          <w:szCs w:val="28"/>
        </w:rPr>
      </w:pPr>
      <w:r w:rsidRPr="00C245EC">
        <w:rPr>
          <w:snapToGrid w:val="0"/>
          <w:sz w:val="28"/>
          <w:szCs w:val="28"/>
        </w:rPr>
        <w:t>6. Міжнародна анатомічна термінологія (латинська, українська, англійська). Ковальчук О.І. / Київ:Книга плюс, 2023 - 128с.</w:t>
      </w:r>
    </w:p>
    <w:p w14:paraId="7CCA3C7E" w14:textId="77777777" w:rsidR="00C95949" w:rsidRPr="00C245EC" w:rsidRDefault="00C95949" w:rsidP="00195B86">
      <w:pPr>
        <w:shd w:val="clear" w:color="auto" w:fill="FFFFFF"/>
        <w:jc w:val="both"/>
        <w:rPr>
          <w:snapToGrid w:val="0"/>
          <w:sz w:val="28"/>
          <w:szCs w:val="28"/>
        </w:rPr>
      </w:pPr>
    </w:p>
    <w:p w14:paraId="757F99E4" w14:textId="77777777" w:rsidR="00C95949" w:rsidRPr="00C245EC" w:rsidRDefault="00C95949" w:rsidP="00195B86">
      <w:pPr>
        <w:shd w:val="clear" w:color="auto" w:fill="FFFFFF"/>
        <w:jc w:val="both"/>
        <w:rPr>
          <w:snapToGrid w:val="0"/>
          <w:sz w:val="28"/>
          <w:szCs w:val="28"/>
        </w:rPr>
      </w:pPr>
      <w:r w:rsidRPr="00C245EC">
        <w:rPr>
          <w:snapToGrid w:val="0"/>
          <w:sz w:val="28"/>
          <w:szCs w:val="28"/>
        </w:rPr>
        <w:t>7. Human anatomy: textbook / Cherkasov V. G., Herasymiuk I. Ye., Holovatskyi A. S., Kovalchuk O. I. [et al.]. — Vinnytsia: Nova Knyha, 2020. — 472 p.</w:t>
      </w:r>
    </w:p>
    <w:p w14:paraId="3B3FC43A" w14:textId="77777777" w:rsidR="00C95949" w:rsidRPr="00C245EC" w:rsidRDefault="00C95949" w:rsidP="00195B86">
      <w:pPr>
        <w:shd w:val="clear" w:color="auto" w:fill="FFFFFF"/>
        <w:jc w:val="both"/>
        <w:rPr>
          <w:snapToGrid w:val="0"/>
          <w:sz w:val="28"/>
          <w:szCs w:val="28"/>
        </w:rPr>
      </w:pPr>
    </w:p>
    <w:p w14:paraId="1857BD6A" w14:textId="77777777" w:rsidR="00C95949" w:rsidRPr="00C245EC" w:rsidRDefault="00C95949" w:rsidP="00195B86">
      <w:pPr>
        <w:shd w:val="clear" w:color="auto" w:fill="FFFFFF"/>
        <w:jc w:val="both"/>
        <w:rPr>
          <w:snapToGrid w:val="0"/>
          <w:sz w:val="28"/>
          <w:szCs w:val="28"/>
          <w:lang w:val="en-US"/>
        </w:rPr>
      </w:pPr>
      <w:r w:rsidRPr="00C245EC">
        <w:rPr>
          <w:snapToGrid w:val="0"/>
          <w:sz w:val="28"/>
          <w:szCs w:val="28"/>
          <w:lang w:val="en-US"/>
        </w:rPr>
        <w:t>8. Morphofunctional characteristic of the skull with a clinical aspects: study guide / N.L. Svintsytska, V.H. Hryn, O.I. Kovalchuk // Poltava, 2020. — 205 p.</w:t>
      </w:r>
    </w:p>
    <w:p w14:paraId="790A44E6" w14:textId="77777777" w:rsidR="00C95949" w:rsidRPr="00C245EC" w:rsidRDefault="00C95949" w:rsidP="00195B86">
      <w:pPr>
        <w:shd w:val="clear" w:color="auto" w:fill="FFFFFF"/>
        <w:jc w:val="both"/>
        <w:rPr>
          <w:snapToGrid w:val="0"/>
          <w:sz w:val="28"/>
          <w:szCs w:val="28"/>
          <w:lang w:val="en-US"/>
        </w:rPr>
      </w:pPr>
    </w:p>
    <w:p w14:paraId="1A023101" w14:textId="77777777" w:rsidR="00C95949" w:rsidRPr="00C245EC" w:rsidRDefault="00C95949" w:rsidP="00195B86">
      <w:pPr>
        <w:shd w:val="clear" w:color="auto" w:fill="FFFFFF"/>
        <w:jc w:val="both"/>
        <w:rPr>
          <w:snapToGrid w:val="0"/>
          <w:sz w:val="28"/>
          <w:szCs w:val="28"/>
        </w:rPr>
      </w:pPr>
      <w:r w:rsidRPr="00C245EC">
        <w:rPr>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11EBA2B" w14:textId="77777777" w:rsidR="00C95949" w:rsidRPr="00C245EC" w:rsidRDefault="00C95949" w:rsidP="00195B86">
      <w:pPr>
        <w:shd w:val="clear" w:color="auto" w:fill="FFFFFF"/>
        <w:jc w:val="both"/>
        <w:rPr>
          <w:snapToGrid w:val="0"/>
          <w:sz w:val="28"/>
          <w:szCs w:val="28"/>
        </w:rPr>
      </w:pPr>
    </w:p>
    <w:p w14:paraId="72D8F669"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871FE7A" w14:textId="77777777" w:rsidR="00C95949" w:rsidRPr="00C245EC" w:rsidRDefault="00C95949" w:rsidP="00195B86">
      <w:pPr>
        <w:shd w:val="clear" w:color="auto" w:fill="FFFFFF"/>
        <w:jc w:val="both"/>
        <w:rPr>
          <w:snapToGrid w:val="0"/>
          <w:sz w:val="28"/>
          <w:szCs w:val="28"/>
        </w:rPr>
      </w:pPr>
    </w:p>
    <w:p w14:paraId="183C4A31" w14:textId="77777777" w:rsidR="00C95949" w:rsidRPr="00C245EC" w:rsidRDefault="00C95949" w:rsidP="00195B86">
      <w:pPr>
        <w:shd w:val="clear" w:color="auto" w:fill="FFFFFF"/>
        <w:jc w:val="both"/>
        <w:rPr>
          <w:snapToGrid w:val="0"/>
          <w:sz w:val="28"/>
          <w:szCs w:val="28"/>
        </w:rPr>
      </w:pPr>
      <w:r w:rsidRPr="00C245EC">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BF6F24C" w14:textId="77777777" w:rsidR="00C95949" w:rsidRPr="00C245EC" w:rsidRDefault="00C95949" w:rsidP="00195B86">
      <w:pPr>
        <w:shd w:val="clear" w:color="auto" w:fill="FFFFFF"/>
        <w:jc w:val="both"/>
        <w:rPr>
          <w:snapToGrid w:val="0"/>
          <w:sz w:val="28"/>
          <w:szCs w:val="28"/>
          <w:lang w:val="en-US"/>
        </w:rPr>
      </w:pPr>
      <w:r w:rsidRPr="00C245EC">
        <w:rPr>
          <w:snapToGrid w:val="0"/>
          <w:sz w:val="28"/>
          <w:szCs w:val="28"/>
        </w:rPr>
        <w:t>Ліцензія</w:t>
      </w:r>
      <w:r w:rsidRPr="00C245EC">
        <w:rPr>
          <w:snapToGrid w:val="0"/>
          <w:sz w:val="28"/>
          <w:szCs w:val="28"/>
          <w:lang w:val="en-US"/>
        </w:rPr>
        <w:t xml:space="preserve">: </w:t>
      </w:r>
      <w:r w:rsidRPr="00C245EC">
        <w:rPr>
          <w:snapToGrid w:val="0"/>
          <w:sz w:val="28"/>
          <w:szCs w:val="28"/>
        </w:rPr>
        <w:t>перевидання</w:t>
      </w:r>
      <w:r w:rsidRPr="00C245EC">
        <w:rPr>
          <w:snapToGrid w:val="0"/>
          <w:sz w:val="28"/>
          <w:szCs w:val="28"/>
          <w:lang w:val="en-US"/>
        </w:rPr>
        <w:t xml:space="preserve"> </w:t>
      </w:r>
      <w:r w:rsidRPr="00C245EC">
        <w:rPr>
          <w:snapToGrid w:val="0"/>
          <w:sz w:val="28"/>
          <w:szCs w:val="28"/>
        </w:rPr>
        <w:t>і</w:t>
      </w:r>
      <w:r w:rsidRPr="00C245EC">
        <w:rPr>
          <w:snapToGrid w:val="0"/>
          <w:sz w:val="28"/>
          <w:szCs w:val="28"/>
          <w:lang w:val="en-US"/>
        </w:rPr>
        <w:t xml:space="preserve"> </w:t>
      </w:r>
      <w:r w:rsidRPr="00C245EC">
        <w:rPr>
          <w:snapToGrid w:val="0"/>
          <w:sz w:val="28"/>
          <w:szCs w:val="28"/>
        </w:rPr>
        <w:t>переклад</w:t>
      </w:r>
      <w:r w:rsidRPr="00C245EC">
        <w:rPr>
          <w:snapToGrid w:val="0"/>
          <w:sz w:val="28"/>
          <w:szCs w:val="28"/>
          <w:lang w:val="en-US"/>
        </w:rPr>
        <w:t xml:space="preserve"> Netter Atlas of Human Anatomy: Classic Regional Approach, eighth edition by Frank H. Netter 2024. – 719 </w:t>
      </w:r>
      <w:r w:rsidRPr="00C245EC">
        <w:rPr>
          <w:snapToGrid w:val="0"/>
          <w:sz w:val="28"/>
          <w:szCs w:val="28"/>
        </w:rPr>
        <w:t>с</w:t>
      </w:r>
      <w:r w:rsidRPr="00C245EC">
        <w:rPr>
          <w:snapToGrid w:val="0"/>
          <w:sz w:val="28"/>
          <w:szCs w:val="28"/>
          <w:lang w:val="en-US"/>
        </w:rPr>
        <w:t>.</w:t>
      </w:r>
    </w:p>
    <w:p w14:paraId="2BBA25CD" w14:textId="77777777" w:rsidR="00C95949" w:rsidRPr="00C245EC" w:rsidRDefault="00C95949" w:rsidP="00195B86">
      <w:pPr>
        <w:shd w:val="clear" w:color="auto" w:fill="FFFFFF"/>
        <w:jc w:val="both"/>
        <w:rPr>
          <w:snapToGrid w:val="0"/>
          <w:sz w:val="28"/>
          <w:szCs w:val="28"/>
          <w:lang w:val="en-US"/>
        </w:rPr>
      </w:pPr>
      <w:r w:rsidRPr="00C245EC">
        <w:rPr>
          <w:snapToGrid w:val="0"/>
          <w:sz w:val="28"/>
          <w:szCs w:val="28"/>
          <w:lang w:val="en-US"/>
        </w:rPr>
        <w:t xml:space="preserve"> </w:t>
      </w:r>
    </w:p>
    <w:p w14:paraId="1F48FB4C" w14:textId="77777777" w:rsidR="00C95949" w:rsidRPr="00C245EC" w:rsidRDefault="00C95949" w:rsidP="00195B86">
      <w:pPr>
        <w:pStyle w:val="Style6"/>
        <w:widowControl/>
        <w:spacing w:line="240" w:lineRule="auto"/>
        <w:jc w:val="both"/>
        <w:rPr>
          <w:sz w:val="28"/>
          <w:szCs w:val="28"/>
          <w:lang w:val="uk-UA" w:bidi="he-IL"/>
        </w:rPr>
      </w:pPr>
      <w:r w:rsidRPr="00C245EC">
        <w:rPr>
          <w:bCs/>
          <w:sz w:val="28"/>
          <w:szCs w:val="28"/>
          <w:lang w:val="uk-UA"/>
        </w:rPr>
        <w:t>12</w:t>
      </w:r>
      <w:r w:rsidRPr="00C245EC">
        <w:rPr>
          <w:b/>
          <w:sz w:val="28"/>
          <w:szCs w:val="28"/>
          <w:lang w:val="uk-UA"/>
        </w:rPr>
        <w:t xml:space="preserve">. </w:t>
      </w:r>
      <w:r w:rsidRPr="00C245EC">
        <w:rPr>
          <w:sz w:val="28"/>
          <w:szCs w:val="28"/>
          <w:lang w:val="uk-UA" w:bidi="he-IL"/>
        </w:rPr>
        <w:t>Фредерік Мартіні Анатомічний атлас людини: Пер. з 8-го англ. вид [наук.ред.пер. В.Г.Черкасов],  ВСВ «Медицина», 2011. – 128 с. (</w:t>
      </w:r>
      <w:r w:rsidRPr="00C245EC">
        <w:rPr>
          <w:b/>
          <w:sz w:val="28"/>
          <w:szCs w:val="28"/>
          <w:lang w:val="uk-UA" w:bidi="he-IL"/>
        </w:rPr>
        <w:t>атлас</w:t>
      </w:r>
      <w:r w:rsidRPr="00C245EC">
        <w:rPr>
          <w:sz w:val="28"/>
          <w:szCs w:val="28"/>
          <w:lang w:val="uk-UA" w:bidi="he-IL"/>
        </w:rPr>
        <w:t>).</w:t>
      </w:r>
    </w:p>
    <w:p w14:paraId="4DDD5392" w14:textId="77777777" w:rsidR="00C95949" w:rsidRPr="00C245EC" w:rsidRDefault="00C95949" w:rsidP="00C95949">
      <w:pPr>
        <w:pStyle w:val="Style6"/>
        <w:widowControl/>
        <w:spacing w:line="240" w:lineRule="auto"/>
        <w:jc w:val="both"/>
        <w:rPr>
          <w:sz w:val="28"/>
          <w:szCs w:val="28"/>
          <w:lang w:val="uk-UA" w:bidi="he-IL"/>
        </w:rPr>
      </w:pPr>
    </w:p>
    <w:p w14:paraId="3EDBF463" w14:textId="77777777" w:rsidR="00C95949" w:rsidRPr="00C245EC" w:rsidRDefault="00C95949" w:rsidP="00C95949">
      <w:pPr>
        <w:rPr>
          <w:sz w:val="28"/>
          <w:szCs w:val="28"/>
          <w:lang w:val="en-US"/>
        </w:rPr>
      </w:pPr>
    </w:p>
    <w:p w14:paraId="173B4678" w14:textId="77777777" w:rsidR="00C95949" w:rsidRPr="00C245EC" w:rsidRDefault="00C95949" w:rsidP="00C95949">
      <w:pPr>
        <w:jc w:val="both"/>
        <w:rPr>
          <w:b/>
          <w:sz w:val="28"/>
          <w:szCs w:val="28"/>
        </w:rPr>
      </w:pPr>
      <w:r w:rsidRPr="00C245EC">
        <w:rPr>
          <w:b/>
          <w:sz w:val="28"/>
          <w:szCs w:val="28"/>
        </w:rPr>
        <w:t>6.Електронні ресурси:</w:t>
      </w:r>
    </w:p>
    <w:p w14:paraId="580B2E87" w14:textId="77777777" w:rsidR="00C95949" w:rsidRPr="00C245EC" w:rsidRDefault="009D5FC7" w:rsidP="00C95949">
      <w:pPr>
        <w:rPr>
          <w:sz w:val="28"/>
          <w:szCs w:val="28"/>
        </w:rPr>
      </w:pPr>
      <w:hyperlink r:id="rId23" w:history="1">
        <w:r w:rsidR="00C95949" w:rsidRPr="00C245EC">
          <w:rPr>
            <w:rStyle w:val="a3"/>
            <w:color w:val="auto"/>
            <w:sz w:val="28"/>
            <w:szCs w:val="28"/>
          </w:rPr>
          <w:t>https://nmuofficial.com</w:t>
        </w:r>
      </w:hyperlink>
      <w:r w:rsidR="00C95949" w:rsidRPr="00C245EC">
        <w:rPr>
          <w:sz w:val="28"/>
          <w:szCs w:val="28"/>
        </w:rPr>
        <w:t xml:space="preserve"> </w:t>
      </w:r>
    </w:p>
    <w:p w14:paraId="4004CF14" w14:textId="77777777" w:rsidR="00C95949" w:rsidRPr="00C245EC" w:rsidRDefault="009D5FC7" w:rsidP="00C95949">
      <w:pPr>
        <w:rPr>
          <w:sz w:val="28"/>
          <w:szCs w:val="28"/>
        </w:rPr>
      </w:pPr>
      <w:hyperlink r:id="rId24" w:history="1">
        <w:r w:rsidR="00C95949" w:rsidRPr="00C245EC">
          <w:rPr>
            <w:rStyle w:val="a3"/>
            <w:color w:val="auto"/>
            <w:sz w:val="28"/>
            <w:szCs w:val="28"/>
          </w:rPr>
          <w:t>https://likar.nmu.kiev.ua</w:t>
        </w:r>
      </w:hyperlink>
      <w:r w:rsidR="00C95949" w:rsidRPr="00C245EC">
        <w:rPr>
          <w:sz w:val="28"/>
          <w:szCs w:val="28"/>
        </w:rPr>
        <w:t xml:space="preserve"> </w:t>
      </w:r>
    </w:p>
    <w:p w14:paraId="13890A89" w14:textId="77777777" w:rsidR="00C95949" w:rsidRPr="00C245EC" w:rsidRDefault="009D5FC7" w:rsidP="00C95949">
      <w:pPr>
        <w:rPr>
          <w:sz w:val="28"/>
          <w:szCs w:val="28"/>
        </w:rPr>
      </w:pPr>
      <w:hyperlink r:id="rId25" w:history="1">
        <w:r w:rsidR="00C95949" w:rsidRPr="00C245EC">
          <w:rPr>
            <w:rStyle w:val="a3"/>
            <w:color w:val="auto"/>
            <w:sz w:val="28"/>
            <w:szCs w:val="28"/>
            <w:lang w:val="en-US"/>
          </w:rPr>
          <w:t>https</w:t>
        </w:r>
        <w:r w:rsidR="00C95949" w:rsidRPr="00C245EC">
          <w:rPr>
            <w:rStyle w:val="a3"/>
            <w:color w:val="auto"/>
            <w:sz w:val="28"/>
            <w:szCs w:val="28"/>
          </w:rPr>
          <w:t>://3</w:t>
        </w:r>
        <w:r w:rsidR="00C95949" w:rsidRPr="00C245EC">
          <w:rPr>
            <w:rStyle w:val="a3"/>
            <w:color w:val="auto"/>
            <w:sz w:val="28"/>
            <w:szCs w:val="28"/>
            <w:lang w:val="en-US"/>
          </w:rPr>
          <w:t>d</w:t>
        </w:r>
        <w:r w:rsidR="00C95949" w:rsidRPr="00C245EC">
          <w:rPr>
            <w:rStyle w:val="a3"/>
            <w:color w:val="auto"/>
            <w:sz w:val="28"/>
            <w:szCs w:val="28"/>
          </w:rPr>
          <w:t>4</w:t>
        </w:r>
        <w:r w:rsidR="00C95949" w:rsidRPr="00C245EC">
          <w:rPr>
            <w:rStyle w:val="a3"/>
            <w:color w:val="auto"/>
            <w:sz w:val="28"/>
            <w:szCs w:val="28"/>
            <w:lang w:val="en-US"/>
          </w:rPr>
          <w:t>medical</w:t>
        </w:r>
        <w:r w:rsidR="00C95949" w:rsidRPr="00C245EC">
          <w:rPr>
            <w:rStyle w:val="a3"/>
            <w:color w:val="auto"/>
            <w:sz w:val="28"/>
            <w:szCs w:val="28"/>
          </w:rPr>
          <w:t>.</w:t>
        </w:r>
        <w:r w:rsidR="00C95949" w:rsidRPr="00C245EC">
          <w:rPr>
            <w:rStyle w:val="a3"/>
            <w:color w:val="auto"/>
            <w:sz w:val="28"/>
            <w:szCs w:val="28"/>
            <w:lang w:val="en-US"/>
          </w:rPr>
          <w:t>com</w:t>
        </w:r>
      </w:hyperlink>
      <w:r w:rsidR="00C95949" w:rsidRPr="00C245EC">
        <w:rPr>
          <w:sz w:val="28"/>
          <w:szCs w:val="28"/>
        </w:rPr>
        <w:t xml:space="preserve"> </w:t>
      </w:r>
    </w:p>
    <w:p w14:paraId="0B65DC33" w14:textId="77777777" w:rsidR="00C95949" w:rsidRPr="00C245EC" w:rsidRDefault="009D5FC7" w:rsidP="00C95949">
      <w:pPr>
        <w:rPr>
          <w:sz w:val="28"/>
          <w:szCs w:val="28"/>
        </w:rPr>
      </w:pPr>
      <w:hyperlink r:id="rId26" w:history="1">
        <w:r w:rsidR="00C95949" w:rsidRPr="00C245EC">
          <w:rPr>
            <w:rStyle w:val="a3"/>
            <w:color w:val="auto"/>
            <w:sz w:val="28"/>
            <w:szCs w:val="28"/>
            <w:lang w:val="en-US"/>
          </w:rPr>
          <w:t>https</w:t>
        </w:r>
        <w:r w:rsidR="00C95949" w:rsidRPr="00C245EC">
          <w:rPr>
            <w:rStyle w:val="a3"/>
            <w:color w:val="auto"/>
            <w:sz w:val="28"/>
            <w:szCs w:val="28"/>
          </w:rPr>
          <w:t>://</w:t>
        </w:r>
        <w:r w:rsidR="00C95949" w:rsidRPr="00C245EC">
          <w:rPr>
            <w:rStyle w:val="a3"/>
            <w:color w:val="auto"/>
            <w:sz w:val="28"/>
            <w:szCs w:val="28"/>
            <w:lang w:val="en-US"/>
          </w:rPr>
          <w:t>www</w:t>
        </w:r>
        <w:r w:rsidR="00C95949" w:rsidRPr="00C245EC">
          <w:rPr>
            <w:rStyle w:val="a3"/>
            <w:color w:val="auto"/>
            <w:sz w:val="28"/>
            <w:szCs w:val="28"/>
          </w:rPr>
          <w:t>.4</w:t>
        </w:r>
        <w:r w:rsidR="00C95949" w:rsidRPr="00C245EC">
          <w:rPr>
            <w:rStyle w:val="a3"/>
            <w:color w:val="auto"/>
            <w:sz w:val="28"/>
            <w:szCs w:val="28"/>
            <w:lang w:val="en-US"/>
          </w:rPr>
          <w:t>danatomy</w:t>
        </w:r>
        <w:r w:rsidR="00C95949" w:rsidRPr="00C245EC">
          <w:rPr>
            <w:rStyle w:val="a3"/>
            <w:color w:val="auto"/>
            <w:sz w:val="28"/>
            <w:szCs w:val="28"/>
          </w:rPr>
          <w:t>.</w:t>
        </w:r>
        <w:r w:rsidR="00C95949" w:rsidRPr="00C245EC">
          <w:rPr>
            <w:rStyle w:val="a3"/>
            <w:color w:val="auto"/>
            <w:sz w:val="28"/>
            <w:szCs w:val="28"/>
            <w:lang w:val="en-US"/>
          </w:rPr>
          <w:t>com</w:t>
        </w:r>
      </w:hyperlink>
      <w:r w:rsidR="00C95949" w:rsidRPr="00C245EC">
        <w:rPr>
          <w:sz w:val="28"/>
          <w:szCs w:val="28"/>
        </w:rPr>
        <w:t xml:space="preserve"> </w:t>
      </w:r>
    </w:p>
    <w:p w14:paraId="31E3FE44" w14:textId="5DBD4D5E" w:rsidR="00C95949" w:rsidRPr="00C245EC" w:rsidRDefault="009D5FC7" w:rsidP="00C95949">
      <w:pPr>
        <w:rPr>
          <w:sz w:val="28"/>
          <w:szCs w:val="28"/>
        </w:rPr>
      </w:pPr>
      <w:hyperlink r:id="rId27" w:history="1">
        <w:r w:rsidR="00C95949" w:rsidRPr="00C245EC">
          <w:rPr>
            <w:rStyle w:val="a3"/>
            <w:color w:val="auto"/>
            <w:sz w:val="28"/>
            <w:szCs w:val="28"/>
            <w:lang w:val="en-US"/>
          </w:rPr>
          <w:t>https://www.visiblebody.com/</w:t>
        </w:r>
      </w:hyperlink>
    </w:p>
    <w:sectPr w:rsidR="00C95949" w:rsidRPr="00C245E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B0F5F" w14:textId="77777777" w:rsidR="009D5FC7" w:rsidRDefault="009D5FC7">
      <w:r>
        <w:separator/>
      </w:r>
    </w:p>
  </w:endnote>
  <w:endnote w:type="continuationSeparator" w:id="0">
    <w:p w14:paraId="17E879DB" w14:textId="77777777" w:rsidR="009D5FC7" w:rsidRDefault="009D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680F7" w14:textId="32C42360" w:rsidR="00F40805" w:rsidRDefault="00F40805">
    <w:pPr>
      <w:pStyle w:val="a8"/>
      <w:jc w:val="center"/>
    </w:pPr>
    <w:r>
      <w:fldChar w:fldCharType="begin"/>
    </w:r>
    <w:r>
      <w:instrText>PAGE   \* MERGEFORMAT</w:instrText>
    </w:r>
    <w:r>
      <w:fldChar w:fldCharType="separate"/>
    </w:r>
    <w:r w:rsidR="00D61C41" w:rsidRPr="00D61C41">
      <w:rPr>
        <w:noProof/>
        <w:lang w:val="ru-RU"/>
      </w:rPr>
      <w:t>1</w:t>
    </w:r>
    <w:r>
      <w:fldChar w:fldCharType="end"/>
    </w:r>
  </w:p>
  <w:p w14:paraId="235E63A4" w14:textId="77777777" w:rsidR="00F40805" w:rsidRDefault="00F4080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EF7D6" w14:textId="77777777" w:rsidR="009D5FC7" w:rsidRDefault="009D5FC7">
      <w:r>
        <w:separator/>
      </w:r>
    </w:p>
  </w:footnote>
  <w:footnote w:type="continuationSeparator" w:id="0">
    <w:p w14:paraId="0A5D3FE8" w14:textId="77777777" w:rsidR="009D5FC7" w:rsidRDefault="009D5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41AF8"/>
    <w:multiLevelType w:val="hybridMultilevel"/>
    <w:tmpl w:val="CFF697F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0D6C2520"/>
    <w:multiLevelType w:val="hybridMultilevel"/>
    <w:tmpl w:val="C87830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777974"/>
    <w:multiLevelType w:val="multilevel"/>
    <w:tmpl w:val="4B24F1B6"/>
    <w:lvl w:ilvl="0">
      <w:start w:val="1"/>
      <w:numFmt w:val="decimal"/>
      <w:lvlText w:val="%1."/>
      <w:lvlJc w:val="left"/>
      <w:pPr>
        <w:ind w:left="420" w:hanging="42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4" w15:restartNumberingAfterBreak="0">
    <w:nsid w:val="22F13AA4"/>
    <w:multiLevelType w:val="hybridMultilevel"/>
    <w:tmpl w:val="EBE66E8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22F70696"/>
    <w:multiLevelType w:val="hybridMultilevel"/>
    <w:tmpl w:val="A94E8C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35F3AF1"/>
    <w:multiLevelType w:val="hybridMultilevel"/>
    <w:tmpl w:val="E478693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5AC7F84"/>
    <w:multiLevelType w:val="hybridMultilevel"/>
    <w:tmpl w:val="8354B7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FE366AB"/>
    <w:multiLevelType w:val="hybridMultilevel"/>
    <w:tmpl w:val="0CB262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7126D06"/>
    <w:multiLevelType w:val="hybridMultilevel"/>
    <w:tmpl w:val="F964FA8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A737E8E"/>
    <w:multiLevelType w:val="hybridMultilevel"/>
    <w:tmpl w:val="57F8264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6B371D"/>
    <w:multiLevelType w:val="hybridMultilevel"/>
    <w:tmpl w:val="FD58BBD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35656B"/>
    <w:multiLevelType w:val="hybridMultilevel"/>
    <w:tmpl w:val="14A6960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61153D6E"/>
    <w:multiLevelType w:val="hybridMultilevel"/>
    <w:tmpl w:val="E438DF9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633409DA"/>
    <w:multiLevelType w:val="hybridMultilevel"/>
    <w:tmpl w:val="7D129664"/>
    <w:lvl w:ilvl="0" w:tplc="DDDC0392">
      <w:start w:val="1"/>
      <w:numFmt w:val="decimal"/>
      <w:lvlText w:val="%1."/>
      <w:lvlJc w:val="left"/>
      <w:pPr>
        <w:ind w:left="100" w:hanging="310"/>
      </w:pPr>
      <w:rPr>
        <w:rFonts w:ascii="Times New Roman" w:eastAsia="Times New Roman" w:hAnsi="Times New Roman" w:cs="Times New Roman" w:hint="default"/>
        <w:b/>
        <w:bCs/>
        <w:color w:val="auto"/>
        <w:spacing w:val="-1"/>
        <w:w w:val="100"/>
        <w:sz w:val="28"/>
        <w:szCs w:val="28"/>
      </w:rPr>
    </w:lvl>
    <w:lvl w:ilvl="1" w:tplc="74A4547A">
      <w:start w:val="1"/>
      <w:numFmt w:val="upperLetter"/>
      <w:lvlText w:val="%2."/>
      <w:lvlJc w:val="left"/>
      <w:pPr>
        <w:ind w:left="442" w:hanging="343"/>
      </w:pPr>
      <w:rPr>
        <w:rFonts w:ascii="Times New Roman" w:eastAsia="Times New Roman" w:hAnsi="Times New Roman" w:cs="Times New Roman" w:hint="default"/>
        <w:b/>
        <w:bCs/>
        <w:spacing w:val="-1"/>
        <w:w w:val="100"/>
        <w:sz w:val="28"/>
        <w:szCs w:val="28"/>
      </w:rPr>
    </w:lvl>
    <w:lvl w:ilvl="2" w:tplc="581EF316">
      <w:numFmt w:val="bullet"/>
      <w:lvlText w:val="•"/>
      <w:lvlJc w:val="left"/>
      <w:pPr>
        <w:ind w:left="1600" w:hanging="343"/>
      </w:pPr>
      <w:rPr>
        <w:rFonts w:hint="default"/>
      </w:rPr>
    </w:lvl>
    <w:lvl w:ilvl="3" w:tplc="4358E9DA">
      <w:numFmt w:val="bullet"/>
      <w:lvlText w:val="•"/>
      <w:lvlJc w:val="left"/>
      <w:pPr>
        <w:ind w:left="2760" w:hanging="343"/>
      </w:pPr>
      <w:rPr>
        <w:rFonts w:hint="default"/>
      </w:rPr>
    </w:lvl>
    <w:lvl w:ilvl="4" w:tplc="D18CA55A">
      <w:numFmt w:val="bullet"/>
      <w:lvlText w:val="•"/>
      <w:lvlJc w:val="left"/>
      <w:pPr>
        <w:ind w:left="3920" w:hanging="343"/>
      </w:pPr>
      <w:rPr>
        <w:rFonts w:hint="default"/>
      </w:rPr>
    </w:lvl>
    <w:lvl w:ilvl="5" w:tplc="D610A556">
      <w:numFmt w:val="bullet"/>
      <w:lvlText w:val="•"/>
      <w:lvlJc w:val="left"/>
      <w:pPr>
        <w:ind w:left="5080" w:hanging="343"/>
      </w:pPr>
      <w:rPr>
        <w:rFonts w:hint="default"/>
      </w:rPr>
    </w:lvl>
    <w:lvl w:ilvl="6" w:tplc="7C705A66">
      <w:numFmt w:val="bullet"/>
      <w:lvlText w:val="•"/>
      <w:lvlJc w:val="left"/>
      <w:pPr>
        <w:ind w:left="6240" w:hanging="343"/>
      </w:pPr>
      <w:rPr>
        <w:rFonts w:hint="default"/>
      </w:rPr>
    </w:lvl>
    <w:lvl w:ilvl="7" w:tplc="61FA1012">
      <w:numFmt w:val="bullet"/>
      <w:lvlText w:val="•"/>
      <w:lvlJc w:val="left"/>
      <w:pPr>
        <w:ind w:left="7400" w:hanging="343"/>
      </w:pPr>
      <w:rPr>
        <w:rFonts w:hint="default"/>
      </w:rPr>
    </w:lvl>
    <w:lvl w:ilvl="8" w:tplc="061E0646">
      <w:numFmt w:val="bullet"/>
      <w:lvlText w:val="•"/>
      <w:lvlJc w:val="left"/>
      <w:pPr>
        <w:ind w:left="8560" w:hanging="343"/>
      </w:pPr>
      <w:rPr>
        <w:rFonts w:hint="default"/>
      </w:rPr>
    </w:lvl>
  </w:abstractNum>
  <w:abstractNum w:abstractNumId="15" w15:restartNumberingAfterBreak="0">
    <w:nsid w:val="67864068"/>
    <w:multiLevelType w:val="hybridMultilevel"/>
    <w:tmpl w:val="3864E5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C874A2F"/>
    <w:multiLevelType w:val="multilevel"/>
    <w:tmpl w:val="5890F5C8"/>
    <w:lvl w:ilvl="0">
      <w:start w:val="1"/>
      <w:numFmt w:val="decimal"/>
      <w:lvlText w:val="%1."/>
      <w:lvlJc w:val="left"/>
      <w:pPr>
        <w:ind w:left="560" w:hanging="56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FA150BA"/>
    <w:multiLevelType w:val="hybridMultilevel"/>
    <w:tmpl w:val="8F682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D877189"/>
    <w:multiLevelType w:val="hybridMultilevel"/>
    <w:tmpl w:val="56A8E1E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9"/>
  </w:num>
  <w:num w:numId="2">
    <w:abstractNumId w:val="2"/>
    <w:lvlOverride w:ilvl="0"/>
    <w:lvlOverride w:ilvl="1">
      <w:startOverride w:val="1"/>
    </w:lvlOverride>
    <w:lvlOverride w:ilvl="2"/>
    <w:lvlOverride w:ilvl="3"/>
    <w:lvlOverride w:ilvl="4"/>
    <w:lvlOverride w:ilvl="5"/>
    <w:lvlOverride w:ilvl="6"/>
    <w:lvlOverride w:ilvl="7"/>
    <w:lvlOverride w:ilvl="8"/>
  </w:num>
  <w:num w:numId="3">
    <w:abstractNumId w:val="8"/>
  </w:num>
  <w:num w:numId="4">
    <w:abstractNumId w:val="17"/>
  </w:num>
  <w:num w:numId="5">
    <w:abstractNumId w:val="15"/>
  </w:num>
  <w:num w:numId="6">
    <w:abstractNumId w:val="18"/>
  </w:num>
  <w:num w:numId="7">
    <w:abstractNumId w:val="0"/>
  </w:num>
  <w:num w:numId="8">
    <w:abstractNumId w:val="13"/>
  </w:num>
  <w:num w:numId="9">
    <w:abstractNumId w:val="12"/>
  </w:num>
  <w:num w:numId="10">
    <w:abstractNumId w:val="4"/>
  </w:num>
  <w:num w:numId="11">
    <w:abstractNumId w:val="14"/>
  </w:num>
  <w:num w:numId="12">
    <w:abstractNumId w:val="5"/>
  </w:num>
  <w:num w:numId="13">
    <w:abstractNumId w:val="10"/>
  </w:num>
  <w:num w:numId="14">
    <w:abstractNumId w:val="3"/>
  </w:num>
  <w:num w:numId="15">
    <w:abstractNumId w:val="16"/>
  </w:num>
  <w:num w:numId="16">
    <w:abstractNumId w:val="6"/>
  </w:num>
  <w:num w:numId="17">
    <w:abstractNumId w:val="11"/>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F18"/>
    <w:rsid w:val="00125CC1"/>
    <w:rsid w:val="00132C5C"/>
    <w:rsid w:val="00174D58"/>
    <w:rsid w:val="0018590E"/>
    <w:rsid w:val="00195B86"/>
    <w:rsid w:val="0020066D"/>
    <w:rsid w:val="002565B8"/>
    <w:rsid w:val="002B6E1B"/>
    <w:rsid w:val="00377F44"/>
    <w:rsid w:val="003E6AB9"/>
    <w:rsid w:val="0047148C"/>
    <w:rsid w:val="004B17AB"/>
    <w:rsid w:val="005D5C2E"/>
    <w:rsid w:val="00671716"/>
    <w:rsid w:val="006C4168"/>
    <w:rsid w:val="007A3F67"/>
    <w:rsid w:val="00832B02"/>
    <w:rsid w:val="008C31A4"/>
    <w:rsid w:val="009059CD"/>
    <w:rsid w:val="009366A3"/>
    <w:rsid w:val="009D5FC7"/>
    <w:rsid w:val="00A60803"/>
    <w:rsid w:val="00A65953"/>
    <w:rsid w:val="00A93FFA"/>
    <w:rsid w:val="00AA13BC"/>
    <w:rsid w:val="00AC204D"/>
    <w:rsid w:val="00AF0991"/>
    <w:rsid w:val="00B028B7"/>
    <w:rsid w:val="00B47A61"/>
    <w:rsid w:val="00C109BF"/>
    <w:rsid w:val="00C245EC"/>
    <w:rsid w:val="00C71687"/>
    <w:rsid w:val="00C93450"/>
    <w:rsid w:val="00C9567E"/>
    <w:rsid w:val="00C95949"/>
    <w:rsid w:val="00CE147C"/>
    <w:rsid w:val="00CE4786"/>
    <w:rsid w:val="00D01E4F"/>
    <w:rsid w:val="00D61C41"/>
    <w:rsid w:val="00DB0F18"/>
    <w:rsid w:val="00DC3942"/>
    <w:rsid w:val="00E33D4E"/>
    <w:rsid w:val="00E4420E"/>
    <w:rsid w:val="00E70D58"/>
    <w:rsid w:val="00E826F4"/>
    <w:rsid w:val="00EB721E"/>
    <w:rsid w:val="00F226F9"/>
    <w:rsid w:val="00F40805"/>
    <w:rsid w:val="00F94CFB"/>
    <w:rsid w:val="00FF1C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29C819"/>
  <w15:chartTrackingRefBased/>
  <w15:docId w15:val="{77A105B6-1D5F-4AC1-9A55-086CC640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C2E"/>
    <w:pPr>
      <w:widowControl w:val="0"/>
      <w:autoSpaceDE w:val="0"/>
      <w:autoSpaceDN w:val="0"/>
      <w:adjustRightInd w:val="0"/>
      <w:spacing w:after="0" w:line="240" w:lineRule="auto"/>
    </w:pPr>
    <w:rPr>
      <w:rFonts w:ascii="Times New Roman" w:eastAsia="MS Mincho" w:hAnsi="Times New Roman" w:cs="Times New Roman"/>
      <w:kern w:val="0"/>
      <w:sz w:val="20"/>
      <w:szCs w:val="20"/>
      <w:lang w:eastAsia="uk-UA"/>
      <w14:ligatures w14:val="none"/>
    </w:rPr>
  </w:style>
  <w:style w:type="paragraph" w:styleId="4">
    <w:name w:val="heading 4"/>
    <w:basedOn w:val="a"/>
    <w:link w:val="40"/>
    <w:uiPriority w:val="9"/>
    <w:unhideWhenUsed/>
    <w:qFormat/>
    <w:rsid w:val="005D5C2E"/>
    <w:pPr>
      <w:adjustRightInd/>
      <w:jc w:val="both"/>
      <w:outlineLvl w:val="3"/>
    </w:pPr>
    <w:rPr>
      <w:rFonts w:eastAsia="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5C2E"/>
    <w:rPr>
      <w:rFonts w:ascii="Times New Roman" w:eastAsia="Times New Roman" w:hAnsi="Times New Roman" w:cs="Times New Roman"/>
      <w:b/>
      <w:bCs/>
      <w:kern w:val="0"/>
      <w:sz w:val="24"/>
      <w:szCs w:val="24"/>
      <w14:ligatures w14:val="none"/>
    </w:rPr>
  </w:style>
  <w:style w:type="character" w:styleId="a3">
    <w:name w:val="Hyperlink"/>
    <w:uiPriority w:val="99"/>
    <w:unhideWhenUsed/>
    <w:rsid w:val="005D5C2E"/>
    <w:rPr>
      <w:color w:val="0000FF"/>
      <w:u w:val="single"/>
    </w:rPr>
  </w:style>
  <w:style w:type="paragraph" w:styleId="a4">
    <w:name w:val="Balloon Text"/>
    <w:basedOn w:val="a"/>
    <w:link w:val="a5"/>
    <w:uiPriority w:val="99"/>
    <w:semiHidden/>
    <w:unhideWhenUsed/>
    <w:rsid w:val="005D5C2E"/>
    <w:rPr>
      <w:rFonts w:ascii="Tahoma" w:hAnsi="Tahoma" w:cs="Tahoma"/>
      <w:sz w:val="16"/>
      <w:szCs w:val="16"/>
    </w:rPr>
  </w:style>
  <w:style w:type="character" w:customStyle="1" w:styleId="a5">
    <w:name w:val="Текст выноски Знак"/>
    <w:basedOn w:val="a0"/>
    <w:link w:val="a4"/>
    <w:uiPriority w:val="99"/>
    <w:semiHidden/>
    <w:rsid w:val="005D5C2E"/>
    <w:rPr>
      <w:rFonts w:ascii="Tahoma" w:eastAsia="MS Mincho" w:hAnsi="Tahoma" w:cs="Tahoma"/>
      <w:kern w:val="0"/>
      <w:sz w:val="16"/>
      <w:szCs w:val="16"/>
      <w:lang w:eastAsia="uk-UA"/>
      <w14:ligatures w14:val="none"/>
    </w:rPr>
  </w:style>
  <w:style w:type="paragraph" w:styleId="a6">
    <w:name w:val="header"/>
    <w:basedOn w:val="a"/>
    <w:link w:val="a7"/>
    <w:uiPriority w:val="99"/>
    <w:unhideWhenUsed/>
    <w:rsid w:val="005D5C2E"/>
    <w:pPr>
      <w:tabs>
        <w:tab w:val="center" w:pos="4677"/>
        <w:tab w:val="right" w:pos="9355"/>
      </w:tabs>
    </w:pPr>
  </w:style>
  <w:style w:type="character" w:customStyle="1" w:styleId="a7">
    <w:name w:val="Верхний колонтитул Знак"/>
    <w:basedOn w:val="a0"/>
    <w:link w:val="a6"/>
    <w:uiPriority w:val="99"/>
    <w:rsid w:val="005D5C2E"/>
    <w:rPr>
      <w:rFonts w:ascii="Times New Roman" w:eastAsia="MS Mincho" w:hAnsi="Times New Roman" w:cs="Times New Roman"/>
      <w:kern w:val="0"/>
      <w:sz w:val="20"/>
      <w:szCs w:val="20"/>
      <w:lang w:eastAsia="uk-UA"/>
      <w14:ligatures w14:val="none"/>
    </w:rPr>
  </w:style>
  <w:style w:type="paragraph" w:styleId="a8">
    <w:name w:val="footer"/>
    <w:basedOn w:val="a"/>
    <w:link w:val="a9"/>
    <w:uiPriority w:val="99"/>
    <w:unhideWhenUsed/>
    <w:rsid w:val="005D5C2E"/>
    <w:pPr>
      <w:tabs>
        <w:tab w:val="center" w:pos="4677"/>
        <w:tab w:val="right" w:pos="9355"/>
      </w:tabs>
    </w:pPr>
  </w:style>
  <w:style w:type="character" w:customStyle="1" w:styleId="a9">
    <w:name w:val="Нижний колонтитул Знак"/>
    <w:basedOn w:val="a0"/>
    <w:link w:val="a8"/>
    <w:uiPriority w:val="99"/>
    <w:rsid w:val="005D5C2E"/>
    <w:rPr>
      <w:rFonts w:ascii="Times New Roman" w:eastAsia="MS Mincho" w:hAnsi="Times New Roman" w:cs="Times New Roman"/>
      <w:kern w:val="0"/>
      <w:sz w:val="20"/>
      <w:szCs w:val="20"/>
      <w:lang w:eastAsia="uk-UA"/>
      <w14:ligatures w14:val="none"/>
    </w:rPr>
  </w:style>
  <w:style w:type="paragraph" w:styleId="aa">
    <w:name w:val="List Paragraph"/>
    <w:basedOn w:val="a"/>
    <w:uiPriority w:val="34"/>
    <w:qFormat/>
    <w:rsid w:val="005D5C2E"/>
    <w:pPr>
      <w:ind w:left="720"/>
      <w:contextualSpacing/>
    </w:pPr>
  </w:style>
  <w:style w:type="table" w:styleId="ab">
    <w:name w:val="Table Grid"/>
    <w:basedOn w:val="a1"/>
    <w:uiPriority w:val="59"/>
    <w:rsid w:val="005D5C2E"/>
    <w:pPr>
      <w:spacing w:after="0" w:line="240" w:lineRule="auto"/>
    </w:pPr>
    <w:rPr>
      <w:rFonts w:ascii="Calibri" w:eastAsia="MS Mincho" w:hAnsi="Calibri"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5D5C2E"/>
    <w:pPr>
      <w:widowControl w:val="0"/>
      <w:spacing w:after="0" w:line="280" w:lineRule="auto"/>
      <w:ind w:left="40"/>
    </w:pPr>
    <w:rPr>
      <w:rFonts w:ascii="Times New Roman" w:eastAsia="Times New Roman" w:hAnsi="Times New Roman" w:cs="Times New Roman"/>
      <w:snapToGrid w:val="0"/>
      <w:kern w:val="0"/>
      <w:sz w:val="20"/>
      <w:szCs w:val="20"/>
      <w:lang w:eastAsia="ru-RU"/>
      <w14:ligatures w14:val="none"/>
    </w:rPr>
  </w:style>
  <w:style w:type="character" w:customStyle="1" w:styleId="ac">
    <w:name w:val="Основной текст Знак"/>
    <w:link w:val="ad"/>
    <w:rsid w:val="005D5C2E"/>
    <w:rPr>
      <w:sz w:val="28"/>
      <w:szCs w:val="28"/>
      <w:shd w:val="clear" w:color="auto" w:fill="FFFFFF"/>
    </w:rPr>
  </w:style>
  <w:style w:type="paragraph" w:styleId="ad">
    <w:name w:val="Body Text"/>
    <w:basedOn w:val="a"/>
    <w:link w:val="ac"/>
    <w:rsid w:val="005D5C2E"/>
    <w:pPr>
      <w:shd w:val="clear" w:color="auto" w:fill="FFFFFF"/>
      <w:autoSpaceDE/>
      <w:autoSpaceDN/>
      <w:adjustRightInd/>
      <w:spacing w:after="120" w:line="240" w:lineRule="atLeast"/>
      <w:ind w:hanging="420"/>
      <w:jc w:val="both"/>
    </w:pPr>
    <w:rPr>
      <w:rFonts w:asciiTheme="minorHAnsi" w:eastAsiaTheme="minorHAnsi" w:hAnsiTheme="minorHAnsi" w:cstheme="minorBidi"/>
      <w:kern w:val="2"/>
      <w:sz w:val="28"/>
      <w:szCs w:val="28"/>
      <w:lang w:eastAsia="en-US"/>
      <w14:ligatures w14:val="standardContextual"/>
    </w:rPr>
  </w:style>
  <w:style w:type="character" w:customStyle="1" w:styleId="10">
    <w:name w:val="Основной текст Знак1"/>
    <w:basedOn w:val="a0"/>
    <w:uiPriority w:val="99"/>
    <w:semiHidden/>
    <w:rsid w:val="005D5C2E"/>
    <w:rPr>
      <w:rFonts w:ascii="Times New Roman" w:eastAsia="MS Mincho" w:hAnsi="Times New Roman" w:cs="Times New Roman"/>
      <w:kern w:val="0"/>
      <w:sz w:val="20"/>
      <w:szCs w:val="20"/>
      <w:lang w:eastAsia="uk-UA"/>
      <w14:ligatures w14:val="none"/>
    </w:rPr>
  </w:style>
  <w:style w:type="character" w:customStyle="1" w:styleId="ae">
    <w:name w:val="Основной текст_"/>
    <w:link w:val="2"/>
    <w:rsid w:val="005D5C2E"/>
    <w:rPr>
      <w:rFonts w:ascii="Times New Roman" w:eastAsia="Times New Roman" w:hAnsi="Times New Roman"/>
      <w:sz w:val="28"/>
      <w:szCs w:val="28"/>
      <w:shd w:val="clear" w:color="auto" w:fill="FFFFFF"/>
    </w:rPr>
  </w:style>
  <w:style w:type="paragraph" w:customStyle="1" w:styleId="2">
    <w:name w:val="Основной текст2"/>
    <w:basedOn w:val="a"/>
    <w:link w:val="ae"/>
    <w:rsid w:val="005D5C2E"/>
    <w:pPr>
      <w:widowControl/>
      <w:shd w:val="clear" w:color="auto" w:fill="FFFFFF"/>
      <w:autoSpaceDE/>
      <w:autoSpaceDN/>
      <w:adjustRightInd/>
      <w:spacing w:line="314" w:lineRule="exact"/>
      <w:ind w:hanging="860"/>
    </w:pPr>
    <w:rPr>
      <w:rFonts w:eastAsia="Times New Roman" w:cstheme="minorBidi"/>
      <w:kern w:val="2"/>
      <w:sz w:val="28"/>
      <w:szCs w:val="28"/>
      <w:lang w:eastAsia="en-US"/>
      <w14:ligatures w14:val="standardContextual"/>
    </w:rPr>
  </w:style>
  <w:style w:type="character" w:customStyle="1" w:styleId="FontStyle13">
    <w:name w:val="Font Style13"/>
    <w:uiPriority w:val="99"/>
    <w:rsid w:val="005D5C2E"/>
    <w:rPr>
      <w:rFonts w:ascii="Times New Roman" w:hAnsi="Times New Roman" w:cs="Times New Roman"/>
      <w:sz w:val="22"/>
      <w:szCs w:val="22"/>
    </w:rPr>
  </w:style>
  <w:style w:type="paragraph" w:customStyle="1" w:styleId="Style6">
    <w:name w:val="Style6"/>
    <w:basedOn w:val="a"/>
    <w:uiPriority w:val="99"/>
    <w:rsid w:val="005D5C2E"/>
    <w:pPr>
      <w:spacing w:line="264" w:lineRule="exact"/>
    </w:pPr>
    <w:rPr>
      <w:rFonts w:eastAsia="Times New Roman"/>
      <w:sz w:val="24"/>
      <w:szCs w:val="24"/>
      <w:lang w:val="ru-RU" w:eastAsia="ru-RU"/>
    </w:rPr>
  </w:style>
  <w:style w:type="paragraph" w:styleId="af">
    <w:name w:val="No Spacing"/>
    <w:uiPriority w:val="1"/>
    <w:qFormat/>
    <w:rsid w:val="005D5C2E"/>
    <w:pPr>
      <w:widowControl w:val="0"/>
      <w:autoSpaceDE w:val="0"/>
      <w:autoSpaceDN w:val="0"/>
      <w:adjustRightInd w:val="0"/>
      <w:spacing w:after="0" w:line="240" w:lineRule="auto"/>
    </w:pPr>
    <w:rPr>
      <w:rFonts w:ascii="Arial" w:eastAsia="Times New Roman" w:hAnsi="Arial" w:cs="Arial"/>
      <w:kern w:val="0"/>
      <w:sz w:val="20"/>
      <w:szCs w:val="20"/>
      <w:lang w:val="ru-RU" w:eastAsia="ru-RU" w:bidi="he-IL"/>
      <w14:ligatures w14:val="none"/>
    </w:rPr>
  </w:style>
  <w:style w:type="paragraph" w:customStyle="1" w:styleId="TableParagraph">
    <w:name w:val="Table Paragraph"/>
    <w:basedOn w:val="a"/>
    <w:uiPriority w:val="1"/>
    <w:qFormat/>
    <w:rsid w:val="005D5C2E"/>
    <w:pPr>
      <w:adjustRightInd/>
      <w:spacing w:before="111"/>
    </w:pPr>
    <w:rPr>
      <w:rFonts w:eastAsia="Times New Roman"/>
      <w:sz w:val="22"/>
      <w:szCs w:val="22"/>
      <w:lang w:val="en-US" w:eastAsia="en-US"/>
    </w:rPr>
  </w:style>
  <w:style w:type="character" w:styleId="af0">
    <w:name w:val="Emphasis"/>
    <w:uiPriority w:val="20"/>
    <w:qFormat/>
    <w:rsid w:val="005D5C2E"/>
    <w:rPr>
      <w:i/>
      <w:iCs/>
    </w:rPr>
  </w:style>
  <w:style w:type="paragraph" w:styleId="af1">
    <w:name w:val="Normal (Web)"/>
    <w:basedOn w:val="a"/>
    <w:uiPriority w:val="99"/>
    <w:unhideWhenUsed/>
    <w:rsid w:val="005D5C2E"/>
    <w:pPr>
      <w:widowControl/>
      <w:autoSpaceDE/>
      <w:autoSpaceDN/>
      <w:adjustRightInd/>
      <w:spacing w:before="100" w:beforeAutospacing="1" w:after="100" w:afterAutospacing="1"/>
    </w:pPr>
    <w:rPr>
      <w:rFonts w:eastAsia="Times New Roman"/>
      <w:sz w:val="24"/>
      <w:szCs w:val="24"/>
    </w:rPr>
  </w:style>
  <w:style w:type="paragraph" w:customStyle="1" w:styleId="p0">
    <w:name w:val="p0"/>
    <w:basedOn w:val="a"/>
    <w:rsid w:val="005D5C2E"/>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
    <w:rsid w:val="005D5C2E"/>
    <w:pPr>
      <w:widowControl/>
      <w:autoSpaceDE/>
      <w:autoSpaceDN/>
      <w:adjustRightInd/>
      <w:spacing w:before="100" w:beforeAutospacing="1" w:after="100" w:afterAutospacing="1"/>
    </w:pPr>
    <w:rPr>
      <w:rFonts w:eastAsia="Times New Roman"/>
      <w:sz w:val="24"/>
      <w:szCs w:val="24"/>
    </w:rPr>
  </w:style>
  <w:style w:type="paragraph" w:customStyle="1" w:styleId="p1">
    <w:name w:val="p1"/>
    <w:basedOn w:val="a"/>
    <w:rsid w:val="005D5C2E"/>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
    <w:rsid w:val="005D5C2E"/>
    <w:pPr>
      <w:widowControl/>
      <w:autoSpaceDE/>
      <w:autoSpaceDN/>
      <w:adjustRightInd/>
      <w:spacing w:before="100" w:beforeAutospacing="1" w:after="100" w:afterAutospacing="1"/>
    </w:pPr>
    <w:rPr>
      <w:rFonts w:eastAsia="Times New Roman"/>
      <w:sz w:val="24"/>
      <w:szCs w:val="24"/>
    </w:rPr>
  </w:style>
  <w:style w:type="character" w:styleId="af2">
    <w:name w:val="annotation reference"/>
    <w:uiPriority w:val="99"/>
    <w:semiHidden/>
    <w:unhideWhenUsed/>
    <w:rsid w:val="005D5C2E"/>
    <w:rPr>
      <w:sz w:val="16"/>
      <w:szCs w:val="16"/>
    </w:rPr>
  </w:style>
  <w:style w:type="paragraph" w:styleId="af3">
    <w:name w:val="annotation text"/>
    <w:basedOn w:val="a"/>
    <w:link w:val="af4"/>
    <w:uiPriority w:val="99"/>
    <w:semiHidden/>
    <w:unhideWhenUsed/>
    <w:rsid w:val="005D5C2E"/>
  </w:style>
  <w:style w:type="character" w:customStyle="1" w:styleId="af4">
    <w:name w:val="Текст примечания Знак"/>
    <w:basedOn w:val="a0"/>
    <w:link w:val="af3"/>
    <w:uiPriority w:val="99"/>
    <w:semiHidden/>
    <w:rsid w:val="005D5C2E"/>
    <w:rPr>
      <w:rFonts w:ascii="Times New Roman" w:eastAsia="MS Mincho" w:hAnsi="Times New Roman" w:cs="Times New Roman"/>
      <w:kern w:val="0"/>
      <w:sz w:val="20"/>
      <w:szCs w:val="20"/>
      <w:lang w:eastAsia="uk-UA"/>
      <w14:ligatures w14:val="none"/>
    </w:rPr>
  </w:style>
  <w:style w:type="paragraph" w:styleId="af5">
    <w:name w:val="annotation subject"/>
    <w:basedOn w:val="af3"/>
    <w:next w:val="af3"/>
    <w:link w:val="af6"/>
    <w:uiPriority w:val="99"/>
    <w:semiHidden/>
    <w:unhideWhenUsed/>
    <w:rsid w:val="005D5C2E"/>
    <w:rPr>
      <w:b/>
      <w:bCs/>
    </w:rPr>
  </w:style>
  <w:style w:type="character" w:customStyle="1" w:styleId="af6">
    <w:name w:val="Тема примечания Знак"/>
    <w:basedOn w:val="af4"/>
    <w:link w:val="af5"/>
    <w:uiPriority w:val="99"/>
    <w:semiHidden/>
    <w:rsid w:val="005D5C2E"/>
    <w:rPr>
      <w:rFonts w:ascii="Times New Roman" w:eastAsia="MS Mincho" w:hAnsi="Times New Roman" w:cs="Times New Roman"/>
      <w:b/>
      <w:bCs/>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4danatomy.com" TargetMode="External"/><Relationship Id="rId3" Type="http://schemas.openxmlformats.org/officeDocument/2006/relationships/settings" Target="settings.xml"/><Relationship Id="rId21" Type="http://schemas.openxmlformats.org/officeDocument/2006/relationships/customXml" Target="ink/ink1.xml"/><Relationship Id="rId7" Type="http://schemas.openxmlformats.org/officeDocument/2006/relationships/hyperlink" Target="https://anatom.ua/nomina-anatomica/" TargetMode="Externa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3d4medical.com"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blebody.com/" TargetMode="External"/><Relationship Id="rId24" Type="http://schemas.openxmlformats.org/officeDocument/2006/relationships/hyperlink" Target="https://likar.nmu.kiev.ua"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nmuofficial.com" TargetMode="External"/><Relationship Id="rId28" Type="http://schemas.openxmlformats.org/officeDocument/2006/relationships/fontTable" Target="fontTable.xml"/><Relationship Id="rId10" Type="http://schemas.openxmlformats.org/officeDocument/2006/relationships/hyperlink" Target="https://www.4danatomy.com"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hyperlink" Target="https://www.visiblebody.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1T08:40:36.243"/>
    </inkml:context>
    <inkml:brush xml:id="br0">
      <inkml:brushProperty name="width" value="0.35" units="cm"/>
      <inkml:brushProperty name="height" value="0.35" units="cm"/>
      <inkml:brushProperty name="color" value="#FFFFFF"/>
    </inkml:brush>
  </inkml:definitions>
  <inkml:trace contextRef="#ctx0" brushRef="#br0">-2147483648-2147483648 24575,'0'0'-8191</inkml:trace>
  <inkml:trace contextRef="#ctx0" brushRef="#br0" timeOffset="390.5">-2147483648-2147483648 24575,'0'0'0</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27</Pages>
  <Words>7451</Words>
  <Characters>42476</Characters>
  <Application>Microsoft Office Word</Application>
  <DocSecurity>0</DocSecurity>
  <Lines>353</Lines>
  <Paragraphs>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Турбал</dc:creator>
  <cp:keywords/>
  <dc:description/>
  <cp:lastModifiedBy>moyo</cp:lastModifiedBy>
  <cp:revision>4</cp:revision>
  <dcterms:created xsi:type="dcterms:W3CDTF">2025-08-29T10:26:00Z</dcterms:created>
  <dcterms:modified xsi:type="dcterms:W3CDTF">2025-09-08T15:09:00Z</dcterms:modified>
</cp:coreProperties>
</file>