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B8F20" w14:textId="77777777" w:rsidR="001D7ADB" w:rsidRPr="001D7ADB" w:rsidRDefault="001D7ADB" w:rsidP="001D7ADB">
      <w:pPr>
        <w:adjustRightInd w:val="0"/>
        <w:spacing w:after="0" w:line="360" w:lineRule="auto"/>
        <w:ind w:left="0" w:firstLine="0"/>
        <w:jc w:val="center"/>
        <w:rPr>
          <w:rFonts w:ascii="Times New Roman" w:eastAsia="Calibri" w:hAnsi="Times New Roman" w:cs="Times New Roman"/>
          <w:b/>
          <w:color w:val="auto"/>
          <w:szCs w:val="28"/>
        </w:rPr>
      </w:pPr>
      <w:r w:rsidRPr="001D7ADB">
        <w:rPr>
          <w:rFonts w:ascii="Times New Roman" w:eastAsia="Calibri" w:hAnsi="Times New Roman" w:cs="Times New Roman"/>
          <w:b/>
          <w:color w:val="auto"/>
          <w:szCs w:val="28"/>
        </w:rPr>
        <w:t xml:space="preserve">НАЦІОНАЛЬНИЙ МЕДИЧНИЙ УНІВЕРСИТЕТ ІМЕНІ </w:t>
      </w:r>
    </w:p>
    <w:p w14:paraId="728E77A5" w14:textId="77777777" w:rsidR="001D7ADB" w:rsidRPr="001D7ADB" w:rsidRDefault="001D7ADB" w:rsidP="001D7ADB">
      <w:pPr>
        <w:adjustRightInd w:val="0"/>
        <w:spacing w:after="0" w:line="360" w:lineRule="auto"/>
        <w:ind w:left="0" w:firstLine="0"/>
        <w:jc w:val="center"/>
        <w:rPr>
          <w:rFonts w:ascii="Times New Roman" w:eastAsia="Calibri" w:hAnsi="Times New Roman" w:cs="Times New Roman"/>
          <w:b/>
          <w:color w:val="auto"/>
          <w:szCs w:val="28"/>
        </w:rPr>
      </w:pPr>
      <w:r w:rsidRPr="001D7ADB">
        <w:rPr>
          <w:rFonts w:ascii="Times New Roman" w:eastAsia="Calibri" w:hAnsi="Times New Roman" w:cs="Times New Roman"/>
          <w:b/>
          <w:color w:val="auto"/>
          <w:szCs w:val="28"/>
        </w:rPr>
        <w:t>О.О. БОГОМОЛЬЦЯ</w:t>
      </w:r>
    </w:p>
    <w:p w14:paraId="5E90D78C" w14:textId="77777777" w:rsidR="001D7ADB" w:rsidRPr="001D7ADB" w:rsidRDefault="001D7ADB" w:rsidP="001D7ADB">
      <w:pPr>
        <w:snapToGrid w:val="0"/>
        <w:spacing w:after="0" w:line="360" w:lineRule="auto"/>
        <w:ind w:left="40" w:firstLine="0"/>
        <w:jc w:val="center"/>
        <w:rPr>
          <w:rFonts w:ascii="Times New Roman" w:eastAsia="Calibri" w:hAnsi="Times New Roman" w:cs="Times New Roman"/>
          <w:b/>
          <w:bCs/>
          <w:color w:val="auto"/>
          <w:szCs w:val="28"/>
          <w:lang w:eastAsia="en-US"/>
        </w:rPr>
      </w:pPr>
      <w:r w:rsidRPr="001D7ADB">
        <w:rPr>
          <w:rFonts w:ascii="Times New Roman" w:eastAsia="Calibri" w:hAnsi="Times New Roman" w:cs="Times New Roman"/>
          <w:b/>
          <w:bCs/>
          <w:color w:val="auto"/>
          <w:szCs w:val="28"/>
          <w:lang w:eastAsia="en-US"/>
        </w:rPr>
        <w:t>Навчально-науковий інститут медицини</w:t>
      </w:r>
    </w:p>
    <w:p w14:paraId="75A9F132" w14:textId="77777777" w:rsidR="001D7ADB" w:rsidRPr="001D7ADB" w:rsidRDefault="001D7ADB" w:rsidP="001D7ADB">
      <w:pPr>
        <w:adjustRightInd w:val="0"/>
        <w:spacing w:after="160" w:line="360" w:lineRule="auto"/>
        <w:ind w:left="0" w:right="851" w:firstLine="0"/>
        <w:jc w:val="center"/>
        <w:rPr>
          <w:rFonts w:ascii="Times New Roman" w:eastAsia="Calibri" w:hAnsi="Times New Roman" w:cs="Times New Roman"/>
          <w:b/>
          <w:bCs/>
          <w:color w:val="auto"/>
          <w:szCs w:val="28"/>
        </w:rPr>
      </w:pPr>
      <w:r w:rsidRPr="001D7ADB">
        <w:rPr>
          <w:rFonts w:ascii="Times New Roman" w:eastAsia="Calibri" w:hAnsi="Times New Roman" w:cs="Times New Roman"/>
          <w:b/>
          <w:color w:val="auto"/>
          <w:szCs w:val="28"/>
        </w:rPr>
        <w:t xml:space="preserve">              Кафедра описової та клінічної анатомії</w:t>
      </w:r>
    </w:p>
    <w:p w14:paraId="7D4F940B" w14:textId="77777777" w:rsidR="000F7AE1" w:rsidRPr="000F7AE1" w:rsidRDefault="000F7AE1" w:rsidP="000F7AE1">
      <w:pPr>
        <w:widowControl w:val="0"/>
        <w:autoSpaceDE w:val="0"/>
        <w:autoSpaceDN w:val="0"/>
        <w:adjustRightInd w:val="0"/>
        <w:spacing w:after="0" w:line="240" w:lineRule="auto"/>
        <w:ind w:left="0" w:firstLine="0"/>
        <w:jc w:val="center"/>
        <w:rPr>
          <w:rFonts w:ascii="Times New Roman" w:eastAsia="Times New Roman" w:hAnsi="Times New Roman" w:cs="Times New Roman"/>
          <w:b/>
          <w:color w:val="auto"/>
          <w:szCs w:val="28"/>
          <w:lang w:eastAsia="ru-RU"/>
        </w:rPr>
      </w:pPr>
    </w:p>
    <w:p w14:paraId="6B535672"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szCs w:val="28"/>
          <w:lang w:eastAsia="ru-RU"/>
        </w:rPr>
      </w:pPr>
    </w:p>
    <w:p w14:paraId="772843E1"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szCs w:val="28"/>
          <w:lang w:eastAsia="ru-RU"/>
        </w:rPr>
      </w:pPr>
      <w:r w:rsidRPr="005A5712">
        <w:rPr>
          <w:rFonts w:ascii="Times New Roman" w:eastAsia="Courier New" w:hAnsi="Times New Roman" w:cs="Times New Roman"/>
          <w:b/>
          <w:bCs/>
          <w:szCs w:val="28"/>
          <w:lang w:eastAsia="ru-RU"/>
        </w:rPr>
        <w:t>МЕТОДИЧНІ РЕКОМЕНДАЦІЇ</w:t>
      </w:r>
    </w:p>
    <w:p w14:paraId="5EC1014D"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b/>
          <w:bCs/>
          <w:szCs w:val="28"/>
          <w:lang w:eastAsia="ru-RU"/>
        </w:rPr>
      </w:pPr>
      <w:r w:rsidRPr="005A5712">
        <w:rPr>
          <w:rFonts w:ascii="Times New Roman" w:eastAsia="Courier New" w:hAnsi="Times New Roman" w:cs="Times New Roman"/>
          <w:b/>
          <w:bCs/>
          <w:szCs w:val="28"/>
          <w:lang w:eastAsia="ru-RU"/>
        </w:rPr>
        <w:t xml:space="preserve">до практичних занять </w:t>
      </w:r>
    </w:p>
    <w:p w14:paraId="2D5BDCD6"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b/>
          <w:bCs/>
          <w:szCs w:val="28"/>
          <w:lang w:eastAsia="ru-RU"/>
        </w:rPr>
      </w:pPr>
      <w:r w:rsidRPr="005A5712">
        <w:rPr>
          <w:rFonts w:ascii="Times New Roman" w:eastAsia="Courier New" w:hAnsi="Times New Roman" w:cs="Times New Roman"/>
          <w:b/>
          <w:bCs/>
          <w:szCs w:val="28"/>
          <w:lang w:eastAsia="ru-RU"/>
        </w:rPr>
        <w:t>для студентів</w:t>
      </w:r>
    </w:p>
    <w:p w14:paraId="3833CCDE"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b/>
          <w:bCs/>
          <w:szCs w:val="28"/>
          <w:lang w:eastAsia="ru-RU"/>
        </w:rPr>
      </w:pPr>
    </w:p>
    <w:p w14:paraId="3647334C"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b/>
          <w:bCs/>
          <w:szCs w:val="28"/>
          <w:lang w:eastAsia="ru-RU"/>
        </w:rPr>
      </w:pPr>
    </w:p>
    <w:p w14:paraId="04CA0919" w14:textId="77777777" w:rsidR="004363C2" w:rsidRPr="004363C2" w:rsidRDefault="004363C2" w:rsidP="004363C2">
      <w:pPr>
        <w:widowControl w:val="0"/>
        <w:snapToGrid w:val="0"/>
        <w:spacing w:after="0" w:line="276" w:lineRule="auto"/>
        <w:ind w:left="0" w:right="851" w:firstLine="0"/>
        <w:jc w:val="left"/>
        <w:rPr>
          <w:rFonts w:ascii="Times New Roman" w:eastAsia="Times New Roman" w:hAnsi="Times New Roman" w:cs="Times New Roman"/>
          <w:b/>
          <w:color w:val="auto"/>
          <w:szCs w:val="28"/>
          <w:lang w:eastAsia="ru-RU"/>
        </w:rPr>
      </w:pPr>
      <w:r w:rsidRPr="004363C2">
        <w:rPr>
          <w:rFonts w:ascii="Times New Roman" w:eastAsia="Times New Roman" w:hAnsi="Times New Roman" w:cs="Times New Roman"/>
          <w:b/>
          <w:color w:val="auto"/>
          <w:szCs w:val="28"/>
          <w:lang w:eastAsia="ru-RU"/>
        </w:rPr>
        <w:t xml:space="preserve">Освітній рівень:  </w:t>
      </w:r>
      <w:r w:rsidRPr="004363C2">
        <w:rPr>
          <w:rFonts w:ascii="Times New Roman" w:eastAsia="Times New Roman" w:hAnsi="Times New Roman" w:cs="Times New Roman"/>
          <w:color w:val="auto"/>
          <w:szCs w:val="28"/>
          <w:lang w:eastAsia="ru-RU"/>
        </w:rPr>
        <w:t xml:space="preserve">   Перший (бакалаврський) рівень вищої освіти</w:t>
      </w:r>
      <w:r w:rsidRPr="004363C2">
        <w:rPr>
          <w:rFonts w:ascii="Times New Roman" w:eastAsia="Times New Roman" w:hAnsi="Times New Roman" w:cs="Times New Roman"/>
          <w:b/>
          <w:color w:val="auto"/>
          <w:szCs w:val="28"/>
          <w:lang w:eastAsia="ru-RU"/>
        </w:rPr>
        <w:t xml:space="preserve"> </w:t>
      </w:r>
    </w:p>
    <w:p w14:paraId="55CBAA85" w14:textId="77777777" w:rsidR="004363C2" w:rsidRPr="004363C2" w:rsidRDefault="004363C2" w:rsidP="004363C2">
      <w:pPr>
        <w:widowControl w:val="0"/>
        <w:snapToGrid w:val="0"/>
        <w:spacing w:after="0" w:line="276" w:lineRule="auto"/>
        <w:ind w:left="0" w:right="851" w:firstLine="0"/>
        <w:jc w:val="left"/>
        <w:rPr>
          <w:rFonts w:ascii="Times New Roman" w:eastAsia="Times New Roman" w:hAnsi="Times New Roman" w:cs="Times New Roman"/>
          <w:b/>
          <w:color w:val="auto"/>
          <w:szCs w:val="28"/>
          <w:lang w:eastAsia="ru-RU"/>
        </w:rPr>
      </w:pPr>
    </w:p>
    <w:p w14:paraId="01599121" w14:textId="77777777" w:rsidR="004363C2" w:rsidRPr="004363C2" w:rsidRDefault="004363C2" w:rsidP="004363C2">
      <w:pPr>
        <w:widowControl w:val="0"/>
        <w:snapToGrid w:val="0"/>
        <w:spacing w:after="0" w:line="276" w:lineRule="auto"/>
        <w:ind w:left="0" w:right="851" w:firstLine="0"/>
        <w:jc w:val="left"/>
        <w:rPr>
          <w:rFonts w:ascii="Times New Roman" w:eastAsia="Times New Roman" w:hAnsi="Times New Roman" w:cs="Times New Roman"/>
          <w:b/>
          <w:color w:val="auto"/>
          <w:szCs w:val="28"/>
          <w:u w:val="single"/>
          <w:lang w:eastAsia="ru-RU"/>
        </w:rPr>
      </w:pPr>
      <w:r w:rsidRPr="004363C2">
        <w:rPr>
          <w:rFonts w:ascii="Times New Roman" w:eastAsia="Times New Roman" w:hAnsi="Times New Roman" w:cs="Times New Roman"/>
          <w:b/>
          <w:color w:val="auto"/>
          <w:szCs w:val="28"/>
          <w:lang w:eastAsia="ru-RU"/>
        </w:rPr>
        <w:t xml:space="preserve">Галузь знань:         </w:t>
      </w:r>
      <w:r w:rsidRPr="004363C2">
        <w:rPr>
          <w:rFonts w:ascii="Times New Roman" w:eastAsia="Times New Roman" w:hAnsi="Times New Roman" w:cs="Times New Roman"/>
          <w:color w:val="auto"/>
          <w:szCs w:val="28"/>
          <w:lang w:eastAsia="ru-RU"/>
        </w:rPr>
        <w:t>І «Охорона здоров’я та соціальне забезпечення»</w:t>
      </w:r>
      <w:r w:rsidRPr="004363C2">
        <w:rPr>
          <w:rFonts w:ascii="Times New Roman" w:eastAsia="Times New Roman" w:hAnsi="Times New Roman" w:cs="Times New Roman"/>
          <w:b/>
          <w:color w:val="auto"/>
          <w:szCs w:val="28"/>
          <w:u w:val="single"/>
          <w:lang w:eastAsia="ru-RU"/>
        </w:rPr>
        <w:t xml:space="preserve"> </w:t>
      </w:r>
    </w:p>
    <w:p w14:paraId="6421462D" w14:textId="77777777" w:rsidR="004363C2" w:rsidRPr="004363C2" w:rsidRDefault="004363C2" w:rsidP="004363C2">
      <w:pPr>
        <w:widowControl w:val="0"/>
        <w:snapToGrid w:val="0"/>
        <w:spacing w:after="0" w:line="276" w:lineRule="auto"/>
        <w:ind w:left="0" w:right="851" w:firstLine="0"/>
        <w:jc w:val="left"/>
        <w:rPr>
          <w:rFonts w:ascii="Times New Roman" w:eastAsia="Times New Roman" w:hAnsi="Times New Roman" w:cs="Times New Roman"/>
          <w:b/>
          <w:color w:val="auto"/>
          <w:szCs w:val="28"/>
          <w:lang w:eastAsia="ru-RU"/>
        </w:rPr>
      </w:pPr>
    </w:p>
    <w:p w14:paraId="6B8E061C" w14:textId="77777777" w:rsidR="004363C2" w:rsidRPr="004363C2" w:rsidRDefault="004363C2" w:rsidP="004363C2">
      <w:pPr>
        <w:widowControl w:val="0"/>
        <w:snapToGrid w:val="0"/>
        <w:spacing w:after="0" w:line="276" w:lineRule="auto"/>
        <w:ind w:left="0" w:right="851" w:firstLine="0"/>
        <w:jc w:val="left"/>
        <w:rPr>
          <w:rFonts w:ascii="Times New Roman" w:eastAsia="Times New Roman" w:hAnsi="Times New Roman" w:cs="Times New Roman"/>
          <w:color w:val="auto"/>
          <w:szCs w:val="28"/>
          <w:lang w:eastAsia="ru-RU"/>
        </w:rPr>
      </w:pPr>
      <w:r w:rsidRPr="004363C2">
        <w:rPr>
          <w:rFonts w:ascii="Times New Roman" w:eastAsia="Times New Roman" w:hAnsi="Times New Roman" w:cs="Times New Roman"/>
          <w:b/>
          <w:color w:val="auto"/>
          <w:szCs w:val="28"/>
          <w:lang w:eastAsia="ru-RU"/>
        </w:rPr>
        <w:t xml:space="preserve">Спеціальність:       </w:t>
      </w:r>
      <w:r w:rsidRPr="004363C2">
        <w:rPr>
          <w:rFonts w:ascii="Times New Roman" w:eastAsia="Times New Roman" w:hAnsi="Times New Roman" w:cs="Times New Roman"/>
          <w:color w:val="auto"/>
          <w:szCs w:val="28"/>
          <w:lang w:eastAsia="ru-RU"/>
        </w:rPr>
        <w:t>І6 «Технології медичної діагностики та лікування»</w:t>
      </w:r>
    </w:p>
    <w:p w14:paraId="428D5CB4" w14:textId="77777777" w:rsidR="004363C2" w:rsidRPr="004363C2" w:rsidRDefault="004363C2" w:rsidP="004363C2">
      <w:pPr>
        <w:widowControl w:val="0"/>
        <w:snapToGrid w:val="0"/>
        <w:spacing w:after="0" w:line="276" w:lineRule="auto"/>
        <w:ind w:left="0" w:right="851" w:firstLine="0"/>
        <w:jc w:val="left"/>
        <w:rPr>
          <w:rFonts w:ascii="Times New Roman" w:eastAsia="Times New Roman" w:hAnsi="Times New Roman" w:cs="Times New Roman"/>
          <w:b/>
          <w:color w:val="auto"/>
          <w:szCs w:val="28"/>
          <w:lang w:eastAsia="ru-RU"/>
        </w:rPr>
      </w:pPr>
    </w:p>
    <w:p w14:paraId="442A3B09" w14:textId="77777777" w:rsidR="004363C2" w:rsidRPr="004363C2" w:rsidRDefault="004363C2" w:rsidP="004363C2">
      <w:pPr>
        <w:widowControl w:val="0"/>
        <w:snapToGrid w:val="0"/>
        <w:spacing w:after="0" w:line="276" w:lineRule="auto"/>
        <w:ind w:left="40" w:firstLine="0"/>
        <w:jc w:val="left"/>
        <w:rPr>
          <w:rFonts w:ascii="Times New Roman" w:eastAsia="Times New Roman" w:hAnsi="Times New Roman" w:cs="Times New Roman"/>
          <w:color w:val="auto"/>
          <w:szCs w:val="28"/>
          <w:lang w:eastAsia="ru-RU"/>
        </w:rPr>
      </w:pPr>
      <w:r w:rsidRPr="004363C2">
        <w:rPr>
          <w:rFonts w:ascii="Times New Roman" w:eastAsia="Times New Roman" w:hAnsi="Times New Roman" w:cs="Times New Roman"/>
          <w:b/>
          <w:color w:val="auto"/>
          <w:szCs w:val="28"/>
          <w:lang w:eastAsia="ru-RU"/>
        </w:rPr>
        <w:t xml:space="preserve">Освітня програма:  </w:t>
      </w:r>
      <w:r w:rsidRPr="004363C2">
        <w:rPr>
          <w:rFonts w:ascii="Times New Roman" w:eastAsia="Times New Roman" w:hAnsi="Times New Roman" w:cs="Times New Roman"/>
          <w:color w:val="auto"/>
          <w:szCs w:val="28"/>
          <w:lang w:eastAsia="ru-RU"/>
        </w:rPr>
        <w:t xml:space="preserve">Освітньо-професійна програма першого        </w:t>
      </w:r>
    </w:p>
    <w:p w14:paraId="2327935A" w14:textId="77777777" w:rsidR="004363C2" w:rsidRPr="004363C2" w:rsidRDefault="004363C2" w:rsidP="004363C2">
      <w:pPr>
        <w:widowControl w:val="0"/>
        <w:snapToGrid w:val="0"/>
        <w:spacing w:after="0" w:line="276" w:lineRule="auto"/>
        <w:ind w:left="40" w:firstLine="0"/>
        <w:jc w:val="left"/>
        <w:rPr>
          <w:rFonts w:ascii="Times New Roman" w:eastAsia="Times New Roman" w:hAnsi="Times New Roman" w:cs="Times New Roman"/>
          <w:b/>
          <w:color w:val="auto"/>
          <w:szCs w:val="28"/>
          <w:lang w:eastAsia="ru-RU"/>
        </w:rPr>
      </w:pPr>
      <w:r w:rsidRPr="004363C2">
        <w:rPr>
          <w:rFonts w:ascii="Times New Roman" w:eastAsia="Times New Roman" w:hAnsi="Times New Roman" w:cs="Times New Roman"/>
          <w:color w:val="auto"/>
          <w:szCs w:val="28"/>
          <w:lang w:eastAsia="ru-RU"/>
        </w:rPr>
        <w:t xml:space="preserve">                                    (бакалаврського) рівня вищої освіти за спеціальністю:                   </w:t>
      </w:r>
    </w:p>
    <w:p w14:paraId="404C9752" w14:textId="77777777" w:rsidR="004363C2" w:rsidRPr="004363C2" w:rsidRDefault="004363C2" w:rsidP="004363C2">
      <w:pPr>
        <w:widowControl w:val="0"/>
        <w:snapToGrid w:val="0"/>
        <w:spacing w:after="0" w:line="276" w:lineRule="auto"/>
        <w:ind w:left="40" w:firstLine="0"/>
        <w:jc w:val="left"/>
        <w:rPr>
          <w:rFonts w:ascii="Times New Roman" w:eastAsia="Times New Roman" w:hAnsi="Times New Roman" w:cs="Times New Roman"/>
          <w:color w:val="auto"/>
          <w:szCs w:val="28"/>
          <w:lang w:eastAsia="ru-RU"/>
        </w:rPr>
      </w:pPr>
      <w:r w:rsidRPr="004363C2">
        <w:rPr>
          <w:rFonts w:ascii="Times New Roman" w:eastAsia="Times New Roman" w:hAnsi="Times New Roman" w:cs="Times New Roman"/>
          <w:b/>
          <w:bCs/>
          <w:color w:val="auto"/>
          <w:szCs w:val="28"/>
          <w:lang w:eastAsia="ru-RU"/>
        </w:rPr>
        <w:t xml:space="preserve">                                    </w:t>
      </w:r>
      <w:r w:rsidRPr="004363C2">
        <w:rPr>
          <w:rFonts w:ascii="Times New Roman" w:eastAsia="Times New Roman" w:hAnsi="Times New Roman" w:cs="Times New Roman"/>
          <w:color w:val="auto"/>
          <w:szCs w:val="28"/>
          <w:lang w:eastAsia="ru-RU"/>
        </w:rPr>
        <w:t>«Технології медичної діагностики та лікування»</w:t>
      </w:r>
    </w:p>
    <w:p w14:paraId="6487AB7F" w14:textId="77777777" w:rsidR="005A5712" w:rsidRPr="005A5712" w:rsidRDefault="005A5712" w:rsidP="000F7AE1">
      <w:pPr>
        <w:widowControl w:val="0"/>
        <w:shd w:val="clear" w:color="auto" w:fill="FFFFFF"/>
        <w:spacing w:after="0" w:line="240" w:lineRule="auto"/>
        <w:ind w:left="0" w:firstLine="0"/>
        <w:jc w:val="center"/>
        <w:rPr>
          <w:rFonts w:ascii="Times New Roman" w:eastAsia="Courier New" w:hAnsi="Times New Roman" w:cs="Times New Roman"/>
          <w:szCs w:val="28"/>
          <w:lang w:eastAsia="ru-RU"/>
        </w:rPr>
      </w:pPr>
    </w:p>
    <w:p w14:paraId="6ABD74DE" w14:textId="77777777" w:rsidR="000F7AE1" w:rsidRPr="005A5712" w:rsidRDefault="000F7AE1" w:rsidP="000F7AE1">
      <w:pPr>
        <w:widowControl w:val="0"/>
        <w:spacing w:after="0" w:line="240" w:lineRule="auto"/>
        <w:ind w:left="0" w:firstLine="0"/>
        <w:jc w:val="left"/>
        <w:rPr>
          <w:rFonts w:ascii="Times New Roman" w:eastAsia="Courier New" w:hAnsi="Times New Roman" w:cs="Times New Roman"/>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5A5712" w:rsidRPr="005A5712" w14:paraId="3D526E12" w14:textId="77777777" w:rsidTr="001C5C98">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673B40A" w14:textId="77777777" w:rsidR="005A5712" w:rsidRPr="005A5712" w:rsidRDefault="005A5712" w:rsidP="000F7AE1">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5A5712">
              <w:rPr>
                <w:rFonts w:ascii="Times New Roman" w:eastAsia="Times New Roman" w:hAnsi="Times New Roman" w:cs="Times New Roman"/>
                <w:iCs/>
                <w:color w:val="auto"/>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FCED871" w14:textId="77777777" w:rsidR="005A5712" w:rsidRPr="005A5712" w:rsidRDefault="005A5712" w:rsidP="000F7AE1">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5A5712">
              <w:rPr>
                <w:rFonts w:ascii="Times New Roman" w:eastAsia="Times New Roman" w:hAnsi="Times New Roman" w:cs="Times New Roman"/>
                <w:iCs/>
                <w:color w:val="auto"/>
                <w:szCs w:val="28"/>
                <w:lang w:eastAsia="ru-RU"/>
              </w:rPr>
              <w:t>АНАТОМІЯ ЛЮДИНИ</w:t>
            </w:r>
          </w:p>
        </w:tc>
      </w:tr>
      <w:tr w:rsidR="005A5712" w:rsidRPr="005A5712" w14:paraId="18B45E1B" w14:textId="77777777" w:rsidTr="001C5C98">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E558EAB" w14:textId="77777777" w:rsidR="005A5712" w:rsidRPr="005A5712" w:rsidRDefault="005A5712" w:rsidP="000F7AE1">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5A5712">
              <w:rPr>
                <w:rFonts w:ascii="Times New Roman" w:eastAsia="Times New Roman" w:hAnsi="Times New Roman" w:cs="Times New Roman"/>
                <w:iCs/>
                <w:color w:val="auto"/>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534EFFB3" w14:textId="2B14598B" w:rsidR="005A5712" w:rsidRPr="005A5712" w:rsidRDefault="004363C2" w:rsidP="000F7AE1">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4363C2">
              <w:rPr>
                <w:rFonts w:ascii="Times New Roman" w:eastAsia="Times New Roman" w:hAnsi="Times New Roman" w:cs="Times New Roman"/>
                <w:color w:val="auto"/>
                <w:szCs w:val="28"/>
                <w:lang w:val="ru-RU" w:eastAsia="ru-RU"/>
              </w:rPr>
              <w:t>М’язи</w:t>
            </w:r>
            <w:r w:rsidRPr="004363C2">
              <w:rPr>
                <w:rFonts w:ascii="Times New Roman" w:eastAsia="Times New Roman" w:hAnsi="Times New Roman" w:cs="Times New Roman"/>
                <w:color w:val="auto"/>
                <w:spacing w:val="-2"/>
                <w:szCs w:val="28"/>
                <w:lang w:val="ru-RU" w:eastAsia="ru-RU"/>
              </w:rPr>
              <w:t xml:space="preserve"> </w:t>
            </w:r>
            <w:r w:rsidRPr="004363C2">
              <w:rPr>
                <w:rFonts w:ascii="Times New Roman" w:eastAsia="Times New Roman" w:hAnsi="Times New Roman" w:cs="Times New Roman"/>
                <w:color w:val="auto"/>
                <w:szCs w:val="28"/>
                <w:lang w:val="ru-RU" w:eastAsia="ru-RU"/>
              </w:rPr>
              <w:t>голови та шиї: анатомія, участь у міміці, жуванні, ковтанні та мові.</w:t>
            </w:r>
            <w:r w:rsidRPr="004363C2">
              <w:rPr>
                <w:rFonts w:ascii="Times New Roman" w:eastAsia="Times New Roman" w:hAnsi="Times New Roman" w:cs="Times New Roman"/>
                <w:color w:val="auto"/>
                <w:spacing w:val="-2"/>
                <w:szCs w:val="28"/>
                <w:lang w:val="ru-RU" w:eastAsia="ru-RU"/>
              </w:rPr>
              <w:t xml:space="preserve"> </w:t>
            </w:r>
            <w:r w:rsidRPr="004363C2">
              <w:rPr>
                <w:rFonts w:ascii="Times New Roman" w:eastAsia="Times New Roman" w:hAnsi="Times New Roman" w:cs="Times New Roman"/>
                <w:color w:val="auto"/>
                <w:szCs w:val="28"/>
                <w:lang w:val="ru-RU" w:eastAsia="ru-RU"/>
              </w:rPr>
              <w:t>Топографія для клінічного сканування.</w:t>
            </w:r>
          </w:p>
        </w:tc>
      </w:tr>
      <w:tr w:rsidR="005A5712" w:rsidRPr="005A5712" w14:paraId="5EB5C176" w14:textId="77777777" w:rsidTr="001C5C98">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A8AF0BF" w14:textId="77777777" w:rsidR="005A5712" w:rsidRPr="005A5712" w:rsidRDefault="005A5712" w:rsidP="000F7AE1">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5A5712">
              <w:rPr>
                <w:rFonts w:ascii="Times New Roman" w:eastAsia="Times New Roman" w:hAnsi="Times New Roman" w:cs="Times New Roman"/>
                <w:iCs/>
                <w:color w:val="auto"/>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1F42BF68" w14:textId="77777777" w:rsidR="005A5712" w:rsidRPr="005A5712" w:rsidRDefault="005A5712" w:rsidP="000F7AE1">
            <w:pPr>
              <w:widowControl w:val="0"/>
              <w:autoSpaceDE w:val="0"/>
              <w:autoSpaceDN w:val="0"/>
              <w:adjustRightInd w:val="0"/>
              <w:spacing w:after="0" w:line="240" w:lineRule="auto"/>
              <w:ind w:left="0" w:firstLine="0"/>
              <w:jc w:val="left"/>
              <w:rPr>
                <w:rFonts w:ascii="Times New Roman" w:eastAsia="Times New Roman" w:hAnsi="Times New Roman" w:cs="Times New Roman"/>
                <w:iCs/>
                <w:color w:val="auto"/>
                <w:szCs w:val="28"/>
                <w:lang w:eastAsia="ru-RU"/>
              </w:rPr>
            </w:pPr>
            <w:r w:rsidRPr="005A5712">
              <w:rPr>
                <w:rFonts w:ascii="Times New Roman" w:eastAsia="Times New Roman" w:hAnsi="Times New Roman" w:cs="Times New Roman"/>
                <w:iCs/>
                <w:color w:val="auto"/>
                <w:szCs w:val="28"/>
                <w:lang w:eastAsia="ru-RU"/>
              </w:rPr>
              <w:t>3</w:t>
            </w:r>
          </w:p>
        </w:tc>
      </w:tr>
    </w:tbl>
    <w:p w14:paraId="7DCBAD0C" w14:textId="77777777" w:rsidR="005A5712" w:rsidRPr="005A5712" w:rsidRDefault="005A5712" w:rsidP="000F7AE1">
      <w:pPr>
        <w:widowControl w:val="0"/>
        <w:shd w:val="clear" w:color="auto" w:fill="FFFFFF"/>
        <w:tabs>
          <w:tab w:val="left" w:pos="4805"/>
        </w:tabs>
        <w:spacing w:after="0" w:line="240" w:lineRule="auto"/>
        <w:ind w:left="0" w:right="1588" w:firstLine="180"/>
        <w:jc w:val="center"/>
        <w:rPr>
          <w:rFonts w:ascii="Times New Roman" w:eastAsia="Courier New" w:hAnsi="Times New Roman" w:cs="Times New Roman"/>
          <w:szCs w:val="28"/>
        </w:rPr>
      </w:pPr>
    </w:p>
    <w:p w14:paraId="09BA95C1" w14:textId="77777777" w:rsidR="005A5712" w:rsidRPr="005A5712" w:rsidRDefault="005A5712" w:rsidP="000F7AE1">
      <w:pPr>
        <w:widowControl w:val="0"/>
        <w:shd w:val="clear" w:color="auto" w:fill="FFFFFF"/>
        <w:tabs>
          <w:tab w:val="left" w:pos="4805"/>
        </w:tabs>
        <w:spacing w:after="0" w:line="240" w:lineRule="auto"/>
        <w:ind w:left="0" w:right="1588" w:firstLine="180"/>
        <w:jc w:val="center"/>
        <w:rPr>
          <w:rFonts w:ascii="Times New Roman" w:eastAsia="Courier New" w:hAnsi="Times New Roman" w:cs="Times New Roman"/>
          <w:szCs w:val="28"/>
        </w:rPr>
      </w:pPr>
    </w:p>
    <w:p w14:paraId="560FD245" w14:textId="77777777" w:rsidR="005A5712" w:rsidRDefault="005A5712" w:rsidP="000F7AE1">
      <w:pPr>
        <w:widowControl w:val="0"/>
        <w:shd w:val="clear" w:color="auto" w:fill="FFFFFF"/>
        <w:tabs>
          <w:tab w:val="left" w:pos="4805"/>
        </w:tabs>
        <w:spacing w:after="0" w:line="240" w:lineRule="auto"/>
        <w:ind w:left="0" w:right="1588" w:firstLine="180"/>
        <w:jc w:val="center"/>
        <w:rPr>
          <w:rFonts w:ascii="Times New Roman" w:eastAsia="Courier New" w:hAnsi="Times New Roman" w:cs="Times New Roman"/>
          <w:szCs w:val="28"/>
        </w:rPr>
      </w:pPr>
    </w:p>
    <w:p w14:paraId="3FB9007C" w14:textId="77777777" w:rsidR="000F7AE1" w:rsidRPr="005A5712" w:rsidRDefault="000F7AE1" w:rsidP="000F7AE1">
      <w:pPr>
        <w:widowControl w:val="0"/>
        <w:shd w:val="clear" w:color="auto" w:fill="FFFFFF"/>
        <w:tabs>
          <w:tab w:val="left" w:pos="4805"/>
        </w:tabs>
        <w:spacing w:after="0" w:line="240" w:lineRule="auto"/>
        <w:ind w:left="0" w:right="1588" w:firstLine="180"/>
        <w:jc w:val="center"/>
        <w:rPr>
          <w:rFonts w:ascii="Times New Roman" w:eastAsia="Courier New" w:hAnsi="Times New Roman" w:cs="Times New Roman"/>
          <w:szCs w:val="28"/>
        </w:rPr>
      </w:pPr>
    </w:p>
    <w:p w14:paraId="6BAA42A4" w14:textId="77777777" w:rsidR="004363C2" w:rsidRPr="004363C2" w:rsidRDefault="004363C2" w:rsidP="004363C2">
      <w:pPr>
        <w:shd w:val="clear" w:color="auto" w:fill="FFFFFF"/>
        <w:spacing w:after="160" w:line="259" w:lineRule="auto"/>
        <w:ind w:left="0" w:firstLine="0"/>
        <w:jc w:val="left"/>
        <w:rPr>
          <w:rFonts w:ascii="Times New Roman" w:eastAsia="Times New Roman" w:hAnsi="Times New Roman" w:cs="Times New Roman"/>
          <w:color w:val="auto"/>
          <w:szCs w:val="28"/>
          <w:lang w:eastAsia="ru-RU"/>
        </w:rPr>
      </w:pPr>
      <w:r w:rsidRPr="004363C2">
        <w:rPr>
          <w:rFonts w:ascii="Times New Roman" w:eastAsia="Times New Roman" w:hAnsi="Times New Roman" w:cs="Times New Roman"/>
          <w:b/>
          <w:bCs/>
          <w:color w:val="auto"/>
          <w:szCs w:val="28"/>
          <w:lang w:eastAsia="ru-RU"/>
        </w:rPr>
        <w:t>Затверджено</w:t>
      </w:r>
      <w:r w:rsidRPr="004363C2">
        <w:rPr>
          <w:rFonts w:ascii="Times New Roman" w:eastAsia="Times New Roman" w:hAnsi="Times New Roman" w:cs="Times New Roman"/>
          <w:color w:val="auto"/>
          <w:szCs w:val="28"/>
          <w:lang w:eastAsia="ru-RU"/>
        </w:rPr>
        <w:t xml:space="preserve"> на засіданні кафедри від «28» серпня 2025 р., протокол №1</w:t>
      </w:r>
    </w:p>
    <w:p w14:paraId="7DCB8BD4" w14:textId="77777777" w:rsidR="004363C2" w:rsidRPr="004363C2" w:rsidRDefault="004363C2" w:rsidP="004363C2">
      <w:pPr>
        <w:shd w:val="clear" w:color="auto" w:fill="FFFFFF"/>
        <w:spacing w:after="160" w:line="259" w:lineRule="auto"/>
        <w:ind w:left="0" w:firstLine="0"/>
        <w:jc w:val="left"/>
        <w:rPr>
          <w:rFonts w:ascii="Times New Roman" w:eastAsia="Times New Roman" w:hAnsi="Times New Roman" w:cs="Times New Roman"/>
          <w:color w:val="auto"/>
          <w:szCs w:val="28"/>
          <w:lang w:eastAsia="ru-RU"/>
        </w:rPr>
      </w:pPr>
      <w:r w:rsidRPr="004363C2">
        <w:rPr>
          <w:rFonts w:ascii="Times New Roman" w:eastAsia="Times New Roman" w:hAnsi="Times New Roman" w:cs="Times New Roman"/>
          <w:b/>
          <w:bCs/>
          <w:color w:val="auto"/>
          <w:szCs w:val="28"/>
          <w:lang w:eastAsia="ru-RU"/>
        </w:rPr>
        <w:t>Розглянуто та затверджено</w:t>
      </w:r>
      <w:r w:rsidRPr="004363C2">
        <w:rPr>
          <w:rFonts w:ascii="Times New Roman" w:eastAsia="Times New Roman" w:hAnsi="Times New Roman" w:cs="Times New Roman"/>
          <w:color w:val="auto"/>
          <w:szCs w:val="28"/>
          <w:lang w:eastAsia="ru-RU"/>
        </w:rPr>
        <w:t xml:space="preserve">: ЦМК з природничих дисциплін </w:t>
      </w:r>
    </w:p>
    <w:p w14:paraId="04C046C5" w14:textId="77777777" w:rsidR="004363C2" w:rsidRPr="004363C2" w:rsidRDefault="004363C2" w:rsidP="004363C2">
      <w:pPr>
        <w:shd w:val="clear" w:color="auto" w:fill="FFFFFF"/>
        <w:spacing w:after="160" w:line="259" w:lineRule="auto"/>
        <w:ind w:left="0" w:firstLine="0"/>
        <w:jc w:val="left"/>
        <w:rPr>
          <w:rFonts w:ascii="Times New Roman" w:eastAsia="Times New Roman" w:hAnsi="Times New Roman" w:cs="Times New Roman"/>
          <w:color w:val="auto"/>
          <w:szCs w:val="28"/>
          <w:lang w:eastAsia="ru-RU"/>
        </w:rPr>
      </w:pPr>
      <w:r w:rsidRPr="004363C2">
        <w:rPr>
          <w:rFonts w:ascii="Times New Roman" w:eastAsia="Times New Roman" w:hAnsi="Times New Roman" w:cs="Times New Roman"/>
          <w:color w:val="auto"/>
          <w:szCs w:val="28"/>
          <w:lang w:eastAsia="ru-RU"/>
        </w:rPr>
        <w:t>від «29» серпня 2025 р., протокол № 2</w:t>
      </w:r>
    </w:p>
    <w:p w14:paraId="6D903D80" w14:textId="77777777" w:rsidR="000F7AE1" w:rsidRPr="000F7AE1" w:rsidRDefault="000F7AE1" w:rsidP="000F7AE1">
      <w:pPr>
        <w:widowControl w:val="0"/>
        <w:shd w:val="clear" w:color="auto" w:fill="FFFFFF"/>
        <w:autoSpaceDE w:val="0"/>
        <w:autoSpaceDN w:val="0"/>
        <w:adjustRightInd w:val="0"/>
        <w:spacing w:after="0" w:line="240" w:lineRule="auto"/>
        <w:ind w:left="0" w:firstLine="0"/>
        <w:jc w:val="left"/>
        <w:rPr>
          <w:rFonts w:ascii="Times New Roman" w:eastAsia="Times New Roman" w:hAnsi="Times New Roman" w:cs="Times New Roman"/>
          <w:color w:val="auto"/>
          <w:szCs w:val="28"/>
          <w:lang w:eastAsia="ru-RU"/>
        </w:rPr>
      </w:pPr>
    </w:p>
    <w:p w14:paraId="15ECF9B1" w14:textId="64BF1D21" w:rsidR="000F7AE1" w:rsidRPr="000F7AE1" w:rsidRDefault="000F7AE1" w:rsidP="000F7AE1">
      <w:pPr>
        <w:spacing w:after="160" w:line="240" w:lineRule="auto"/>
        <w:ind w:left="0" w:firstLine="0"/>
        <w:jc w:val="center"/>
        <w:rPr>
          <w:rFonts w:ascii="Times New Roman" w:eastAsia="Times New Roman" w:hAnsi="Times New Roman" w:cs="Times New Roman"/>
          <w:b/>
          <w:color w:val="auto"/>
          <w:szCs w:val="28"/>
          <w:lang w:eastAsia="ru-RU"/>
        </w:rPr>
      </w:pPr>
      <w:bookmarkStart w:id="0" w:name="_GoBack"/>
      <w:bookmarkEnd w:id="0"/>
      <w:r w:rsidRPr="000F7AE1">
        <w:rPr>
          <w:rFonts w:ascii="Times New Roman" w:eastAsia="Times New Roman" w:hAnsi="Times New Roman" w:cs="Times New Roman"/>
          <w:b/>
          <w:color w:val="auto"/>
          <w:szCs w:val="28"/>
          <w:lang w:eastAsia="ru-RU"/>
        </w:rPr>
        <w:t>Київ – 2025</w:t>
      </w:r>
    </w:p>
    <w:p w14:paraId="339E798E" w14:textId="377E9CDF" w:rsidR="0079152B" w:rsidRPr="00F80EF0" w:rsidRDefault="0079152B" w:rsidP="00F80EF0">
      <w:pPr>
        <w:spacing w:after="3" w:line="240" w:lineRule="auto"/>
        <w:ind w:left="0" w:firstLine="284"/>
        <w:rPr>
          <w:rFonts w:ascii="Times New Roman" w:hAnsi="Times New Roman" w:cs="Times New Roman"/>
          <w:b/>
          <w:color w:val="000000" w:themeColor="text1"/>
          <w:szCs w:val="28"/>
        </w:rPr>
      </w:pPr>
      <w:r w:rsidRPr="00F80EF0">
        <w:rPr>
          <w:rFonts w:ascii="Times New Roman" w:hAnsi="Times New Roman" w:cs="Times New Roman"/>
          <w:b/>
          <w:color w:val="000000" w:themeColor="text1"/>
          <w:szCs w:val="28"/>
        </w:rPr>
        <w:lastRenderedPageBreak/>
        <w:t>Актуальність теми:</w:t>
      </w:r>
      <w:r w:rsidR="000F7AE1" w:rsidRPr="00F80EF0">
        <w:rPr>
          <w:rFonts w:ascii="Times New Roman" w:hAnsi="Times New Roman" w:cs="Times New Roman"/>
          <w:b/>
          <w:color w:val="000000" w:themeColor="text1"/>
          <w:szCs w:val="28"/>
        </w:rPr>
        <w:t xml:space="preserve"> </w:t>
      </w:r>
    </w:p>
    <w:p w14:paraId="61A9FD66" w14:textId="165A49BB" w:rsidR="0079152B" w:rsidRPr="00F80EF0" w:rsidRDefault="0079152B" w:rsidP="00F80EF0">
      <w:pPr>
        <w:widowControl w:val="0"/>
        <w:shd w:val="clear" w:color="auto" w:fill="FFFFFF"/>
        <w:tabs>
          <w:tab w:val="left" w:pos="9498"/>
        </w:tabs>
        <w:autoSpaceDE w:val="0"/>
        <w:autoSpaceDN w:val="0"/>
        <w:adjustRightInd w:val="0"/>
        <w:spacing w:after="0" w:line="240" w:lineRule="auto"/>
        <w:ind w:left="0" w:firstLine="284"/>
        <w:rPr>
          <w:rFonts w:ascii="Times New Roman" w:eastAsia="Times New Roman" w:hAnsi="Times New Roman" w:cs="Times New Roman"/>
          <w:bCs/>
          <w:color w:val="auto"/>
          <w:szCs w:val="28"/>
          <w:lang w:eastAsia="ru-RU"/>
        </w:rPr>
      </w:pPr>
      <w:r w:rsidRPr="00F80EF0">
        <w:rPr>
          <w:rFonts w:ascii="Times New Roman" w:eastAsia="Times New Roman" w:hAnsi="Times New Roman" w:cs="Times New Roman"/>
          <w:bCs/>
          <w:color w:val="auto"/>
          <w:szCs w:val="28"/>
          <w:lang w:eastAsia="ru-RU"/>
        </w:rPr>
        <w:t xml:space="preserve">До м'язів голови відносяться м'язи лиця (мімічні) і жувальні. Мімічні м'язи відрізняються від м'язів інших ділянок тіла людини як </w:t>
      </w:r>
      <w:r w:rsidR="003359B2">
        <w:rPr>
          <w:rFonts w:ascii="Times New Roman" w:eastAsia="Times New Roman" w:hAnsi="Times New Roman" w:cs="Times New Roman"/>
          <w:bCs/>
          <w:color w:val="auto"/>
          <w:szCs w:val="28"/>
          <w:lang w:eastAsia="ru-RU"/>
        </w:rPr>
        <w:t>за</w:t>
      </w:r>
      <w:r w:rsidRPr="00F80EF0">
        <w:rPr>
          <w:rFonts w:ascii="Times New Roman" w:eastAsia="Times New Roman" w:hAnsi="Times New Roman" w:cs="Times New Roman"/>
          <w:bCs/>
          <w:color w:val="auto"/>
          <w:szCs w:val="28"/>
          <w:lang w:eastAsia="ru-RU"/>
        </w:rPr>
        <w:t xml:space="preserve"> походженн</w:t>
      </w:r>
      <w:r w:rsidR="003359B2">
        <w:rPr>
          <w:rFonts w:ascii="Times New Roman" w:eastAsia="Times New Roman" w:hAnsi="Times New Roman" w:cs="Times New Roman"/>
          <w:bCs/>
          <w:color w:val="auto"/>
          <w:szCs w:val="28"/>
          <w:lang w:eastAsia="ru-RU"/>
        </w:rPr>
        <w:t>ям</w:t>
      </w:r>
      <w:r w:rsidRPr="00F80EF0">
        <w:rPr>
          <w:rFonts w:ascii="Times New Roman" w:eastAsia="Times New Roman" w:hAnsi="Times New Roman" w:cs="Times New Roman"/>
          <w:bCs/>
          <w:color w:val="auto"/>
          <w:szCs w:val="28"/>
          <w:lang w:eastAsia="ru-RU"/>
        </w:rPr>
        <w:t xml:space="preserve">, так і </w:t>
      </w:r>
      <w:r w:rsidR="003359B2">
        <w:rPr>
          <w:rFonts w:ascii="Times New Roman" w:eastAsia="Times New Roman" w:hAnsi="Times New Roman" w:cs="Times New Roman"/>
          <w:bCs/>
          <w:color w:val="auto"/>
          <w:szCs w:val="28"/>
          <w:lang w:eastAsia="ru-RU"/>
        </w:rPr>
        <w:t>за</w:t>
      </w:r>
      <w:r w:rsidRPr="00F80EF0">
        <w:rPr>
          <w:rFonts w:ascii="Times New Roman" w:eastAsia="Times New Roman" w:hAnsi="Times New Roman" w:cs="Times New Roman"/>
          <w:bCs/>
          <w:color w:val="auto"/>
          <w:szCs w:val="28"/>
          <w:lang w:eastAsia="ru-RU"/>
        </w:rPr>
        <w:t xml:space="preserve"> характер</w:t>
      </w:r>
      <w:r w:rsidR="003359B2">
        <w:rPr>
          <w:rFonts w:ascii="Times New Roman" w:eastAsia="Times New Roman" w:hAnsi="Times New Roman" w:cs="Times New Roman"/>
          <w:bCs/>
          <w:color w:val="auto"/>
          <w:szCs w:val="28"/>
          <w:lang w:eastAsia="ru-RU"/>
        </w:rPr>
        <w:t>ом</w:t>
      </w:r>
      <w:r w:rsidRPr="00F80EF0">
        <w:rPr>
          <w:rFonts w:ascii="Times New Roman" w:eastAsia="Times New Roman" w:hAnsi="Times New Roman" w:cs="Times New Roman"/>
          <w:bCs/>
          <w:color w:val="auto"/>
          <w:szCs w:val="28"/>
          <w:lang w:eastAsia="ru-RU"/>
        </w:rPr>
        <w:t xml:space="preserve"> прикріплення і функці</w:t>
      </w:r>
      <w:r w:rsidR="003359B2">
        <w:rPr>
          <w:rFonts w:ascii="Times New Roman" w:eastAsia="Times New Roman" w:hAnsi="Times New Roman" w:cs="Times New Roman"/>
          <w:bCs/>
          <w:color w:val="auto"/>
          <w:szCs w:val="28"/>
          <w:lang w:eastAsia="ru-RU"/>
        </w:rPr>
        <w:t>й</w:t>
      </w:r>
      <w:r w:rsidRPr="00F80EF0">
        <w:rPr>
          <w:rFonts w:ascii="Times New Roman" w:eastAsia="Times New Roman" w:hAnsi="Times New Roman" w:cs="Times New Roman"/>
          <w:bCs/>
          <w:color w:val="auto"/>
          <w:szCs w:val="28"/>
          <w:lang w:eastAsia="ru-RU"/>
        </w:rPr>
        <w:t>. Починаючись на поверхні кістки або від прилеглих фасцій, вони закінчуються в шкірі, тому при скороченні здатні викликати надзвичайно складні рухи шкіри</w:t>
      </w:r>
      <w:r w:rsidR="00EC3166">
        <w:rPr>
          <w:rFonts w:ascii="Times New Roman" w:eastAsia="Times New Roman" w:hAnsi="Times New Roman" w:cs="Times New Roman"/>
          <w:bCs/>
          <w:color w:val="auto"/>
          <w:szCs w:val="28"/>
          <w:lang w:eastAsia="ru-RU"/>
        </w:rPr>
        <w:t xml:space="preserve"> – </w:t>
      </w:r>
      <w:r w:rsidR="003359B2">
        <w:rPr>
          <w:rFonts w:ascii="Times New Roman" w:eastAsia="Times New Roman" w:hAnsi="Times New Roman" w:cs="Times New Roman"/>
          <w:bCs/>
          <w:color w:val="auto"/>
          <w:szCs w:val="28"/>
          <w:lang w:eastAsia="ru-RU"/>
        </w:rPr>
        <w:t>міміку обличчя</w:t>
      </w:r>
      <w:r w:rsidR="00EC3166">
        <w:rPr>
          <w:rFonts w:ascii="Times New Roman" w:eastAsia="Times New Roman" w:hAnsi="Times New Roman" w:cs="Times New Roman"/>
          <w:bCs/>
          <w:color w:val="auto"/>
          <w:szCs w:val="28"/>
          <w:lang w:eastAsia="ru-RU"/>
        </w:rPr>
        <w:t>,</w:t>
      </w:r>
      <w:r w:rsidRPr="00F80EF0">
        <w:rPr>
          <w:rFonts w:ascii="Times New Roman" w:eastAsia="Times New Roman" w:hAnsi="Times New Roman" w:cs="Times New Roman"/>
          <w:bCs/>
          <w:color w:val="auto"/>
          <w:szCs w:val="28"/>
          <w:lang w:eastAsia="ru-RU"/>
        </w:rPr>
        <w:t xml:space="preserve"> що виражає емоційний стан людини (радість, сум, страх, тугу, здивування, захоплення</w:t>
      </w:r>
      <w:r w:rsidR="00EC3166">
        <w:rPr>
          <w:rFonts w:ascii="Times New Roman" w:eastAsia="Times New Roman" w:hAnsi="Times New Roman" w:cs="Times New Roman"/>
          <w:bCs/>
          <w:color w:val="auto"/>
          <w:szCs w:val="28"/>
          <w:lang w:eastAsia="ru-RU"/>
        </w:rPr>
        <w:t>,</w:t>
      </w:r>
      <w:r w:rsidRPr="00F80EF0">
        <w:rPr>
          <w:rFonts w:ascii="Times New Roman" w:eastAsia="Times New Roman" w:hAnsi="Times New Roman" w:cs="Times New Roman"/>
          <w:bCs/>
          <w:color w:val="auto"/>
          <w:szCs w:val="28"/>
          <w:lang w:eastAsia="ru-RU"/>
        </w:rPr>
        <w:t xml:space="preserve"> тощо). Зміни в міміці обличчя значною мірою впливають на соціалізацію особистості.</w:t>
      </w:r>
    </w:p>
    <w:p w14:paraId="26E45EA5" w14:textId="2F036D41" w:rsidR="003359B2" w:rsidRPr="00437293" w:rsidRDefault="0079152B" w:rsidP="003359B2">
      <w:pPr>
        <w:spacing w:after="3" w:line="240" w:lineRule="auto"/>
        <w:ind w:left="0" w:firstLine="284"/>
        <w:rPr>
          <w:rFonts w:ascii="Times New Roman" w:eastAsia="Times New Roman" w:hAnsi="Times New Roman" w:cs="Times New Roman"/>
          <w:bCs/>
          <w:color w:val="auto"/>
          <w:szCs w:val="28"/>
          <w:lang w:eastAsia="ru-RU"/>
        </w:rPr>
      </w:pPr>
      <w:r w:rsidRPr="00F80EF0">
        <w:rPr>
          <w:rFonts w:ascii="Times New Roman" w:eastAsia="Times New Roman" w:hAnsi="Times New Roman" w:cs="Times New Roman"/>
          <w:bCs/>
          <w:color w:val="auto"/>
          <w:szCs w:val="28"/>
          <w:lang w:eastAsia="ru-RU"/>
        </w:rPr>
        <w:t>Жувальні м'язи починаються від різних кісток черепа, але прикріплюються до нижньої щелепи. Скорочуючись, вони приводять в рух нижню щелепу у скрон</w:t>
      </w:r>
      <w:r w:rsidR="00A02330" w:rsidRPr="00F80EF0">
        <w:rPr>
          <w:rFonts w:ascii="Times New Roman" w:eastAsia="Times New Roman" w:hAnsi="Times New Roman" w:cs="Times New Roman"/>
          <w:bCs/>
          <w:color w:val="auto"/>
          <w:szCs w:val="28"/>
          <w:lang w:eastAsia="ru-RU"/>
        </w:rPr>
        <w:t>е</w:t>
      </w:r>
      <w:r w:rsidRPr="00F80EF0">
        <w:rPr>
          <w:rFonts w:ascii="Times New Roman" w:eastAsia="Times New Roman" w:hAnsi="Times New Roman" w:cs="Times New Roman"/>
          <w:bCs/>
          <w:color w:val="auto"/>
          <w:szCs w:val="28"/>
          <w:lang w:eastAsia="ru-RU"/>
        </w:rPr>
        <w:t xml:space="preserve">во-нижньощелепному суглобі, чим забезпечується жування, ковтання і артикуляція. Порушення цих функцій жувальних м'язів при травмі, неврологічній патології або вадах розвитку може привести до значного зниження рівня якості життя людини. Наприклад, такий стан як тризм (обмежений обсяг рухів щелепи), заважає їсти, </w:t>
      </w:r>
      <w:r w:rsidR="00437293">
        <w:rPr>
          <w:rFonts w:ascii="Times New Roman" w:eastAsia="Times New Roman" w:hAnsi="Times New Roman" w:cs="Times New Roman"/>
          <w:bCs/>
          <w:color w:val="auto"/>
          <w:szCs w:val="28"/>
          <w:lang w:eastAsia="ru-RU"/>
        </w:rPr>
        <w:t>розмовляти</w:t>
      </w:r>
      <w:r w:rsidRPr="00F80EF0">
        <w:rPr>
          <w:rFonts w:ascii="Times New Roman" w:eastAsia="Times New Roman" w:hAnsi="Times New Roman" w:cs="Times New Roman"/>
          <w:bCs/>
          <w:color w:val="auto"/>
          <w:szCs w:val="28"/>
          <w:lang w:eastAsia="ru-RU"/>
        </w:rPr>
        <w:t xml:space="preserve"> та підтримувати належну гігієну порожнини рота. </w:t>
      </w:r>
    </w:p>
    <w:p w14:paraId="0819ABF9" w14:textId="77777777" w:rsidR="006D44F2" w:rsidRDefault="003359B2" w:rsidP="00437293">
      <w:pPr>
        <w:spacing w:after="3" w:line="240" w:lineRule="auto"/>
        <w:ind w:left="0" w:firstLine="284"/>
        <w:rPr>
          <w:rFonts w:ascii="Times New Roman" w:hAnsi="Times New Roman" w:cs="Times New Roman"/>
          <w:b/>
          <w:color w:val="000000" w:themeColor="text1"/>
          <w:szCs w:val="28"/>
        </w:rPr>
      </w:pPr>
      <w:r w:rsidRPr="00F80EF0">
        <w:rPr>
          <w:rFonts w:ascii="Times New Roman" w:eastAsia="Times New Roman" w:hAnsi="Times New Roman" w:cs="Times New Roman"/>
          <w:bCs/>
          <w:color w:val="auto"/>
          <w:szCs w:val="28"/>
          <w:lang w:eastAsia="ru-RU"/>
        </w:rPr>
        <w:t>Глибоке знання анатомії м’язів голови та топографії цієї частини тіла людини дає можливість лікарю обирати ефективні методи діагностики та лікування, встановлювати відхилення від нормального розвитку, оцінювати ефективність застосованих медичних заходів.</w:t>
      </w:r>
      <w:r w:rsidR="00437293">
        <w:rPr>
          <w:rFonts w:ascii="Times New Roman" w:hAnsi="Times New Roman" w:cs="Times New Roman"/>
          <w:b/>
          <w:color w:val="000000" w:themeColor="text1"/>
          <w:szCs w:val="28"/>
        </w:rPr>
        <w:t xml:space="preserve"> </w:t>
      </w:r>
    </w:p>
    <w:p w14:paraId="136379FA" w14:textId="5BE7300B" w:rsidR="0079152B" w:rsidRPr="00F80EF0" w:rsidRDefault="00054690" w:rsidP="00437293">
      <w:pPr>
        <w:spacing w:after="3" w:line="240" w:lineRule="auto"/>
        <w:ind w:left="0" w:firstLine="284"/>
        <w:rPr>
          <w:rFonts w:ascii="Times New Roman" w:hAnsi="Times New Roman" w:cs="Times New Roman"/>
          <w:b/>
          <w:color w:val="000000" w:themeColor="text1"/>
          <w:szCs w:val="28"/>
        </w:rPr>
      </w:pPr>
      <w:r w:rsidRPr="00F80EF0">
        <w:rPr>
          <w:rFonts w:ascii="Times New Roman" w:eastAsia="Arial" w:hAnsi="Times New Roman" w:cs="Times New Roman"/>
          <w:color w:val="auto"/>
          <w:szCs w:val="28"/>
          <w:lang w:eastAsia="en-US"/>
        </w:rPr>
        <w:t>Захворювання і травматичні пошкодження ділянки голови</w:t>
      </w:r>
      <w:r w:rsidR="00533709" w:rsidRPr="00F80EF0">
        <w:rPr>
          <w:rFonts w:ascii="Times New Roman" w:eastAsia="Arial" w:hAnsi="Times New Roman" w:cs="Times New Roman"/>
          <w:color w:val="auto"/>
          <w:szCs w:val="28"/>
          <w:lang w:eastAsia="en-US"/>
        </w:rPr>
        <w:t xml:space="preserve">, при пораненні військових і цивільних, в практиці майбутнього лікаря </w:t>
      </w:r>
      <w:r w:rsidRPr="00F80EF0">
        <w:rPr>
          <w:rFonts w:ascii="Times New Roman" w:eastAsia="Arial" w:hAnsi="Times New Roman" w:cs="Times New Roman"/>
          <w:color w:val="auto"/>
          <w:szCs w:val="28"/>
          <w:lang w:eastAsia="en-US"/>
        </w:rPr>
        <w:t>будуть займати значний відсоток.</w:t>
      </w:r>
      <w:r w:rsidR="00533709" w:rsidRPr="00F80EF0">
        <w:rPr>
          <w:rFonts w:ascii="Times New Roman" w:eastAsia="Arial" w:hAnsi="Times New Roman" w:cs="Times New Roman"/>
          <w:color w:val="auto"/>
          <w:szCs w:val="28"/>
          <w:lang w:eastAsia="en-US"/>
        </w:rPr>
        <w:t xml:space="preserve"> </w:t>
      </w:r>
      <w:r w:rsidRPr="00F80EF0">
        <w:rPr>
          <w:rFonts w:ascii="Times New Roman" w:eastAsia="Times New Roman" w:hAnsi="Times New Roman" w:cs="Times New Roman"/>
          <w:bCs/>
          <w:color w:val="auto"/>
          <w:szCs w:val="28"/>
          <w:lang w:eastAsia="ru-RU"/>
        </w:rPr>
        <w:t>П</w:t>
      </w:r>
      <w:r w:rsidR="0079152B" w:rsidRPr="00F80EF0">
        <w:rPr>
          <w:rFonts w:ascii="Times New Roman" w:eastAsia="Times New Roman" w:hAnsi="Times New Roman" w:cs="Times New Roman"/>
          <w:bCs/>
          <w:color w:val="auto"/>
          <w:szCs w:val="28"/>
          <w:lang w:eastAsia="ru-RU"/>
        </w:rPr>
        <w:t xml:space="preserve">ри проникаючих пораненнях </w:t>
      </w:r>
      <w:r w:rsidR="00BB1CB5" w:rsidRPr="00F80EF0">
        <w:rPr>
          <w:rFonts w:ascii="Times New Roman" w:eastAsia="Times New Roman" w:hAnsi="Times New Roman" w:cs="Times New Roman"/>
          <w:bCs/>
          <w:color w:val="auto"/>
          <w:szCs w:val="28"/>
          <w:lang w:eastAsia="ru-RU"/>
        </w:rPr>
        <w:t>з</w:t>
      </w:r>
      <w:r w:rsidR="00DA0C6D" w:rsidRPr="00F80EF0">
        <w:rPr>
          <w:rFonts w:ascii="Times New Roman" w:eastAsia="Times New Roman" w:hAnsi="Times New Roman" w:cs="Times New Roman"/>
          <w:bCs/>
          <w:color w:val="auto"/>
          <w:szCs w:val="28"/>
          <w:lang w:eastAsia="ru-RU"/>
        </w:rPr>
        <w:t xml:space="preserve">нання анатомії та топографії м'язів голови </w:t>
      </w:r>
      <w:r w:rsidR="00BB1CB5" w:rsidRPr="00F80EF0">
        <w:rPr>
          <w:rFonts w:ascii="Times New Roman" w:eastAsia="Times New Roman" w:hAnsi="Times New Roman" w:cs="Times New Roman"/>
          <w:bCs/>
          <w:color w:val="auto"/>
          <w:szCs w:val="28"/>
          <w:lang w:eastAsia="ru-RU"/>
        </w:rPr>
        <w:t>можуть допомогти краще виконувати</w:t>
      </w:r>
      <w:r w:rsidR="00DA0C6D" w:rsidRPr="00F80EF0">
        <w:rPr>
          <w:rFonts w:ascii="Times New Roman" w:eastAsia="Times New Roman" w:hAnsi="Times New Roman" w:cs="Times New Roman"/>
          <w:bCs/>
          <w:color w:val="auto"/>
          <w:szCs w:val="28"/>
          <w:lang w:eastAsia="ru-RU"/>
        </w:rPr>
        <w:t xml:space="preserve"> оперативн</w:t>
      </w:r>
      <w:r w:rsidR="00BB1CB5" w:rsidRPr="00F80EF0">
        <w:rPr>
          <w:rFonts w:ascii="Times New Roman" w:eastAsia="Times New Roman" w:hAnsi="Times New Roman" w:cs="Times New Roman"/>
          <w:bCs/>
          <w:color w:val="auto"/>
          <w:szCs w:val="28"/>
          <w:lang w:eastAsia="ru-RU"/>
        </w:rPr>
        <w:t>і</w:t>
      </w:r>
      <w:r w:rsidR="00DA0C6D" w:rsidRPr="00F80EF0">
        <w:rPr>
          <w:rFonts w:ascii="Times New Roman" w:eastAsia="Times New Roman" w:hAnsi="Times New Roman" w:cs="Times New Roman"/>
          <w:bCs/>
          <w:color w:val="auto"/>
          <w:szCs w:val="28"/>
          <w:lang w:eastAsia="ru-RU"/>
        </w:rPr>
        <w:t xml:space="preserve"> втручання</w:t>
      </w:r>
      <w:r w:rsidR="00BB1CB5" w:rsidRPr="00F80EF0">
        <w:rPr>
          <w:rFonts w:ascii="Times New Roman" w:eastAsia="Times New Roman" w:hAnsi="Times New Roman" w:cs="Times New Roman"/>
          <w:bCs/>
          <w:color w:val="auto"/>
          <w:szCs w:val="28"/>
          <w:lang w:eastAsia="ru-RU"/>
        </w:rPr>
        <w:t xml:space="preserve">, що дозволить </w:t>
      </w:r>
      <w:r w:rsidR="00C72917" w:rsidRPr="00F80EF0">
        <w:rPr>
          <w:rFonts w:ascii="Times New Roman" w:eastAsia="Times New Roman" w:hAnsi="Times New Roman" w:cs="Times New Roman"/>
          <w:bCs/>
          <w:color w:val="auto"/>
          <w:szCs w:val="28"/>
          <w:lang w:eastAsia="ru-RU"/>
        </w:rPr>
        <w:t xml:space="preserve">в подальшому </w:t>
      </w:r>
      <w:r w:rsidR="00BB1CB5" w:rsidRPr="00F80EF0">
        <w:rPr>
          <w:rFonts w:ascii="Times New Roman" w:eastAsia="Times New Roman" w:hAnsi="Times New Roman" w:cs="Times New Roman"/>
          <w:bCs/>
          <w:color w:val="auto"/>
          <w:szCs w:val="28"/>
          <w:lang w:eastAsia="ru-RU"/>
        </w:rPr>
        <w:t>запобігти ускладнень.</w:t>
      </w:r>
      <w:r w:rsidR="00C57795" w:rsidRPr="00F80EF0">
        <w:rPr>
          <w:rFonts w:ascii="Times New Roman" w:eastAsia="Times New Roman" w:hAnsi="Times New Roman" w:cs="Times New Roman"/>
          <w:bCs/>
          <w:color w:val="auto"/>
          <w:szCs w:val="28"/>
          <w:lang w:eastAsia="ru-RU"/>
        </w:rPr>
        <w:t xml:space="preserve"> Наприклад, формуванню </w:t>
      </w:r>
      <w:r w:rsidR="0079152B" w:rsidRPr="00F80EF0">
        <w:rPr>
          <w:rFonts w:ascii="Times New Roman" w:eastAsia="Times New Roman" w:hAnsi="Times New Roman" w:cs="Times New Roman"/>
          <w:bCs/>
          <w:color w:val="auto"/>
          <w:szCs w:val="28"/>
          <w:lang w:eastAsia="ru-RU"/>
        </w:rPr>
        <w:t>абсцес</w:t>
      </w:r>
      <w:r w:rsidR="00C57795" w:rsidRPr="00F80EF0">
        <w:rPr>
          <w:rFonts w:ascii="Times New Roman" w:eastAsia="Times New Roman" w:hAnsi="Times New Roman" w:cs="Times New Roman"/>
          <w:bCs/>
          <w:color w:val="auto"/>
          <w:szCs w:val="28"/>
          <w:lang w:eastAsia="ru-RU"/>
        </w:rPr>
        <w:t>ів</w:t>
      </w:r>
      <w:r w:rsidR="0079152B" w:rsidRPr="00F80EF0">
        <w:rPr>
          <w:rFonts w:ascii="Times New Roman" w:eastAsia="Times New Roman" w:hAnsi="Times New Roman" w:cs="Times New Roman"/>
          <w:bCs/>
          <w:color w:val="auto"/>
          <w:szCs w:val="28"/>
          <w:lang w:eastAsia="ru-RU"/>
        </w:rPr>
        <w:t xml:space="preserve"> в ділянці голови, що можуть утворюватися в міжфасціальних просторах і поширюватися уздовж них. </w:t>
      </w:r>
      <w:r w:rsidR="00DA0C6D" w:rsidRPr="00F80EF0">
        <w:rPr>
          <w:rFonts w:ascii="Times New Roman" w:eastAsia="Times New Roman" w:hAnsi="Times New Roman" w:cs="Times New Roman"/>
          <w:bCs/>
          <w:color w:val="auto"/>
          <w:szCs w:val="28"/>
          <w:lang w:eastAsia="ru-RU"/>
        </w:rPr>
        <w:t xml:space="preserve">Знаючи топографічні особливості фасцій і клітковинних просторів голови, хірург може вчасно діагностувати поширення запальних процесів, наприклад, з бічної ділянки обличчя в очну ямку і у порожнину черепа. </w:t>
      </w:r>
      <w:r w:rsidR="0079152B" w:rsidRPr="00F80EF0">
        <w:rPr>
          <w:rFonts w:ascii="Times New Roman" w:eastAsia="Times New Roman" w:hAnsi="Times New Roman" w:cs="Times New Roman"/>
          <w:bCs/>
          <w:color w:val="auto"/>
          <w:szCs w:val="28"/>
          <w:lang w:eastAsia="ru-RU"/>
        </w:rPr>
        <w:t>В пласти</w:t>
      </w:r>
      <w:r w:rsidR="00A11894">
        <w:rPr>
          <w:rFonts w:ascii="Times New Roman" w:eastAsia="Times New Roman" w:hAnsi="Times New Roman" w:cs="Times New Roman"/>
          <w:bCs/>
          <w:color w:val="auto"/>
          <w:szCs w:val="28"/>
          <w:lang w:eastAsia="ru-RU"/>
        </w:rPr>
        <w:t>чній та щелепно-лице</w:t>
      </w:r>
      <w:r w:rsidR="0079152B" w:rsidRPr="00F80EF0">
        <w:rPr>
          <w:rFonts w:ascii="Times New Roman" w:eastAsia="Times New Roman" w:hAnsi="Times New Roman" w:cs="Times New Roman"/>
          <w:bCs/>
          <w:color w:val="auto"/>
          <w:szCs w:val="28"/>
          <w:lang w:eastAsia="ru-RU"/>
        </w:rPr>
        <w:t xml:space="preserve">вій хірургії </w:t>
      </w:r>
      <w:r w:rsidR="00C57795" w:rsidRPr="00F80EF0">
        <w:rPr>
          <w:rFonts w:ascii="Times New Roman" w:eastAsia="Times New Roman" w:hAnsi="Times New Roman" w:cs="Times New Roman"/>
          <w:bCs/>
          <w:color w:val="auto"/>
          <w:szCs w:val="28"/>
          <w:lang w:eastAsia="ru-RU"/>
        </w:rPr>
        <w:t xml:space="preserve">ці знання </w:t>
      </w:r>
      <w:r w:rsidR="0079152B" w:rsidRPr="00F80EF0">
        <w:rPr>
          <w:rFonts w:ascii="Times New Roman" w:eastAsia="Times New Roman" w:hAnsi="Times New Roman" w:cs="Times New Roman"/>
          <w:bCs/>
          <w:color w:val="auto"/>
          <w:szCs w:val="28"/>
          <w:lang w:eastAsia="ru-RU"/>
        </w:rPr>
        <w:t>є першочерговою навичкою.</w:t>
      </w:r>
    </w:p>
    <w:p w14:paraId="62630B84" w14:textId="77777777" w:rsidR="004363C2" w:rsidRPr="004363C2" w:rsidRDefault="004363C2" w:rsidP="004363C2">
      <w:pPr>
        <w:spacing w:after="0" w:line="240" w:lineRule="auto"/>
        <w:ind w:left="0" w:firstLine="567"/>
        <w:rPr>
          <w:rFonts w:ascii="Times New Roman" w:eastAsia="Calibri" w:hAnsi="Times New Roman" w:cs="Times New Roman"/>
          <w:color w:val="auto"/>
          <w:kern w:val="2"/>
          <w:szCs w:val="28"/>
          <w:lang w:eastAsia="en-US"/>
          <w14:ligatures w14:val="standardContextual"/>
        </w:rPr>
      </w:pPr>
      <w:r w:rsidRPr="004363C2">
        <w:rPr>
          <w:rFonts w:ascii="Times New Roman" w:eastAsia="Arial" w:hAnsi="Times New Roman" w:cs="Times New Roman"/>
          <w:color w:val="auto"/>
          <w:szCs w:val="28"/>
          <w:lang w:eastAsia="en-US"/>
        </w:rPr>
        <w:t xml:space="preserve">Захворювання і травматичні пошкодження ділянки шиї в практиці майбутнього лікаря будуть займати значний відсоток. Особливе значення це має в умовах воєнного часу для лікарів будь якого фаху під час надавання допомоги при пораненні військових і цивільних. Розуміння топографічних особливостей шиї допоможе краще в критичних умовах зупиняти кровотечу, проводити оперативні втручання. Перш за все, знання проекції судинно-нервових пучків шиї на ділянки та  трикутники шиї, чітке візуальне розуміння, які м’язи їх обмежують, допоможе визначати лікарю тактику своїх дій під час невідкладної допомоги і, в подальшому, при виконанні оперативного втручання в ділянці шиї. Кожний студент, ще при вивченні будови шийних хребців, знає, як можна використати притискання крупної артеріальної судини шиї до сонного горбка шийного хребця в ділянці сонного трикутника, якщо потрібно діяти ще на етапі </w:t>
      </w:r>
      <w:r w:rsidRPr="004363C2">
        <w:rPr>
          <w:rFonts w:ascii="Times New Roman" w:eastAsia="Arial" w:hAnsi="Times New Roman" w:cs="Times New Roman"/>
          <w:color w:val="auto"/>
          <w:szCs w:val="28"/>
          <w:lang w:eastAsia="en-US"/>
        </w:rPr>
        <w:lastRenderedPageBreak/>
        <w:t xml:space="preserve">первинної допомоги. Вчасне визначення пульсації сонної артерії на шиї у відповідному трикутнику при втраті свідомості людиною може врятувати життя. Під час обтурації верхніх дихальних шляхів різного генезу, наприклад, при набряку Квінке, потраплянні сторонніх тіл у дихальні шляхи, істинному крупі при дифтерії, яка приводить до асфіксії, необхідна допомога проводиться іноді шляхом проведення негайної трахеотомії. Візуалізація структур шиї в екстрених умовах може бути достатньо складною, враховуючи індивідуальні анатомічні особливості шиї людини. Тому чітке знання топографії передньої шийної ділянки, топографії м’язів шиї на шляху доступу до трахеї значно полегшить введення трахеостомічної канюлі до її порожнини і забезпечить швидке відновлення дихальної функції. Ще більшої майстерності і сміливості може потребувати під час задухи невідкладна конікотомія, при якій отвір робиться в стінці гортані, а канюлі замінюються на будь який порожнистий трубчастий предмет, </w:t>
      </w:r>
      <w:r w:rsidRPr="004363C2">
        <w:rPr>
          <w:rFonts w:ascii="Times New Roman" w:eastAsia="Calibri" w:hAnsi="Times New Roman" w:cs="Times New Roman"/>
          <w:color w:val="auto"/>
          <w:kern w:val="2"/>
          <w:szCs w:val="28"/>
          <w:lang w:eastAsia="en-US"/>
          <w14:ligatures w14:val="standardContextual"/>
        </w:rPr>
        <w:t xml:space="preserve">який є під рукою. При проведенні нижньої трахеотомії необхідно враховувати судини, які розташовані в передній ділянці шиї. Це треба робити на початку, при виконанні розрізу і розсуванні м’яких тканин. Також – на заключному етапі операції, під час формування стійкої трахеостоми, коли підшивають краї розрізу трахеї до шкіри шиї за допомогою накладання кількох лігатур. Досвідченні хірурги пам’ятають про особливість цієї ділянки, а саме що в клітковині передтрахейного простору у 2,3 - 12% людей </w:t>
      </w:r>
      <w:r w:rsidRPr="004363C2">
        <w:rPr>
          <w:rFonts w:ascii="Times New Roman" w:eastAsia="Calibri" w:hAnsi="Times New Roman" w:cs="Times New Roman"/>
          <w:color w:val="auto"/>
          <w:kern w:val="2"/>
          <w:szCs w:val="28"/>
          <w:shd w:val="clear" w:color="auto" w:fill="FFFFFF"/>
          <w:lang w:eastAsia="en-US"/>
          <w14:ligatures w14:val="standardContextual"/>
        </w:rPr>
        <w:t>наявна додаткова судина — безіменна щитоподібна артерія, a.thyroidea ima, яку М.І. Пирогов найменував п’ятою щитоподібною артерією.</w:t>
      </w:r>
      <w:r w:rsidRPr="004363C2">
        <w:rPr>
          <w:rFonts w:ascii="Times New Roman" w:eastAsia="Calibri" w:hAnsi="Times New Roman" w:cs="Times New Roman"/>
          <w:color w:val="auto"/>
          <w:kern w:val="2"/>
          <w:szCs w:val="28"/>
          <w:lang w:eastAsia="en-US"/>
          <w14:ligatures w14:val="standardContextual"/>
        </w:rPr>
        <w:t xml:space="preserve"> Різні варіанти відходження цієї судини </w:t>
      </w:r>
      <w:r w:rsidRPr="004363C2">
        <w:rPr>
          <w:rFonts w:ascii="Times New Roman" w:eastAsia="Calibri" w:hAnsi="Times New Roman" w:cs="Times New Roman"/>
          <w:color w:val="auto"/>
          <w:kern w:val="2"/>
          <w:szCs w:val="28"/>
          <w:shd w:val="clear" w:color="auto" w:fill="FFFFFF"/>
          <w:lang w:eastAsia="en-US"/>
          <w14:ligatures w14:val="standardContextual"/>
        </w:rPr>
        <w:t xml:space="preserve">— </w:t>
      </w:r>
      <w:r w:rsidRPr="004363C2">
        <w:rPr>
          <w:rFonts w:ascii="Times New Roman" w:eastAsia="Calibri" w:hAnsi="Times New Roman" w:cs="Times New Roman"/>
          <w:color w:val="auto"/>
          <w:kern w:val="2"/>
          <w:szCs w:val="28"/>
          <w:lang w:eastAsia="en-US"/>
          <w14:ligatures w14:val="standardContextual"/>
        </w:rPr>
        <w:t xml:space="preserve">від плечоголовного стовбуру, дуги аорти, внутрішньої грудної артерії, правої загальної сонної артерії або підключичної артерії, при її помилковому пошкодженні обумовлюють можливе її занурення і ховання в середостінні. Також на перешийку щитоподібної залози та на передній поверхні шийної частини трахеї лежить венозне сплетення plexus thyroideus impar, з нього виникають vv. thyroideae inferiores і в окремих випадках </w:t>
      </w:r>
      <w:r w:rsidRPr="004363C2">
        <w:rPr>
          <w:rFonts w:ascii="Times New Roman" w:eastAsia="Calibri" w:hAnsi="Times New Roman" w:cs="Times New Roman"/>
          <w:color w:val="auto"/>
          <w:kern w:val="2"/>
          <w:szCs w:val="28"/>
          <w:shd w:val="clear" w:color="auto" w:fill="FFFFFF"/>
          <w:lang w:eastAsia="en-US"/>
          <w14:ligatures w14:val="standardContextual"/>
        </w:rPr>
        <w:t>—</w:t>
      </w:r>
      <w:r w:rsidRPr="004363C2">
        <w:rPr>
          <w:rFonts w:ascii="Times New Roman" w:eastAsia="Calibri" w:hAnsi="Times New Roman" w:cs="Times New Roman"/>
          <w:color w:val="auto"/>
          <w:kern w:val="2"/>
          <w:szCs w:val="28"/>
          <w:lang w:eastAsia="en-US"/>
          <w14:ligatures w14:val="standardContextual"/>
        </w:rPr>
        <w:t xml:space="preserve"> vv. imae, розташовані спереду трахеї. Тому знання анатомо-топографічних особливостей передньої ділянки шиї  вимагають маніпулювати у даній зоні обережно, щоб уникнути артеріальної чи венозної кровотечі, не ускладнювати та не подовжувати час проведення хірургічного втручання. </w:t>
      </w:r>
    </w:p>
    <w:p w14:paraId="5A068EA1" w14:textId="77777777" w:rsidR="00054690" w:rsidRPr="00F80EF0" w:rsidRDefault="00054690" w:rsidP="00F80EF0">
      <w:pPr>
        <w:widowControl w:val="0"/>
        <w:shd w:val="clear" w:color="auto" w:fill="FFFFFF"/>
        <w:tabs>
          <w:tab w:val="left" w:pos="9498"/>
        </w:tabs>
        <w:autoSpaceDE w:val="0"/>
        <w:autoSpaceDN w:val="0"/>
        <w:adjustRightInd w:val="0"/>
        <w:spacing w:after="0" w:line="240" w:lineRule="auto"/>
        <w:ind w:left="0" w:firstLine="284"/>
        <w:rPr>
          <w:rFonts w:ascii="Times New Roman" w:eastAsia="Times New Roman" w:hAnsi="Times New Roman" w:cs="Times New Roman"/>
          <w:bCs/>
          <w:color w:val="auto"/>
          <w:szCs w:val="28"/>
          <w:lang w:eastAsia="ru-RU"/>
        </w:rPr>
      </w:pPr>
    </w:p>
    <w:p w14:paraId="5DC63B3E" w14:textId="3D5B9F97" w:rsidR="00890A88" w:rsidRPr="00F80EF0" w:rsidRDefault="00B128E4" w:rsidP="00F80EF0">
      <w:pPr>
        <w:widowControl w:val="0"/>
        <w:tabs>
          <w:tab w:val="left" w:pos="530"/>
        </w:tabs>
        <w:autoSpaceDE w:val="0"/>
        <w:autoSpaceDN w:val="0"/>
        <w:spacing w:before="72" w:line="240" w:lineRule="auto"/>
        <w:ind w:left="10" w:right="102"/>
        <w:rPr>
          <w:rFonts w:ascii="Times New Roman" w:eastAsia="Calibri" w:hAnsi="Times New Roman" w:cs="Times New Roman"/>
          <w:bCs/>
          <w:color w:val="auto"/>
          <w:spacing w:val="-3"/>
          <w:kern w:val="2"/>
          <w:szCs w:val="28"/>
          <w:lang w:eastAsia="en-US"/>
          <w14:ligatures w14:val="standardContextual"/>
        </w:rPr>
      </w:pPr>
      <w:r w:rsidRPr="00F80EF0">
        <w:rPr>
          <w:rFonts w:ascii="Times New Roman" w:eastAsia="Times New Roman" w:hAnsi="Times New Roman" w:cs="Times New Roman"/>
          <w:b/>
          <w:color w:val="auto"/>
          <w:szCs w:val="28"/>
          <w:lang w:eastAsia="ru-RU"/>
        </w:rPr>
        <w:t>Мета</w:t>
      </w:r>
      <w:r w:rsidRPr="00F80EF0">
        <w:rPr>
          <w:rFonts w:ascii="Times New Roman" w:eastAsia="Times New Roman" w:hAnsi="Times New Roman" w:cs="Times New Roman"/>
          <w:bCs/>
          <w:color w:val="auto"/>
          <w:szCs w:val="28"/>
          <w:lang w:eastAsia="ru-RU"/>
        </w:rPr>
        <w:t xml:space="preserve">: </w:t>
      </w:r>
      <w:bookmarkStart w:id="1" w:name="_Hlk189666295"/>
      <w:r w:rsidR="00930CFF">
        <w:rPr>
          <w:rFonts w:ascii="Times New Roman" w:eastAsia="Times New Roman" w:hAnsi="Times New Roman" w:cs="Times New Roman"/>
          <w:bCs/>
          <w:color w:val="auto"/>
          <w:szCs w:val="28"/>
          <w:lang w:eastAsia="ru-RU"/>
        </w:rPr>
        <w:t xml:space="preserve">оцінити </w:t>
      </w:r>
      <w:r w:rsidR="00890A88" w:rsidRPr="00F80EF0">
        <w:rPr>
          <w:rFonts w:ascii="Times New Roman" w:eastAsia="Arial" w:hAnsi="Times New Roman" w:cs="Times New Roman"/>
          <w:color w:val="auto"/>
          <w:szCs w:val="28"/>
          <w:lang w:eastAsia="en-US"/>
        </w:rPr>
        <w:t xml:space="preserve">здатність застосовувати сформовані знання </w:t>
      </w:r>
      <w:r w:rsidR="00C27D8F" w:rsidRPr="00F80EF0">
        <w:rPr>
          <w:rFonts w:ascii="Times New Roman" w:hAnsi="Times New Roman" w:cs="Times New Roman"/>
          <w:szCs w:val="28"/>
        </w:rPr>
        <w:t xml:space="preserve">та розуміння ключових понять анатомії </w:t>
      </w:r>
      <w:r w:rsidR="00890A88" w:rsidRPr="00F80EF0">
        <w:rPr>
          <w:rFonts w:ascii="Times New Roman" w:eastAsia="Arial" w:hAnsi="Times New Roman" w:cs="Times New Roman"/>
          <w:color w:val="auto"/>
          <w:szCs w:val="28"/>
          <w:lang w:eastAsia="en-US"/>
        </w:rPr>
        <w:t>м’яз</w:t>
      </w:r>
      <w:r w:rsidR="00C27D8F" w:rsidRPr="00F80EF0">
        <w:rPr>
          <w:rFonts w:ascii="Times New Roman" w:eastAsia="Arial" w:hAnsi="Times New Roman" w:cs="Times New Roman"/>
          <w:color w:val="auto"/>
          <w:szCs w:val="28"/>
          <w:lang w:eastAsia="en-US"/>
        </w:rPr>
        <w:t>ів</w:t>
      </w:r>
      <w:r w:rsidR="00890A88" w:rsidRPr="00F80EF0">
        <w:rPr>
          <w:rFonts w:ascii="Times New Roman" w:eastAsia="Arial" w:hAnsi="Times New Roman" w:cs="Times New Roman"/>
          <w:color w:val="auto"/>
          <w:szCs w:val="28"/>
          <w:lang w:eastAsia="en-US"/>
        </w:rPr>
        <w:t>, фасці</w:t>
      </w:r>
      <w:r w:rsidR="00C27D8F" w:rsidRPr="00F80EF0">
        <w:rPr>
          <w:rFonts w:ascii="Times New Roman" w:eastAsia="Arial" w:hAnsi="Times New Roman" w:cs="Times New Roman"/>
          <w:color w:val="auto"/>
          <w:szCs w:val="28"/>
          <w:lang w:eastAsia="en-US"/>
        </w:rPr>
        <w:t>й</w:t>
      </w:r>
      <w:r w:rsidR="00890A88" w:rsidRPr="00F80EF0">
        <w:rPr>
          <w:rFonts w:ascii="Times New Roman" w:eastAsia="Arial" w:hAnsi="Times New Roman" w:cs="Times New Roman"/>
          <w:color w:val="auto"/>
          <w:szCs w:val="28"/>
          <w:lang w:eastAsia="en-US"/>
        </w:rPr>
        <w:t xml:space="preserve"> голови, будов</w:t>
      </w:r>
      <w:r w:rsidR="00C27D8F" w:rsidRPr="00F80EF0">
        <w:rPr>
          <w:rFonts w:ascii="Times New Roman" w:eastAsia="Arial" w:hAnsi="Times New Roman" w:cs="Times New Roman"/>
          <w:color w:val="auto"/>
          <w:szCs w:val="28"/>
          <w:lang w:eastAsia="en-US"/>
        </w:rPr>
        <w:t>и</w:t>
      </w:r>
      <w:r w:rsidR="00890A88" w:rsidRPr="00F80EF0">
        <w:rPr>
          <w:rFonts w:ascii="Times New Roman" w:eastAsia="Arial" w:hAnsi="Times New Roman" w:cs="Times New Roman"/>
          <w:color w:val="auto"/>
          <w:szCs w:val="28"/>
          <w:lang w:eastAsia="en-US"/>
        </w:rPr>
        <w:t xml:space="preserve"> і топографії </w:t>
      </w:r>
      <w:r w:rsidR="004363C2">
        <w:rPr>
          <w:rFonts w:ascii="Times New Roman" w:eastAsia="Arial" w:hAnsi="Times New Roman" w:cs="Times New Roman"/>
          <w:color w:val="auto"/>
          <w:szCs w:val="28"/>
          <w:lang w:eastAsia="en-US"/>
        </w:rPr>
        <w:t>м’язів шиї</w:t>
      </w:r>
      <w:r w:rsidR="00C27D8F" w:rsidRPr="00F80EF0">
        <w:rPr>
          <w:rFonts w:ascii="Times New Roman" w:hAnsi="Times New Roman" w:cs="Times New Roman"/>
          <w:szCs w:val="28"/>
        </w:rPr>
        <w:t xml:space="preserve"> </w:t>
      </w:r>
      <w:r w:rsidR="004363C2">
        <w:rPr>
          <w:rFonts w:ascii="Times New Roman" w:hAnsi="Times New Roman" w:cs="Times New Roman"/>
          <w:szCs w:val="28"/>
        </w:rPr>
        <w:t xml:space="preserve">та </w:t>
      </w:r>
      <w:r w:rsidR="00C27D8F" w:rsidRPr="00F80EF0">
        <w:rPr>
          <w:rFonts w:ascii="Times New Roman" w:hAnsi="Times New Roman" w:cs="Times New Roman"/>
          <w:szCs w:val="28"/>
        </w:rPr>
        <w:t>вміння їх застосовувати для розв‘язання адаптовано викладених задач та практичних навичок.</w:t>
      </w:r>
    </w:p>
    <w:p w14:paraId="51B57340" w14:textId="77777777" w:rsidR="004363C2" w:rsidRDefault="004363C2" w:rsidP="004363C2">
      <w:pPr>
        <w:spacing w:after="0" w:line="240" w:lineRule="auto"/>
        <w:ind w:left="-284" w:firstLine="0"/>
        <w:rPr>
          <w:rFonts w:ascii="Times New Roman" w:eastAsia="Times New Roman" w:hAnsi="Times New Roman" w:cs="Times New Roman"/>
          <w:b/>
          <w:bCs/>
          <w:szCs w:val="28"/>
        </w:rPr>
      </w:pPr>
    </w:p>
    <w:p w14:paraId="33664B09" w14:textId="6081E247" w:rsidR="004363C2" w:rsidRPr="004363C2" w:rsidRDefault="004363C2" w:rsidP="004363C2">
      <w:pPr>
        <w:spacing w:after="0" w:line="240" w:lineRule="auto"/>
        <w:ind w:left="-284" w:firstLine="0"/>
        <w:rPr>
          <w:rFonts w:ascii="Times New Roman" w:eastAsia="Times New Roman" w:hAnsi="Times New Roman" w:cs="Times New Roman"/>
          <w:b/>
          <w:bCs/>
          <w:szCs w:val="28"/>
        </w:rPr>
      </w:pPr>
      <w:r w:rsidRPr="004363C2">
        <w:rPr>
          <w:rFonts w:ascii="Times New Roman" w:eastAsia="Times New Roman" w:hAnsi="Times New Roman" w:cs="Times New Roman"/>
          <w:b/>
          <w:bCs/>
          <w:szCs w:val="28"/>
        </w:rPr>
        <w:t xml:space="preserve">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w:t>
      </w:r>
      <w:r w:rsidRPr="004363C2">
        <w:rPr>
          <w:rFonts w:ascii="Times New Roman" w:eastAsia="Times New Roman" w:hAnsi="Times New Roman" w:cs="Times New Roman"/>
          <w:b/>
          <w:bCs/>
          <w:szCs w:val="28"/>
        </w:rPr>
        <w:lastRenderedPageBreak/>
        <w:t>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765960DF" w14:textId="77777777" w:rsidR="004363C2" w:rsidRPr="004363C2" w:rsidRDefault="004363C2" w:rsidP="004363C2">
      <w:pPr>
        <w:spacing w:after="0" w:line="240" w:lineRule="auto"/>
        <w:ind w:left="0" w:hanging="284"/>
        <w:rPr>
          <w:rFonts w:ascii="Times New Roman" w:eastAsia="Times New Roman" w:hAnsi="Times New Roman" w:cs="Times New Roman"/>
          <w:szCs w:val="28"/>
        </w:rPr>
      </w:pPr>
    </w:p>
    <w:p w14:paraId="3560629F" w14:textId="3EE15838" w:rsidR="00C72917" w:rsidRPr="00F80EF0" w:rsidRDefault="00C72917" w:rsidP="00F80EF0">
      <w:pPr>
        <w:widowControl w:val="0"/>
        <w:tabs>
          <w:tab w:val="left" w:pos="530"/>
        </w:tabs>
        <w:autoSpaceDE w:val="0"/>
        <w:autoSpaceDN w:val="0"/>
        <w:spacing w:before="72" w:line="240" w:lineRule="auto"/>
        <w:ind w:left="0" w:right="102" w:firstLine="0"/>
        <w:rPr>
          <w:rFonts w:ascii="Times New Roman" w:eastAsia="Times New Roman" w:hAnsi="Times New Roman" w:cs="Times New Roman"/>
          <w:bCs/>
          <w:color w:val="auto"/>
          <w:szCs w:val="28"/>
          <w:lang w:eastAsia="ru-RU"/>
        </w:rPr>
      </w:pPr>
    </w:p>
    <w:bookmarkEnd w:id="1"/>
    <w:p w14:paraId="16DC0B09" w14:textId="77777777" w:rsidR="0079152B" w:rsidRPr="00F80EF0" w:rsidRDefault="0079152B" w:rsidP="00F80EF0">
      <w:pPr>
        <w:spacing w:after="3" w:line="240" w:lineRule="auto"/>
        <w:ind w:left="0" w:right="284" w:firstLine="567"/>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Після проведення заняття студент повинен знати та вміти: </w:t>
      </w:r>
    </w:p>
    <w:p w14:paraId="12A00681" w14:textId="4A5685DC" w:rsidR="0079152B" w:rsidRPr="00F80EF0" w:rsidRDefault="0079152B"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Пояснювати розвиток м’язів голови; </w:t>
      </w:r>
    </w:p>
    <w:p w14:paraId="2026391D" w14:textId="427140EF" w:rsidR="0079152B" w:rsidRPr="00F80EF0" w:rsidRDefault="0079152B"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Визначати поняття «м’язи лиця» та їх особливості; </w:t>
      </w:r>
    </w:p>
    <w:p w14:paraId="7569D47D" w14:textId="728D0DDB" w:rsidR="0079152B" w:rsidRPr="00F80EF0" w:rsidRDefault="0079152B"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Визначати поняття «жувальні м’язи» та їх особливості; </w:t>
      </w:r>
    </w:p>
    <w:p w14:paraId="7809C022" w14:textId="752375C0" w:rsidR="0079152B" w:rsidRPr="00F80EF0" w:rsidRDefault="0079152B" w:rsidP="006E33D8">
      <w:pPr>
        <w:pStyle w:val="a4"/>
        <w:numPr>
          <w:ilvl w:val="0"/>
          <w:numId w:val="3"/>
        </w:numPr>
        <w:spacing w:after="3" w:line="240" w:lineRule="auto"/>
        <w:ind w:right="284"/>
        <w:rPr>
          <w:rFonts w:ascii="Times New Roman" w:hAnsi="Times New Roman" w:cs="Times New Roman"/>
          <w:color w:val="auto"/>
          <w:szCs w:val="28"/>
        </w:rPr>
      </w:pPr>
      <w:r w:rsidRPr="00F80EF0">
        <w:rPr>
          <w:rFonts w:ascii="Times New Roman" w:hAnsi="Times New Roman" w:cs="Times New Roman"/>
          <w:color w:val="000000" w:themeColor="text1"/>
          <w:szCs w:val="28"/>
        </w:rPr>
        <w:t>Описувати топографію та будову м’язів голови</w:t>
      </w:r>
      <w:r w:rsidRPr="00F80EF0">
        <w:rPr>
          <w:rFonts w:ascii="Times New Roman" w:hAnsi="Times New Roman" w:cs="Times New Roman"/>
          <w:color w:val="auto"/>
          <w:szCs w:val="28"/>
        </w:rPr>
        <w:t xml:space="preserve"> і розташування їх відносно фасці</w:t>
      </w:r>
      <w:r w:rsidR="006D44F2">
        <w:rPr>
          <w:rFonts w:ascii="Times New Roman" w:hAnsi="Times New Roman" w:cs="Times New Roman"/>
          <w:color w:val="auto"/>
          <w:szCs w:val="28"/>
        </w:rPr>
        <w:t>й</w:t>
      </w:r>
      <w:r w:rsidRPr="00F80EF0">
        <w:rPr>
          <w:rFonts w:ascii="Times New Roman" w:hAnsi="Times New Roman" w:cs="Times New Roman"/>
          <w:color w:val="auto"/>
          <w:szCs w:val="28"/>
        </w:rPr>
        <w:t xml:space="preserve"> голови</w:t>
      </w:r>
      <w:r w:rsidR="0065357E" w:rsidRPr="00F80EF0">
        <w:rPr>
          <w:rFonts w:ascii="Times New Roman" w:hAnsi="Times New Roman" w:cs="Times New Roman"/>
          <w:color w:val="auto"/>
          <w:szCs w:val="28"/>
        </w:rPr>
        <w:t>;</w:t>
      </w:r>
    </w:p>
    <w:p w14:paraId="53088D32" w14:textId="1A9C6442" w:rsidR="0079152B" w:rsidRPr="00F80EF0" w:rsidRDefault="0079152B"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Описувати та демонструвати на препараті (муляжі) жувальні м’язи, початок, кріплення, функції; </w:t>
      </w:r>
    </w:p>
    <w:p w14:paraId="0A1D86BE" w14:textId="4A548890" w:rsidR="0079152B" w:rsidRPr="00F80EF0" w:rsidRDefault="0079152B"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Описувати та демонструвати на препараті (муляжі) м’язи склепіння черепа, початок, кріплення, функції; </w:t>
      </w:r>
    </w:p>
    <w:p w14:paraId="29C6D6C1" w14:textId="51D82021" w:rsidR="0079152B" w:rsidRPr="00F80EF0" w:rsidRDefault="0079152B"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Описувати та демонструвати на препараті (муляжі) апоневротичний шолом, його форму, кріплення до шкіри окістя черепа, функціональне значення</w:t>
      </w:r>
      <w:r w:rsidR="0065357E" w:rsidRPr="00F80EF0">
        <w:rPr>
          <w:rFonts w:ascii="Times New Roman" w:hAnsi="Times New Roman" w:cs="Times New Roman"/>
          <w:color w:val="000000" w:themeColor="text1"/>
          <w:szCs w:val="28"/>
        </w:rPr>
        <w:t>;</w:t>
      </w:r>
    </w:p>
    <w:p w14:paraId="4C2978A3" w14:textId="2807E690" w:rsidR="0079152B" w:rsidRPr="00F80EF0" w:rsidRDefault="0079152B"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Описувати та демонструвати на препараті (муляжі), м’язи вушної раковини, початок, кріплення, функції; </w:t>
      </w:r>
    </w:p>
    <w:p w14:paraId="6E05ECD7" w14:textId="6BC25BCF" w:rsidR="0079152B" w:rsidRPr="00F80EF0" w:rsidRDefault="0079152B"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Описувати та демонструвати на препараті (муляжі) м’язи, що оточують щілину повік, початок, кріплення, функції; </w:t>
      </w:r>
    </w:p>
    <w:p w14:paraId="745BD5F5" w14:textId="0693DDAF" w:rsidR="0079152B" w:rsidRPr="00F80EF0" w:rsidRDefault="00C27D8F"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 xml:space="preserve">Описувати та демонструвати на препараті (муляжі) м’язи, що оточують ніздрі, початок, кріплення, функції; </w:t>
      </w:r>
    </w:p>
    <w:p w14:paraId="022C20E7" w14:textId="71AC3200" w:rsidR="0079152B" w:rsidRPr="00F80EF0" w:rsidRDefault="00C27D8F"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 xml:space="preserve">Описувати та демонструвати на препараті (муляжі) м’язи, що оточують ротову щілину, початок, кріплення, функції; </w:t>
      </w:r>
    </w:p>
    <w:p w14:paraId="48FBE09E" w14:textId="76072960" w:rsidR="005D235B" w:rsidRPr="00F80EF0" w:rsidRDefault="00C27D8F" w:rsidP="006E33D8">
      <w:pPr>
        <w:pStyle w:val="a4"/>
        <w:numPr>
          <w:ilvl w:val="0"/>
          <w:numId w:val="3"/>
        </w:numPr>
        <w:spacing w:line="240" w:lineRule="auto"/>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5D235B" w:rsidRPr="00F80EF0">
        <w:rPr>
          <w:rFonts w:ascii="Times New Roman" w:hAnsi="Times New Roman" w:cs="Times New Roman"/>
          <w:color w:val="000000" w:themeColor="text1"/>
          <w:szCs w:val="28"/>
        </w:rPr>
        <w:t xml:space="preserve">Описувати розташування та функціональне значення фасцій  у ділянці голови; </w:t>
      </w:r>
    </w:p>
    <w:p w14:paraId="71F6EBFF" w14:textId="6C4BE361" w:rsidR="0079152B" w:rsidRPr="00F80EF0" w:rsidRDefault="00C27D8F"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 xml:space="preserve">Описувати та демонструвати на препараті (муляжі) скроневу фасцію, </w:t>
      </w:r>
      <w:r w:rsidR="00867118">
        <w:rPr>
          <w:rFonts w:ascii="Times New Roman" w:hAnsi="Times New Roman" w:cs="Times New Roman"/>
          <w:color w:val="000000" w:themeColor="text1"/>
          <w:szCs w:val="28"/>
        </w:rPr>
        <w:t xml:space="preserve">її </w:t>
      </w:r>
      <w:r w:rsidR="0079152B" w:rsidRPr="00F80EF0">
        <w:rPr>
          <w:rFonts w:ascii="Times New Roman" w:hAnsi="Times New Roman" w:cs="Times New Roman"/>
          <w:color w:val="000000" w:themeColor="text1"/>
          <w:szCs w:val="28"/>
        </w:rPr>
        <w:t xml:space="preserve">початок, поділ на листки, розташування відносно інших анатомічних структур, кріплення, функції; </w:t>
      </w:r>
    </w:p>
    <w:p w14:paraId="28C88AAE" w14:textId="0F6286FC" w:rsidR="0079152B" w:rsidRPr="00F80EF0" w:rsidRDefault="00C27D8F"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Описувати та демонструвати на препараті (муляжі) щ</w:t>
      </w:r>
      <w:r w:rsidR="00666139" w:rsidRPr="00F80EF0">
        <w:rPr>
          <w:rFonts w:ascii="Times New Roman" w:hAnsi="Times New Roman" w:cs="Times New Roman"/>
          <w:color w:val="000000" w:themeColor="text1"/>
          <w:szCs w:val="28"/>
        </w:rPr>
        <w:t>і</w:t>
      </w:r>
      <w:r w:rsidR="0079152B" w:rsidRPr="00F80EF0">
        <w:rPr>
          <w:rFonts w:ascii="Times New Roman" w:hAnsi="Times New Roman" w:cs="Times New Roman"/>
          <w:color w:val="000000" w:themeColor="text1"/>
          <w:szCs w:val="28"/>
        </w:rPr>
        <w:t xml:space="preserve">чно-глоткову фасцію, початок, кріплення, функції; </w:t>
      </w:r>
    </w:p>
    <w:p w14:paraId="307CF520" w14:textId="51E11C41" w:rsidR="0079152B" w:rsidRPr="00F80EF0" w:rsidRDefault="00C27D8F"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 xml:space="preserve">Описувати та демонструвати на препараті (муляжі) жувальну фасцію, початок, кріплення, функції; </w:t>
      </w:r>
    </w:p>
    <w:p w14:paraId="44D4A424" w14:textId="4405D7FC" w:rsidR="0079152B" w:rsidRPr="00F80EF0" w:rsidRDefault="00C27D8F" w:rsidP="006E33D8">
      <w:pPr>
        <w:pStyle w:val="a4"/>
        <w:numPr>
          <w:ilvl w:val="0"/>
          <w:numId w:val="3"/>
        </w:numPr>
        <w:spacing w:after="3" w:line="240" w:lineRule="auto"/>
        <w:ind w:right="284"/>
        <w:rPr>
          <w:rFonts w:ascii="Times New Roman" w:hAnsi="Times New Roman" w:cs="Times New Roman"/>
          <w:color w:val="000000" w:themeColor="text1"/>
          <w:szCs w:val="28"/>
        </w:rPr>
      </w:pPr>
      <w:r w:rsidRPr="00F80EF0">
        <w:rPr>
          <w:rFonts w:ascii="Times New Roman" w:hAnsi="Times New Roman" w:cs="Times New Roman"/>
          <w:color w:val="000000" w:themeColor="text1"/>
          <w:szCs w:val="28"/>
        </w:rPr>
        <w:t xml:space="preserve"> </w:t>
      </w:r>
      <w:r w:rsidR="0079152B" w:rsidRPr="00F80EF0">
        <w:rPr>
          <w:rFonts w:ascii="Times New Roman" w:hAnsi="Times New Roman" w:cs="Times New Roman"/>
          <w:color w:val="000000" w:themeColor="text1"/>
          <w:szCs w:val="28"/>
        </w:rPr>
        <w:t>Описувати та демонструвати на препараті (муляжі) привушну фасцію, початок, поділ на листки, розташування відносно інших анатомічних структур, кріплення, функції</w:t>
      </w:r>
      <w:r w:rsidR="0065357E" w:rsidRPr="00F80EF0">
        <w:rPr>
          <w:rFonts w:ascii="Times New Roman" w:hAnsi="Times New Roman" w:cs="Times New Roman"/>
          <w:color w:val="000000" w:themeColor="text1"/>
          <w:szCs w:val="28"/>
        </w:rPr>
        <w:t>;</w:t>
      </w:r>
      <w:r w:rsidR="0079152B" w:rsidRPr="00F80EF0">
        <w:rPr>
          <w:rFonts w:ascii="Times New Roman" w:hAnsi="Times New Roman" w:cs="Times New Roman"/>
          <w:color w:val="000000" w:themeColor="text1"/>
          <w:szCs w:val="28"/>
        </w:rPr>
        <w:t xml:space="preserve"> </w:t>
      </w:r>
    </w:p>
    <w:p w14:paraId="1D7F53EC" w14:textId="03F4A8AA" w:rsidR="004363C2" w:rsidRPr="004363C2" w:rsidRDefault="004363C2" w:rsidP="004363C2">
      <w:pPr>
        <w:spacing w:after="3" w:line="240" w:lineRule="auto"/>
        <w:ind w:left="0" w:right="284" w:firstLine="0"/>
        <w:rPr>
          <w:rFonts w:ascii="Times New Roman" w:hAnsi="Times New Roman" w:cs="Times New Roman"/>
          <w:color w:val="000000" w:themeColor="text1"/>
          <w:szCs w:val="28"/>
        </w:rPr>
      </w:pPr>
      <w:r w:rsidRPr="004363C2">
        <w:rPr>
          <w:rFonts w:ascii="Times New Roman" w:hAnsi="Times New Roman" w:cs="Times New Roman"/>
          <w:color w:val="000000" w:themeColor="text1"/>
          <w:szCs w:val="28"/>
        </w:rPr>
        <w:t>1</w:t>
      </w:r>
      <w:r>
        <w:rPr>
          <w:rFonts w:ascii="Times New Roman" w:hAnsi="Times New Roman" w:cs="Times New Roman"/>
          <w:color w:val="000000" w:themeColor="text1"/>
          <w:szCs w:val="28"/>
        </w:rPr>
        <w:t>7</w:t>
      </w:r>
      <w:r w:rsidRPr="004363C2">
        <w:rPr>
          <w:rFonts w:ascii="Times New Roman" w:hAnsi="Times New Roman" w:cs="Times New Roman"/>
          <w:color w:val="000000" w:themeColor="text1"/>
          <w:szCs w:val="28"/>
        </w:rPr>
        <w:t>.</w:t>
      </w:r>
      <w:r w:rsidRPr="004363C2">
        <w:rPr>
          <w:rFonts w:ascii="Times New Roman" w:hAnsi="Times New Roman" w:cs="Times New Roman"/>
          <w:color w:val="000000" w:themeColor="text1"/>
          <w:szCs w:val="28"/>
        </w:rPr>
        <w:tab/>
        <w:t xml:space="preserve">Класифікувати м’язи шиї за походженням та топографією. </w:t>
      </w:r>
    </w:p>
    <w:p w14:paraId="38C354D5" w14:textId="62246950" w:rsidR="004363C2" w:rsidRPr="004363C2" w:rsidRDefault="004363C2" w:rsidP="004363C2">
      <w:pPr>
        <w:spacing w:after="3" w:line="240" w:lineRule="auto"/>
        <w:ind w:left="0" w:right="284" w:firstLine="0"/>
        <w:rPr>
          <w:rFonts w:ascii="Times New Roman" w:hAnsi="Times New Roman" w:cs="Times New Roman"/>
          <w:color w:val="000000" w:themeColor="text1"/>
          <w:szCs w:val="28"/>
        </w:rPr>
      </w:pPr>
      <w:r>
        <w:rPr>
          <w:rFonts w:ascii="Times New Roman" w:hAnsi="Times New Roman" w:cs="Times New Roman"/>
          <w:color w:val="000000" w:themeColor="text1"/>
          <w:szCs w:val="28"/>
        </w:rPr>
        <w:t>18</w:t>
      </w:r>
      <w:r w:rsidRPr="004363C2">
        <w:rPr>
          <w:rFonts w:ascii="Times New Roman" w:hAnsi="Times New Roman" w:cs="Times New Roman"/>
          <w:color w:val="000000" w:themeColor="text1"/>
          <w:szCs w:val="28"/>
        </w:rPr>
        <w:t>.</w:t>
      </w:r>
      <w:r w:rsidRPr="004363C2">
        <w:rPr>
          <w:rFonts w:ascii="Times New Roman" w:hAnsi="Times New Roman" w:cs="Times New Roman"/>
          <w:color w:val="000000" w:themeColor="text1"/>
          <w:szCs w:val="28"/>
        </w:rPr>
        <w:tab/>
        <w:t>Визначати місця початку і прикріплення м’язів шиї та їх функції. Демонструвати м’язи шиї.</w:t>
      </w:r>
    </w:p>
    <w:p w14:paraId="389A4FE3" w14:textId="60ED8E41" w:rsidR="004363C2" w:rsidRPr="004363C2" w:rsidRDefault="004363C2" w:rsidP="004363C2">
      <w:pPr>
        <w:spacing w:after="3" w:line="240" w:lineRule="auto"/>
        <w:ind w:left="0" w:right="284" w:firstLine="0"/>
        <w:rPr>
          <w:rFonts w:ascii="Times New Roman" w:hAnsi="Times New Roman" w:cs="Times New Roman"/>
          <w:color w:val="000000" w:themeColor="text1"/>
          <w:szCs w:val="28"/>
        </w:rPr>
      </w:pPr>
      <w:r>
        <w:rPr>
          <w:rFonts w:ascii="Times New Roman" w:hAnsi="Times New Roman" w:cs="Times New Roman"/>
          <w:color w:val="000000" w:themeColor="text1"/>
          <w:szCs w:val="28"/>
        </w:rPr>
        <w:t>19</w:t>
      </w:r>
      <w:r w:rsidRPr="004363C2">
        <w:rPr>
          <w:rFonts w:ascii="Times New Roman" w:hAnsi="Times New Roman" w:cs="Times New Roman"/>
          <w:color w:val="000000" w:themeColor="text1"/>
          <w:szCs w:val="28"/>
        </w:rPr>
        <w:t>.</w:t>
      </w:r>
      <w:r w:rsidRPr="004363C2">
        <w:rPr>
          <w:rFonts w:ascii="Times New Roman" w:hAnsi="Times New Roman" w:cs="Times New Roman"/>
          <w:color w:val="000000" w:themeColor="text1"/>
          <w:szCs w:val="28"/>
        </w:rPr>
        <w:tab/>
        <w:t>Визначати ділянки шиї і демонструвати їх межі.</w:t>
      </w:r>
    </w:p>
    <w:p w14:paraId="12F78F82" w14:textId="47FBEF22" w:rsidR="004363C2" w:rsidRPr="004363C2" w:rsidRDefault="004363C2" w:rsidP="004363C2">
      <w:pPr>
        <w:spacing w:after="3" w:line="240" w:lineRule="auto"/>
        <w:ind w:left="0" w:right="284" w:firstLine="0"/>
        <w:rPr>
          <w:rFonts w:ascii="Times New Roman" w:hAnsi="Times New Roman" w:cs="Times New Roman"/>
          <w:color w:val="000000" w:themeColor="text1"/>
          <w:szCs w:val="28"/>
        </w:rPr>
      </w:pPr>
      <w:r>
        <w:rPr>
          <w:rFonts w:ascii="Times New Roman" w:hAnsi="Times New Roman" w:cs="Times New Roman"/>
          <w:color w:val="000000" w:themeColor="text1"/>
          <w:szCs w:val="28"/>
        </w:rPr>
        <w:t>20</w:t>
      </w:r>
      <w:r w:rsidRPr="004363C2">
        <w:rPr>
          <w:rFonts w:ascii="Times New Roman" w:hAnsi="Times New Roman" w:cs="Times New Roman"/>
          <w:color w:val="000000" w:themeColor="text1"/>
          <w:szCs w:val="28"/>
        </w:rPr>
        <w:t>.</w:t>
      </w:r>
      <w:r w:rsidRPr="004363C2">
        <w:rPr>
          <w:rFonts w:ascii="Times New Roman" w:hAnsi="Times New Roman" w:cs="Times New Roman"/>
          <w:color w:val="000000" w:themeColor="text1"/>
          <w:szCs w:val="28"/>
        </w:rPr>
        <w:tab/>
        <w:t>Визначати трикутники шиї, демонструвати їх межі та визначати анатомічні утвори, що в них проектуються.</w:t>
      </w:r>
    </w:p>
    <w:p w14:paraId="3E49321D" w14:textId="19A5F23B" w:rsidR="004363C2" w:rsidRPr="004363C2" w:rsidRDefault="004363C2" w:rsidP="004363C2">
      <w:pPr>
        <w:spacing w:after="3" w:line="240" w:lineRule="auto"/>
        <w:ind w:left="0" w:right="284" w:firstLine="0"/>
        <w:rPr>
          <w:rFonts w:ascii="Times New Roman" w:hAnsi="Times New Roman" w:cs="Times New Roman"/>
          <w:color w:val="000000" w:themeColor="text1"/>
          <w:szCs w:val="28"/>
        </w:rPr>
      </w:pPr>
      <w:r>
        <w:rPr>
          <w:rFonts w:ascii="Times New Roman" w:hAnsi="Times New Roman" w:cs="Times New Roman"/>
          <w:color w:val="000000" w:themeColor="text1"/>
          <w:szCs w:val="28"/>
        </w:rPr>
        <w:lastRenderedPageBreak/>
        <w:t>21</w:t>
      </w:r>
      <w:r w:rsidRPr="004363C2">
        <w:rPr>
          <w:rFonts w:ascii="Times New Roman" w:hAnsi="Times New Roman" w:cs="Times New Roman"/>
          <w:color w:val="000000" w:themeColor="text1"/>
          <w:szCs w:val="28"/>
        </w:rPr>
        <w:t>.</w:t>
      </w:r>
      <w:r w:rsidRPr="004363C2">
        <w:rPr>
          <w:rFonts w:ascii="Times New Roman" w:hAnsi="Times New Roman" w:cs="Times New Roman"/>
          <w:color w:val="000000" w:themeColor="text1"/>
          <w:szCs w:val="28"/>
        </w:rPr>
        <w:tab/>
        <w:t xml:space="preserve">Визначати межі міждрабинчастого та переддрабинчастого просторів та анатомічні утвори, що в них розташовані. </w:t>
      </w:r>
    </w:p>
    <w:p w14:paraId="19144BBE" w14:textId="7836E96F" w:rsidR="004363C2" w:rsidRPr="004363C2" w:rsidRDefault="004363C2" w:rsidP="004363C2">
      <w:pPr>
        <w:spacing w:after="3" w:line="240" w:lineRule="auto"/>
        <w:ind w:left="0" w:right="284" w:firstLine="0"/>
        <w:rPr>
          <w:rFonts w:ascii="Times New Roman" w:hAnsi="Times New Roman" w:cs="Times New Roman"/>
          <w:color w:val="000000" w:themeColor="text1"/>
          <w:szCs w:val="28"/>
        </w:rPr>
      </w:pPr>
      <w:r>
        <w:rPr>
          <w:rFonts w:ascii="Times New Roman" w:hAnsi="Times New Roman" w:cs="Times New Roman"/>
          <w:color w:val="000000" w:themeColor="text1"/>
          <w:szCs w:val="28"/>
        </w:rPr>
        <w:t>22</w:t>
      </w:r>
      <w:r w:rsidRPr="004363C2">
        <w:rPr>
          <w:rFonts w:ascii="Times New Roman" w:hAnsi="Times New Roman" w:cs="Times New Roman"/>
          <w:color w:val="000000" w:themeColor="text1"/>
          <w:szCs w:val="28"/>
        </w:rPr>
        <w:t>.</w:t>
      </w:r>
      <w:r w:rsidRPr="004363C2">
        <w:rPr>
          <w:rFonts w:ascii="Times New Roman" w:hAnsi="Times New Roman" w:cs="Times New Roman"/>
          <w:color w:val="000000" w:themeColor="text1"/>
          <w:szCs w:val="28"/>
        </w:rPr>
        <w:tab/>
        <w:t>Називати за останньою міжнародною анатомічною номенклатурою листки фасції шиї, описувати їх хід, особливості.</w:t>
      </w:r>
    </w:p>
    <w:p w14:paraId="3AAA7D42" w14:textId="25145B65" w:rsidR="004363C2" w:rsidRPr="004363C2" w:rsidRDefault="004363C2" w:rsidP="004363C2">
      <w:pPr>
        <w:spacing w:after="3" w:line="240" w:lineRule="auto"/>
        <w:ind w:left="0" w:right="284" w:firstLine="0"/>
        <w:rPr>
          <w:rFonts w:ascii="Times New Roman" w:hAnsi="Times New Roman" w:cs="Times New Roman"/>
          <w:color w:val="000000" w:themeColor="text1"/>
          <w:szCs w:val="28"/>
        </w:rPr>
      </w:pPr>
      <w:r>
        <w:rPr>
          <w:rFonts w:ascii="Times New Roman" w:hAnsi="Times New Roman" w:cs="Times New Roman"/>
          <w:color w:val="000000" w:themeColor="text1"/>
          <w:szCs w:val="28"/>
        </w:rPr>
        <w:t>23</w:t>
      </w:r>
      <w:r w:rsidRPr="004363C2">
        <w:rPr>
          <w:rFonts w:ascii="Times New Roman" w:hAnsi="Times New Roman" w:cs="Times New Roman"/>
          <w:color w:val="000000" w:themeColor="text1"/>
          <w:szCs w:val="28"/>
        </w:rPr>
        <w:t>.</w:t>
      </w:r>
      <w:r w:rsidRPr="004363C2">
        <w:rPr>
          <w:rFonts w:ascii="Times New Roman" w:hAnsi="Times New Roman" w:cs="Times New Roman"/>
          <w:color w:val="000000" w:themeColor="text1"/>
          <w:szCs w:val="28"/>
        </w:rPr>
        <w:tab/>
        <w:t>Встановлювати відповідність листків фасції шиї, визначених за останньою міжнародною анатомічною номенклатурою, фасціям шиї, визначеним за В.Н. Шевкуненком.</w:t>
      </w:r>
    </w:p>
    <w:p w14:paraId="0AF348B3" w14:textId="2AD1CDB3" w:rsidR="0079152B" w:rsidRPr="00F80EF0" w:rsidRDefault="004363C2" w:rsidP="004363C2">
      <w:pPr>
        <w:spacing w:after="3" w:line="240" w:lineRule="auto"/>
        <w:ind w:left="0" w:right="284" w:firstLine="0"/>
        <w:rPr>
          <w:rFonts w:ascii="Times New Roman" w:hAnsi="Times New Roman" w:cs="Times New Roman"/>
          <w:color w:val="000000" w:themeColor="text1"/>
          <w:szCs w:val="28"/>
        </w:rPr>
      </w:pPr>
      <w:r>
        <w:rPr>
          <w:rFonts w:ascii="Times New Roman" w:hAnsi="Times New Roman" w:cs="Times New Roman"/>
          <w:color w:val="000000" w:themeColor="text1"/>
          <w:szCs w:val="28"/>
        </w:rPr>
        <w:t>24</w:t>
      </w:r>
      <w:r w:rsidRPr="004363C2">
        <w:rPr>
          <w:rFonts w:ascii="Times New Roman" w:hAnsi="Times New Roman" w:cs="Times New Roman"/>
          <w:color w:val="000000" w:themeColor="text1"/>
          <w:szCs w:val="28"/>
        </w:rPr>
        <w:t>.</w:t>
      </w:r>
      <w:r w:rsidRPr="004363C2">
        <w:rPr>
          <w:rFonts w:ascii="Times New Roman" w:hAnsi="Times New Roman" w:cs="Times New Roman"/>
          <w:color w:val="000000" w:themeColor="text1"/>
          <w:szCs w:val="28"/>
        </w:rPr>
        <w:tab/>
        <w:t>Визначати міжфасціальні простори шиї, їх межі, вміст та сполучення.</w:t>
      </w:r>
    </w:p>
    <w:p w14:paraId="434E1117" w14:textId="77777777" w:rsidR="00660E61" w:rsidRDefault="00660E61" w:rsidP="00660E61">
      <w:pPr>
        <w:widowControl w:val="0"/>
        <w:spacing w:after="0" w:line="240" w:lineRule="auto"/>
        <w:ind w:left="360" w:firstLine="0"/>
        <w:rPr>
          <w:rFonts w:ascii="Times New Roman" w:eastAsia="Courier New" w:hAnsi="Times New Roman" w:cs="Times New Roman"/>
          <w:b/>
          <w:bCs/>
          <w:szCs w:val="28"/>
        </w:rPr>
      </w:pPr>
    </w:p>
    <w:p w14:paraId="24F28689" w14:textId="77777777" w:rsidR="00660E61" w:rsidRDefault="00660E61" w:rsidP="00660E61">
      <w:pPr>
        <w:widowControl w:val="0"/>
        <w:spacing w:after="0" w:line="240" w:lineRule="auto"/>
        <w:ind w:left="360" w:firstLine="0"/>
        <w:rPr>
          <w:rFonts w:ascii="Times New Roman" w:eastAsia="Courier New" w:hAnsi="Times New Roman" w:cs="Times New Roman"/>
          <w:b/>
          <w:bCs/>
          <w:szCs w:val="28"/>
        </w:rPr>
      </w:pPr>
    </w:p>
    <w:p w14:paraId="107A0926" w14:textId="77777777" w:rsidR="005A5712" w:rsidRDefault="005A5712" w:rsidP="00660E61">
      <w:pPr>
        <w:widowControl w:val="0"/>
        <w:spacing w:after="0" w:line="240" w:lineRule="auto"/>
        <w:ind w:left="360" w:firstLine="0"/>
        <w:jc w:val="center"/>
        <w:rPr>
          <w:rFonts w:ascii="Times New Roman" w:eastAsia="Courier New" w:hAnsi="Times New Roman" w:cs="Times New Roman"/>
          <w:b/>
          <w:bCs/>
          <w:szCs w:val="28"/>
        </w:rPr>
      </w:pPr>
      <w:r w:rsidRPr="00F80EF0">
        <w:rPr>
          <w:rFonts w:ascii="Times New Roman" w:eastAsia="Courier New" w:hAnsi="Times New Roman" w:cs="Times New Roman"/>
          <w:b/>
          <w:bCs/>
          <w:szCs w:val="28"/>
        </w:rPr>
        <w:t>План та організаційна структура заняття</w:t>
      </w:r>
    </w:p>
    <w:p w14:paraId="1833F5E8" w14:textId="77777777" w:rsidR="00080815" w:rsidRDefault="00080815" w:rsidP="00660E61">
      <w:pPr>
        <w:widowControl w:val="0"/>
        <w:spacing w:after="0" w:line="240" w:lineRule="auto"/>
        <w:ind w:left="360" w:firstLine="0"/>
        <w:jc w:val="center"/>
        <w:rPr>
          <w:rFonts w:ascii="Times New Roman" w:eastAsia="Courier New" w:hAnsi="Times New Roman" w:cs="Times New Roman"/>
          <w:b/>
          <w:bCs/>
          <w:szCs w:val="28"/>
        </w:rPr>
      </w:pPr>
    </w:p>
    <w:tbl>
      <w:tblPr>
        <w:tblW w:w="9781" w:type="dxa"/>
        <w:tblInd w:w="101"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26"/>
        <w:gridCol w:w="4252"/>
        <w:gridCol w:w="851"/>
        <w:gridCol w:w="1559"/>
        <w:gridCol w:w="1984"/>
        <w:gridCol w:w="709"/>
      </w:tblGrid>
      <w:tr w:rsidR="00426CDD" w:rsidRPr="00080815" w14:paraId="6C49DE6B" w14:textId="77777777" w:rsidTr="00426CDD">
        <w:trPr>
          <w:trHeight w:val="759"/>
        </w:trPr>
        <w:tc>
          <w:tcPr>
            <w:tcW w:w="426" w:type="dxa"/>
            <w:tcBorders>
              <w:bottom w:val="single" w:sz="6" w:space="0" w:color="000000"/>
              <w:right w:val="single" w:sz="6" w:space="0" w:color="000000"/>
            </w:tcBorders>
            <w:tcMar>
              <w:top w:w="0" w:type="dxa"/>
              <w:left w:w="101" w:type="dxa"/>
              <w:bottom w:w="0" w:type="dxa"/>
              <w:right w:w="101" w:type="dxa"/>
            </w:tcMar>
            <w:vAlign w:val="center"/>
            <w:hideMark/>
          </w:tcPr>
          <w:p w14:paraId="3F7D6D2B" w14:textId="77777777" w:rsidR="00080815" w:rsidRPr="00080815"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80815">
              <w:rPr>
                <w:rFonts w:ascii="Times New Roman" w:eastAsia="Calibri" w:hAnsi="Times New Roman" w:cs="Times New Roman"/>
                <w:b/>
                <w:color w:val="auto"/>
                <w:sz w:val="20"/>
                <w:szCs w:val="20"/>
                <w:lang w:eastAsia="ru-RU"/>
              </w:rPr>
              <w:t xml:space="preserve">№ з/п </w:t>
            </w:r>
          </w:p>
        </w:tc>
        <w:tc>
          <w:tcPr>
            <w:tcW w:w="425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9D1DF84" w14:textId="77777777" w:rsidR="00080815" w:rsidRPr="00080815"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80815">
              <w:rPr>
                <w:rFonts w:ascii="Times New Roman" w:eastAsia="Calibri" w:hAnsi="Times New Roman" w:cs="Times New Roman"/>
                <w:b/>
                <w:color w:val="auto"/>
                <w:sz w:val="20"/>
                <w:szCs w:val="20"/>
                <w:lang w:eastAsia="ru-RU"/>
              </w:rPr>
              <w:t xml:space="preserve">Основні етапи заняття </w:t>
            </w:r>
          </w:p>
        </w:tc>
        <w:tc>
          <w:tcPr>
            <w:tcW w:w="85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3789D14" w14:textId="77777777" w:rsidR="00080815" w:rsidRPr="00080815"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80815">
              <w:rPr>
                <w:rFonts w:ascii="Times New Roman" w:eastAsia="Calibri" w:hAnsi="Times New Roman" w:cs="Times New Roman"/>
                <w:b/>
                <w:color w:val="auto"/>
                <w:sz w:val="20"/>
                <w:szCs w:val="20"/>
                <w:lang w:eastAsia="ru-RU"/>
              </w:rPr>
              <w:t xml:space="preserve">Рівень засвоєння </w:t>
            </w:r>
          </w:p>
        </w:tc>
        <w:tc>
          <w:tcPr>
            <w:tcW w:w="155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52EBEBE" w14:textId="77777777" w:rsidR="00080815" w:rsidRPr="00080815"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80815">
              <w:rPr>
                <w:rFonts w:ascii="Times New Roman" w:eastAsia="Calibri" w:hAnsi="Times New Roman" w:cs="Times New Roman"/>
                <w:b/>
                <w:color w:val="auto"/>
                <w:sz w:val="20"/>
                <w:szCs w:val="20"/>
                <w:lang w:eastAsia="ru-RU"/>
              </w:rPr>
              <w:t xml:space="preserve">Методи контролю і навчання </w:t>
            </w:r>
          </w:p>
        </w:tc>
        <w:tc>
          <w:tcPr>
            <w:tcW w:w="198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D583486" w14:textId="77777777" w:rsidR="00080815" w:rsidRPr="00080815"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80815">
              <w:rPr>
                <w:rFonts w:ascii="Times New Roman" w:eastAsia="Calibri" w:hAnsi="Times New Roman" w:cs="Times New Roman"/>
                <w:b/>
                <w:color w:val="auto"/>
                <w:sz w:val="20"/>
                <w:szCs w:val="20"/>
                <w:lang w:eastAsia="ru-RU"/>
              </w:rPr>
              <w:t xml:space="preserve">Матеріали методичного забезпечення </w:t>
            </w:r>
          </w:p>
        </w:tc>
        <w:tc>
          <w:tcPr>
            <w:tcW w:w="709" w:type="dxa"/>
            <w:tcBorders>
              <w:left w:val="single" w:sz="6" w:space="0" w:color="000000"/>
              <w:bottom w:val="single" w:sz="6" w:space="0" w:color="000000"/>
            </w:tcBorders>
            <w:tcMar>
              <w:top w:w="0" w:type="dxa"/>
              <w:left w:w="101" w:type="dxa"/>
              <w:bottom w:w="0" w:type="dxa"/>
              <w:right w:w="101" w:type="dxa"/>
            </w:tcMar>
            <w:vAlign w:val="center"/>
            <w:hideMark/>
          </w:tcPr>
          <w:p w14:paraId="7BE3C6AD" w14:textId="77777777" w:rsidR="00080815" w:rsidRPr="00080815" w:rsidRDefault="00080815" w:rsidP="00080815">
            <w:pPr>
              <w:spacing w:after="160" w:line="259" w:lineRule="auto"/>
              <w:ind w:left="0" w:firstLine="0"/>
              <w:jc w:val="center"/>
              <w:rPr>
                <w:rFonts w:ascii="Times New Roman" w:eastAsia="Calibri" w:hAnsi="Times New Roman" w:cs="Times New Roman"/>
                <w:b/>
                <w:color w:val="auto"/>
                <w:sz w:val="20"/>
                <w:szCs w:val="20"/>
                <w:lang w:eastAsia="ru-RU"/>
              </w:rPr>
            </w:pPr>
            <w:r w:rsidRPr="00080815">
              <w:rPr>
                <w:rFonts w:ascii="Times New Roman" w:eastAsia="Calibri" w:hAnsi="Times New Roman" w:cs="Times New Roman"/>
                <w:b/>
                <w:color w:val="auto"/>
                <w:sz w:val="20"/>
                <w:szCs w:val="20"/>
                <w:lang w:eastAsia="ru-RU"/>
              </w:rPr>
              <w:t xml:space="preserve">Розподіл часу </w:t>
            </w:r>
          </w:p>
        </w:tc>
      </w:tr>
      <w:tr w:rsidR="00426CDD" w:rsidRPr="00080815" w14:paraId="1F72E281" w14:textId="77777777" w:rsidTr="00426CDD">
        <w:trPr>
          <w:trHeight w:val="4831"/>
        </w:trPr>
        <w:tc>
          <w:tcPr>
            <w:tcW w:w="426" w:type="dxa"/>
            <w:tcBorders>
              <w:top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8E6AD93"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1</w:t>
            </w:r>
          </w:p>
        </w:tc>
        <w:tc>
          <w:tcPr>
            <w:tcW w:w="425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34D1F51" w14:textId="26235A0E" w:rsidR="002C0458" w:rsidRPr="00660E61" w:rsidRDefault="002C0458" w:rsidP="002C0458">
            <w:pPr>
              <w:spacing w:after="0" w:line="240" w:lineRule="auto"/>
              <w:ind w:left="0" w:firstLine="0"/>
              <w:rPr>
                <w:rFonts w:ascii="Times New Roman" w:eastAsia="Courier New" w:hAnsi="Times New Roman" w:cs="Times New Roman"/>
                <w:color w:val="auto"/>
                <w:sz w:val="20"/>
                <w:szCs w:val="20"/>
                <w:lang w:eastAsia="ru-RU"/>
              </w:rPr>
            </w:pPr>
            <w:r w:rsidRPr="00660E61">
              <w:rPr>
                <w:rFonts w:ascii="Times New Roman" w:eastAsia="Courier New" w:hAnsi="Times New Roman" w:cs="Times New Roman"/>
                <w:b/>
                <w:bCs/>
                <w:color w:val="auto"/>
                <w:sz w:val="20"/>
                <w:szCs w:val="20"/>
                <w:lang w:eastAsia="ru-RU"/>
              </w:rPr>
              <w:t>Підготовчий етап:</w:t>
            </w:r>
            <w:r>
              <w:rPr>
                <w:rFonts w:ascii="Times New Roman" w:eastAsia="Courier New" w:hAnsi="Times New Roman" w:cs="Times New Roman"/>
                <w:color w:val="auto"/>
                <w:sz w:val="20"/>
                <w:szCs w:val="20"/>
                <w:lang w:eastAsia="ru-RU"/>
              </w:rPr>
              <w:t xml:space="preserve"> о</w:t>
            </w:r>
            <w:r w:rsidRPr="00660E61">
              <w:rPr>
                <w:rFonts w:ascii="Times New Roman" w:eastAsia="Courier New" w:hAnsi="Times New Roman" w:cs="Times New Roman"/>
                <w:color w:val="auto"/>
                <w:sz w:val="20"/>
                <w:szCs w:val="20"/>
                <w:lang w:eastAsia="ru-RU"/>
              </w:rPr>
              <w:t>рганізаційні заходи</w:t>
            </w:r>
            <w:r w:rsidRPr="00660E61">
              <w:rPr>
                <w:rFonts w:ascii="Times New Roman" w:eastAsia="Courier New" w:hAnsi="Times New Roman" w:cs="Times New Roman"/>
                <w:b/>
                <w:bCs/>
                <w:color w:val="auto"/>
                <w:sz w:val="20"/>
                <w:szCs w:val="20"/>
                <w:lang w:eastAsia="ru-RU"/>
              </w:rPr>
              <w:t xml:space="preserve"> </w:t>
            </w:r>
            <w:r>
              <w:rPr>
                <w:rFonts w:ascii="Times New Roman" w:eastAsia="Courier New" w:hAnsi="Times New Roman" w:cs="Times New Roman"/>
                <w:color w:val="auto"/>
                <w:sz w:val="20"/>
                <w:szCs w:val="20"/>
                <w:lang w:eastAsia="ru-RU"/>
              </w:rPr>
              <w:t xml:space="preserve">привітання; </w:t>
            </w:r>
            <w:r w:rsidRPr="00660E61">
              <w:rPr>
                <w:rFonts w:ascii="Times New Roman" w:eastAsia="Courier New" w:hAnsi="Times New Roman" w:cs="Times New Roman"/>
                <w:color w:val="auto"/>
                <w:sz w:val="20"/>
                <w:szCs w:val="20"/>
                <w:lang w:eastAsia="ru-RU"/>
              </w:rPr>
              <w:t>облік присутніх.</w:t>
            </w:r>
          </w:p>
          <w:p w14:paraId="30B730C2" w14:textId="77777777" w:rsidR="002C0458" w:rsidRPr="00660E61" w:rsidRDefault="002C0458" w:rsidP="002C0458">
            <w:pPr>
              <w:widowControl w:val="0"/>
              <w:spacing w:before="100" w:beforeAutospacing="1" w:after="100" w:afterAutospacing="1" w:line="240" w:lineRule="auto"/>
              <w:ind w:left="0" w:firstLine="0"/>
              <w:rPr>
                <w:rFonts w:ascii="Times New Roman" w:eastAsia="Courier New" w:hAnsi="Times New Roman" w:cs="Times New Roman"/>
                <w:b/>
                <w:bCs/>
                <w:color w:val="auto"/>
                <w:sz w:val="20"/>
                <w:szCs w:val="20"/>
                <w:lang w:eastAsia="ru-RU"/>
              </w:rPr>
            </w:pPr>
            <w:r w:rsidRPr="00660E61">
              <w:rPr>
                <w:rFonts w:ascii="Times New Roman" w:eastAsia="Courier New" w:hAnsi="Times New Roman" w:cs="Times New Roman"/>
                <w:color w:val="auto"/>
                <w:sz w:val="20"/>
                <w:szCs w:val="20"/>
                <w:lang w:eastAsia="ru-RU"/>
              </w:rPr>
              <w:t>Визначення навчальної мети, створення позитивної пізнавальної мотивації.</w:t>
            </w:r>
          </w:p>
          <w:p w14:paraId="56B5A12D" w14:textId="77777777" w:rsidR="002C0458" w:rsidRDefault="002C0458" w:rsidP="002C0458">
            <w:pPr>
              <w:widowControl w:val="0"/>
              <w:spacing w:after="0" w:line="240" w:lineRule="auto"/>
              <w:ind w:left="0" w:firstLine="0"/>
              <w:rPr>
                <w:rFonts w:ascii="Times New Roman" w:eastAsia="Courier New" w:hAnsi="Times New Roman" w:cs="Times New Roman"/>
                <w:b/>
                <w:bCs/>
                <w:color w:val="auto"/>
                <w:sz w:val="20"/>
                <w:szCs w:val="20"/>
                <w:lang w:eastAsia="ru-RU"/>
              </w:rPr>
            </w:pPr>
            <w:r w:rsidRPr="00660E61">
              <w:rPr>
                <w:rFonts w:ascii="Times New Roman" w:eastAsia="Courier New" w:hAnsi="Times New Roman" w:cs="Times New Roman"/>
                <w:color w:val="auto"/>
                <w:sz w:val="20"/>
                <w:szCs w:val="20"/>
                <w:lang w:eastAsia="ru-RU"/>
              </w:rPr>
              <w:t>Контроль початкового рівня знань, вмінь, навичок:</w:t>
            </w:r>
          </w:p>
          <w:p w14:paraId="7BF496E5" w14:textId="1210A696" w:rsidR="002C0458" w:rsidRPr="002C0458" w:rsidRDefault="002C0458" w:rsidP="002C0458">
            <w:pPr>
              <w:widowControl w:val="0"/>
              <w:spacing w:after="0" w:line="240" w:lineRule="auto"/>
              <w:ind w:left="0" w:firstLine="0"/>
              <w:rPr>
                <w:rFonts w:ascii="Times New Roman" w:eastAsia="Courier New" w:hAnsi="Times New Roman" w:cs="Times New Roman"/>
                <w:b/>
                <w:bCs/>
                <w:color w:val="auto"/>
                <w:sz w:val="20"/>
                <w:szCs w:val="20"/>
                <w:lang w:eastAsia="ru-RU"/>
              </w:rPr>
            </w:pPr>
            <w:r>
              <w:rPr>
                <w:rFonts w:ascii="Times New Roman" w:eastAsia="Courier New" w:hAnsi="Times New Roman" w:cs="Times New Roman"/>
                <w:color w:val="auto"/>
                <w:sz w:val="20"/>
                <w:szCs w:val="20"/>
                <w:lang w:eastAsia="ru-RU"/>
              </w:rPr>
              <w:t>- д</w:t>
            </w:r>
            <w:r w:rsidRPr="00660E61">
              <w:rPr>
                <w:rFonts w:ascii="Times New Roman" w:eastAsia="Courier New" w:hAnsi="Times New Roman" w:cs="Times New Roman"/>
                <w:color w:val="auto"/>
                <w:sz w:val="20"/>
                <w:szCs w:val="20"/>
                <w:lang w:eastAsia="ru-RU"/>
              </w:rPr>
              <w:t>авати відповіді на питання базового рівня під</w:t>
            </w:r>
            <w:r>
              <w:rPr>
                <w:rFonts w:ascii="Times New Roman" w:eastAsia="Courier New" w:hAnsi="Times New Roman" w:cs="Times New Roman"/>
                <w:color w:val="auto"/>
                <w:sz w:val="20"/>
                <w:szCs w:val="20"/>
                <w:lang w:eastAsia="ru-RU"/>
              </w:rPr>
              <w:t>готовки та початкового контролю;</w:t>
            </w:r>
          </w:p>
          <w:p w14:paraId="7DD7C3F0" w14:textId="77777777" w:rsidR="00370CF3" w:rsidRDefault="002C0458" w:rsidP="002C0458">
            <w:pPr>
              <w:spacing w:after="0" w:line="240" w:lineRule="auto"/>
              <w:ind w:left="0" w:firstLine="0"/>
              <w:jc w:val="left"/>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д</w:t>
            </w:r>
            <w:r w:rsidRPr="00660E61">
              <w:rPr>
                <w:rFonts w:ascii="Times New Roman" w:eastAsia="Courier New" w:hAnsi="Times New Roman" w:cs="Times New Roman"/>
                <w:color w:val="auto"/>
                <w:sz w:val="20"/>
                <w:szCs w:val="20"/>
                <w:lang w:eastAsia="ru-RU"/>
              </w:rPr>
              <w:t>емонструвати анатомічні утвори зовнішньої та внутрішньої основ черепа, сполучення очної ямки, кісткової носової порожнини, скроневої, підскр</w:t>
            </w:r>
            <w:r w:rsidR="00370CF3">
              <w:rPr>
                <w:rFonts w:ascii="Times New Roman" w:eastAsia="Courier New" w:hAnsi="Times New Roman" w:cs="Times New Roman"/>
                <w:color w:val="auto"/>
                <w:sz w:val="20"/>
                <w:szCs w:val="20"/>
                <w:lang w:eastAsia="ru-RU"/>
              </w:rPr>
              <w:t>оневої і крило-піднебінної ямок;</w:t>
            </w:r>
          </w:p>
          <w:p w14:paraId="30D1B67A" w14:textId="77777777" w:rsidR="00370CF3"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о</w:t>
            </w:r>
            <w:r w:rsidR="002C0458" w:rsidRPr="00660E61">
              <w:rPr>
                <w:rFonts w:ascii="Times New Roman" w:eastAsia="Courier New" w:hAnsi="Times New Roman" w:cs="Times New Roman"/>
                <w:color w:val="auto"/>
                <w:sz w:val="20"/>
                <w:szCs w:val="20"/>
                <w:lang w:eastAsia="ru-RU"/>
              </w:rPr>
              <w:t>писувати скронево-нижньощелепний суглоб</w:t>
            </w:r>
            <w:r>
              <w:rPr>
                <w:rFonts w:ascii="Times New Roman" w:eastAsia="Courier New" w:hAnsi="Times New Roman" w:cs="Times New Roman"/>
                <w:color w:val="auto"/>
                <w:sz w:val="20"/>
                <w:szCs w:val="20"/>
                <w:lang w:eastAsia="ru-RU"/>
              </w:rPr>
              <w:t>;</w:t>
            </w:r>
          </w:p>
          <w:p w14:paraId="2F523464" w14:textId="266713E9" w:rsidR="00370CF3"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в</w:t>
            </w:r>
            <w:r w:rsidR="002C0458" w:rsidRPr="00660E61">
              <w:rPr>
                <w:rFonts w:ascii="Times New Roman" w:eastAsia="Courier New" w:hAnsi="Times New Roman" w:cs="Times New Roman"/>
                <w:color w:val="auto"/>
                <w:sz w:val="20"/>
                <w:szCs w:val="20"/>
                <w:lang w:eastAsia="ru-RU"/>
              </w:rPr>
              <w:t>изначати класифікацію м’язів голови</w:t>
            </w:r>
            <w:r>
              <w:rPr>
                <w:rFonts w:ascii="Times New Roman" w:eastAsia="Courier New" w:hAnsi="Times New Roman" w:cs="Times New Roman"/>
                <w:color w:val="auto"/>
                <w:sz w:val="20"/>
                <w:szCs w:val="20"/>
                <w:lang w:eastAsia="ru-RU"/>
              </w:rPr>
              <w:t>;</w:t>
            </w:r>
          </w:p>
          <w:p w14:paraId="74874021" w14:textId="77777777" w:rsidR="00370CF3"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н</w:t>
            </w:r>
            <w:r w:rsidR="002C0458" w:rsidRPr="00660E61">
              <w:rPr>
                <w:rFonts w:ascii="Times New Roman" w:eastAsia="Courier New" w:hAnsi="Times New Roman" w:cs="Times New Roman"/>
                <w:color w:val="auto"/>
                <w:sz w:val="20"/>
                <w:szCs w:val="20"/>
                <w:lang w:eastAsia="ru-RU"/>
              </w:rPr>
              <w:t>азивати групи м’язів голови, їх походжен</w:t>
            </w:r>
            <w:r>
              <w:rPr>
                <w:rFonts w:ascii="Times New Roman" w:eastAsia="Courier New" w:hAnsi="Times New Roman" w:cs="Times New Roman"/>
                <w:color w:val="auto"/>
                <w:sz w:val="20"/>
                <w:szCs w:val="20"/>
                <w:lang w:eastAsia="ru-RU"/>
              </w:rPr>
              <w:t>ня і функції;</w:t>
            </w:r>
          </w:p>
          <w:p w14:paraId="146552B4" w14:textId="77777777" w:rsidR="00370CF3"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-р</w:t>
            </w:r>
            <w:r w:rsidR="002C0458" w:rsidRPr="00660E61">
              <w:rPr>
                <w:rFonts w:ascii="Times New Roman" w:eastAsia="Courier New" w:hAnsi="Times New Roman" w:cs="Times New Roman"/>
                <w:color w:val="auto"/>
                <w:sz w:val="20"/>
                <w:szCs w:val="20"/>
                <w:lang w:eastAsia="ru-RU"/>
              </w:rPr>
              <w:t>озглянути особливості прикріплення м’язів голови</w:t>
            </w:r>
            <w:r>
              <w:rPr>
                <w:rFonts w:ascii="Times New Roman" w:eastAsia="Courier New" w:hAnsi="Times New Roman" w:cs="Times New Roman"/>
                <w:color w:val="auto"/>
                <w:sz w:val="20"/>
                <w:szCs w:val="20"/>
                <w:lang w:eastAsia="ru-RU"/>
              </w:rPr>
              <w:t>;</w:t>
            </w:r>
          </w:p>
          <w:p w14:paraId="18E69EBB" w14:textId="77777777" w:rsidR="00080815" w:rsidRDefault="00370CF3" w:rsidP="00370CF3">
            <w:pPr>
              <w:spacing w:after="0" w:line="240" w:lineRule="auto"/>
              <w:ind w:left="0" w:firstLine="0"/>
              <w:jc w:val="left"/>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п</w:t>
            </w:r>
            <w:r w:rsidR="002C0458" w:rsidRPr="00660E61">
              <w:rPr>
                <w:rFonts w:ascii="Times New Roman" w:eastAsia="Courier New" w:hAnsi="Times New Roman" w:cs="Times New Roman"/>
                <w:color w:val="auto"/>
                <w:sz w:val="20"/>
                <w:szCs w:val="20"/>
                <w:lang w:eastAsia="ru-RU"/>
              </w:rPr>
              <w:t>орівняльна характеристика класифікацій за топографією та за походженням.</w:t>
            </w:r>
          </w:p>
          <w:p w14:paraId="0763B40F" w14:textId="77777777" w:rsidR="004363C2" w:rsidRPr="004363C2" w:rsidRDefault="004363C2" w:rsidP="004363C2">
            <w:pPr>
              <w:widowControl w:val="0"/>
              <w:spacing w:before="100" w:beforeAutospacing="1" w:after="100" w:afterAutospacing="1" w:line="240" w:lineRule="auto"/>
              <w:ind w:left="0" w:firstLine="0"/>
              <w:jc w:val="left"/>
              <w:rPr>
                <w:rFonts w:ascii="Times New Roman" w:eastAsia="Courier New" w:hAnsi="Times New Roman" w:cs="Arial"/>
                <w:color w:val="auto"/>
                <w:sz w:val="20"/>
                <w:szCs w:val="20"/>
                <w:lang w:eastAsia="ru-RU"/>
              </w:rPr>
            </w:pPr>
            <w:r w:rsidRPr="004363C2">
              <w:rPr>
                <w:rFonts w:ascii="Times New Roman" w:eastAsia="Courier New" w:hAnsi="Times New Roman" w:cs="Arial"/>
                <w:color w:val="auto"/>
                <w:sz w:val="20"/>
                <w:szCs w:val="20"/>
                <w:lang w:eastAsia="ru-RU"/>
              </w:rPr>
              <w:t xml:space="preserve">Визначити класифікацію м’язів шиї за топографією. Називати групи м’язів шиї. </w:t>
            </w:r>
          </w:p>
          <w:p w14:paraId="25157B0C" w14:textId="16FF4F36" w:rsidR="004363C2" w:rsidRPr="00080815" w:rsidRDefault="004363C2" w:rsidP="004363C2">
            <w:pPr>
              <w:spacing w:after="0" w:line="240" w:lineRule="auto"/>
              <w:ind w:left="0" w:firstLine="0"/>
              <w:jc w:val="left"/>
              <w:rPr>
                <w:rFonts w:ascii="Times New Roman" w:eastAsia="Times New Roman" w:hAnsi="Times New Roman" w:cs="Times New Roman"/>
                <w:color w:val="auto"/>
                <w:sz w:val="20"/>
                <w:szCs w:val="20"/>
              </w:rPr>
            </w:pPr>
            <w:r w:rsidRPr="004363C2">
              <w:rPr>
                <w:rFonts w:ascii="Times New Roman" w:eastAsia="Courier New" w:hAnsi="Times New Roman" w:cs="Arial"/>
                <w:color w:val="auto"/>
                <w:sz w:val="20"/>
                <w:szCs w:val="20"/>
                <w:lang w:eastAsia="ru-RU"/>
              </w:rPr>
              <w:t>Порівняльна характеристика класифікацій за топографією та за походженням.</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41E5366"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r w:rsidRPr="00080815">
              <w:rPr>
                <w:rFonts w:ascii="Times New Roman" w:eastAsia="Calibri" w:hAnsi="Times New Roman" w:cs="Times New Roman"/>
                <w:color w:val="auto"/>
                <w:sz w:val="20"/>
                <w:szCs w:val="20"/>
                <w:vertAlign w:val="subscript"/>
                <w:lang w:eastAsia="ru-RU"/>
              </w:rPr>
              <w:t>І</w:t>
            </w:r>
            <w:r w:rsidRPr="00080815">
              <w:rPr>
                <w:rFonts w:ascii="Times New Roman" w:eastAsia="Calibri" w:hAnsi="Times New Roman" w:cs="Times New Roman"/>
                <w:color w:val="auto"/>
                <w:sz w:val="20"/>
                <w:szCs w:val="20"/>
                <w:lang w:eastAsia="ru-RU"/>
              </w:rPr>
              <w:t xml:space="preserve"> </w:t>
            </w:r>
          </w:p>
          <w:p w14:paraId="5A725A4D"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6FFF2B8A"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2B3638BB"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w:t>
            </w:r>
          </w:p>
          <w:p w14:paraId="5A2B317A"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vertAlign w:val="subscript"/>
                <w:lang w:eastAsia="ru-RU"/>
              </w:rPr>
              <w:t>ІІ</w:t>
            </w:r>
            <w:r w:rsidRPr="00080815">
              <w:rPr>
                <w:rFonts w:ascii="Times New Roman" w:eastAsia="Calibri" w:hAnsi="Times New Roman" w:cs="Times New Roman"/>
                <w:color w:val="auto"/>
                <w:sz w:val="20"/>
                <w:szCs w:val="20"/>
                <w:lang w:eastAsia="ru-RU"/>
              </w:rPr>
              <w:t xml:space="preserve"> </w:t>
            </w:r>
          </w:p>
          <w:p w14:paraId="46160377"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558FC685"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07BFB170"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6006D659"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015A0B2C"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766B4D9B"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D8D1D1D"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Бесіда, перевірка присутності</w:t>
            </w:r>
          </w:p>
          <w:p w14:paraId="79A28C77"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Бесіда, повідомлення викладача </w:t>
            </w:r>
          </w:p>
          <w:p w14:paraId="6BF3B481"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Письмове тестування </w:t>
            </w:r>
          </w:p>
          <w:p w14:paraId="7F609BB1"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Фронтальне </w:t>
            </w:r>
          </w:p>
          <w:p w14:paraId="3841C59E"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усне опитування.</w:t>
            </w:r>
          </w:p>
          <w:p w14:paraId="4E472307"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Робота з муляжами, анатомічними препаратами </w:t>
            </w:r>
          </w:p>
          <w:p w14:paraId="1A179B36"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Елемент дидактичної гри </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6AA2E07"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Журнал групи</w:t>
            </w:r>
          </w:p>
          <w:p w14:paraId="19B479FE"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Слайди, таблиці,   </w:t>
            </w:r>
          </w:p>
          <w:p w14:paraId="3BB8C8A2"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Муляжі, схеми, малюнки, вологі препарати, скелет людини, череп, окремі кістки, вологі препарати органів, тести.</w:t>
            </w:r>
          </w:p>
          <w:p w14:paraId="3AF5D401"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p>
          <w:p w14:paraId="03D30C73"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Презентація.</w:t>
            </w:r>
          </w:p>
          <w:p w14:paraId="52914256" w14:textId="77777777" w:rsidR="00080815" w:rsidRPr="00080815" w:rsidRDefault="00080815" w:rsidP="00080815">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Блок-пакет «Візуалізація анатомічних утворів сучасними методами клінічного дослідження»</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29AABDAD" w14:textId="77777777" w:rsidR="00080815" w:rsidRPr="00080815" w:rsidRDefault="00080815" w:rsidP="00080815">
            <w:pPr>
              <w:spacing w:after="160" w:line="259" w:lineRule="auto"/>
              <w:ind w:left="-131" w:right="-58" w:firstLine="0"/>
              <w:jc w:val="center"/>
              <w:rPr>
                <w:rFonts w:ascii="Times New Roman" w:eastAsia="Calibri" w:hAnsi="Times New Roman" w:cs="Times New Roman"/>
                <w:color w:val="auto"/>
                <w:sz w:val="20"/>
                <w:szCs w:val="20"/>
                <w:lang w:eastAsia="en-US"/>
              </w:rPr>
            </w:pPr>
            <w:r w:rsidRPr="00080815">
              <w:rPr>
                <w:rFonts w:ascii="Times New Roman" w:eastAsia="Calibri" w:hAnsi="Times New Roman" w:cs="Times New Roman"/>
                <w:color w:val="auto"/>
                <w:sz w:val="20"/>
                <w:szCs w:val="20"/>
                <w:lang w:eastAsia="en-US"/>
              </w:rPr>
              <w:t xml:space="preserve">15%   </w:t>
            </w:r>
          </w:p>
          <w:p w14:paraId="0A15C8DB" w14:textId="2C4DBDC0" w:rsidR="00080815" w:rsidRPr="00080815" w:rsidRDefault="00080815" w:rsidP="00930CFF">
            <w:pPr>
              <w:spacing w:after="160" w:line="259" w:lineRule="auto"/>
              <w:ind w:left="0" w:firstLine="0"/>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en-US"/>
              </w:rPr>
              <w:t>2   хв.</w:t>
            </w:r>
          </w:p>
          <w:p w14:paraId="00C74251"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en-US"/>
              </w:rPr>
            </w:pPr>
            <w:r w:rsidRPr="00080815">
              <w:rPr>
                <w:rFonts w:ascii="Times New Roman" w:eastAsia="Calibri" w:hAnsi="Times New Roman" w:cs="Times New Roman"/>
                <w:color w:val="auto"/>
                <w:sz w:val="20"/>
                <w:szCs w:val="20"/>
                <w:lang w:eastAsia="en-US"/>
              </w:rPr>
              <w:t>3хв.</w:t>
            </w:r>
          </w:p>
          <w:p w14:paraId="5699E419" w14:textId="77777777" w:rsidR="00930CFF" w:rsidRDefault="00930CFF" w:rsidP="00080815">
            <w:pPr>
              <w:spacing w:after="160" w:line="259" w:lineRule="auto"/>
              <w:ind w:left="0" w:firstLine="0"/>
              <w:jc w:val="center"/>
              <w:rPr>
                <w:rFonts w:ascii="Times New Roman" w:eastAsia="Calibri" w:hAnsi="Times New Roman" w:cs="Times New Roman"/>
                <w:color w:val="auto"/>
                <w:sz w:val="20"/>
                <w:szCs w:val="20"/>
                <w:lang w:eastAsia="en-US"/>
              </w:rPr>
            </w:pPr>
          </w:p>
          <w:p w14:paraId="7747DF36" w14:textId="3D75430B"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en-US"/>
              </w:rPr>
            </w:pPr>
            <w:r w:rsidRPr="00080815">
              <w:rPr>
                <w:rFonts w:ascii="Times New Roman" w:eastAsia="Calibri" w:hAnsi="Times New Roman" w:cs="Times New Roman"/>
                <w:color w:val="auto"/>
                <w:sz w:val="20"/>
                <w:szCs w:val="20"/>
                <w:lang w:eastAsia="en-US"/>
              </w:rPr>
              <w:t>15 хв</w:t>
            </w:r>
          </w:p>
          <w:p w14:paraId="1B4B06E4"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en-US"/>
              </w:rPr>
            </w:pPr>
          </w:p>
          <w:p w14:paraId="285429FA"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p>
          <w:p w14:paraId="3FDB2ACC"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p>
          <w:p w14:paraId="560598D1"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p>
          <w:p w14:paraId="2FC4796C"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p>
        </w:tc>
      </w:tr>
      <w:tr w:rsidR="00426CDD" w:rsidRPr="00080815" w14:paraId="0DF69417" w14:textId="77777777" w:rsidTr="00426CDD">
        <w:trPr>
          <w:trHeight w:val="4931"/>
        </w:trPr>
        <w:tc>
          <w:tcPr>
            <w:tcW w:w="426" w:type="dxa"/>
            <w:tcBorders>
              <w:top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568202B"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lastRenderedPageBreak/>
              <w:t>2</w:t>
            </w:r>
          </w:p>
        </w:tc>
        <w:tc>
          <w:tcPr>
            <w:tcW w:w="425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A87C3EC" w14:textId="77777777" w:rsidR="00B1074A" w:rsidRPr="00660E61" w:rsidRDefault="00B1074A" w:rsidP="00B1074A">
            <w:pPr>
              <w:spacing w:after="0" w:line="240" w:lineRule="auto"/>
              <w:ind w:left="0" w:firstLine="0"/>
              <w:rPr>
                <w:rFonts w:ascii="Times New Roman" w:eastAsia="Courier New" w:hAnsi="Times New Roman" w:cs="Times New Roman"/>
                <w:color w:val="auto"/>
                <w:sz w:val="20"/>
                <w:szCs w:val="20"/>
                <w:lang w:eastAsia="ru-RU"/>
              </w:rPr>
            </w:pPr>
            <w:r w:rsidRPr="00660E61">
              <w:rPr>
                <w:rFonts w:ascii="Times New Roman" w:eastAsia="Courier New" w:hAnsi="Times New Roman" w:cs="Times New Roman"/>
                <w:b/>
                <w:bCs/>
                <w:color w:val="auto"/>
                <w:sz w:val="20"/>
                <w:szCs w:val="20"/>
                <w:lang w:eastAsia="ru-RU"/>
              </w:rPr>
              <w:t>2.1. Основний етап:</w:t>
            </w:r>
            <w:r w:rsidRPr="00660E61">
              <w:rPr>
                <w:rFonts w:ascii="Times New Roman" w:eastAsia="Courier New" w:hAnsi="Times New Roman" w:cs="Times New Roman"/>
                <w:color w:val="auto"/>
                <w:sz w:val="20"/>
                <w:szCs w:val="20"/>
                <w:lang w:eastAsia="ru-RU"/>
              </w:rPr>
              <w:t xml:space="preserve"> </w:t>
            </w:r>
          </w:p>
          <w:p w14:paraId="1573FC12" w14:textId="77777777" w:rsidR="00B1074A" w:rsidRPr="00660E61" w:rsidRDefault="00B1074A" w:rsidP="00B1074A">
            <w:pPr>
              <w:spacing w:after="0" w:line="240" w:lineRule="auto"/>
              <w:ind w:left="0" w:firstLine="0"/>
              <w:rPr>
                <w:rFonts w:ascii="Times New Roman" w:eastAsia="Courier New" w:hAnsi="Times New Roman" w:cs="Times New Roman"/>
                <w:color w:val="auto"/>
                <w:sz w:val="20"/>
                <w:szCs w:val="20"/>
                <w:lang w:eastAsia="ru-RU"/>
              </w:rPr>
            </w:pPr>
            <w:r w:rsidRPr="00660E61">
              <w:rPr>
                <w:rFonts w:ascii="Times New Roman" w:eastAsia="Courier New" w:hAnsi="Times New Roman" w:cs="Times New Roman"/>
                <w:b/>
                <w:bCs/>
                <w:color w:val="auto"/>
                <w:sz w:val="20"/>
                <w:szCs w:val="20"/>
                <w:lang w:eastAsia="ru-RU"/>
              </w:rPr>
              <w:t>(формування професійних вмінь і навичок)</w:t>
            </w:r>
            <w:r w:rsidRPr="00660E61">
              <w:rPr>
                <w:rFonts w:ascii="Times New Roman" w:eastAsia="Courier New" w:hAnsi="Times New Roman" w:cs="Times New Roman"/>
                <w:color w:val="auto"/>
                <w:sz w:val="20"/>
                <w:szCs w:val="20"/>
                <w:lang w:eastAsia="ru-RU"/>
              </w:rPr>
              <w:t xml:space="preserve"> </w:t>
            </w:r>
          </w:p>
          <w:p w14:paraId="4A06D1E3" w14:textId="77777777" w:rsidR="0020353E" w:rsidRDefault="0020353E" w:rsidP="002972C6">
            <w:pPr>
              <w:widowControl w:val="0"/>
              <w:spacing w:after="0" w:line="240" w:lineRule="auto"/>
              <w:ind w:left="0" w:firstLine="0"/>
              <w:rPr>
                <w:rFonts w:ascii="Times New Roman" w:eastAsia="Courier New" w:hAnsi="Times New Roman" w:cs="Times New Roman"/>
                <w:color w:val="auto"/>
                <w:sz w:val="20"/>
                <w:szCs w:val="20"/>
                <w:lang w:eastAsia="ru-RU"/>
              </w:rPr>
            </w:pPr>
          </w:p>
          <w:p w14:paraId="5BF21E02" w14:textId="77777777" w:rsidR="002972C6" w:rsidRDefault="00B1074A" w:rsidP="002972C6">
            <w:pPr>
              <w:widowControl w:val="0"/>
              <w:spacing w:after="0" w:line="240" w:lineRule="auto"/>
              <w:ind w:left="0" w:firstLine="0"/>
              <w:rPr>
                <w:rFonts w:ascii="Times New Roman" w:eastAsia="Courier New" w:hAnsi="Times New Roman" w:cs="Times New Roman"/>
                <w:color w:val="auto"/>
                <w:sz w:val="20"/>
                <w:szCs w:val="20"/>
                <w:lang w:eastAsia="ru-RU"/>
              </w:rPr>
            </w:pPr>
            <w:r w:rsidRPr="00660E61">
              <w:rPr>
                <w:rFonts w:ascii="Times New Roman" w:eastAsia="Courier New" w:hAnsi="Times New Roman" w:cs="Times New Roman"/>
                <w:color w:val="auto"/>
                <w:sz w:val="20"/>
                <w:szCs w:val="20"/>
                <w:lang w:eastAsia="ru-RU"/>
              </w:rPr>
              <w:t xml:space="preserve">Робота з муляжами, малюнками, схемами, таблицями, візуалізація анатомічних утворів: </w:t>
            </w:r>
          </w:p>
          <w:p w14:paraId="1D99EF05" w14:textId="4E0422DF" w:rsidR="00B1074A" w:rsidRPr="00660E61" w:rsidRDefault="002972C6" w:rsidP="002972C6">
            <w:pPr>
              <w:widowControl w:val="0"/>
              <w:spacing w:after="0" w:line="240" w:lineRule="auto"/>
              <w:ind w:left="0" w:firstLine="0"/>
              <w:rPr>
                <w:rFonts w:ascii="Times New Roman" w:eastAsia="Courier New" w:hAnsi="Times New Roman" w:cs="Times New Roman"/>
                <w:b/>
                <w:bCs/>
                <w:color w:val="auto"/>
                <w:sz w:val="20"/>
                <w:szCs w:val="20"/>
                <w:lang w:eastAsia="ru-RU"/>
              </w:rPr>
            </w:pPr>
            <w:r>
              <w:rPr>
                <w:rFonts w:ascii="Times New Roman" w:eastAsia="Courier New" w:hAnsi="Times New Roman" w:cs="Times New Roman"/>
                <w:color w:val="auto"/>
                <w:sz w:val="20"/>
                <w:szCs w:val="20"/>
                <w:lang w:eastAsia="ru-RU"/>
              </w:rPr>
              <w:t>- н</w:t>
            </w:r>
            <w:r w:rsidR="00B1074A" w:rsidRPr="00660E61">
              <w:rPr>
                <w:rFonts w:ascii="Times New Roman" w:eastAsia="Courier New" w:hAnsi="Times New Roman" w:cs="Times New Roman"/>
                <w:color w:val="auto"/>
                <w:sz w:val="20"/>
                <w:szCs w:val="20"/>
                <w:lang w:eastAsia="ru-RU"/>
              </w:rPr>
              <w:t>авчитись описувати м’язи голови, їх функції. Визна</w:t>
            </w:r>
            <w:r>
              <w:rPr>
                <w:rFonts w:ascii="Times New Roman" w:eastAsia="Courier New" w:hAnsi="Times New Roman" w:cs="Times New Roman"/>
                <w:color w:val="auto"/>
                <w:sz w:val="20"/>
                <w:szCs w:val="20"/>
                <w:lang w:eastAsia="ru-RU"/>
              </w:rPr>
              <w:t>чати топографію і фасції голови;</w:t>
            </w:r>
          </w:p>
          <w:p w14:paraId="35735A4D" w14:textId="7812C9DA" w:rsidR="00B1074A" w:rsidRPr="00660E61" w:rsidRDefault="002972C6" w:rsidP="002972C6">
            <w:pPr>
              <w:spacing w:after="0" w:line="240" w:lineRule="auto"/>
              <w:ind w:left="0" w:firstLine="0"/>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д</w:t>
            </w:r>
            <w:r w:rsidR="00B1074A" w:rsidRPr="00660E61">
              <w:rPr>
                <w:rFonts w:ascii="Times New Roman" w:eastAsia="Courier New" w:hAnsi="Times New Roman" w:cs="Times New Roman"/>
                <w:color w:val="auto"/>
                <w:sz w:val="20"/>
                <w:szCs w:val="20"/>
                <w:lang w:eastAsia="ru-RU"/>
              </w:rPr>
              <w:t>емонструвати функ</w:t>
            </w:r>
            <w:r>
              <w:rPr>
                <w:rFonts w:ascii="Times New Roman" w:eastAsia="Courier New" w:hAnsi="Times New Roman" w:cs="Times New Roman"/>
                <w:color w:val="auto"/>
                <w:sz w:val="20"/>
                <w:szCs w:val="20"/>
                <w:lang w:eastAsia="ru-RU"/>
              </w:rPr>
              <w:t>цію мімічних і жувальних м’язів;</w:t>
            </w:r>
            <w:r w:rsidR="00B1074A" w:rsidRPr="00660E61">
              <w:rPr>
                <w:rFonts w:ascii="Times New Roman" w:eastAsia="Courier New" w:hAnsi="Times New Roman" w:cs="Times New Roman"/>
                <w:color w:val="auto"/>
                <w:sz w:val="20"/>
                <w:szCs w:val="20"/>
                <w:lang w:eastAsia="ru-RU"/>
              </w:rPr>
              <w:t xml:space="preserve"> </w:t>
            </w:r>
          </w:p>
          <w:p w14:paraId="25CAF140" w14:textId="77777777" w:rsidR="002972C6" w:rsidRDefault="002972C6" w:rsidP="002972C6">
            <w:pPr>
              <w:spacing w:after="0" w:line="240" w:lineRule="auto"/>
              <w:ind w:left="0" w:firstLine="0"/>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о</w:t>
            </w:r>
            <w:r w:rsidR="00B1074A" w:rsidRPr="00660E61">
              <w:rPr>
                <w:rFonts w:ascii="Times New Roman" w:eastAsia="Courier New" w:hAnsi="Times New Roman" w:cs="Times New Roman"/>
                <w:color w:val="auto"/>
                <w:sz w:val="20"/>
                <w:szCs w:val="20"/>
                <w:lang w:eastAsia="ru-RU"/>
              </w:rPr>
              <w:t>писувати міжфасціальні простори голови, анатомічн</w:t>
            </w:r>
            <w:r>
              <w:rPr>
                <w:rFonts w:ascii="Times New Roman" w:eastAsia="Courier New" w:hAnsi="Times New Roman" w:cs="Times New Roman"/>
                <w:color w:val="auto"/>
                <w:sz w:val="20"/>
                <w:szCs w:val="20"/>
                <w:lang w:eastAsia="ru-RU"/>
              </w:rPr>
              <w:t>і утвори, які розташовані в них;</w:t>
            </w:r>
          </w:p>
          <w:p w14:paraId="54A18D91" w14:textId="293B9C7C" w:rsidR="00B1074A" w:rsidRPr="00660E61" w:rsidRDefault="00DC1B7D" w:rsidP="002972C6">
            <w:pPr>
              <w:spacing w:after="0" w:line="240" w:lineRule="auto"/>
              <w:ind w:left="0" w:firstLine="0"/>
              <w:rPr>
                <w:rFonts w:ascii="Times New Roman" w:eastAsia="Courier New" w:hAnsi="Times New Roman" w:cs="Times New Roman"/>
                <w:color w:val="auto"/>
                <w:sz w:val="20"/>
                <w:szCs w:val="20"/>
                <w:lang w:eastAsia="ru-RU"/>
              </w:rPr>
            </w:pPr>
            <w:r>
              <w:rPr>
                <w:rFonts w:ascii="Times New Roman" w:eastAsia="Courier New" w:hAnsi="Times New Roman" w:cs="Times New Roman"/>
                <w:color w:val="auto"/>
                <w:sz w:val="20"/>
                <w:szCs w:val="20"/>
                <w:lang w:eastAsia="ru-RU"/>
              </w:rPr>
              <w:t>- п</w:t>
            </w:r>
            <w:r w:rsidR="00B1074A" w:rsidRPr="00660E61">
              <w:rPr>
                <w:rFonts w:ascii="Times New Roman" w:eastAsia="Courier New" w:hAnsi="Times New Roman" w:cs="Times New Roman"/>
                <w:color w:val="auto"/>
                <w:sz w:val="20"/>
                <w:szCs w:val="20"/>
                <w:lang w:eastAsia="ru-RU"/>
              </w:rPr>
              <w:t>означати на знімках місця прикріплення жувальних м’язів, діафрагму.</w:t>
            </w:r>
          </w:p>
          <w:p w14:paraId="07EDA671" w14:textId="77777777" w:rsidR="004363C2" w:rsidRPr="004363C2" w:rsidRDefault="004363C2" w:rsidP="004363C2">
            <w:pPr>
              <w:widowControl w:val="0"/>
              <w:spacing w:before="100" w:beforeAutospacing="1" w:after="100" w:afterAutospacing="1" w:line="240" w:lineRule="auto"/>
              <w:ind w:left="0" w:firstLine="0"/>
              <w:rPr>
                <w:rFonts w:ascii="Times New Roman" w:eastAsia="Courier New" w:hAnsi="Times New Roman" w:cs="Arial"/>
                <w:b/>
                <w:bCs/>
                <w:color w:val="auto"/>
                <w:sz w:val="20"/>
                <w:szCs w:val="20"/>
                <w:lang w:eastAsia="ru-RU"/>
              </w:rPr>
            </w:pPr>
            <w:r w:rsidRPr="004363C2">
              <w:rPr>
                <w:rFonts w:ascii="Times New Roman" w:eastAsia="Courier New" w:hAnsi="Times New Roman" w:cs="Arial"/>
                <w:color w:val="auto"/>
                <w:sz w:val="20"/>
                <w:szCs w:val="20"/>
                <w:lang w:eastAsia="ru-RU"/>
              </w:rPr>
              <w:t>Навчитись описувати м’язи шиї, їх функції.</w:t>
            </w:r>
          </w:p>
          <w:p w14:paraId="43170296" w14:textId="77777777" w:rsidR="004363C2" w:rsidRPr="004363C2" w:rsidRDefault="004363C2" w:rsidP="004363C2">
            <w:pPr>
              <w:spacing w:before="100" w:beforeAutospacing="1" w:after="100" w:afterAutospacing="1" w:line="240" w:lineRule="auto"/>
              <w:ind w:left="0" w:firstLine="0"/>
              <w:rPr>
                <w:rFonts w:ascii="Times New Roman" w:eastAsia="Courier New" w:hAnsi="Times New Roman" w:cs="Arial"/>
                <w:color w:val="auto"/>
                <w:sz w:val="20"/>
                <w:szCs w:val="20"/>
                <w:lang w:eastAsia="ru-RU"/>
              </w:rPr>
            </w:pPr>
            <w:r w:rsidRPr="004363C2">
              <w:rPr>
                <w:rFonts w:ascii="Times New Roman" w:eastAsia="Courier New" w:hAnsi="Times New Roman" w:cs="Arial"/>
                <w:color w:val="auto"/>
                <w:sz w:val="20"/>
                <w:szCs w:val="20"/>
                <w:lang w:eastAsia="ru-RU"/>
              </w:rPr>
              <w:t>Визначати топографію шиї, фасції шиї.</w:t>
            </w:r>
          </w:p>
          <w:p w14:paraId="64CAFD8C" w14:textId="77777777" w:rsidR="004363C2" w:rsidRPr="004363C2" w:rsidRDefault="004363C2" w:rsidP="004363C2">
            <w:pPr>
              <w:spacing w:before="100" w:beforeAutospacing="1" w:after="100" w:afterAutospacing="1" w:line="240" w:lineRule="auto"/>
              <w:ind w:left="0" w:firstLine="0"/>
              <w:rPr>
                <w:rFonts w:ascii="Times New Roman" w:eastAsia="Courier New" w:hAnsi="Times New Roman" w:cs="Arial"/>
                <w:color w:val="auto"/>
                <w:sz w:val="20"/>
                <w:szCs w:val="20"/>
                <w:lang w:eastAsia="ru-RU"/>
              </w:rPr>
            </w:pPr>
            <w:r w:rsidRPr="004363C2">
              <w:rPr>
                <w:rFonts w:ascii="Times New Roman" w:eastAsia="Courier New" w:hAnsi="Times New Roman" w:cs="Arial"/>
                <w:color w:val="auto"/>
                <w:sz w:val="20"/>
                <w:szCs w:val="20"/>
                <w:lang w:eastAsia="ru-RU"/>
              </w:rPr>
              <w:t>Демонструвати ділянки шиї, трикутники, простори шиї.</w:t>
            </w:r>
          </w:p>
          <w:p w14:paraId="5A6DC185" w14:textId="77777777" w:rsidR="004363C2" w:rsidRPr="004363C2" w:rsidRDefault="004363C2" w:rsidP="004363C2">
            <w:pPr>
              <w:spacing w:before="100" w:beforeAutospacing="1" w:after="100" w:afterAutospacing="1" w:line="240" w:lineRule="auto"/>
              <w:ind w:left="0" w:firstLine="0"/>
              <w:rPr>
                <w:rFonts w:ascii="Times New Roman" w:eastAsia="Courier New" w:hAnsi="Times New Roman" w:cs="Arial"/>
                <w:color w:val="auto"/>
                <w:sz w:val="20"/>
                <w:szCs w:val="20"/>
                <w:lang w:eastAsia="ru-RU"/>
              </w:rPr>
            </w:pPr>
            <w:r w:rsidRPr="004363C2">
              <w:rPr>
                <w:rFonts w:ascii="Times New Roman" w:eastAsia="Courier New" w:hAnsi="Times New Roman" w:cs="Arial"/>
                <w:color w:val="auto"/>
                <w:sz w:val="20"/>
                <w:szCs w:val="20"/>
                <w:lang w:eastAsia="ru-RU"/>
              </w:rPr>
              <w:t xml:space="preserve">Описувати фасції шиї за сучасною Міжнародною класифікацією,  простори шиї, анатомічні утвори, які розташовані в них. </w:t>
            </w:r>
          </w:p>
          <w:p w14:paraId="3FA5E71B" w14:textId="77777777" w:rsidR="004363C2" w:rsidRPr="004363C2" w:rsidRDefault="004363C2" w:rsidP="004363C2">
            <w:pPr>
              <w:spacing w:before="100" w:beforeAutospacing="1" w:after="100" w:afterAutospacing="1" w:line="240" w:lineRule="auto"/>
              <w:ind w:left="0" w:firstLine="0"/>
              <w:rPr>
                <w:rFonts w:ascii="Times New Roman" w:eastAsia="Courier New" w:hAnsi="Times New Roman" w:cs="Arial"/>
                <w:color w:val="auto"/>
                <w:sz w:val="20"/>
                <w:szCs w:val="20"/>
                <w:lang w:eastAsia="ru-RU"/>
              </w:rPr>
            </w:pPr>
            <w:r w:rsidRPr="004363C2">
              <w:rPr>
                <w:rFonts w:ascii="Times New Roman" w:eastAsia="Courier New" w:hAnsi="Times New Roman" w:cs="Arial"/>
                <w:color w:val="auto"/>
                <w:sz w:val="20"/>
                <w:szCs w:val="20"/>
                <w:lang w:eastAsia="ru-RU"/>
              </w:rPr>
              <w:t xml:space="preserve">Порівнювати  фасції в інтерпретації класифікації за Шевкунєнком та сучасної трактовки. </w:t>
            </w:r>
          </w:p>
          <w:p w14:paraId="5A9FBDD7" w14:textId="77777777" w:rsidR="004363C2" w:rsidRPr="004363C2" w:rsidRDefault="004363C2" w:rsidP="004363C2">
            <w:pPr>
              <w:spacing w:before="100" w:beforeAutospacing="1" w:after="100" w:afterAutospacing="1" w:line="240" w:lineRule="auto"/>
              <w:ind w:left="0" w:firstLine="0"/>
              <w:rPr>
                <w:rFonts w:ascii="Times New Roman" w:eastAsia="Courier New" w:hAnsi="Times New Roman" w:cs="Arial"/>
                <w:color w:val="auto"/>
                <w:sz w:val="20"/>
                <w:szCs w:val="20"/>
                <w:lang w:eastAsia="ru-RU"/>
              </w:rPr>
            </w:pPr>
            <w:r w:rsidRPr="004363C2">
              <w:rPr>
                <w:rFonts w:ascii="Times New Roman" w:eastAsia="Courier New" w:hAnsi="Times New Roman" w:cs="Arial"/>
                <w:color w:val="auto"/>
                <w:sz w:val="20"/>
                <w:szCs w:val="20"/>
                <w:lang w:eastAsia="ru-RU"/>
              </w:rPr>
              <w:t xml:space="preserve">Позначити на знімках простори шиї, анатомічні утвори, які розташовані в них. </w:t>
            </w:r>
          </w:p>
          <w:p w14:paraId="3430B0B8" w14:textId="3C5BF5C2" w:rsidR="002E31F5" w:rsidRDefault="00B1074A" w:rsidP="002972C6">
            <w:pPr>
              <w:spacing w:after="0" w:line="259" w:lineRule="auto"/>
              <w:ind w:left="0" w:firstLine="0"/>
              <w:jc w:val="left"/>
              <w:rPr>
                <w:rFonts w:ascii="Times New Roman" w:eastAsia="Calibri" w:hAnsi="Times New Roman" w:cs="Times New Roman"/>
                <w:color w:val="auto"/>
                <w:sz w:val="20"/>
                <w:szCs w:val="20"/>
                <w:lang w:eastAsia="en-US"/>
              </w:rPr>
            </w:pPr>
            <w:r w:rsidRPr="00660E61">
              <w:rPr>
                <w:rFonts w:ascii="Times New Roman" w:eastAsia="Courier New" w:hAnsi="Times New Roman" w:cs="Times New Roman"/>
                <w:color w:val="auto"/>
                <w:sz w:val="20"/>
                <w:szCs w:val="20"/>
                <w:lang w:eastAsia="ru-RU"/>
              </w:rPr>
              <w:t>Розв’язування ситуаційних задач.</w:t>
            </w:r>
          </w:p>
          <w:p w14:paraId="5CE8F692" w14:textId="77777777" w:rsidR="002E31F5" w:rsidRPr="002E31F5" w:rsidRDefault="002E31F5" w:rsidP="002E31F5">
            <w:pPr>
              <w:rPr>
                <w:rFonts w:ascii="Times New Roman" w:eastAsia="Calibri" w:hAnsi="Times New Roman" w:cs="Times New Roman"/>
                <w:sz w:val="20"/>
                <w:szCs w:val="20"/>
                <w:lang w:eastAsia="en-US"/>
              </w:rPr>
            </w:pPr>
          </w:p>
          <w:p w14:paraId="7835D6FC" w14:textId="77777777" w:rsidR="00080815" w:rsidRPr="002E31F5" w:rsidRDefault="00080815" w:rsidP="002E31F5">
            <w:pPr>
              <w:ind w:left="0" w:firstLine="0"/>
              <w:rPr>
                <w:rFonts w:ascii="Times New Roman" w:eastAsia="Calibri" w:hAnsi="Times New Roman" w:cs="Times New Roman"/>
                <w:sz w:val="20"/>
                <w:szCs w:val="20"/>
                <w:lang w:eastAsia="en-US"/>
              </w:rPr>
            </w:pP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AF85BEF"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34EBB88A"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5213625E"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4CB1A0FD"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5579F8E1"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ІІІ </w:t>
            </w:r>
          </w:p>
          <w:p w14:paraId="434DA9F4"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157DC3CB"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14CD0789" w14:textId="77777777" w:rsidR="00080815" w:rsidRPr="00080815" w:rsidRDefault="00080815" w:rsidP="00080815">
            <w:pPr>
              <w:spacing w:after="160" w:line="240"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8A6BC82"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Робота в парах </w:t>
            </w:r>
          </w:p>
          <w:p w14:paraId="4F9A815F"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Робота в малих групах </w:t>
            </w:r>
          </w:p>
          <w:p w14:paraId="7561F18D"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Робота з муляжами в групах  </w:t>
            </w:r>
          </w:p>
          <w:p w14:paraId="497C9879"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Елементи рольової гри </w:t>
            </w:r>
          </w:p>
          <w:p w14:paraId="4BF22350"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Дискусія   </w:t>
            </w:r>
          </w:p>
          <w:p w14:paraId="2341873C"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Робота з термінами  </w:t>
            </w:r>
          </w:p>
          <w:p w14:paraId="23EDD41A" w14:textId="1E936F8C"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Клінічні він</w:t>
            </w:r>
            <w:r w:rsidR="00930CFF">
              <w:rPr>
                <w:rFonts w:ascii="Times New Roman" w:eastAsia="Calibri" w:hAnsi="Times New Roman" w:cs="Times New Roman"/>
                <w:color w:val="auto"/>
                <w:sz w:val="20"/>
                <w:szCs w:val="20"/>
                <w:lang w:eastAsia="ru-RU"/>
              </w:rPr>
              <w:t>ь</w:t>
            </w:r>
            <w:r w:rsidRPr="00080815">
              <w:rPr>
                <w:rFonts w:ascii="Times New Roman" w:eastAsia="Calibri" w:hAnsi="Times New Roman" w:cs="Times New Roman"/>
                <w:color w:val="auto"/>
                <w:sz w:val="20"/>
                <w:szCs w:val="20"/>
                <w:lang w:eastAsia="ru-RU"/>
              </w:rPr>
              <w:t>єтки тестів</w:t>
            </w:r>
          </w:p>
          <w:p w14:paraId="213C3FF0" w14:textId="43B02771" w:rsidR="00080815" w:rsidRPr="00081C98" w:rsidRDefault="00080815" w:rsidP="00081C98">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Зоб</w:t>
            </w:r>
            <w:r w:rsidR="00081C98">
              <w:rPr>
                <w:rFonts w:ascii="Times New Roman" w:eastAsia="Calibri" w:hAnsi="Times New Roman" w:cs="Times New Roman"/>
                <w:color w:val="auto"/>
                <w:sz w:val="20"/>
                <w:szCs w:val="20"/>
                <w:lang w:eastAsia="ru-RU"/>
              </w:rPr>
              <w:t>раження КТ, МРТ, рентгенограми</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12E9710"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Таблиці, муляжі,  скелет людини, комп’ютер , слайди </w:t>
            </w:r>
          </w:p>
          <w:p w14:paraId="53663985"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Презентація. </w:t>
            </w:r>
          </w:p>
          <w:p w14:paraId="13B99510"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Блок-пакет «Візуалізація анатомічних утворів сучасними методами клінічного дослідження».</w:t>
            </w:r>
          </w:p>
          <w:p w14:paraId="46A3DE10" w14:textId="36371B55"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Ситуаційні задачі Слайди  </w:t>
            </w:r>
          </w:p>
          <w:p w14:paraId="3AB22378" w14:textId="5F07768D" w:rsidR="00080815" w:rsidRPr="002E31F5" w:rsidRDefault="00080815" w:rsidP="002E31F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Анатомічна термінологія</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489B9231"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527D8000" w14:textId="77777777" w:rsidR="00081C98" w:rsidRDefault="00080815" w:rsidP="00080815">
            <w:pPr>
              <w:spacing w:after="160" w:line="259" w:lineRule="auto"/>
              <w:ind w:left="-131" w:right="-58" w:firstLine="0"/>
              <w:jc w:val="center"/>
              <w:rPr>
                <w:rFonts w:ascii="Times New Roman" w:eastAsia="Calibri" w:hAnsi="Times New Roman" w:cs="Times New Roman"/>
                <w:color w:val="auto"/>
                <w:sz w:val="20"/>
                <w:szCs w:val="20"/>
                <w:lang w:eastAsia="en-US"/>
              </w:rPr>
            </w:pPr>
            <w:r w:rsidRPr="00080815">
              <w:rPr>
                <w:rFonts w:ascii="Times New Roman" w:eastAsia="Calibri" w:hAnsi="Times New Roman" w:cs="Times New Roman"/>
                <w:color w:val="auto"/>
                <w:sz w:val="20"/>
                <w:szCs w:val="20"/>
                <w:lang w:eastAsia="en-US"/>
              </w:rPr>
              <w:t xml:space="preserve">65% </w:t>
            </w:r>
          </w:p>
          <w:p w14:paraId="1344326D" w14:textId="1D56D213" w:rsidR="00080815" w:rsidRPr="00080815" w:rsidRDefault="000B30AB" w:rsidP="000B30AB">
            <w:pPr>
              <w:spacing w:after="160" w:line="259" w:lineRule="auto"/>
              <w:ind w:left="-131" w:right="-58" w:firstLine="0"/>
              <w:jc w:val="center"/>
              <w:rPr>
                <w:rFonts w:ascii="Times New Roman" w:eastAsia="Calibri" w:hAnsi="Times New Roman" w:cs="Times New Roman"/>
                <w:color w:val="auto"/>
                <w:sz w:val="20"/>
                <w:szCs w:val="20"/>
                <w:lang w:eastAsia="en-US"/>
              </w:rPr>
            </w:pPr>
            <w:r>
              <w:rPr>
                <w:rFonts w:ascii="Times New Roman" w:eastAsia="Courier New" w:hAnsi="Times New Roman" w:cs="Times New Roman"/>
                <w:color w:val="auto"/>
                <w:sz w:val="20"/>
                <w:szCs w:val="20"/>
                <w:lang w:eastAsia="ru-RU"/>
              </w:rPr>
              <w:t>88</w:t>
            </w:r>
            <w:r w:rsidR="00081C98" w:rsidRPr="00081C98">
              <w:rPr>
                <w:rFonts w:ascii="Times New Roman" w:eastAsia="Courier New" w:hAnsi="Times New Roman" w:cs="Times New Roman"/>
                <w:color w:val="auto"/>
                <w:sz w:val="20"/>
                <w:szCs w:val="20"/>
                <w:lang w:eastAsia="ru-RU"/>
              </w:rPr>
              <w:t xml:space="preserve"> хв.</w:t>
            </w:r>
          </w:p>
          <w:p w14:paraId="3A4F4428" w14:textId="77777777" w:rsidR="00080815" w:rsidRPr="00080815" w:rsidRDefault="00080815" w:rsidP="006E33D8">
            <w:pPr>
              <w:numPr>
                <w:ilvl w:val="2"/>
                <w:numId w:val="9"/>
              </w:numPr>
              <w:spacing w:after="160" w:line="259" w:lineRule="auto"/>
              <w:contextualSpacing/>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en-US"/>
              </w:rPr>
              <w:t>в.</w:t>
            </w:r>
          </w:p>
        </w:tc>
      </w:tr>
      <w:tr w:rsidR="00426CDD" w:rsidRPr="00080815" w14:paraId="7A822672" w14:textId="77777777" w:rsidTr="00426CDD">
        <w:trPr>
          <w:trHeight w:val="53"/>
        </w:trPr>
        <w:tc>
          <w:tcPr>
            <w:tcW w:w="426" w:type="dxa"/>
            <w:tcBorders>
              <w:top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479BFCDD" w14:textId="77777777" w:rsidR="00080815" w:rsidRPr="00080815" w:rsidRDefault="00080815" w:rsidP="00080815">
            <w:pPr>
              <w:spacing w:after="160" w:line="259" w:lineRule="auto"/>
              <w:ind w:left="0" w:firstLine="0"/>
              <w:jc w:val="center"/>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3</w:t>
            </w:r>
          </w:p>
        </w:tc>
        <w:tc>
          <w:tcPr>
            <w:tcW w:w="425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6408134"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b/>
                <w:bCs/>
                <w:color w:val="auto"/>
                <w:sz w:val="20"/>
                <w:szCs w:val="20"/>
                <w:lang w:eastAsia="ru-RU"/>
              </w:rPr>
              <w:t>Заключний етап:</w:t>
            </w:r>
            <w:r w:rsidRPr="00080815">
              <w:rPr>
                <w:rFonts w:ascii="Times New Roman" w:eastAsia="Calibri" w:hAnsi="Times New Roman" w:cs="Times New Roman"/>
                <w:color w:val="auto"/>
                <w:sz w:val="20"/>
                <w:szCs w:val="20"/>
                <w:lang w:eastAsia="ru-RU"/>
              </w:rPr>
              <w:t xml:space="preserve"> </w:t>
            </w:r>
          </w:p>
          <w:p w14:paraId="33A97657"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Контроль та корекція рівня професійних вмінь та навичок. (питання в додатку)</w:t>
            </w:r>
          </w:p>
          <w:p w14:paraId="072DC844" w14:textId="77777777" w:rsidR="00080815" w:rsidRPr="00080815" w:rsidRDefault="00080815" w:rsidP="006E33D8">
            <w:pPr>
              <w:numPr>
                <w:ilvl w:val="0"/>
                <w:numId w:val="10"/>
              </w:numPr>
              <w:spacing w:before="100" w:beforeAutospacing="1" w:after="100" w:afterAutospacing="1" w:line="240" w:lineRule="auto"/>
              <w:ind w:left="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Підведення підсумків заняття. </w:t>
            </w:r>
          </w:p>
          <w:p w14:paraId="02689852" w14:textId="77777777" w:rsidR="00080815" w:rsidRPr="00080815" w:rsidRDefault="00080815" w:rsidP="006E33D8">
            <w:pPr>
              <w:numPr>
                <w:ilvl w:val="0"/>
                <w:numId w:val="10"/>
              </w:numPr>
              <w:spacing w:before="100" w:beforeAutospacing="1" w:after="100" w:afterAutospacing="1" w:line="240" w:lineRule="auto"/>
              <w:ind w:left="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Завдання на наступне практичне заняття.</w:t>
            </w:r>
          </w:p>
          <w:p w14:paraId="2E499548" w14:textId="7DDE08DC"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tc>
        <w:tc>
          <w:tcPr>
            <w:tcW w:w="85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7F0C058" w14:textId="119E0536" w:rsidR="00080815" w:rsidRPr="00080815" w:rsidRDefault="00080815" w:rsidP="00B1074A">
            <w:pPr>
              <w:spacing w:after="160" w:line="240" w:lineRule="auto"/>
              <w:ind w:left="0" w:firstLine="0"/>
              <w:jc w:val="center"/>
              <w:rPr>
                <w:rFonts w:ascii="Times New Roman" w:eastAsia="Calibri" w:hAnsi="Times New Roman" w:cs="Times New Roman"/>
                <w:color w:val="auto"/>
                <w:sz w:val="20"/>
                <w:szCs w:val="20"/>
                <w:lang w:eastAsia="ru-RU"/>
              </w:rPr>
            </w:pPr>
          </w:p>
          <w:p w14:paraId="4A0FCAD2" w14:textId="763A907A" w:rsidR="00080815" w:rsidRPr="00080815" w:rsidRDefault="00080815" w:rsidP="00B1074A">
            <w:pPr>
              <w:spacing w:after="160" w:line="240" w:lineRule="auto"/>
              <w:ind w:left="0" w:firstLine="0"/>
              <w:jc w:val="center"/>
              <w:rPr>
                <w:rFonts w:ascii="Times New Roman" w:eastAsia="Calibri" w:hAnsi="Times New Roman" w:cs="Times New Roman"/>
                <w:color w:val="auto"/>
                <w:sz w:val="20"/>
                <w:szCs w:val="20"/>
                <w:lang w:eastAsia="ru-RU"/>
              </w:rPr>
            </w:pPr>
          </w:p>
          <w:p w14:paraId="5AE4AA29" w14:textId="3FC58A70" w:rsidR="00080815" w:rsidRPr="00080815" w:rsidRDefault="00B1074A" w:rsidP="00B1074A">
            <w:pPr>
              <w:spacing w:after="160" w:line="240" w:lineRule="auto"/>
              <w:ind w:left="0" w:firstLine="0"/>
              <w:jc w:val="center"/>
              <w:rPr>
                <w:rFonts w:ascii="Times New Roman" w:eastAsia="Calibri" w:hAnsi="Times New Roman" w:cs="Times New Roman"/>
                <w:color w:val="auto"/>
                <w:sz w:val="20"/>
                <w:szCs w:val="20"/>
                <w:lang w:eastAsia="ru-RU"/>
              </w:rPr>
            </w:pPr>
            <w:r>
              <w:rPr>
                <w:rFonts w:ascii="Times New Roman" w:eastAsia="Calibri" w:hAnsi="Times New Roman" w:cs="Times New Roman"/>
                <w:color w:val="auto"/>
                <w:sz w:val="20"/>
                <w:szCs w:val="20"/>
                <w:lang w:eastAsia="ru-RU"/>
              </w:rPr>
              <w:t>І</w:t>
            </w:r>
            <w:r>
              <w:rPr>
                <w:rFonts w:ascii="Times New Roman" w:eastAsia="Calibri" w:hAnsi="Times New Roman" w:cs="Times New Roman"/>
                <w:color w:val="auto"/>
                <w:sz w:val="20"/>
                <w:szCs w:val="20"/>
                <w:lang w:val="en-US" w:eastAsia="ru-RU"/>
              </w:rPr>
              <w:t>V</w:t>
            </w:r>
          </w:p>
          <w:p w14:paraId="1160D8DD" w14:textId="185CB6BE" w:rsidR="00080815" w:rsidRPr="00080815" w:rsidRDefault="00080815" w:rsidP="00B1074A">
            <w:pPr>
              <w:spacing w:after="160" w:line="240" w:lineRule="auto"/>
              <w:ind w:left="0" w:firstLine="0"/>
              <w:jc w:val="center"/>
              <w:rPr>
                <w:rFonts w:ascii="Times New Roman" w:eastAsia="Calibri" w:hAnsi="Times New Roman" w:cs="Times New Roman"/>
                <w:color w:val="auto"/>
                <w:sz w:val="20"/>
                <w:szCs w:val="20"/>
                <w:lang w:eastAsia="ru-RU"/>
              </w:rPr>
            </w:pPr>
          </w:p>
          <w:p w14:paraId="1494C091" w14:textId="39F1E4EE" w:rsidR="00080815" w:rsidRPr="00080815" w:rsidRDefault="00080815" w:rsidP="00426CDD">
            <w:pPr>
              <w:spacing w:after="160" w:line="240" w:lineRule="auto"/>
              <w:ind w:left="0" w:firstLine="0"/>
              <w:rPr>
                <w:rFonts w:ascii="Times New Roman" w:eastAsia="Calibri" w:hAnsi="Times New Roman" w:cs="Times New Roman"/>
                <w:color w:val="auto"/>
                <w:sz w:val="20"/>
                <w:szCs w:val="20"/>
                <w:lang w:eastAsia="ru-RU"/>
              </w:rPr>
            </w:pPr>
          </w:p>
        </w:tc>
        <w:tc>
          <w:tcPr>
            <w:tcW w:w="155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9AC3100"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Фронтальне бліц-опитування (бліц-інтерв’ю) </w:t>
            </w:r>
          </w:p>
          <w:p w14:paraId="4DE09AED" w14:textId="77777777" w:rsidR="00080815" w:rsidRPr="00080815" w:rsidRDefault="00080815" w:rsidP="00080815">
            <w:pPr>
              <w:spacing w:after="16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Оголошення результатів практичного заняття</w:t>
            </w:r>
          </w:p>
        </w:tc>
        <w:tc>
          <w:tcPr>
            <w:tcW w:w="198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D918545" w14:textId="77777777" w:rsidR="00C73208" w:rsidRDefault="00080815" w:rsidP="00426CDD">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Слайди, </w:t>
            </w:r>
            <w:r w:rsidR="00C73208">
              <w:rPr>
                <w:rFonts w:ascii="Times New Roman" w:eastAsia="Calibri" w:hAnsi="Times New Roman" w:cs="Times New Roman"/>
                <w:color w:val="auto"/>
                <w:sz w:val="20"/>
                <w:szCs w:val="20"/>
                <w:lang w:eastAsia="ru-RU"/>
              </w:rPr>
              <w:t>П</w:t>
            </w:r>
            <w:r w:rsidRPr="00080815">
              <w:rPr>
                <w:rFonts w:ascii="Times New Roman" w:eastAsia="Calibri" w:hAnsi="Times New Roman" w:cs="Times New Roman"/>
                <w:color w:val="auto"/>
                <w:sz w:val="20"/>
                <w:szCs w:val="20"/>
                <w:lang w:eastAsia="ru-RU"/>
              </w:rPr>
              <w:t>резентація.  Блок-пакет «Візуалізація анатомічних утворів сучасними методами клін</w:t>
            </w:r>
            <w:r w:rsidR="00C73208">
              <w:rPr>
                <w:rFonts w:ascii="Times New Roman" w:eastAsia="Calibri" w:hAnsi="Times New Roman" w:cs="Times New Roman"/>
                <w:color w:val="auto"/>
                <w:sz w:val="20"/>
                <w:szCs w:val="20"/>
                <w:lang w:eastAsia="ru-RU"/>
              </w:rPr>
              <w:t>.</w:t>
            </w:r>
            <w:r w:rsidRPr="00080815">
              <w:rPr>
                <w:rFonts w:ascii="Times New Roman" w:eastAsia="Calibri" w:hAnsi="Times New Roman" w:cs="Times New Roman"/>
                <w:color w:val="auto"/>
                <w:sz w:val="20"/>
                <w:szCs w:val="20"/>
                <w:lang w:eastAsia="ru-RU"/>
              </w:rPr>
              <w:t xml:space="preserve"> дослідження».</w:t>
            </w:r>
          </w:p>
          <w:p w14:paraId="6C6E1BCA" w14:textId="77777777" w:rsidR="00426CDD" w:rsidRDefault="00080815" w:rsidP="00426CDD">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Тестові завдання</w:t>
            </w:r>
          </w:p>
          <w:p w14:paraId="6857418D" w14:textId="572CF2F1" w:rsidR="00080815" w:rsidRPr="00080815" w:rsidRDefault="00080815" w:rsidP="00426CDD">
            <w:pPr>
              <w:spacing w:after="0" w:line="240"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Журнал групи </w:t>
            </w:r>
          </w:p>
        </w:tc>
        <w:tc>
          <w:tcPr>
            <w:tcW w:w="709"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67ABFEC" w14:textId="68D06A85" w:rsidR="00080815" w:rsidRPr="00080815" w:rsidRDefault="00080815" w:rsidP="00080815">
            <w:pPr>
              <w:spacing w:after="160" w:line="259"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5E21AAAE" w14:textId="77777777" w:rsidR="00080815" w:rsidRPr="00080815" w:rsidRDefault="00080815" w:rsidP="00080815">
            <w:pPr>
              <w:spacing w:after="160" w:line="259" w:lineRule="auto"/>
              <w:ind w:left="0" w:firstLine="0"/>
              <w:jc w:val="left"/>
              <w:rPr>
                <w:rFonts w:ascii="Times New Roman" w:eastAsia="Calibri" w:hAnsi="Times New Roman" w:cs="Times New Roman"/>
                <w:color w:val="auto"/>
                <w:sz w:val="20"/>
                <w:szCs w:val="20"/>
                <w:lang w:eastAsia="en-US"/>
              </w:rPr>
            </w:pPr>
            <w:r w:rsidRPr="00080815">
              <w:rPr>
                <w:rFonts w:ascii="Times New Roman" w:eastAsia="Calibri" w:hAnsi="Times New Roman" w:cs="Times New Roman"/>
                <w:color w:val="auto"/>
                <w:sz w:val="20"/>
                <w:szCs w:val="20"/>
                <w:lang w:eastAsia="en-US"/>
              </w:rPr>
              <w:t xml:space="preserve"> 20% </w:t>
            </w:r>
          </w:p>
          <w:p w14:paraId="4C9DCF6B" w14:textId="77777777" w:rsidR="00080815" w:rsidRPr="00080815" w:rsidRDefault="00080815" w:rsidP="00080815">
            <w:pPr>
              <w:spacing w:after="160" w:line="259" w:lineRule="auto"/>
              <w:ind w:left="0" w:firstLine="0"/>
              <w:jc w:val="left"/>
              <w:rPr>
                <w:rFonts w:ascii="Times New Roman" w:eastAsia="Calibri" w:hAnsi="Times New Roman" w:cs="Times New Roman"/>
                <w:color w:val="auto"/>
                <w:sz w:val="20"/>
                <w:szCs w:val="20"/>
                <w:lang w:eastAsia="en-US"/>
              </w:rPr>
            </w:pPr>
            <w:r w:rsidRPr="00080815">
              <w:rPr>
                <w:rFonts w:ascii="Times New Roman" w:eastAsia="Calibri" w:hAnsi="Times New Roman" w:cs="Times New Roman"/>
                <w:color w:val="auto"/>
                <w:sz w:val="20"/>
                <w:szCs w:val="20"/>
                <w:lang w:eastAsia="en-US"/>
              </w:rPr>
              <w:t xml:space="preserve">27 хв. </w:t>
            </w:r>
          </w:p>
          <w:p w14:paraId="5D2B1F86" w14:textId="77777777" w:rsidR="00080815" w:rsidRPr="00080815" w:rsidRDefault="00080815" w:rsidP="00080815">
            <w:pPr>
              <w:spacing w:after="160" w:line="259"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p w14:paraId="5A6547D9" w14:textId="77777777" w:rsidR="00080815" w:rsidRPr="00080815" w:rsidRDefault="00080815" w:rsidP="00080815">
            <w:pPr>
              <w:spacing w:after="160" w:line="259" w:lineRule="auto"/>
              <w:ind w:left="0" w:firstLine="0"/>
              <w:jc w:val="left"/>
              <w:rPr>
                <w:rFonts w:ascii="Times New Roman" w:eastAsia="Calibri" w:hAnsi="Times New Roman" w:cs="Times New Roman"/>
                <w:color w:val="auto"/>
                <w:sz w:val="20"/>
                <w:szCs w:val="20"/>
                <w:lang w:eastAsia="ru-RU"/>
              </w:rPr>
            </w:pPr>
            <w:r w:rsidRPr="00080815">
              <w:rPr>
                <w:rFonts w:ascii="Times New Roman" w:eastAsia="Calibri" w:hAnsi="Times New Roman" w:cs="Times New Roman"/>
                <w:color w:val="auto"/>
                <w:sz w:val="20"/>
                <w:szCs w:val="20"/>
                <w:lang w:eastAsia="ru-RU"/>
              </w:rPr>
              <w:t xml:space="preserve">  </w:t>
            </w:r>
          </w:p>
        </w:tc>
      </w:tr>
    </w:tbl>
    <w:p w14:paraId="307F7A8C" w14:textId="77777777" w:rsidR="005A5712" w:rsidRPr="00F80EF0" w:rsidRDefault="005A5712" w:rsidP="0020353E">
      <w:pPr>
        <w:spacing w:after="3" w:line="240" w:lineRule="auto"/>
        <w:ind w:right="284"/>
        <w:rPr>
          <w:rFonts w:ascii="Times New Roman" w:hAnsi="Times New Roman" w:cs="Times New Roman"/>
          <w:color w:val="000000" w:themeColor="text1"/>
          <w:szCs w:val="28"/>
        </w:rPr>
      </w:pPr>
    </w:p>
    <w:p w14:paraId="3238BDA4" w14:textId="037C8F9F" w:rsidR="0079152B" w:rsidRPr="00F80EF0" w:rsidRDefault="0079152B" w:rsidP="006E33D8">
      <w:pPr>
        <w:pStyle w:val="a4"/>
        <w:numPr>
          <w:ilvl w:val="0"/>
          <w:numId w:val="4"/>
        </w:numPr>
        <w:spacing w:after="3" w:line="240" w:lineRule="auto"/>
        <w:ind w:right="284"/>
        <w:rPr>
          <w:rFonts w:ascii="Times New Roman" w:hAnsi="Times New Roman" w:cs="Times New Roman"/>
          <w:b/>
          <w:color w:val="000000" w:themeColor="text1"/>
          <w:szCs w:val="28"/>
        </w:rPr>
      </w:pPr>
      <w:r w:rsidRPr="00F80EF0">
        <w:rPr>
          <w:rFonts w:ascii="Times New Roman" w:hAnsi="Times New Roman" w:cs="Times New Roman"/>
          <w:b/>
          <w:color w:val="000000" w:themeColor="text1"/>
          <w:szCs w:val="28"/>
        </w:rPr>
        <w:t xml:space="preserve">Базовий рівень підготовки. </w:t>
      </w:r>
    </w:p>
    <w:p w14:paraId="45D00269" w14:textId="77777777" w:rsidR="0079152B" w:rsidRPr="00F80EF0" w:rsidRDefault="0079152B" w:rsidP="00F80EF0">
      <w:pPr>
        <w:spacing w:after="3" w:line="240" w:lineRule="auto"/>
        <w:ind w:left="0" w:right="284" w:firstLine="113"/>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 xml:space="preserve"> До заняття студент повинен знати та вміти: </w:t>
      </w:r>
    </w:p>
    <w:p w14:paraId="57F95B12" w14:textId="363E3E10" w:rsidR="0079152B" w:rsidRPr="00F80EF0" w:rsidRDefault="005A5712" w:rsidP="006E33D8">
      <w:pPr>
        <w:pStyle w:val="a4"/>
        <w:numPr>
          <w:ilvl w:val="1"/>
          <w:numId w:val="4"/>
        </w:numPr>
        <w:spacing w:after="3" w:line="240" w:lineRule="auto"/>
        <w:ind w:right="284"/>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Знати</w:t>
      </w:r>
      <w:r w:rsidR="0079152B" w:rsidRPr="00F80EF0">
        <w:rPr>
          <w:rFonts w:ascii="Times New Roman" w:hAnsi="Times New Roman" w:cs="Times New Roman"/>
          <w:bCs/>
          <w:color w:val="000000" w:themeColor="text1"/>
          <w:szCs w:val="28"/>
        </w:rPr>
        <w:t xml:space="preserve"> </w:t>
      </w:r>
      <w:r w:rsidRPr="00F80EF0">
        <w:rPr>
          <w:rFonts w:ascii="Times New Roman" w:hAnsi="Times New Roman" w:cs="Times New Roman"/>
          <w:bCs/>
          <w:color w:val="000000" w:themeColor="text1"/>
          <w:szCs w:val="28"/>
        </w:rPr>
        <w:t>к</w:t>
      </w:r>
      <w:r w:rsidR="0020353E">
        <w:rPr>
          <w:rFonts w:ascii="Times New Roman" w:hAnsi="Times New Roman" w:cs="Times New Roman"/>
          <w:bCs/>
          <w:color w:val="000000" w:themeColor="text1"/>
          <w:szCs w:val="28"/>
        </w:rPr>
        <w:t>істки лице</w:t>
      </w:r>
      <w:r w:rsidR="0079152B" w:rsidRPr="00F80EF0">
        <w:rPr>
          <w:rFonts w:ascii="Times New Roman" w:hAnsi="Times New Roman" w:cs="Times New Roman"/>
          <w:bCs/>
          <w:color w:val="000000" w:themeColor="text1"/>
          <w:szCs w:val="28"/>
        </w:rPr>
        <w:t>вого</w:t>
      </w:r>
      <w:r w:rsidRPr="00F80EF0">
        <w:rPr>
          <w:rFonts w:ascii="Times New Roman" w:hAnsi="Times New Roman" w:cs="Times New Roman"/>
          <w:bCs/>
          <w:color w:val="000000" w:themeColor="text1"/>
          <w:szCs w:val="28"/>
        </w:rPr>
        <w:t xml:space="preserve"> і </w:t>
      </w:r>
      <w:r w:rsidR="0079152B" w:rsidRPr="00F80EF0">
        <w:rPr>
          <w:rFonts w:ascii="Times New Roman" w:hAnsi="Times New Roman" w:cs="Times New Roman"/>
          <w:bCs/>
          <w:color w:val="000000" w:themeColor="text1"/>
          <w:szCs w:val="28"/>
        </w:rPr>
        <w:t>мозкового черепа</w:t>
      </w:r>
      <w:r w:rsidR="00C27D8F" w:rsidRPr="00F80EF0">
        <w:rPr>
          <w:rFonts w:ascii="Times New Roman" w:hAnsi="Times New Roman" w:cs="Times New Roman"/>
          <w:bCs/>
          <w:color w:val="000000" w:themeColor="text1"/>
          <w:szCs w:val="28"/>
        </w:rPr>
        <w:t>.</w:t>
      </w:r>
    </w:p>
    <w:p w14:paraId="1427B515" w14:textId="5C86B3C2" w:rsidR="0079152B" w:rsidRPr="00F80EF0" w:rsidRDefault="0079152B" w:rsidP="006E33D8">
      <w:pPr>
        <w:pStyle w:val="a4"/>
        <w:numPr>
          <w:ilvl w:val="1"/>
          <w:numId w:val="4"/>
        </w:numPr>
        <w:spacing w:after="3" w:line="240" w:lineRule="auto"/>
        <w:ind w:right="284"/>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Визначати череп у цілому, топографічні ділянки голови</w:t>
      </w:r>
      <w:r w:rsidR="00C27D8F" w:rsidRPr="00F80EF0">
        <w:rPr>
          <w:rFonts w:ascii="Times New Roman" w:hAnsi="Times New Roman" w:cs="Times New Roman"/>
          <w:bCs/>
          <w:color w:val="000000" w:themeColor="text1"/>
          <w:szCs w:val="28"/>
        </w:rPr>
        <w:t>.</w:t>
      </w:r>
    </w:p>
    <w:p w14:paraId="09F2ABA2" w14:textId="1F7ACC3A" w:rsidR="00CD55A6" w:rsidRPr="00F80EF0" w:rsidRDefault="00CD55A6" w:rsidP="006E33D8">
      <w:pPr>
        <w:pStyle w:val="a4"/>
        <w:numPr>
          <w:ilvl w:val="1"/>
          <w:numId w:val="4"/>
        </w:numPr>
        <w:spacing w:line="240" w:lineRule="auto"/>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 xml:space="preserve">Демонструвати анатомічні утвори зовнішньої та внутрішньої основ черепа, сполучення очної ямки, кісткової носової порожнини, скроневої, підскроневої і крило-піднебінної ямок. </w:t>
      </w:r>
    </w:p>
    <w:p w14:paraId="525A9D8D" w14:textId="00567AD6" w:rsidR="0079152B" w:rsidRPr="00F80EF0" w:rsidRDefault="005A5712" w:rsidP="006E33D8">
      <w:pPr>
        <w:pStyle w:val="a4"/>
        <w:numPr>
          <w:ilvl w:val="1"/>
          <w:numId w:val="4"/>
        </w:numPr>
        <w:spacing w:after="3" w:line="240" w:lineRule="auto"/>
        <w:ind w:right="284"/>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Демонструвати та описувати з</w:t>
      </w:r>
      <w:r w:rsidR="00072C3F">
        <w:rPr>
          <w:rFonts w:ascii="Times New Roman" w:hAnsi="Times New Roman" w:cs="Times New Roman"/>
          <w:bCs/>
          <w:color w:val="000000" w:themeColor="text1"/>
          <w:szCs w:val="28"/>
        </w:rPr>
        <w:t>’єднання кісток черепа.</w:t>
      </w:r>
    </w:p>
    <w:p w14:paraId="795B0987" w14:textId="41D66DC9" w:rsidR="0079152B" w:rsidRPr="00F80EF0" w:rsidRDefault="005A5712" w:rsidP="006E33D8">
      <w:pPr>
        <w:pStyle w:val="a4"/>
        <w:numPr>
          <w:ilvl w:val="1"/>
          <w:numId w:val="4"/>
        </w:numPr>
        <w:spacing w:after="3" w:line="240" w:lineRule="auto"/>
        <w:ind w:right="284"/>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Описувати с</w:t>
      </w:r>
      <w:r w:rsidR="0079152B" w:rsidRPr="00F80EF0">
        <w:rPr>
          <w:rFonts w:ascii="Times New Roman" w:hAnsi="Times New Roman" w:cs="Times New Roman"/>
          <w:bCs/>
          <w:color w:val="000000" w:themeColor="text1"/>
          <w:szCs w:val="28"/>
        </w:rPr>
        <w:t>кронево-нижньощелепний суглоб</w:t>
      </w:r>
      <w:r w:rsidR="00072C3F">
        <w:rPr>
          <w:rFonts w:ascii="Times New Roman" w:hAnsi="Times New Roman" w:cs="Times New Roman"/>
          <w:bCs/>
          <w:color w:val="000000" w:themeColor="text1"/>
          <w:szCs w:val="28"/>
        </w:rPr>
        <w:t>.</w:t>
      </w:r>
    </w:p>
    <w:p w14:paraId="3489820B" w14:textId="71798F45" w:rsidR="0079152B" w:rsidRPr="00F80EF0" w:rsidRDefault="005A5712" w:rsidP="006E33D8">
      <w:pPr>
        <w:pStyle w:val="a4"/>
        <w:numPr>
          <w:ilvl w:val="1"/>
          <w:numId w:val="4"/>
        </w:numPr>
        <w:spacing w:after="3" w:line="240" w:lineRule="auto"/>
        <w:ind w:right="284"/>
        <w:rPr>
          <w:rFonts w:ascii="Times New Roman" w:hAnsi="Times New Roman" w:cs="Times New Roman"/>
          <w:bCs/>
          <w:color w:val="000000" w:themeColor="text1"/>
          <w:szCs w:val="28"/>
        </w:rPr>
      </w:pPr>
      <w:r w:rsidRPr="00F80EF0">
        <w:rPr>
          <w:rFonts w:ascii="Times New Roman" w:hAnsi="Times New Roman" w:cs="Times New Roman"/>
          <w:bCs/>
          <w:color w:val="000000" w:themeColor="text1"/>
          <w:szCs w:val="28"/>
        </w:rPr>
        <w:t>Знати р</w:t>
      </w:r>
      <w:r w:rsidR="0079152B" w:rsidRPr="00F80EF0">
        <w:rPr>
          <w:rFonts w:ascii="Times New Roman" w:hAnsi="Times New Roman" w:cs="Times New Roman"/>
          <w:bCs/>
          <w:color w:val="000000" w:themeColor="text1"/>
          <w:szCs w:val="28"/>
        </w:rPr>
        <w:t xml:space="preserve">озвиток м’язів голови. </w:t>
      </w:r>
    </w:p>
    <w:p w14:paraId="3155B205" w14:textId="5B5222D1" w:rsidR="004363C2" w:rsidRPr="004363C2" w:rsidRDefault="004363C2" w:rsidP="004363C2">
      <w:pPr>
        <w:spacing w:after="3" w:line="240" w:lineRule="auto"/>
        <w:ind w:left="0" w:right="284" w:firstLine="0"/>
        <w:rPr>
          <w:rFonts w:ascii="Times New Roman" w:hAnsi="Times New Roman" w:cs="Times New Roman"/>
          <w:bCs/>
          <w:color w:val="000000" w:themeColor="text1"/>
          <w:szCs w:val="28"/>
        </w:rPr>
      </w:pPr>
      <w:r w:rsidRPr="004363C2">
        <w:rPr>
          <w:rFonts w:ascii="Times New Roman" w:hAnsi="Times New Roman" w:cs="Times New Roman"/>
          <w:bCs/>
          <w:color w:val="000000" w:themeColor="text1"/>
          <w:szCs w:val="28"/>
        </w:rPr>
        <w:lastRenderedPageBreak/>
        <w:t>1.</w:t>
      </w:r>
      <w:r>
        <w:rPr>
          <w:rFonts w:ascii="Times New Roman" w:hAnsi="Times New Roman" w:cs="Times New Roman"/>
          <w:bCs/>
          <w:color w:val="000000" w:themeColor="text1"/>
          <w:szCs w:val="28"/>
        </w:rPr>
        <w:t>7</w:t>
      </w:r>
      <w:r w:rsidRPr="004363C2">
        <w:rPr>
          <w:rFonts w:ascii="Times New Roman" w:hAnsi="Times New Roman" w:cs="Times New Roman"/>
          <w:bCs/>
          <w:color w:val="000000" w:themeColor="text1"/>
          <w:szCs w:val="28"/>
        </w:rPr>
        <w:t>.</w:t>
      </w:r>
      <w:r w:rsidRPr="004363C2">
        <w:rPr>
          <w:rFonts w:ascii="Times New Roman" w:hAnsi="Times New Roman" w:cs="Times New Roman"/>
          <w:bCs/>
          <w:color w:val="000000" w:themeColor="text1"/>
          <w:szCs w:val="28"/>
        </w:rPr>
        <w:tab/>
        <w:t>Описувати анатомію шийного та грудного відділів хребтового стовпа, демонструвати види з’єднань між ними.</w:t>
      </w:r>
    </w:p>
    <w:p w14:paraId="3F9B34D2" w14:textId="2E5AA7AF" w:rsidR="004363C2" w:rsidRPr="004363C2" w:rsidRDefault="004363C2" w:rsidP="004363C2">
      <w:pPr>
        <w:spacing w:after="3" w:line="240" w:lineRule="auto"/>
        <w:ind w:left="0" w:right="284" w:firstLine="0"/>
        <w:rPr>
          <w:rFonts w:ascii="Times New Roman" w:hAnsi="Times New Roman" w:cs="Times New Roman"/>
          <w:bCs/>
          <w:color w:val="000000" w:themeColor="text1"/>
          <w:szCs w:val="28"/>
        </w:rPr>
      </w:pPr>
      <w:r w:rsidRPr="004363C2">
        <w:rPr>
          <w:rFonts w:ascii="Times New Roman" w:hAnsi="Times New Roman" w:cs="Times New Roman"/>
          <w:bCs/>
          <w:color w:val="000000" w:themeColor="text1"/>
          <w:szCs w:val="28"/>
        </w:rPr>
        <w:t>1.</w:t>
      </w:r>
      <w:r>
        <w:rPr>
          <w:rFonts w:ascii="Times New Roman" w:hAnsi="Times New Roman" w:cs="Times New Roman"/>
          <w:bCs/>
          <w:color w:val="000000" w:themeColor="text1"/>
          <w:szCs w:val="28"/>
        </w:rPr>
        <w:t>8</w:t>
      </w:r>
      <w:r w:rsidRPr="004363C2">
        <w:rPr>
          <w:rFonts w:ascii="Times New Roman" w:hAnsi="Times New Roman" w:cs="Times New Roman"/>
          <w:bCs/>
          <w:color w:val="000000" w:themeColor="text1"/>
          <w:szCs w:val="28"/>
        </w:rPr>
        <w:t>.</w:t>
      </w:r>
      <w:r w:rsidRPr="004363C2">
        <w:rPr>
          <w:rFonts w:ascii="Times New Roman" w:hAnsi="Times New Roman" w:cs="Times New Roman"/>
          <w:bCs/>
          <w:color w:val="000000" w:themeColor="text1"/>
          <w:szCs w:val="28"/>
        </w:rPr>
        <w:tab/>
        <w:t>Описувати анатомію ребер, груднини, демонструвати види з’єднань між ними.</w:t>
      </w:r>
    </w:p>
    <w:p w14:paraId="40462F4F" w14:textId="60B81F2E" w:rsidR="004363C2" w:rsidRPr="004363C2" w:rsidRDefault="004363C2" w:rsidP="004363C2">
      <w:pPr>
        <w:spacing w:after="3" w:line="240" w:lineRule="auto"/>
        <w:ind w:left="0" w:right="284" w:firstLine="0"/>
        <w:rPr>
          <w:rFonts w:ascii="Times New Roman" w:hAnsi="Times New Roman" w:cs="Times New Roman"/>
          <w:bCs/>
          <w:color w:val="000000" w:themeColor="text1"/>
          <w:szCs w:val="28"/>
        </w:rPr>
      </w:pPr>
      <w:r w:rsidRPr="004363C2">
        <w:rPr>
          <w:rFonts w:ascii="Times New Roman" w:hAnsi="Times New Roman" w:cs="Times New Roman"/>
          <w:bCs/>
          <w:color w:val="000000" w:themeColor="text1"/>
          <w:szCs w:val="28"/>
        </w:rPr>
        <w:t>1.</w:t>
      </w:r>
      <w:r>
        <w:rPr>
          <w:rFonts w:ascii="Times New Roman" w:hAnsi="Times New Roman" w:cs="Times New Roman"/>
          <w:bCs/>
          <w:color w:val="000000" w:themeColor="text1"/>
          <w:szCs w:val="28"/>
        </w:rPr>
        <w:t>9</w:t>
      </w:r>
      <w:r w:rsidRPr="004363C2">
        <w:rPr>
          <w:rFonts w:ascii="Times New Roman" w:hAnsi="Times New Roman" w:cs="Times New Roman"/>
          <w:bCs/>
          <w:color w:val="000000" w:themeColor="text1"/>
          <w:szCs w:val="28"/>
        </w:rPr>
        <w:t>.</w:t>
      </w:r>
      <w:r w:rsidRPr="004363C2">
        <w:rPr>
          <w:rFonts w:ascii="Times New Roman" w:hAnsi="Times New Roman" w:cs="Times New Roman"/>
          <w:bCs/>
          <w:color w:val="000000" w:themeColor="text1"/>
          <w:szCs w:val="28"/>
        </w:rPr>
        <w:tab/>
        <w:t>Описувати анатомію зовнішньої поверхні основи черепа, особливості будови потиличної, скроневої кісток, нижньої щелепи, під’язикової кістки.</w:t>
      </w:r>
    </w:p>
    <w:p w14:paraId="5F91CD6D" w14:textId="7C34A408" w:rsidR="004363C2" w:rsidRPr="004363C2" w:rsidRDefault="004363C2" w:rsidP="004363C2">
      <w:pPr>
        <w:spacing w:after="3" w:line="240" w:lineRule="auto"/>
        <w:ind w:left="0" w:right="284" w:firstLine="0"/>
        <w:rPr>
          <w:rFonts w:ascii="Times New Roman" w:hAnsi="Times New Roman" w:cs="Times New Roman"/>
          <w:bCs/>
          <w:color w:val="000000" w:themeColor="text1"/>
          <w:szCs w:val="28"/>
        </w:rPr>
      </w:pPr>
      <w:r w:rsidRPr="004363C2">
        <w:rPr>
          <w:rFonts w:ascii="Times New Roman" w:hAnsi="Times New Roman" w:cs="Times New Roman"/>
          <w:bCs/>
          <w:color w:val="000000" w:themeColor="text1"/>
          <w:szCs w:val="28"/>
        </w:rPr>
        <w:t>1.</w:t>
      </w:r>
      <w:r>
        <w:rPr>
          <w:rFonts w:ascii="Times New Roman" w:hAnsi="Times New Roman" w:cs="Times New Roman"/>
          <w:bCs/>
          <w:color w:val="000000" w:themeColor="text1"/>
          <w:szCs w:val="28"/>
        </w:rPr>
        <w:t>10</w:t>
      </w:r>
      <w:r w:rsidRPr="004363C2">
        <w:rPr>
          <w:rFonts w:ascii="Times New Roman" w:hAnsi="Times New Roman" w:cs="Times New Roman"/>
          <w:bCs/>
          <w:color w:val="000000" w:themeColor="text1"/>
          <w:szCs w:val="28"/>
        </w:rPr>
        <w:t>.</w:t>
      </w:r>
      <w:r w:rsidRPr="004363C2">
        <w:rPr>
          <w:rFonts w:ascii="Times New Roman" w:hAnsi="Times New Roman" w:cs="Times New Roman"/>
          <w:bCs/>
          <w:color w:val="000000" w:themeColor="text1"/>
          <w:szCs w:val="28"/>
        </w:rPr>
        <w:tab/>
        <w:t>Описувати анатомію кісток поясу верхньої кінцівки та їх з’єднань.</w:t>
      </w:r>
    </w:p>
    <w:p w14:paraId="7782C5BB" w14:textId="66440F2C" w:rsidR="004363C2" w:rsidRPr="004363C2" w:rsidRDefault="004363C2" w:rsidP="004363C2">
      <w:pPr>
        <w:spacing w:after="3" w:line="240" w:lineRule="auto"/>
        <w:ind w:left="0" w:right="284" w:firstLine="0"/>
        <w:rPr>
          <w:rFonts w:ascii="Times New Roman" w:hAnsi="Times New Roman" w:cs="Times New Roman"/>
          <w:bCs/>
          <w:color w:val="000000" w:themeColor="text1"/>
          <w:szCs w:val="28"/>
        </w:rPr>
      </w:pPr>
      <w:r w:rsidRPr="004363C2">
        <w:rPr>
          <w:rFonts w:ascii="Times New Roman" w:hAnsi="Times New Roman" w:cs="Times New Roman"/>
          <w:bCs/>
          <w:color w:val="000000" w:themeColor="text1"/>
          <w:szCs w:val="28"/>
        </w:rPr>
        <w:t>1.</w:t>
      </w:r>
      <w:r>
        <w:rPr>
          <w:rFonts w:ascii="Times New Roman" w:hAnsi="Times New Roman" w:cs="Times New Roman"/>
          <w:bCs/>
          <w:color w:val="000000" w:themeColor="text1"/>
          <w:szCs w:val="28"/>
        </w:rPr>
        <w:t>11</w:t>
      </w:r>
      <w:r w:rsidRPr="004363C2">
        <w:rPr>
          <w:rFonts w:ascii="Times New Roman" w:hAnsi="Times New Roman" w:cs="Times New Roman"/>
          <w:bCs/>
          <w:color w:val="000000" w:themeColor="text1"/>
          <w:szCs w:val="28"/>
        </w:rPr>
        <w:t>.</w:t>
      </w:r>
      <w:r w:rsidRPr="004363C2">
        <w:rPr>
          <w:rFonts w:ascii="Times New Roman" w:hAnsi="Times New Roman" w:cs="Times New Roman"/>
          <w:bCs/>
          <w:color w:val="000000" w:themeColor="text1"/>
          <w:szCs w:val="28"/>
        </w:rPr>
        <w:tab/>
        <w:t>Визначати ділянки тіла людини.</w:t>
      </w:r>
    </w:p>
    <w:p w14:paraId="6EE88FCA" w14:textId="4310FBAB" w:rsidR="004363C2" w:rsidRPr="004363C2" w:rsidRDefault="004363C2" w:rsidP="004363C2">
      <w:pPr>
        <w:spacing w:after="3" w:line="240" w:lineRule="auto"/>
        <w:ind w:left="0" w:right="284" w:firstLine="0"/>
        <w:rPr>
          <w:rFonts w:ascii="Times New Roman" w:hAnsi="Times New Roman" w:cs="Times New Roman"/>
          <w:bCs/>
          <w:color w:val="000000" w:themeColor="text1"/>
          <w:szCs w:val="28"/>
        </w:rPr>
      </w:pPr>
      <w:r w:rsidRPr="004363C2">
        <w:rPr>
          <w:rFonts w:ascii="Times New Roman" w:hAnsi="Times New Roman" w:cs="Times New Roman"/>
          <w:bCs/>
          <w:color w:val="000000" w:themeColor="text1"/>
          <w:szCs w:val="28"/>
        </w:rPr>
        <w:t>1.</w:t>
      </w:r>
      <w:r>
        <w:rPr>
          <w:rFonts w:ascii="Times New Roman" w:hAnsi="Times New Roman" w:cs="Times New Roman"/>
          <w:bCs/>
          <w:color w:val="000000" w:themeColor="text1"/>
          <w:szCs w:val="28"/>
        </w:rPr>
        <w:t>12</w:t>
      </w:r>
      <w:r w:rsidRPr="004363C2">
        <w:rPr>
          <w:rFonts w:ascii="Times New Roman" w:hAnsi="Times New Roman" w:cs="Times New Roman"/>
          <w:bCs/>
          <w:color w:val="000000" w:themeColor="text1"/>
          <w:szCs w:val="28"/>
        </w:rPr>
        <w:t>.</w:t>
      </w:r>
      <w:r w:rsidRPr="004363C2">
        <w:rPr>
          <w:rFonts w:ascii="Times New Roman" w:hAnsi="Times New Roman" w:cs="Times New Roman"/>
          <w:bCs/>
          <w:color w:val="000000" w:themeColor="text1"/>
          <w:szCs w:val="28"/>
        </w:rPr>
        <w:tab/>
        <w:t>Описувати анатомію скронево-нижньощелепного суглоба.</w:t>
      </w:r>
    </w:p>
    <w:p w14:paraId="6AE13822" w14:textId="5D58D81B" w:rsidR="004363C2" w:rsidRPr="004363C2" w:rsidRDefault="004363C2" w:rsidP="004363C2">
      <w:pPr>
        <w:spacing w:after="3" w:line="240" w:lineRule="auto"/>
        <w:ind w:left="0" w:right="284" w:firstLine="0"/>
        <w:rPr>
          <w:rFonts w:ascii="Times New Roman" w:hAnsi="Times New Roman" w:cs="Times New Roman"/>
          <w:bCs/>
          <w:color w:val="000000" w:themeColor="text1"/>
          <w:szCs w:val="28"/>
        </w:rPr>
      </w:pPr>
      <w:r w:rsidRPr="004363C2">
        <w:rPr>
          <w:rFonts w:ascii="Times New Roman" w:hAnsi="Times New Roman" w:cs="Times New Roman"/>
          <w:bCs/>
          <w:color w:val="000000" w:themeColor="text1"/>
          <w:szCs w:val="28"/>
        </w:rPr>
        <w:t>1.</w:t>
      </w:r>
      <w:r>
        <w:rPr>
          <w:rFonts w:ascii="Times New Roman" w:hAnsi="Times New Roman" w:cs="Times New Roman"/>
          <w:bCs/>
          <w:color w:val="000000" w:themeColor="text1"/>
          <w:szCs w:val="28"/>
        </w:rPr>
        <w:t>13</w:t>
      </w:r>
      <w:r w:rsidRPr="004363C2">
        <w:rPr>
          <w:rFonts w:ascii="Times New Roman" w:hAnsi="Times New Roman" w:cs="Times New Roman"/>
          <w:bCs/>
          <w:color w:val="000000" w:themeColor="text1"/>
          <w:szCs w:val="28"/>
        </w:rPr>
        <w:t>.</w:t>
      </w:r>
      <w:r w:rsidRPr="004363C2">
        <w:rPr>
          <w:rFonts w:ascii="Times New Roman" w:hAnsi="Times New Roman" w:cs="Times New Roman"/>
          <w:bCs/>
          <w:color w:val="000000" w:themeColor="text1"/>
          <w:szCs w:val="28"/>
        </w:rPr>
        <w:tab/>
        <w:t>Визначати основні положення, що стосуються ембріогенезу скелетних м’язів.</w:t>
      </w:r>
    </w:p>
    <w:p w14:paraId="5D336503" w14:textId="0A3BDD21" w:rsidR="004363C2" w:rsidRPr="004363C2" w:rsidRDefault="004363C2" w:rsidP="004363C2">
      <w:pPr>
        <w:spacing w:after="3" w:line="240" w:lineRule="auto"/>
        <w:ind w:left="0" w:right="284" w:firstLine="0"/>
        <w:rPr>
          <w:rFonts w:ascii="Times New Roman" w:hAnsi="Times New Roman" w:cs="Times New Roman"/>
          <w:bCs/>
          <w:color w:val="000000" w:themeColor="text1"/>
          <w:szCs w:val="28"/>
        </w:rPr>
      </w:pPr>
      <w:r w:rsidRPr="004363C2">
        <w:rPr>
          <w:rFonts w:ascii="Times New Roman" w:hAnsi="Times New Roman" w:cs="Times New Roman"/>
          <w:bCs/>
          <w:color w:val="000000" w:themeColor="text1"/>
          <w:szCs w:val="28"/>
        </w:rPr>
        <w:t>1.</w:t>
      </w:r>
      <w:r>
        <w:rPr>
          <w:rFonts w:ascii="Times New Roman" w:hAnsi="Times New Roman" w:cs="Times New Roman"/>
          <w:bCs/>
          <w:color w:val="000000" w:themeColor="text1"/>
          <w:szCs w:val="28"/>
        </w:rPr>
        <w:t>14</w:t>
      </w:r>
      <w:r w:rsidRPr="004363C2">
        <w:rPr>
          <w:rFonts w:ascii="Times New Roman" w:hAnsi="Times New Roman" w:cs="Times New Roman"/>
          <w:bCs/>
          <w:color w:val="000000" w:themeColor="text1"/>
          <w:szCs w:val="28"/>
        </w:rPr>
        <w:t>.</w:t>
      </w:r>
      <w:r w:rsidRPr="004363C2">
        <w:rPr>
          <w:rFonts w:ascii="Times New Roman" w:hAnsi="Times New Roman" w:cs="Times New Roman"/>
          <w:bCs/>
          <w:color w:val="000000" w:themeColor="text1"/>
          <w:szCs w:val="28"/>
        </w:rPr>
        <w:tab/>
        <w:t>Визначати будову м’яза, як органа, особливості будови та функції фасцій.</w:t>
      </w:r>
    </w:p>
    <w:p w14:paraId="17B71D40" w14:textId="66171CD5" w:rsidR="004363C2" w:rsidRPr="004363C2" w:rsidRDefault="004363C2" w:rsidP="004363C2">
      <w:pPr>
        <w:spacing w:after="3" w:line="240" w:lineRule="auto"/>
        <w:ind w:left="0" w:right="284" w:firstLine="0"/>
        <w:rPr>
          <w:rFonts w:ascii="Times New Roman" w:hAnsi="Times New Roman" w:cs="Times New Roman"/>
          <w:bCs/>
          <w:color w:val="000000" w:themeColor="text1"/>
          <w:szCs w:val="28"/>
        </w:rPr>
      </w:pPr>
      <w:r w:rsidRPr="004363C2">
        <w:rPr>
          <w:rFonts w:ascii="Times New Roman" w:hAnsi="Times New Roman" w:cs="Times New Roman"/>
          <w:bCs/>
          <w:color w:val="000000" w:themeColor="text1"/>
          <w:szCs w:val="28"/>
        </w:rPr>
        <w:t>1.</w:t>
      </w:r>
      <w:r>
        <w:rPr>
          <w:rFonts w:ascii="Times New Roman" w:hAnsi="Times New Roman" w:cs="Times New Roman"/>
          <w:bCs/>
          <w:color w:val="000000" w:themeColor="text1"/>
          <w:szCs w:val="28"/>
        </w:rPr>
        <w:t>15</w:t>
      </w:r>
      <w:r w:rsidRPr="004363C2">
        <w:rPr>
          <w:rFonts w:ascii="Times New Roman" w:hAnsi="Times New Roman" w:cs="Times New Roman"/>
          <w:bCs/>
          <w:color w:val="000000" w:themeColor="text1"/>
          <w:szCs w:val="28"/>
        </w:rPr>
        <w:t>.</w:t>
      </w:r>
      <w:r w:rsidRPr="004363C2">
        <w:rPr>
          <w:rFonts w:ascii="Times New Roman" w:hAnsi="Times New Roman" w:cs="Times New Roman"/>
          <w:bCs/>
          <w:color w:val="000000" w:themeColor="text1"/>
          <w:szCs w:val="28"/>
        </w:rPr>
        <w:tab/>
        <w:t>Визначати поняття «початок» і «прикріплення» м’яза.</w:t>
      </w:r>
    </w:p>
    <w:p w14:paraId="1A4EBF88" w14:textId="3AB0A5C2" w:rsidR="0079152B" w:rsidRDefault="004363C2" w:rsidP="004363C2">
      <w:pPr>
        <w:spacing w:after="3" w:line="240" w:lineRule="auto"/>
        <w:ind w:left="0" w:right="284" w:firstLine="0"/>
        <w:rPr>
          <w:rFonts w:ascii="Times New Roman" w:hAnsi="Times New Roman" w:cs="Times New Roman"/>
          <w:bCs/>
          <w:color w:val="000000" w:themeColor="text1"/>
          <w:szCs w:val="28"/>
        </w:rPr>
      </w:pPr>
      <w:r w:rsidRPr="004363C2">
        <w:rPr>
          <w:rFonts w:ascii="Times New Roman" w:hAnsi="Times New Roman" w:cs="Times New Roman"/>
          <w:bCs/>
          <w:color w:val="000000" w:themeColor="text1"/>
          <w:szCs w:val="28"/>
        </w:rPr>
        <w:t>1.1</w:t>
      </w:r>
      <w:r>
        <w:rPr>
          <w:rFonts w:ascii="Times New Roman" w:hAnsi="Times New Roman" w:cs="Times New Roman"/>
          <w:bCs/>
          <w:color w:val="000000" w:themeColor="text1"/>
          <w:szCs w:val="28"/>
        </w:rPr>
        <w:t>6</w:t>
      </w:r>
      <w:r w:rsidRPr="004363C2">
        <w:rPr>
          <w:rFonts w:ascii="Times New Roman" w:hAnsi="Times New Roman" w:cs="Times New Roman"/>
          <w:bCs/>
          <w:color w:val="000000" w:themeColor="text1"/>
          <w:szCs w:val="28"/>
        </w:rPr>
        <w:t>.</w:t>
      </w:r>
      <w:r w:rsidRPr="004363C2">
        <w:rPr>
          <w:rFonts w:ascii="Times New Roman" w:hAnsi="Times New Roman" w:cs="Times New Roman"/>
          <w:bCs/>
          <w:color w:val="000000" w:themeColor="text1"/>
          <w:szCs w:val="28"/>
        </w:rPr>
        <w:tab/>
        <w:t>Визначати загальні принципи класифікації скелетних м’язів, особливості розвитку м’язів.</w:t>
      </w:r>
    </w:p>
    <w:p w14:paraId="08672632" w14:textId="77777777" w:rsidR="004363C2" w:rsidRPr="00F80EF0" w:rsidRDefault="004363C2" w:rsidP="004363C2">
      <w:pPr>
        <w:spacing w:after="3" w:line="240" w:lineRule="auto"/>
        <w:ind w:left="0" w:right="284" w:firstLine="0"/>
        <w:rPr>
          <w:rFonts w:ascii="Times New Roman" w:hAnsi="Times New Roman" w:cs="Times New Roman"/>
          <w:bCs/>
          <w:color w:val="000000" w:themeColor="text1"/>
          <w:szCs w:val="28"/>
        </w:rPr>
      </w:pPr>
    </w:p>
    <w:p w14:paraId="5A168E96" w14:textId="6D7D3B37" w:rsidR="0079152B" w:rsidRPr="00F80EF0" w:rsidRDefault="0079152B" w:rsidP="006E33D8">
      <w:pPr>
        <w:pStyle w:val="a4"/>
        <w:numPr>
          <w:ilvl w:val="0"/>
          <w:numId w:val="4"/>
        </w:numPr>
        <w:spacing w:line="240" w:lineRule="auto"/>
        <w:ind w:right="284"/>
        <w:rPr>
          <w:rFonts w:ascii="Times New Roman" w:hAnsi="Times New Roman" w:cs="Times New Roman"/>
          <w:b/>
          <w:szCs w:val="28"/>
        </w:rPr>
      </w:pPr>
      <w:r w:rsidRPr="00F80EF0">
        <w:rPr>
          <w:rFonts w:ascii="Times New Roman" w:hAnsi="Times New Roman" w:cs="Times New Roman"/>
          <w:b/>
          <w:szCs w:val="28"/>
        </w:rPr>
        <w:t>Завдання для самостійної роботи під час підготовки до практичного заняття.</w:t>
      </w:r>
    </w:p>
    <w:p w14:paraId="2E68E397" w14:textId="77777777" w:rsidR="0079152B" w:rsidRPr="00F80EF0" w:rsidRDefault="0079152B" w:rsidP="00F80EF0">
      <w:pPr>
        <w:spacing w:line="240" w:lineRule="auto"/>
        <w:ind w:right="284"/>
        <w:rPr>
          <w:rFonts w:ascii="Times New Roman" w:hAnsi="Times New Roman" w:cs="Times New Roman"/>
          <w:b/>
          <w:szCs w:val="28"/>
        </w:rPr>
      </w:pPr>
    </w:p>
    <w:p w14:paraId="55504B6A" w14:textId="77777777" w:rsidR="00930CFF" w:rsidRPr="00930CFF" w:rsidRDefault="0079152B" w:rsidP="006E33D8">
      <w:pPr>
        <w:pStyle w:val="a4"/>
        <w:numPr>
          <w:ilvl w:val="1"/>
          <w:numId w:val="4"/>
        </w:numPr>
        <w:spacing w:line="240" w:lineRule="auto"/>
        <w:ind w:right="284"/>
        <w:rPr>
          <w:rFonts w:ascii="Times New Roman" w:hAnsi="Times New Roman" w:cs="Times New Roman"/>
          <w:b/>
          <w:szCs w:val="28"/>
        </w:rPr>
      </w:pPr>
      <w:r w:rsidRPr="00F80EF0">
        <w:rPr>
          <w:rFonts w:ascii="Times New Roman" w:hAnsi="Times New Roman" w:cs="Times New Roman"/>
          <w:b/>
          <w:szCs w:val="28"/>
        </w:rPr>
        <w:t>Перелік основних термінів, параметрів, характеристик, які повинен засвоїти студент при підготовці до заняття</w:t>
      </w:r>
      <w:r w:rsidR="00930CFF" w:rsidRPr="00227E67">
        <w:rPr>
          <w:color w:val="auto"/>
          <w:szCs w:val="28"/>
        </w:rPr>
        <w:t xml:space="preserve"> </w:t>
      </w:r>
    </w:p>
    <w:p w14:paraId="74DF1073" w14:textId="423D8237" w:rsidR="0079152B" w:rsidRPr="004935D6" w:rsidRDefault="00930CFF" w:rsidP="004935D6">
      <w:pPr>
        <w:spacing w:after="160" w:line="276" w:lineRule="auto"/>
        <w:ind w:left="0" w:firstLine="0"/>
        <w:rPr>
          <w:rFonts w:ascii="Times New Roman" w:eastAsiaTheme="minorHAnsi" w:hAnsi="Times New Roman"/>
          <w:color w:val="FE7317"/>
          <w:sz w:val="24"/>
          <w:szCs w:val="24"/>
          <w:u w:val="single"/>
          <w:lang w:eastAsia="en-US"/>
        </w:rPr>
      </w:pPr>
      <w:r w:rsidRPr="00930CFF">
        <w:rPr>
          <w:color w:val="auto"/>
          <w:szCs w:val="28"/>
        </w:rPr>
        <w:t xml:space="preserve"> </w:t>
      </w:r>
      <w:r w:rsidR="004935D6" w:rsidRPr="00C9117F">
        <w:rPr>
          <w:rFonts w:ascii="Times New Roman" w:hAnsi="Times New Roman"/>
          <w:b/>
          <w:sz w:val="24"/>
          <w:szCs w:val="24"/>
        </w:rPr>
        <w:t xml:space="preserve">Інформаційні ресурси: </w:t>
      </w:r>
      <w:r w:rsidR="004935D6" w:rsidRPr="00C9117F">
        <w:rPr>
          <w:rFonts w:ascii="Times New Roman" w:hAnsi="Times New Roman"/>
          <w:b/>
          <w:bCs/>
          <w:sz w:val="24"/>
          <w:szCs w:val="24"/>
        </w:rPr>
        <w:t>https://anatom.ua/nomina-anatomica/</w:t>
      </w:r>
    </w:p>
    <w:tbl>
      <w:tblPr>
        <w:tblStyle w:val="a3"/>
        <w:tblW w:w="0" w:type="auto"/>
        <w:tblLook w:val="04A0" w:firstRow="1" w:lastRow="0" w:firstColumn="1" w:lastColumn="0" w:noHBand="0" w:noVBand="1"/>
      </w:tblPr>
      <w:tblGrid>
        <w:gridCol w:w="3266"/>
        <w:gridCol w:w="3637"/>
        <w:gridCol w:w="2725"/>
      </w:tblGrid>
      <w:tr w:rsidR="0079152B" w:rsidRPr="00072C3F" w14:paraId="03E1406E" w14:textId="77777777" w:rsidTr="00914286">
        <w:trPr>
          <w:trHeight w:val="283"/>
        </w:trPr>
        <w:tc>
          <w:tcPr>
            <w:tcW w:w="0" w:type="auto"/>
          </w:tcPr>
          <w:p w14:paraId="2C870503"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bookmarkStart w:id="2" w:name="_Hlk189664951"/>
            <w:r w:rsidRPr="00072C3F">
              <w:rPr>
                <w:rFonts w:ascii="Times New Roman" w:eastAsia="Times New Roman" w:hAnsi="Times New Roman" w:cs="Times New Roman"/>
                <w:b/>
                <w:bCs/>
                <w:color w:val="auto"/>
                <w:sz w:val="20"/>
                <w:szCs w:val="20"/>
              </w:rPr>
              <w:t>MUSCULI CAPITIS</w:t>
            </w:r>
          </w:p>
        </w:tc>
        <w:tc>
          <w:tcPr>
            <w:tcW w:w="0" w:type="auto"/>
          </w:tcPr>
          <w:p w14:paraId="52D81A08"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М’ЯЗИ ГОЛОВИ</w:t>
            </w:r>
          </w:p>
        </w:tc>
        <w:tc>
          <w:tcPr>
            <w:tcW w:w="0" w:type="auto"/>
          </w:tcPr>
          <w:p w14:paraId="476B8BDC"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MUSCLE OF HEAD</w:t>
            </w:r>
          </w:p>
        </w:tc>
      </w:tr>
      <w:tr w:rsidR="0079152B" w:rsidRPr="00072C3F" w14:paraId="0FB12C54" w14:textId="77777777" w:rsidTr="00914286">
        <w:trPr>
          <w:trHeight w:val="283"/>
        </w:trPr>
        <w:tc>
          <w:tcPr>
            <w:tcW w:w="0" w:type="auto"/>
            <w:hideMark/>
          </w:tcPr>
          <w:p w14:paraId="737176B4"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 xml:space="preserve">Musculi externi bulbi oculi </w:t>
            </w:r>
          </w:p>
        </w:tc>
        <w:tc>
          <w:tcPr>
            <w:tcW w:w="0" w:type="auto"/>
            <w:hideMark/>
          </w:tcPr>
          <w:p w14:paraId="62E3C0D0"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bookmarkStart w:id="3" w:name="_Hlk186232425"/>
            <w:r w:rsidRPr="00072C3F">
              <w:rPr>
                <w:rFonts w:ascii="Times New Roman" w:eastAsia="Times New Roman" w:hAnsi="Times New Roman" w:cs="Times New Roman"/>
                <w:b/>
                <w:bCs/>
                <w:color w:val="auto"/>
                <w:sz w:val="20"/>
                <w:szCs w:val="20"/>
              </w:rPr>
              <w:t xml:space="preserve">Зовнішні м’язи очного яблука </w:t>
            </w:r>
            <w:bookmarkEnd w:id="3"/>
          </w:p>
        </w:tc>
        <w:tc>
          <w:tcPr>
            <w:tcW w:w="0" w:type="auto"/>
            <w:hideMark/>
          </w:tcPr>
          <w:p w14:paraId="5668DB48"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 xml:space="preserve">Extra-ocular muscles </w:t>
            </w:r>
          </w:p>
        </w:tc>
      </w:tr>
      <w:tr w:rsidR="0079152B" w:rsidRPr="00072C3F" w14:paraId="34F8AA0B" w14:textId="77777777" w:rsidTr="00914286">
        <w:trPr>
          <w:trHeight w:val="283"/>
        </w:trPr>
        <w:tc>
          <w:tcPr>
            <w:tcW w:w="0" w:type="auto"/>
            <w:hideMark/>
          </w:tcPr>
          <w:p w14:paraId="1AFE5DD2"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 xml:space="preserve">Musculi ossiculorum auditus </w:t>
            </w:r>
          </w:p>
        </w:tc>
        <w:tc>
          <w:tcPr>
            <w:tcW w:w="0" w:type="auto"/>
            <w:hideMark/>
          </w:tcPr>
          <w:p w14:paraId="2B6209D2"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 xml:space="preserve">М’язи слухових кісточок </w:t>
            </w:r>
          </w:p>
        </w:tc>
        <w:tc>
          <w:tcPr>
            <w:tcW w:w="0" w:type="auto"/>
            <w:hideMark/>
          </w:tcPr>
          <w:p w14:paraId="6B1F9088"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 xml:space="preserve">Muscles of auditory ossicles </w:t>
            </w:r>
          </w:p>
        </w:tc>
      </w:tr>
      <w:tr w:rsidR="0079152B" w:rsidRPr="00072C3F" w14:paraId="7976BB31" w14:textId="77777777" w:rsidTr="00914286">
        <w:trPr>
          <w:trHeight w:val="255"/>
        </w:trPr>
        <w:tc>
          <w:tcPr>
            <w:tcW w:w="0" w:type="auto"/>
            <w:hideMark/>
          </w:tcPr>
          <w:p w14:paraId="42A02C8E"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Musculi faciei</w:t>
            </w:r>
          </w:p>
        </w:tc>
        <w:tc>
          <w:tcPr>
            <w:tcW w:w="0" w:type="auto"/>
            <w:hideMark/>
          </w:tcPr>
          <w:p w14:paraId="15DA2525"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М’язи лиця</w:t>
            </w:r>
          </w:p>
        </w:tc>
        <w:tc>
          <w:tcPr>
            <w:tcW w:w="0" w:type="auto"/>
            <w:hideMark/>
          </w:tcPr>
          <w:p w14:paraId="6CCFC2F2"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Facial muscles</w:t>
            </w:r>
          </w:p>
        </w:tc>
      </w:tr>
      <w:tr w:rsidR="0079152B" w:rsidRPr="00072C3F" w14:paraId="1F4931B2" w14:textId="77777777" w:rsidTr="00914286">
        <w:trPr>
          <w:trHeight w:val="255"/>
        </w:trPr>
        <w:tc>
          <w:tcPr>
            <w:tcW w:w="0" w:type="auto"/>
            <w:hideMark/>
          </w:tcPr>
          <w:p w14:paraId="5AF83B9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 epicranius</w:t>
            </w:r>
          </w:p>
        </w:tc>
        <w:tc>
          <w:tcPr>
            <w:tcW w:w="0" w:type="auto"/>
            <w:hideMark/>
          </w:tcPr>
          <w:p w14:paraId="0013D6C6"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Надчерепний м’яз</w:t>
            </w:r>
          </w:p>
        </w:tc>
        <w:tc>
          <w:tcPr>
            <w:tcW w:w="0" w:type="auto"/>
            <w:hideMark/>
          </w:tcPr>
          <w:p w14:paraId="14230A27"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Epicranius</w:t>
            </w:r>
          </w:p>
        </w:tc>
      </w:tr>
      <w:tr w:rsidR="0079152B" w:rsidRPr="00072C3F" w14:paraId="5EFFE1E3" w14:textId="77777777" w:rsidTr="00914286">
        <w:trPr>
          <w:trHeight w:val="255"/>
        </w:trPr>
        <w:tc>
          <w:tcPr>
            <w:tcW w:w="0" w:type="auto"/>
            <w:hideMark/>
          </w:tcPr>
          <w:p w14:paraId="56042B4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М. occipitofrontalis</w:t>
            </w:r>
          </w:p>
        </w:tc>
        <w:tc>
          <w:tcPr>
            <w:tcW w:w="0" w:type="auto"/>
            <w:hideMark/>
          </w:tcPr>
          <w:p w14:paraId="78FD6AEE"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Потилично-лобовий м’яз</w:t>
            </w:r>
          </w:p>
        </w:tc>
        <w:tc>
          <w:tcPr>
            <w:tcW w:w="0" w:type="auto"/>
            <w:hideMark/>
          </w:tcPr>
          <w:p w14:paraId="2CFC1D61"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Occipitofrontalis</w:t>
            </w:r>
          </w:p>
        </w:tc>
      </w:tr>
      <w:tr w:rsidR="0079152B" w:rsidRPr="00072C3F" w14:paraId="0E4DACD9" w14:textId="77777777" w:rsidTr="00914286">
        <w:trPr>
          <w:trHeight w:val="255"/>
        </w:trPr>
        <w:tc>
          <w:tcPr>
            <w:tcW w:w="0" w:type="auto"/>
            <w:hideMark/>
          </w:tcPr>
          <w:p w14:paraId="19899E87"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Venter frontalis</w:t>
            </w:r>
          </w:p>
        </w:tc>
        <w:tc>
          <w:tcPr>
            <w:tcW w:w="0" w:type="auto"/>
            <w:hideMark/>
          </w:tcPr>
          <w:p w14:paraId="4F936B72"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Лобове черевце</w:t>
            </w:r>
          </w:p>
        </w:tc>
        <w:tc>
          <w:tcPr>
            <w:tcW w:w="0" w:type="auto"/>
            <w:hideMark/>
          </w:tcPr>
          <w:p w14:paraId="658DDC6A"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Frontal belly</w:t>
            </w:r>
          </w:p>
        </w:tc>
      </w:tr>
      <w:tr w:rsidR="0079152B" w:rsidRPr="00072C3F" w14:paraId="29C90880" w14:textId="77777777" w:rsidTr="00914286">
        <w:trPr>
          <w:trHeight w:val="255"/>
        </w:trPr>
        <w:tc>
          <w:tcPr>
            <w:tcW w:w="0" w:type="auto"/>
            <w:hideMark/>
          </w:tcPr>
          <w:p w14:paraId="54ECA83E"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Venter occipitalis</w:t>
            </w:r>
          </w:p>
        </w:tc>
        <w:tc>
          <w:tcPr>
            <w:tcW w:w="0" w:type="auto"/>
            <w:hideMark/>
          </w:tcPr>
          <w:p w14:paraId="15FF4132"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Потиличне черевце</w:t>
            </w:r>
          </w:p>
        </w:tc>
        <w:tc>
          <w:tcPr>
            <w:tcW w:w="0" w:type="auto"/>
            <w:hideMark/>
          </w:tcPr>
          <w:p w14:paraId="7C74D98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Occipital belly</w:t>
            </w:r>
          </w:p>
        </w:tc>
      </w:tr>
      <w:tr w:rsidR="0079152B" w:rsidRPr="00072C3F" w14:paraId="79EFE877" w14:textId="77777777" w:rsidTr="00914286">
        <w:trPr>
          <w:trHeight w:val="255"/>
        </w:trPr>
        <w:tc>
          <w:tcPr>
            <w:tcW w:w="0" w:type="auto"/>
            <w:hideMark/>
          </w:tcPr>
          <w:p w14:paraId="2057D9D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M. temporoparietalis</w:t>
            </w:r>
          </w:p>
        </w:tc>
        <w:tc>
          <w:tcPr>
            <w:tcW w:w="0" w:type="auto"/>
            <w:hideMark/>
          </w:tcPr>
          <w:p w14:paraId="654DB213"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Скронево-тім’яний м’яз</w:t>
            </w:r>
          </w:p>
        </w:tc>
        <w:tc>
          <w:tcPr>
            <w:tcW w:w="0" w:type="auto"/>
            <w:hideMark/>
          </w:tcPr>
          <w:p w14:paraId="70B564FB"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Temporoparietalis</w:t>
            </w:r>
          </w:p>
        </w:tc>
      </w:tr>
      <w:tr w:rsidR="0079152B" w:rsidRPr="00072C3F" w14:paraId="36B982A7" w14:textId="77777777" w:rsidTr="00914286">
        <w:trPr>
          <w:trHeight w:val="480"/>
        </w:trPr>
        <w:tc>
          <w:tcPr>
            <w:tcW w:w="0" w:type="auto"/>
            <w:hideMark/>
          </w:tcPr>
          <w:p w14:paraId="03B62408"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Galea aponeurotica; Aponeurosis epicranialis </w:t>
            </w:r>
          </w:p>
        </w:tc>
        <w:tc>
          <w:tcPr>
            <w:tcW w:w="0" w:type="auto"/>
            <w:hideMark/>
          </w:tcPr>
          <w:p w14:paraId="7D90F1B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Апоневротичний шолом; Надчерепний апоневроз</w:t>
            </w:r>
          </w:p>
        </w:tc>
        <w:tc>
          <w:tcPr>
            <w:tcW w:w="0" w:type="auto"/>
            <w:hideMark/>
          </w:tcPr>
          <w:p w14:paraId="3C94E247"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Epicranial aponeurosis</w:t>
            </w:r>
          </w:p>
        </w:tc>
      </w:tr>
      <w:tr w:rsidR="0079152B" w:rsidRPr="00072C3F" w14:paraId="2F2FB8A4" w14:textId="77777777" w:rsidTr="00914286">
        <w:trPr>
          <w:trHeight w:val="255"/>
        </w:trPr>
        <w:tc>
          <w:tcPr>
            <w:tcW w:w="0" w:type="auto"/>
            <w:hideMark/>
          </w:tcPr>
          <w:p w14:paraId="05D617B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procerus</w:t>
            </w:r>
          </w:p>
        </w:tc>
        <w:tc>
          <w:tcPr>
            <w:tcW w:w="0" w:type="auto"/>
            <w:hideMark/>
          </w:tcPr>
          <w:p w14:paraId="015963B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М’яз гордіїв</w:t>
            </w:r>
          </w:p>
        </w:tc>
        <w:tc>
          <w:tcPr>
            <w:tcW w:w="0" w:type="auto"/>
            <w:hideMark/>
          </w:tcPr>
          <w:p w14:paraId="5D5208F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Procerus</w:t>
            </w:r>
          </w:p>
        </w:tc>
      </w:tr>
      <w:tr w:rsidR="0079152B" w:rsidRPr="00072C3F" w14:paraId="190668F1" w14:textId="77777777" w:rsidTr="00914286">
        <w:trPr>
          <w:trHeight w:val="255"/>
        </w:trPr>
        <w:tc>
          <w:tcPr>
            <w:tcW w:w="0" w:type="auto"/>
            <w:hideMark/>
          </w:tcPr>
          <w:p w14:paraId="54CB2BA4"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nasalis</w:t>
            </w:r>
          </w:p>
        </w:tc>
        <w:tc>
          <w:tcPr>
            <w:tcW w:w="0" w:type="auto"/>
            <w:hideMark/>
          </w:tcPr>
          <w:p w14:paraId="1156180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Носовий м’яз</w:t>
            </w:r>
          </w:p>
        </w:tc>
        <w:tc>
          <w:tcPr>
            <w:tcW w:w="0" w:type="auto"/>
            <w:hideMark/>
          </w:tcPr>
          <w:p w14:paraId="2EE4C28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Nasalis</w:t>
            </w:r>
          </w:p>
        </w:tc>
      </w:tr>
      <w:tr w:rsidR="0079152B" w:rsidRPr="00072C3F" w14:paraId="047886A4" w14:textId="77777777" w:rsidTr="00914286">
        <w:trPr>
          <w:trHeight w:val="255"/>
        </w:trPr>
        <w:tc>
          <w:tcPr>
            <w:tcW w:w="0" w:type="auto"/>
            <w:hideMark/>
          </w:tcPr>
          <w:p w14:paraId="25F4A11F"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Pars transversa</w:t>
            </w:r>
          </w:p>
        </w:tc>
        <w:tc>
          <w:tcPr>
            <w:tcW w:w="0" w:type="auto"/>
            <w:hideMark/>
          </w:tcPr>
          <w:p w14:paraId="34D5E54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Поперечна частина</w:t>
            </w:r>
          </w:p>
        </w:tc>
        <w:tc>
          <w:tcPr>
            <w:tcW w:w="0" w:type="auto"/>
            <w:hideMark/>
          </w:tcPr>
          <w:p w14:paraId="0CC88A91"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Transverse part</w:t>
            </w:r>
          </w:p>
        </w:tc>
      </w:tr>
      <w:tr w:rsidR="0079152B" w:rsidRPr="00072C3F" w14:paraId="3F56D7C0" w14:textId="77777777" w:rsidTr="00914286">
        <w:trPr>
          <w:trHeight w:val="255"/>
        </w:trPr>
        <w:tc>
          <w:tcPr>
            <w:tcW w:w="0" w:type="auto"/>
            <w:hideMark/>
          </w:tcPr>
          <w:p w14:paraId="1ED1EA44"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Pars alaris</w:t>
            </w:r>
          </w:p>
        </w:tc>
        <w:tc>
          <w:tcPr>
            <w:tcW w:w="0" w:type="auto"/>
            <w:hideMark/>
          </w:tcPr>
          <w:p w14:paraId="7614FE61"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Крилова частина</w:t>
            </w:r>
          </w:p>
        </w:tc>
        <w:tc>
          <w:tcPr>
            <w:tcW w:w="0" w:type="auto"/>
            <w:hideMark/>
          </w:tcPr>
          <w:p w14:paraId="1E6FBA9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Alar part</w:t>
            </w:r>
          </w:p>
        </w:tc>
      </w:tr>
      <w:tr w:rsidR="0079152B" w:rsidRPr="00072C3F" w14:paraId="3E983776" w14:textId="77777777" w:rsidTr="00914286">
        <w:trPr>
          <w:trHeight w:val="283"/>
        </w:trPr>
        <w:tc>
          <w:tcPr>
            <w:tcW w:w="0" w:type="auto"/>
            <w:hideMark/>
          </w:tcPr>
          <w:p w14:paraId="019FBBDE"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depressor septi nasi</w:t>
            </w:r>
          </w:p>
        </w:tc>
        <w:tc>
          <w:tcPr>
            <w:tcW w:w="0" w:type="auto"/>
            <w:hideMark/>
          </w:tcPr>
          <w:p w14:paraId="67F6E254" w14:textId="33FBB940" w:rsidR="0079152B" w:rsidRPr="00072C3F" w:rsidRDefault="005D5E06"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w:t>
            </w:r>
            <w:r w:rsidR="0079152B" w:rsidRPr="00072C3F">
              <w:rPr>
                <w:rFonts w:ascii="Times New Roman" w:eastAsia="Times New Roman" w:hAnsi="Times New Roman" w:cs="Times New Roman"/>
                <w:color w:val="auto"/>
                <w:sz w:val="20"/>
                <w:szCs w:val="20"/>
              </w:rPr>
              <w:t>’яз-опускач носової перегородки</w:t>
            </w:r>
          </w:p>
        </w:tc>
        <w:tc>
          <w:tcPr>
            <w:tcW w:w="0" w:type="auto"/>
            <w:hideMark/>
          </w:tcPr>
          <w:p w14:paraId="05559094"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Depressor septi nasi</w:t>
            </w:r>
          </w:p>
        </w:tc>
      </w:tr>
      <w:tr w:rsidR="0079152B" w:rsidRPr="00072C3F" w14:paraId="334A47F1" w14:textId="77777777" w:rsidTr="00914286">
        <w:trPr>
          <w:trHeight w:val="255"/>
        </w:trPr>
        <w:tc>
          <w:tcPr>
            <w:tcW w:w="0" w:type="auto"/>
            <w:hideMark/>
          </w:tcPr>
          <w:p w14:paraId="70947E7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orbicularis oculi</w:t>
            </w:r>
          </w:p>
        </w:tc>
        <w:tc>
          <w:tcPr>
            <w:tcW w:w="0" w:type="auto"/>
            <w:hideMark/>
          </w:tcPr>
          <w:p w14:paraId="0BC4517B"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Коловий м’яз ока</w:t>
            </w:r>
          </w:p>
        </w:tc>
        <w:tc>
          <w:tcPr>
            <w:tcW w:w="0" w:type="auto"/>
            <w:hideMark/>
          </w:tcPr>
          <w:p w14:paraId="0576A2A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Orbicularis oculi</w:t>
            </w:r>
          </w:p>
        </w:tc>
      </w:tr>
      <w:tr w:rsidR="0079152B" w:rsidRPr="00072C3F" w14:paraId="3BFA8DA3" w14:textId="77777777" w:rsidTr="00914286">
        <w:trPr>
          <w:trHeight w:val="255"/>
        </w:trPr>
        <w:tc>
          <w:tcPr>
            <w:tcW w:w="0" w:type="auto"/>
            <w:hideMark/>
          </w:tcPr>
          <w:p w14:paraId="43B6C4A3"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Pars palpebrals</w:t>
            </w:r>
          </w:p>
        </w:tc>
        <w:tc>
          <w:tcPr>
            <w:tcW w:w="0" w:type="auto"/>
            <w:hideMark/>
          </w:tcPr>
          <w:p w14:paraId="55A2841F"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Повікова частина</w:t>
            </w:r>
          </w:p>
        </w:tc>
        <w:tc>
          <w:tcPr>
            <w:tcW w:w="0" w:type="auto"/>
            <w:hideMark/>
          </w:tcPr>
          <w:p w14:paraId="56B36A1C"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Palpebral part</w:t>
            </w:r>
          </w:p>
        </w:tc>
      </w:tr>
      <w:tr w:rsidR="0079152B" w:rsidRPr="00072C3F" w14:paraId="4FC13F4D" w14:textId="77777777" w:rsidTr="00914286">
        <w:trPr>
          <w:trHeight w:val="255"/>
        </w:trPr>
        <w:tc>
          <w:tcPr>
            <w:tcW w:w="0" w:type="auto"/>
            <w:hideMark/>
          </w:tcPr>
          <w:p w14:paraId="16187B6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Fasciculus ciliaris</w:t>
            </w:r>
          </w:p>
        </w:tc>
        <w:tc>
          <w:tcPr>
            <w:tcW w:w="0" w:type="auto"/>
            <w:hideMark/>
          </w:tcPr>
          <w:p w14:paraId="444332C7"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Війковий пучок</w:t>
            </w:r>
          </w:p>
        </w:tc>
        <w:tc>
          <w:tcPr>
            <w:tcW w:w="0" w:type="auto"/>
            <w:hideMark/>
          </w:tcPr>
          <w:p w14:paraId="60FFC8A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Ciliary bundle</w:t>
            </w:r>
          </w:p>
        </w:tc>
      </w:tr>
      <w:tr w:rsidR="0079152B" w:rsidRPr="00072C3F" w14:paraId="50AB1F52" w14:textId="77777777" w:rsidTr="00914286">
        <w:trPr>
          <w:trHeight w:val="255"/>
        </w:trPr>
        <w:tc>
          <w:tcPr>
            <w:tcW w:w="0" w:type="auto"/>
            <w:hideMark/>
          </w:tcPr>
          <w:p w14:paraId="43A6534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Pars profunda</w:t>
            </w:r>
          </w:p>
        </w:tc>
        <w:tc>
          <w:tcPr>
            <w:tcW w:w="0" w:type="auto"/>
            <w:hideMark/>
          </w:tcPr>
          <w:p w14:paraId="5ED495C4"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Глибока частина</w:t>
            </w:r>
          </w:p>
        </w:tc>
        <w:tc>
          <w:tcPr>
            <w:tcW w:w="0" w:type="auto"/>
            <w:hideMark/>
          </w:tcPr>
          <w:p w14:paraId="1C82600A"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Deep part</w:t>
            </w:r>
          </w:p>
        </w:tc>
      </w:tr>
      <w:tr w:rsidR="0079152B" w:rsidRPr="00072C3F" w14:paraId="1A984DC8" w14:textId="77777777" w:rsidTr="00914286">
        <w:trPr>
          <w:trHeight w:val="255"/>
        </w:trPr>
        <w:tc>
          <w:tcPr>
            <w:tcW w:w="0" w:type="auto"/>
            <w:hideMark/>
          </w:tcPr>
          <w:p w14:paraId="4FDD75C3"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Pars orbitalis</w:t>
            </w:r>
          </w:p>
        </w:tc>
        <w:tc>
          <w:tcPr>
            <w:tcW w:w="0" w:type="auto"/>
            <w:hideMark/>
          </w:tcPr>
          <w:p w14:paraId="7DFBA608"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Очноямкова частина</w:t>
            </w:r>
          </w:p>
        </w:tc>
        <w:tc>
          <w:tcPr>
            <w:tcW w:w="0" w:type="auto"/>
            <w:hideMark/>
          </w:tcPr>
          <w:p w14:paraId="3A1D8C33"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Orbital part</w:t>
            </w:r>
          </w:p>
        </w:tc>
      </w:tr>
      <w:tr w:rsidR="0079152B" w:rsidRPr="00072C3F" w14:paraId="14449174" w14:textId="77777777" w:rsidTr="00914286">
        <w:trPr>
          <w:trHeight w:val="255"/>
        </w:trPr>
        <w:tc>
          <w:tcPr>
            <w:tcW w:w="0" w:type="auto"/>
            <w:hideMark/>
          </w:tcPr>
          <w:p w14:paraId="5FECAF8C"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corrugator supercilii</w:t>
            </w:r>
          </w:p>
        </w:tc>
        <w:tc>
          <w:tcPr>
            <w:tcW w:w="0" w:type="auto"/>
            <w:hideMark/>
          </w:tcPr>
          <w:p w14:paraId="1617690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М’яз-зморщувач брови</w:t>
            </w:r>
          </w:p>
        </w:tc>
        <w:tc>
          <w:tcPr>
            <w:tcW w:w="0" w:type="auto"/>
            <w:hideMark/>
          </w:tcPr>
          <w:p w14:paraId="1B25CD6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Corrugator supercilii</w:t>
            </w:r>
          </w:p>
        </w:tc>
      </w:tr>
      <w:tr w:rsidR="0079152B" w:rsidRPr="00072C3F" w14:paraId="03D21B83" w14:textId="77777777" w:rsidTr="00914286">
        <w:trPr>
          <w:trHeight w:val="255"/>
        </w:trPr>
        <w:tc>
          <w:tcPr>
            <w:tcW w:w="0" w:type="auto"/>
            <w:hideMark/>
          </w:tcPr>
          <w:p w14:paraId="258CBDBF"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depressor supercilii</w:t>
            </w:r>
          </w:p>
        </w:tc>
        <w:tc>
          <w:tcPr>
            <w:tcW w:w="0" w:type="auto"/>
            <w:hideMark/>
          </w:tcPr>
          <w:p w14:paraId="2358217B"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М’яз-опускач брови</w:t>
            </w:r>
          </w:p>
        </w:tc>
        <w:tc>
          <w:tcPr>
            <w:tcW w:w="0" w:type="auto"/>
            <w:hideMark/>
          </w:tcPr>
          <w:p w14:paraId="07091E0A"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Depressor supercilii</w:t>
            </w:r>
          </w:p>
        </w:tc>
      </w:tr>
      <w:tr w:rsidR="0079152B" w:rsidRPr="00072C3F" w14:paraId="6C8FFE5D" w14:textId="77777777" w:rsidTr="00914286">
        <w:trPr>
          <w:trHeight w:val="255"/>
        </w:trPr>
        <w:tc>
          <w:tcPr>
            <w:tcW w:w="0" w:type="auto"/>
            <w:hideMark/>
          </w:tcPr>
          <w:p w14:paraId="2E7614B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auricularis anterior</w:t>
            </w:r>
          </w:p>
        </w:tc>
        <w:tc>
          <w:tcPr>
            <w:tcW w:w="0" w:type="auto"/>
            <w:hideMark/>
          </w:tcPr>
          <w:p w14:paraId="03052C5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Передній вушний м’яз</w:t>
            </w:r>
          </w:p>
        </w:tc>
        <w:tc>
          <w:tcPr>
            <w:tcW w:w="0" w:type="auto"/>
            <w:hideMark/>
          </w:tcPr>
          <w:p w14:paraId="78839FA2"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Auricularis anterior</w:t>
            </w:r>
          </w:p>
        </w:tc>
      </w:tr>
      <w:tr w:rsidR="0079152B" w:rsidRPr="00072C3F" w14:paraId="27826094" w14:textId="77777777" w:rsidTr="00914286">
        <w:trPr>
          <w:trHeight w:val="255"/>
        </w:trPr>
        <w:tc>
          <w:tcPr>
            <w:tcW w:w="0" w:type="auto"/>
            <w:hideMark/>
          </w:tcPr>
          <w:p w14:paraId="6B1E37EF"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lastRenderedPageBreak/>
              <w:t>M. auricularis superior</w:t>
            </w:r>
          </w:p>
        </w:tc>
        <w:tc>
          <w:tcPr>
            <w:tcW w:w="0" w:type="auto"/>
            <w:hideMark/>
          </w:tcPr>
          <w:p w14:paraId="0154B94C"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Верхній вушний м’яз</w:t>
            </w:r>
          </w:p>
        </w:tc>
        <w:tc>
          <w:tcPr>
            <w:tcW w:w="0" w:type="auto"/>
            <w:hideMark/>
          </w:tcPr>
          <w:p w14:paraId="2A555A9F"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Auricularis superior</w:t>
            </w:r>
          </w:p>
        </w:tc>
      </w:tr>
      <w:tr w:rsidR="0079152B" w:rsidRPr="00072C3F" w14:paraId="16E6E86A" w14:textId="77777777" w:rsidTr="00914286">
        <w:trPr>
          <w:trHeight w:val="255"/>
        </w:trPr>
        <w:tc>
          <w:tcPr>
            <w:tcW w:w="0" w:type="auto"/>
            <w:hideMark/>
          </w:tcPr>
          <w:p w14:paraId="4FBFD27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auricularis posterior</w:t>
            </w:r>
          </w:p>
        </w:tc>
        <w:tc>
          <w:tcPr>
            <w:tcW w:w="0" w:type="auto"/>
            <w:hideMark/>
          </w:tcPr>
          <w:p w14:paraId="0CF8EB8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Задній вушний м’яз</w:t>
            </w:r>
          </w:p>
        </w:tc>
        <w:tc>
          <w:tcPr>
            <w:tcW w:w="0" w:type="auto"/>
            <w:hideMark/>
          </w:tcPr>
          <w:p w14:paraId="446FFA6C"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Auricularis posterior</w:t>
            </w:r>
          </w:p>
        </w:tc>
      </w:tr>
      <w:tr w:rsidR="0079152B" w:rsidRPr="00072C3F" w14:paraId="04A78DE5" w14:textId="77777777" w:rsidTr="00914286">
        <w:trPr>
          <w:trHeight w:val="255"/>
        </w:trPr>
        <w:tc>
          <w:tcPr>
            <w:tcW w:w="0" w:type="auto"/>
            <w:hideMark/>
          </w:tcPr>
          <w:p w14:paraId="336EE28E"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orbicularis oris</w:t>
            </w:r>
          </w:p>
        </w:tc>
        <w:tc>
          <w:tcPr>
            <w:tcW w:w="0" w:type="auto"/>
            <w:hideMark/>
          </w:tcPr>
          <w:p w14:paraId="3FF6365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Коловий м’яз рота</w:t>
            </w:r>
          </w:p>
        </w:tc>
        <w:tc>
          <w:tcPr>
            <w:tcW w:w="0" w:type="auto"/>
            <w:hideMark/>
          </w:tcPr>
          <w:p w14:paraId="638F1F1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Orbicularis oris</w:t>
            </w:r>
          </w:p>
        </w:tc>
      </w:tr>
      <w:tr w:rsidR="0079152B" w:rsidRPr="00072C3F" w14:paraId="05455B64" w14:textId="77777777" w:rsidTr="00914286">
        <w:trPr>
          <w:trHeight w:val="255"/>
        </w:trPr>
        <w:tc>
          <w:tcPr>
            <w:tcW w:w="0" w:type="auto"/>
            <w:hideMark/>
          </w:tcPr>
          <w:p w14:paraId="2AFB3EF1"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Pars marginalis</w:t>
            </w:r>
          </w:p>
        </w:tc>
        <w:tc>
          <w:tcPr>
            <w:tcW w:w="0" w:type="auto"/>
            <w:hideMark/>
          </w:tcPr>
          <w:p w14:paraId="03AA789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Крайова частина</w:t>
            </w:r>
          </w:p>
        </w:tc>
        <w:tc>
          <w:tcPr>
            <w:tcW w:w="0" w:type="auto"/>
            <w:hideMark/>
          </w:tcPr>
          <w:p w14:paraId="3DE13F47"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Marginal part</w:t>
            </w:r>
          </w:p>
        </w:tc>
      </w:tr>
      <w:tr w:rsidR="0079152B" w:rsidRPr="00072C3F" w14:paraId="1D1E7D21" w14:textId="77777777" w:rsidTr="00914286">
        <w:trPr>
          <w:trHeight w:val="255"/>
        </w:trPr>
        <w:tc>
          <w:tcPr>
            <w:tcW w:w="0" w:type="auto"/>
            <w:hideMark/>
          </w:tcPr>
          <w:p w14:paraId="50CFC193"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Pars labialis</w:t>
            </w:r>
          </w:p>
        </w:tc>
        <w:tc>
          <w:tcPr>
            <w:tcW w:w="0" w:type="auto"/>
            <w:hideMark/>
          </w:tcPr>
          <w:p w14:paraId="4D4211B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Губна частина</w:t>
            </w:r>
          </w:p>
        </w:tc>
        <w:tc>
          <w:tcPr>
            <w:tcW w:w="0" w:type="auto"/>
            <w:hideMark/>
          </w:tcPr>
          <w:p w14:paraId="7AAEC091"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Labial part</w:t>
            </w:r>
          </w:p>
        </w:tc>
      </w:tr>
      <w:tr w:rsidR="0079152B" w:rsidRPr="00072C3F" w14:paraId="586CB4A9" w14:textId="77777777" w:rsidTr="00914286">
        <w:trPr>
          <w:trHeight w:val="255"/>
        </w:trPr>
        <w:tc>
          <w:tcPr>
            <w:tcW w:w="0" w:type="auto"/>
            <w:hideMark/>
          </w:tcPr>
          <w:p w14:paraId="35B3179B"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depressor anguli oris</w:t>
            </w:r>
          </w:p>
        </w:tc>
        <w:tc>
          <w:tcPr>
            <w:tcW w:w="0" w:type="auto"/>
            <w:hideMark/>
          </w:tcPr>
          <w:p w14:paraId="329D6D2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М’яз-опускач кута рота</w:t>
            </w:r>
          </w:p>
        </w:tc>
        <w:tc>
          <w:tcPr>
            <w:tcW w:w="0" w:type="auto"/>
            <w:hideMark/>
          </w:tcPr>
          <w:p w14:paraId="5C7039F8"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Depressor anguli oris</w:t>
            </w:r>
          </w:p>
        </w:tc>
      </w:tr>
      <w:tr w:rsidR="0079152B" w:rsidRPr="00072C3F" w14:paraId="130F7ECA" w14:textId="77777777" w:rsidTr="00914286">
        <w:trPr>
          <w:trHeight w:val="283"/>
        </w:trPr>
        <w:tc>
          <w:tcPr>
            <w:tcW w:w="0" w:type="auto"/>
            <w:hideMark/>
          </w:tcPr>
          <w:p w14:paraId="5D5BA1DE"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transversus menti</w:t>
            </w:r>
          </w:p>
        </w:tc>
        <w:tc>
          <w:tcPr>
            <w:tcW w:w="0" w:type="auto"/>
            <w:hideMark/>
          </w:tcPr>
          <w:p w14:paraId="1F5D9FC3"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Поперечний м’яз підборіддя</w:t>
            </w:r>
          </w:p>
        </w:tc>
        <w:tc>
          <w:tcPr>
            <w:tcW w:w="0" w:type="auto"/>
            <w:hideMark/>
          </w:tcPr>
          <w:p w14:paraId="65C6B4B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Transversus menti</w:t>
            </w:r>
          </w:p>
        </w:tc>
      </w:tr>
      <w:tr w:rsidR="0079152B" w:rsidRPr="00072C3F" w14:paraId="15DC9042" w14:textId="77777777" w:rsidTr="00914286">
        <w:trPr>
          <w:trHeight w:val="255"/>
        </w:trPr>
        <w:tc>
          <w:tcPr>
            <w:tcW w:w="0" w:type="auto"/>
            <w:hideMark/>
          </w:tcPr>
          <w:p w14:paraId="547FC89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risorius</w:t>
            </w:r>
          </w:p>
        </w:tc>
        <w:tc>
          <w:tcPr>
            <w:tcW w:w="0" w:type="auto"/>
            <w:hideMark/>
          </w:tcPr>
          <w:p w14:paraId="453F7EC8"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М’яз сміху</w:t>
            </w:r>
          </w:p>
        </w:tc>
        <w:tc>
          <w:tcPr>
            <w:tcW w:w="0" w:type="auto"/>
            <w:hideMark/>
          </w:tcPr>
          <w:p w14:paraId="2FEF996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Risorius</w:t>
            </w:r>
          </w:p>
        </w:tc>
      </w:tr>
      <w:tr w:rsidR="0079152B" w:rsidRPr="00072C3F" w14:paraId="7C468974" w14:textId="77777777" w:rsidTr="00914286">
        <w:trPr>
          <w:trHeight w:val="255"/>
        </w:trPr>
        <w:tc>
          <w:tcPr>
            <w:tcW w:w="0" w:type="auto"/>
            <w:hideMark/>
          </w:tcPr>
          <w:p w14:paraId="49970247"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zygomaticus major</w:t>
            </w:r>
          </w:p>
        </w:tc>
        <w:tc>
          <w:tcPr>
            <w:tcW w:w="0" w:type="auto"/>
            <w:hideMark/>
          </w:tcPr>
          <w:p w14:paraId="413F3084"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Великий виличний м’яз</w:t>
            </w:r>
          </w:p>
        </w:tc>
        <w:tc>
          <w:tcPr>
            <w:tcW w:w="0" w:type="auto"/>
            <w:hideMark/>
          </w:tcPr>
          <w:p w14:paraId="3034FFD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Zygomaticus major</w:t>
            </w:r>
          </w:p>
        </w:tc>
      </w:tr>
      <w:tr w:rsidR="0079152B" w:rsidRPr="00072C3F" w14:paraId="28F03249" w14:textId="77777777" w:rsidTr="00914286">
        <w:trPr>
          <w:trHeight w:val="255"/>
        </w:trPr>
        <w:tc>
          <w:tcPr>
            <w:tcW w:w="0" w:type="auto"/>
            <w:hideMark/>
          </w:tcPr>
          <w:p w14:paraId="39141E81"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zygomaticus minor</w:t>
            </w:r>
          </w:p>
        </w:tc>
        <w:tc>
          <w:tcPr>
            <w:tcW w:w="0" w:type="auto"/>
            <w:hideMark/>
          </w:tcPr>
          <w:p w14:paraId="53E2FBFA"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Малий виличний м’яз</w:t>
            </w:r>
          </w:p>
        </w:tc>
        <w:tc>
          <w:tcPr>
            <w:tcW w:w="0" w:type="auto"/>
            <w:hideMark/>
          </w:tcPr>
          <w:p w14:paraId="45E979B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Zygomaticus minor</w:t>
            </w:r>
          </w:p>
        </w:tc>
      </w:tr>
      <w:tr w:rsidR="0079152B" w:rsidRPr="00072C3F" w14:paraId="66969ADA" w14:textId="77777777" w:rsidTr="00914286">
        <w:trPr>
          <w:trHeight w:val="283"/>
        </w:trPr>
        <w:tc>
          <w:tcPr>
            <w:tcW w:w="0" w:type="auto"/>
            <w:hideMark/>
          </w:tcPr>
          <w:p w14:paraId="21C5E034"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levator labii superioris</w:t>
            </w:r>
          </w:p>
        </w:tc>
        <w:tc>
          <w:tcPr>
            <w:tcW w:w="0" w:type="auto"/>
            <w:hideMark/>
          </w:tcPr>
          <w:p w14:paraId="3F3701E2"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М’яз-підіймач верхньої губи</w:t>
            </w:r>
          </w:p>
        </w:tc>
        <w:tc>
          <w:tcPr>
            <w:tcW w:w="0" w:type="auto"/>
            <w:hideMark/>
          </w:tcPr>
          <w:p w14:paraId="3C50108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Levator labii superioris</w:t>
            </w:r>
          </w:p>
        </w:tc>
      </w:tr>
      <w:tr w:rsidR="0079152B" w:rsidRPr="00072C3F" w14:paraId="401CE8A3" w14:textId="77777777" w:rsidTr="00914286">
        <w:trPr>
          <w:trHeight w:val="480"/>
        </w:trPr>
        <w:tc>
          <w:tcPr>
            <w:tcW w:w="0" w:type="auto"/>
            <w:hideMark/>
          </w:tcPr>
          <w:p w14:paraId="3ABF838C"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 levator labii superioris alaeque nasi</w:t>
            </w:r>
          </w:p>
        </w:tc>
        <w:tc>
          <w:tcPr>
            <w:tcW w:w="0" w:type="auto"/>
            <w:hideMark/>
          </w:tcPr>
          <w:p w14:paraId="60267058" w14:textId="50ACC4A6" w:rsidR="0079152B" w:rsidRPr="00072C3F" w:rsidRDefault="005D5E06"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w:t>
            </w:r>
            <w:r w:rsidR="0079152B" w:rsidRPr="00072C3F">
              <w:rPr>
                <w:rFonts w:ascii="Times New Roman" w:eastAsia="Times New Roman" w:hAnsi="Times New Roman" w:cs="Times New Roman"/>
                <w:color w:val="auto"/>
                <w:sz w:val="20"/>
                <w:szCs w:val="20"/>
              </w:rPr>
              <w:t>’яз-підіймач верхньої губи і крила носа</w:t>
            </w:r>
          </w:p>
        </w:tc>
        <w:tc>
          <w:tcPr>
            <w:tcW w:w="0" w:type="auto"/>
            <w:hideMark/>
          </w:tcPr>
          <w:p w14:paraId="3DB0BBAE"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Levator labii superioris alaeque nasi</w:t>
            </w:r>
          </w:p>
        </w:tc>
      </w:tr>
      <w:tr w:rsidR="0079152B" w:rsidRPr="00072C3F" w14:paraId="2E1A864E" w14:textId="77777777" w:rsidTr="00914286">
        <w:trPr>
          <w:trHeight w:val="283"/>
        </w:trPr>
        <w:tc>
          <w:tcPr>
            <w:tcW w:w="0" w:type="auto"/>
            <w:hideMark/>
          </w:tcPr>
          <w:p w14:paraId="30159AAB"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depressor labii inferioris</w:t>
            </w:r>
          </w:p>
        </w:tc>
        <w:tc>
          <w:tcPr>
            <w:tcW w:w="0" w:type="auto"/>
            <w:hideMark/>
          </w:tcPr>
          <w:p w14:paraId="47DB69B6"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М’яз-опускач нижньої губи</w:t>
            </w:r>
          </w:p>
        </w:tc>
        <w:tc>
          <w:tcPr>
            <w:tcW w:w="0" w:type="auto"/>
            <w:hideMark/>
          </w:tcPr>
          <w:p w14:paraId="477351EB"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Depressor labii inferioris</w:t>
            </w:r>
          </w:p>
        </w:tc>
      </w:tr>
      <w:tr w:rsidR="0079152B" w:rsidRPr="00072C3F" w14:paraId="2A57EEA3" w14:textId="77777777" w:rsidTr="00914286">
        <w:trPr>
          <w:trHeight w:val="255"/>
        </w:trPr>
        <w:tc>
          <w:tcPr>
            <w:tcW w:w="0" w:type="auto"/>
            <w:hideMark/>
          </w:tcPr>
          <w:p w14:paraId="4A9F2152"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levator anguli oris</w:t>
            </w:r>
          </w:p>
        </w:tc>
        <w:tc>
          <w:tcPr>
            <w:tcW w:w="0" w:type="auto"/>
            <w:hideMark/>
          </w:tcPr>
          <w:p w14:paraId="55CE2F76"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М’яз-підіймач кута рота</w:t>
            </w:r>
          </w:p>
        </w:tc>
        <w:tc>
          <w:tcPr>
            <w:tcW w:w="0" w:type="auto"/>
            <w:hideMark/>
          </w:tcPr>
          <w:p w14:paraId="61FFB88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Levator anguli oris</w:t>
            </w:r>
          </w:p>
        </w:tc>
      </w:tr>
      <w:tr w:rsidR="0079152B" w:rsidRPr="00072C3F" w14:paraId="7928A68C" w14:textId="77777777" w:rsidTr="00914286">
        <w:trPr>
          <w:trHeight w:val="255"/>
        </w:trPr>
        <w:tc>
          <w:tcPr>
            <w:tcW w:w="0" w:type="auto"/>
            <w:hideMark/>
          </w:tcPr>
          <w:p w14:paraId="0A6AAEE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Modiolus anguli oris</w:t>
            </w:r>
          </w:p>
        </w:tc>
        <w:tc>
          <w:tcPr>
            <w:tcW w:w="0" w:type="auto"/>
            <w:hideMark/>
          </w:tcPr>
          <w:p w14:paraId="39C44C33"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Тримач кута рота</w:t>
            </w:r>
          </w:p>
        </w:tc>
        <w:tc>
          <w:tcPr>
            <w:tcW w:w="0" w:type="auto"/>
            <w:hideMark/>
          </w:tcPr>
          <w:p w14:paraId="3AAC2588"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Modiolus</w:t>
            </w:r>
          </w:p>
        </w:tc>
      </w:tr>
      <w:tr w:rsidR="0079152B" w:rsidRPr="00072C3F" w14:paraId="5C032B04" w14:textId="77777777" w:rsidTr="00914286">
        <w:trPr>
          <w:trHeight w:val="255"/>
        </w:trPr>
        <w:tc>
          <w:tcPr>
            <w:tcW w:w="0" w:type="auto"/>
            <w:hideMark/>
          </w:tcPr>
          <w:p w14:paraId="278A4864"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buccinator</w:t>
            </w:r>
          </w:p>
        </w:tc>
        <w:tc>
          <w:tcPr>
            <w:tcW w:w="0" w:type="auto"/>
            <w:hideMark/>
          </w:tcPr>
          <w:p w14:paraId="7F07DDCB"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Щічний м’яз</w:t>
            </w:r>
          </w:p>
        </w:tc>
        <w:tc>
          <w:tcPr>
            <w:tcW w:w="0" w:type="auto"/>
            <w:hideMark/>
          </w:tcPr>
          <w:p w14:paraId="6BD4C12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Buccinator</w:t>
            </w:r>
          </w:p>
        </w:tc>
      </w:tr>
      <w:tr w:rsidR="0079152B" w:rsidRPr="00072C3F" w14:paraId="3FFE9229" w14:textId="77777777" w:rsidTr="00914286">
        <w:trPr>
          <w:trHeight w:val="255"/>
        </w:trPr>
        <w:tc>
          <w:tcPr>
            <w:tcW w:w="0" w:type="auto"/>
            <w:hideMark/>
          </w:tcPr>
          <w:p w14:paraId="009632AA"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mentalis</w:t>
            </w:r>
          </w:p>
        </w:tc>
        <w:tc>
          <w:tcPr>
            <w:tcW w:w="0" w:type="auto"/>
            <w:hideMark/>
          </w:tcPr>
          <w:p w14:paraId="1D22610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Підборідний м’яз</w:t>
            </w:r>
          </w:p>
        </w:tc>
        <w:tc>
          <w:tcPr>
            <w:tcW w:w="0" w:type="auto"/>
            <w:hideMark/>
          </w:tcPr>
          <w:p w14:paraId="4AF1F987"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Mentalis</w:t>
            </w:r>
          </w:p>
        </w:tc>
      </w:tr>
      <w:tr w:rsidR="0079152B" w:rsidRPr="00072C3F" w14:paraId="40A39C61" w14:textId="77777777" w:rsidTr="00914286">
        <w:trPr>
          <w:trHeight w:val="255"/>
        </w:trPr>
        <w:tc>
          <w:tcPr>
            <w:tcW w:w="0" w:type="auto"/>
            <w:hideMark/>
          </w:tcPr>
          <w:p w14:paraId="243A1673"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Musculi masticatorii</w:t>
            </w:r>
          </w:p>
        </w:tc>
        <w:tc>
          <w:tcPr>
            <w:tcW w:w="0" w:type="auto"/>
            <w:hideMark/>
          </w:tcPr>
          <w:p w14:paraId="637BEE4D"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Жувальні м’язи</w:t>
            </w:r>
          </w:p>
        </w:tc>
        <w:tc>
          <w:tcPr>
            <w:tcW w:w="0" w:type="auto"/>
            <w:hideMark/>
          </w:tcPr>
          <w:p w14:paraId="2471E67A" w14:textId="77777777" w:rsidR="0079152B" w:rsidRPr="00072C3F" w:rsidRDefault="0079152B" w:rsidP="00F80EF0">
            <w:pPr>
              <w:spacing w:after="0" w:line="240" w:lineRule="auto"/>
              <w:ind w:left="0" w:firstLine="0"/>
              <w:rPr>
                <w:rFonts w:ascii="Times New Roman" w:eastAsia="Times New Roman" w:hAnsi="Times New Roman" w:cs="Times New Roman"/>
                <w:b/>
                <w:bCs/>
                <w:color w:val="auto"/>
                <w:sz w:val="20"/>
                <w:szCs w:val="20"/>
              </w:rPr>
            </w:pPr>
            <w:r w:rsidRPr="00072C3F">
              <w:rPr>
                <w:rFonts w:ascii="Times New Roman" w:eastAsia="Times New Roman" w:hAnsi="Times New Roman" w:cs="Times New Roman"/>
                <w:b/>
                <w:bCs/>
                <w:color w:val="auto"/>
                <w:sz w:val="20"/>
                <w:szCs w:val="20"/>
              </w:rPr>
              <w:t>Masticatory muscles</w:t>
            </w:r>
          </w:p>
        </w:tc>
      </w:tr>
      <w:tr w:rsidR="0079152B" w:rsidRPr="00072C3F" w14:paraId="5D9985C1" w14:textId="77777777" w:rsidTr="00914286">
        <w:trPr>
          <w:trHeight w:val="255"/>
        </w:trPr>
        <w:tc>
          <w:tcPr>
            <w:tcW w:w="0" w:type="auto"/>
            <w:hideMark/>
          </w:tcPr>
          <w:p w14:paraId="5FB308B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masseter</w:t>
            </w:r>
          </w:p>
        </w:tc>
        <w:tc>
          <w:tcPr>
            <w:tcW w:w="0" w:type="auto"/>
            <w:hideMark/>
          </w:tcPr>
          <w:p w14:paraId="7261EEE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Жувальний м’яз</w:t>
            </w:r>
          </w:p>
        </w:tc>
        <w:tc>
          <w:tcPr>
            <w:tcW w:w="0" w:type="auto"/>
            <w:hideMark/>
          </w:tcPr>
          <w:p w14:paraId="3217FEDF"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Masseter</w:t>
            </w:r>
          </w:p>
        </w:tc>
      </w:tr>
      <w:tr w:rsidR="0079152B" w:rsidRPr="00072C3F" w14:paraId="47132B95" w14:textId="77777777" w:rsidTr="00914286">
        <w:trPr>
          <w:trHeight w:val="255"/>
        </w:trPr>
        <w:tc>
          <w:tcPr>
            <w:tcW w:w="0" w:type="auto"/>
            <w:hideMark/>
          </w:tcPr>
          <w:p w14:paraId="65AD27A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Pars superficialis</w:t>
            </w:r>
          </w:p>
        </w:tc>
        <w:tc>
          <w:tcPr>
            <w:tcW w:w="0" w:type="auto"/>
            <w:hideMark/>
          </w:tcPr>
          <w:p w14:paraId="3ED7637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Поверхнева частина</w:t>
            </w:r>
          </w:p>
        </w:tc>
        <w:tc>
          <w:tcPr>
            <w:tcW w:w="0" w:type="auto"/>
            <w:hideMark/>
          </w:tcPr>
          <w:p w14:paraId="680FF411"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Superficial part</w:t>
            </w:r>
          </w:p>
        </w:tc>
      </w:tr>
      <w:tr w:rsidR="0079152B" w:rsidRPr="00072C3F" w14:paraId="0BDFFD47" w14:textId="77777777" w:rsidTr="00914286">
        <w:trPr>
          <w:trHeight w:val="255"/>
        </w:trPr>
        <w:tc>
          <w:tcPr>
            <w:tcW w:w="0" w:type="auto"/>
            <w:hideMark/>
          </w:tcPr>
          <w:p w14:paraId="457BD33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Pars profunda</w:t>
            </w:r>
          </w:p>
        </w:tc>
        <w:tc>
          <w:tcPr>
            <w:tcW w:w="0" w:type="auto"/>
            <w:hideMark/>
          </w:tcPr>
          <w:p w14:paraId="3A61AD08"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Глибока частина</w:t>
            </w:r>
          </w:p>
        </w:tc>
        <w:tc>
          <w:tcPr>
            <w:tcW w:w="0" w:type="auto"/>
            <w:hideMark/>
          </w:tcPr>
          <w:p w14:paraId="5037E884"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Deep part</w:t>
            </w:r>
          </w:p>
        </w:tc>
      </w:tr>
      <w:tr w:rsidR="0079152B" w:rsidRPr="00072C3F" w14:paraId="4B6D965E" w14:textId="77777777" w:rsidTr="00914286">
        <w:trPr>
          <w:trHeight w:val="255"/>
        </w:trPr>
        <w:tc>
          <w:tcPr>
            <w:tcW w:w="0" w:type="auto"/>
            <w:hideMark/>
          </w:tcPr>
          <w:p w14:paraId="2B0440CB"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temporalis</w:t>
            </w:r>
          </w:p>
        </w:tc>
        <w:tc>
          <w:tcPr>
            <w:tcW w:w="0" w:type="auto"/>
            <w:hideMark/>
          </w:tcPr>
          <w:p w14:paraId="5D3687D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Скроневий м’яз</w:t>
            </w:r>
          </w:p>
        </w:tc>
        <w:tc>
          <w:tcPr>
            <w:tcW w:w="0" w:type="auto"/>
            <w:hideMark/>
          </w:tcPr>
          <w:p w14:paraId="1005D94A"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Temporalis; Temporal muscle</w:t>
            </w:r>
          </w:p>
        </w:tc>
      </w:tr>
      <w:tr w:rsidR="0079152B" w:rsidRPr="00072C3F" w14:paraId="6E0C7886" w14:textId="77777777" w:rsidTr="00914286">
        <w:trPr>
          <w:trHeight w:val="283"/>
        </w:trPr>
        <w:tc>
          <w:tcPr>
            <w:tcW w:w="0" w:type="auto"/>
            <w:hideMark/>
          </w:tcPr>
          <w:p w14:paraId="462E6D9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pterygoideus lateralis</w:t>
            </w:r>
          </w:p>
        </w:tc>
        <w:tc>
          <w:tcPr>
            <w:tcW w:w="0" w:type="auto"/>
            <w:hideMark/>
          </w:tcPr>
          <w:p w14:paraId="7E2FF53A"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Бічний крилоподібний м’яз</w:t>
            </w:r>
          </w:p>
        </w:tc>
        <w:tc>
          <w:tcPr>
            <w:tcW w:w="0" w:type="auto"/>
            <w:hideMark/>
          </w:tcPr>
          <w:p w14:paraId="10DFA011"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Lateral pterygoid</w:t>
            </w:r>
          </w:p>
        </w:tc>
      </w:tr>
      <w:tr w:rsidR="0079152B" w:rsidRPr="00072C3F" w14:paraId="58719932" w14:textId="77777777" w:rsidTr="00914286">
        <w:trPr>
          <w:trHeight w:val="255"/>
        </w:trPr>
        <w:tc>
          <w:tcPr>
            <w:tcW w:w="0" w:type="auto"/>
            <w:hideMark/>
          </w:tcPr>
          <w:p w14:paraId="6F78B067"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Caput superius</w:t>
            </w:r>
          </w:p>
        </w:tc>
        <w:tc>
          <w:tcPr>
            <w:tcW w:w="0" w:type="auto"/>
            <w:hideMark/>
          </w:tcPr>
          <w:p w14:paraId="041445D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Верхня головка</w:t>
            </w:r>
          </w:p>
        </w:tc>
        <w:tc>
          <w:tcPr>
            <w:tcW w:w="0" w:type="auto"/>
            <w:hideMark/>
          </w:tcPr>
          <w:p w14:paraId="18C85500"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Upper head; Superior head</w:t>
            </w:r>
          </w:p>
        </w:tc>
      </w:tr>
      <w:tr w:rsidR="0079152B" w:rsidRPr="00072C3F" w14:paraId="65A09C9E" w14:textId="77777777" w:rsidTr="00914286">
        <w:trPr>
          <w:trHeight w:val="255"/>
        </w:trPr>
        <w:tc>
          <w:tcPr>
            <w:tcW w:w="0" w:type="auto"/>
            <w:hideMark/>
          </w:tcPr>
          <w:p w14:paraId="190EF5D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Caput inferius</w:t>
            </w:r>
          </w:p>
        </w:tc>
        <w:tc>
          <w:tcPr>
            <w:tcW w:w="0" w:type="auto"/>
            <w:hideMark/>
          </w:tcPr>
          <w:p w14:paraId="6DFA41C6"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Нижня головка</w:t>
            </w:r>
          </w:p>
        </w:tc>
        <w:tc>
          <w:tcPr>
            <w:tcW w:w="0" w:type="auto"/>
            <w:hideMark/>
          </w:tcPr>
          <w:p w14:paraId="34BA2EC2"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 xml:space="preserve">  Lower head; Inferior head</w:t>
            </w:r>
          </w:p>
        </w:tc>
      </w:tr>
      <w:tr w:rsidR="0079152B" w:rsidRPr="00072C3F" w14:paraId="4CA779C8" w14:textId="77777777" w:rsidTr="00914286">
        <w:trPr>
          <w:trHeight w:val="283"/>
        </w:trPr>
        <w:tc>
          <w:tcPr>
            <w:tcW w:w="0" w:type="auto"/>
            <w:hideMark/>
          </w:tcPr>
          <w:p w14:paraId="5DA558E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 pterygoideus medialis</w:t>
            </w:r>
          </w:p>
        </w:tc>
        <w:tc>
          <w:tcPr>
            <w:tcW w:w="0" w:type="auto"/>
            <w:hideMark/>
          </w:tcPr>
          <w:p w14:paraId="2B515BC8"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Присередній крилоподібний м’яз</w:t>
            </w:r>
          </w:p>
        </w:tc>
        <w:tc>
          <w:tcPr>
            <w:tcW w:w="0" w:type="auto"/>
            <w:hideMark/>
          </w:tcPr>
          <w:p w14:paraId="6B3ADFC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Medial pterygoid</w:t>
            </w:r>
          </w:p>
        </w:tc>
      </w:tr>
      <w:tr w:rsidR="0079152B" w:rsidRPr="00072C3F" w14:paraId="65E64902" w14:textId="77777777" w:rsidTr="00914286">
        <w:trPr>
          <w:trHeight w:val="255"/>
        </w:trPr>
        <w:tc>
          <w:tcPr>
            <w:tcW w:w="0" w:type="auto"/>
            <w:hideMark/>
          </w:tcPr>
          <w:p w14:paraId="4FF7D92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Fascia buccopharyngea</w:t>
            </w:r>
          </w:p>
        </w:tc>
        <w:tc>
          <w:tcPr>
            <w:tcW w:w="0" w:type="auto"/>
            <w:hideMark/>
          </w:tcPr>
          <w:p w14:paraId="7253864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Щічно-глоткова фасція</w:t>
            </w:r>
          </w:p>
        </w:tc>
        <w:tc>
          <w:tcPr>
            <w:tcW w:w="0" w:type="auto"/>
            <w:hideMark/>
          </w:tcPr>
          <w:p w14:paraId="095390CA"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Buccopharyngeal fascia</w:t>
            </w:r>
          </w:p>
        </w:tc>
      </w:tr>
      <w:tr w:rsidR="0079152B" w:rsidRPr="00072C3F" w14:paraId="2F67FD0C" w14:textId="77777777" w:rsidTr="00914286">
        <w:trPr>
          <w:trHeight w:val="255"/>
        </w:trPr>
        <w:tc>
          <w:tcPr>
            <w:tcW w:w="0" w:type="auto"/>
            <w:hideMark/>
          </w:tcPr>
          <w:p w14:paraId="4E8BB156"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Fascia masseterica</w:t>
            </w:r>
          </w:p>
        </w:tc>
        <w:tc>
          <w:tcPr>
            <w:tcW w:w="0" w:type="auto"/>
            <w:hideMark/>
          </w:tcPr>
          <w:p w14:paraId="601F0163"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Жувальна фасція</w:t>
            </w:r>
          </w:p>
        </w:tc>
        <w:tc>
          <w:tcPr>
            <w:tcW w:w="0" w:type="auto"/>
            <w:hideMark/>
          </w:tcPr>
          <w:p w14:paraId="2085284E"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Masseteric fascia</w:t>
            </w:r>
          </w:p>
        </w:tc>
      </w:tr>
      <w:tr w:rsidR="0079152B" w:rsidRPr="00072C3F" w14:paraId="7A8E0260" w14:textId="77777777" w:rsidTr="00914286">
        <w:trPr>
          <w:trHeight w:val="255"/>
        </w:trPr>
        <w:tc>
          <w:tcPr>
            <w:tcW w:w="0" w:type="auto"/>
            <w:hideMark/>
          </w:tcPr>
          <w:p w14:paraId="43637E7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Fascia parotidea</w:t>
            </w:r>
          </w:p>
        </w:tc>
        <w:tc>
          <w:tcPr>
            <w:tcW w:w="0" w:type="auto"/>
            <w:hideMark/>
          </w:tcPr>
          <w:p w14:paraId="5AF8660A"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Привушна фасція</w:t>
            </w:r>
          </w:p>
        </w:tc>
        <w:tc>
          <w:tcPr>
            <w:tcW w:w="0" w:type="auto"/>
            <w:hideMark/>
          </w:tcPr>
          <w:p w14:paraId="066F654E"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Parotid fascia</w:t>
            </w:r>
          </w:p>
        </w:tc>
      </w:tr>
      <w:tr w:rsidR="0079152B" w:rsidRPr="00072C3F" w14:paraId="7C2407BC" w14:textId="77777777" w:rsidTr="00914286">
        <w:trPr>
          <w:trHeight w:val="255"/>
        </w:trPr>
        <w:tc>
          <w:tcPr>
            <w:tcW w:w="0" w:type="auto"/>
            <w:hideMark/>
          </w:tcPr>
          <w:p w14:paraId="34FE210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Fascia temporalis</w:t>
            </w:r>
          </w:p>
        </w:tc>
        <w:tc>
          <w:tcPr>
            <w:tcW w:w="0" w:type="auto"/>
            <w:hideMark/>
          </w:tcPr>
          <w:p w14:paraId="1446B316"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Скронева фасція</w:t>
            </w:r>
          </w:p>
        </w:tc>
        <w:tc>
          <w:tcPr>
            <w:tcW w:w="0" w:type="auto"/>
            <w:hideMark/>
          </w:tcPr>
          <w:p w14:paraId="775111C7"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Temporal fascia</w:t>
            </w:r>
          </w:p>
        </w:tc>
      </w:tr>
      <w:tr w:rsidR="0079152B" w:rsidRPr="00072C3F" w14:paraId="57934310" w14:textId="77777777" w:rsidTr="00914286">
        <w:trPr>
          <w:trHeight w:val="255"/>
        </w:trPr>
        <w:tc>
          <w:tcPr>
            <w:tcW w:w="0" w:type="auto"/>
            <w:hideMark/>
          </w:tcPr>
          <w:p w14:paraId="0D49AEA9"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Lamina superficialis</w:t>
            </w:r>
          </w:p>
        </w:tc>
        <w:tc>
          <w:tcPr>
            <w:tcW w:w="0" w:type="auto"/>
            <w:hideMark/>
          </w:tcPr>
          <w:p w14:paraId="5EBE4A81"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Поверхнева пластинка</w:t>
            </w:r>
          </w:p>
        </w:tc>
        <w:tc>
          <w:tcPr>
            <w:tcW w:w="0" w:type="auto"/>
            <w:hideMark/>
          </w:tcPr>
          <w:p w14:paraId="453D3125"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Superficial layer</w:t>
            </w:r>
          </w:p>
        </w:tc>
      </w:tr>
      <w:tr w:rsidR="0079152B" w:rsidRPr="00072C3F" w14:paraId="5277C622" w14:textId="77777777" w:rsidTr="00914286">
        <w:trPr>
          <w:trHeight w:val="255"/>
        </w:trPr>
        <w:tc>
          <w:tcPr>
            <w:tcW w:w="0" w:type="auto"/>
            <w:hideMark/>
          </w:tcPr>
          <w:p w14:paraId="4780A8DC"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Lamina profunda</w:t>
            </w:r>
          </w:p>
        </w:tc>
        <w:tc>
          <w:tcPr>
            <w:tcW w:w="0" w:type="auto"/>
            <w:hideMark/>
          </w:tcPr>
          <w:p w14:paraId="2DDAD6EA"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Глибока пластинка</w:t>
            </w:r>
          </w:p>
        </w:tc>
        <w:tc>
          <w:tcPr>
            <w:tcW w:w="0" w:type="auto"/>
            <w:hideMark/>
          </w:tcPr>
          <w:p w14:paraId="3F73A46D" w14:textId="77777777" w:rsidR="0079152B" w:rsidRPr="00072C3F" w:rsidRDefault="0079152B" w:rsidP="00F80EF0">
            <w:pPr>
              <w:spacing w:after="0" w:line="240" w:lineRule="auto"/>
              <w:ind w:left="0" w:firstLine="0"/>
              <w:rPr>
                <w:rFonts w:ascii="Times New Roman" w:eastAsia="Times New Roman" w:hAnsi="Times New Roman" w:cs="Times New Roman"/>
                <w:color w:val="auto"/>
                <w:sz w:val="20"/>
                <w:szCs w:val="20"/>
              </w:rPr>
            </w:pPr>
            <w:r w:rsidRPr="00072C3F">
              <w:rPr>
                <w:rFonts w:ascii="Times New Roman" w:eastAsia="Times New Roman" w:hAnsi="Times New Roman" w:cs="Times New Roman"/>
                <w:color w:val="auto"/>
                <w:sz w:val="20"/>
                <w:szCs w:val="20"/>
              </w:rPr>
              <w:t>Deep layer</w:t>
            </w:r>
          </w:p>
        </w:tc>
      </w:tr>
      <w:tr w:rsidR="00914286" w:rsidRPr="00072C3F" w14:paraId="17881714" w14:textId="77777777" w:rsidTr="00914286">
        <w:tc>
          <w:tcPr>
            <w:tcW w:w="0" w:type="auto"/>
          </w:tcPr>
          <w:p w14:paraId="0297118E" w14:textId="184C3028"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Fascia buccopharyngea</w:t>
            </w:r>
          </w:p>
        </w:tc>
        <w:tc>
          <w:tcPr>
            <w:tcW w:w="0" w:type="auto"/>
          </w:tcPr>
          <w:p w14:paraId="78892390" w14:textId="3DE01DD0"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Щічно-глоткова фасція</w:t>
            </w:r>
          </w:p>
        </w:tc>
        <w:tc>
          <w:tcPr>
            <w:tcW w:w="0" w:type="auto"/>
          </w:tcPr>
          <w:p w14:paraId="4026473F" w14:textId="59E47FA4"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Buccopharyngeal fascia</w:t>
            </w:r>
          </w:p>
        </w:tc>
      </w:tr>
      <w:tr w:rsidR="00914286" w:rsidRPr="00072C3F" w14:paraId="12BB0632" w14:textId="77777777" w:rsidTr="00914286">
        <w:tc>
          <w:tcPr>
            <w:tcW w:w="0" w:type="auto"/>
          </w:tcPr>
          <w:p w14:paraId="5AEA0FEA" w14:textId="2E019092"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Fascia masseterica</w:t>
            </w:r>
          </w:p>
        </w:tc>
        <w:tc>
          <w:tcPr>
            <w:tcW w:w="0" w:type="auto"/>
          </w:tcPr>
          <w:p w14:paraId="60715FF1" w14:textId="0D13EA4A"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Жувальна фасція</w:t>
            </w:r>
          </w:p>
        </w:tc>
        <w:tc>
          <w:tcPr>
            <w:tcW w:w="0" w:type="auto"/>
          </w:tcPr>
          <w:p w14:paraId="787A9BE1" w14:textId="500FC3AB"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Masseteric fascia</w:t>
            </w:r>
          </w:p>
        </w:tc>
      </w:tr>
      <w:tr w:rsidR="00914286" w:rsidRPr="00072C3F" w14:paraId="5A73D6F7" w14:textId="77777777" w:rsidTr="00914286">
        <w:tc>
          <w:tcPr>
            <w:tcW w:w="0" w:type="auto"/>
          </w:tcPr>
          <w:p w14:paraId="2BE95E98" w14:textId="07D24619"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Fascia parotidea</w:t>
            </w:r>
          </w:p>
        </w:tc>
        <w:tc>
          <w:tcPr>
            <w:tcW w:w="0" w:type="auto"/>
          </w:tcPr>
          <w:p w14:paraId="32DEAA10" w14:textId="28D7F1CB"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Привушна фасція</w:t>
            </w:r>
          </w:p>
        </w:tc>
        <w:tc>
          <w:tcPr>
            <w:tcW w:w="0" w:type="auto"/>
          </w:tcPr>
          <w:p w14:paraId="232EEE2C" w14:textId="7F63C1DF"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Parotid fascia</w:t>
            </w:r>
          </w:p>
        </w:tc>
      </w:tr>
      <w:tr w:rsidR="00914286" w:rsidRPr="00072C3F" w14:paraId="73BD2CEF" w14:textId="77777777" w:rsidTr="00914286">
        <w:tc>
          <w:tcPr>
            <w:tcW w:w="0" w:type="auto"/>
          </w:tcPr>
          <w:p w14:paraId="290A986D" w14:textId="31119301"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Fascia temporalis</w:t>
            </w:r>
          </w:p>
        </w:tc>
        <w:tc>
          <w:tcPr>
            <w:tcW w:w="0" w:type="auto"/>
          </w:tcPr>
          <w:p w14:paraId="16864725" w14:textId="0A41651C"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Скронева фасція</w:t>
            </w:r>
          </w:p>
        </w:tc>
        <w:tc>
          <w:tcPr>
            <w:tcW w:w="0" w:type="auto"/>
          </w:tcPr>
          <w:p w14:paraId="38641D19" w14:textId="09D08B30"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Temporal fascia</w:t>
            </w:r>
          </w:p>
        </w:tc>
      </w:tr>
      <w:tr w:rsidR="00914286" w:rsidRPr="00072C3F" w14:paraId="46850981" w14:textId="77777777" w:rsidTr="00914286">
        <w:tc>
          <w:tcPr>
            <w:tcW w:w="0" w:type="auto"/>
          </w:tcPr>
          <w:p w14:paraId="3B71B965" w14:textId="207863C4"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Lamina superficialis</w:t>
            </w:r>
          </w:p>
        </w:tc>
        <w:tc>
          <w:tcPr>
            <w:tcW w:w="0" w:type="auto"/>
          </w:tcPr>
          <w:p w14:paraId="14E2392D" w14:textId="459819F0"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Поверхнева пластинка</w:t>
            </w:r>
          </w:p>
        </w:tc>
        <w:tc>
          <w:tcPr>
            <w:tcW w:w="0" w:type="auto"/>
          </w:tcPr>
          <w:p w14:paraId="45B832E3" w14:textId="7727EDD1"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Superficial layer</w:t>
            </w:r>
          </w:p>
        </w:tc>
      </w:tr>
      <w:tr w:rsidR="00914286" w:rsidRPr="00072C3F" w14:paraId="2417CE27" w14:textId="77777777" w:rsidTr="00914286">
        <w:tc>
          <w:tcPr>
            <w:tcW w:w="0" w:type="auto"/>
          </w:tcPr>
          <w:p w14:paraId="78CA67EF" w14:textId="51DB5EC4"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Lamina profunda</w:t>
            </w:r>
          </w:p>
        </w:tc>
        <w:tc>
          <w:tcPr>
            <w:tcW w:w="0" w:type="auto"/>
          </w:tcPr>
          <w:p w14:paraId="0802465F" w14:textId="67CF5826"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Глибока пластинка</w:t>
            </w:r>
          </w:p>
        </w:tc>
        <w:tc>
          <w:tcPr>
            <w:tcW w:w="0" w:type="auto"/>
          </w:tcPr>
          <w:p w14:paraId="5A525871" w14:textId="18758692" w:rsidR="00914286" w:rsidRPr="00072C3F" w:rsidRDefault="00914286" w:rsidP="00F80EF0">
            <w:pPr>
              <w:spacing w:line="240" w:lineRule="auto"/>
              <w:ind w:left="0" w:right="284" w:firstLine="0"/>
              <w:rPr>
                <w:rFonts w:ascii="Times New Roman" w:hAnsi="Times New Roman" w:cs="Times New Roman"/>
                <w:color w:val="FF0000"/>
                <w:sz w:val="20"/>
                <w:szCs w:val="20"/>
              </w:rPr>
            </w:pPr>
            <w:r w:rsidRPr="00072C3F">
              <w:rPr>
                <w:rFonts w:ascii="Times New Roman" w:eastAsiaTheme="minorHAnsi" w:hAnsi="Times New Roman" w:cs="Times New Roman"/>
                <w:color w:val="auto"/>
                <w:kern w:val="2"/>
                <w:sz w:val="20"/>
                <w:szCs w:val="20"/>
                <w:lang w:eastAsia="en-US"/>
                <w14:ligatures w14:val="standardContextual"/>
              </w:rPr>
              <w:t>Deep layer</w:t>
            </w:r>
          </w:p>
        </w:tc>
      </w:tr>
      <w:bookmarkEnd w:id="2"/>
    </w:tbl>
    <w:p w14:paraId="5F637B66" w14:textId="77777777" w:rsidR="00255F0C" w:rsidRDefault="00255F0C" w:rsidP="00F80EF0">
      <w:pPr>
        <w:spacing w:line="240" w:lineRule="auto"/>
        <w:ind w:left="0" w:firstLine="0"/>
        <w:rPr>
          <w:rFonts w:ascii="Times New Roman" w:hAnsi="Times New Roman" w:cs="Times New Roman"/>
          <w:color w:val="FF0000"/>
          <w:sz w:val="20"/>
          <w:szCs w:val="20"/>
        </w:rPr>
      </w:pPr>
    </w:p>
    <w:p w14:paraId="48B28DEF" w14:textId="77777777" w:rsidR="00072C3F" w:rsidRDefault="00072C3F" w:rsidP="00F80EF0">
      <w:pPr>
        <w:spacing w:line="240" w:lineRule="auto"/>
        <w:ind w:left="0" w:firstLine="0"/>
        <w:rPr>
          <w:rFonts w:ascii="Times New Roman" w:hAnsi="Times New Roman" w:cs="Times New Roman"/>
          <w:color w:val="FF0000"/>
          <w:sz w:val="20"/>
          <w:szCs w:val="20"/>
        </w:rPr>
      </w:pPr>
    </w:p>
    <w:tbl>
      <w:tblPr>
        <w:tblStyle w:val="10"/>
        <w:tblW w:w="0" w:type="auto"/>
        <w:tblInd w:w="-113" w:type="dxa"/>
        <w:tblLook w:val="04A0" w:firstRow="1" w:lastRow="0" w:firstColumn="1" w:lastColumn="0" w:noHBand="0" w:noVBand="1"/>
      </w:tblPr>
      <w:tblGrid>
        <w:gridCol w:w="3017"/>
        <w:gridCol w:w="3890"/>
        <w:gridCol w:w="2834"/>
      </w:tblGrid>
      <w:tr w:rsidR="004363C2" w:rsidRPr="004363C2" w14:paraId="23DEB787" w14:textId="77777777" w:rsidTr="004363C2">
        <w:trPr>
          <w:trHeight w:hRule="exact" w:val="283"/>
        </w:trPr>
        <w:tc>
          <w:tcPr>
            <w:tcW w:w="0" w:type="auto"/>
            <w:shd w:val="clear" w:color="auto" w:fill="FFFFFF"/>
          </w:tcPr>
          <w:p w14:paraId="6C080200"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Musculi colli; Musculi cervicis</w:t>
            </w:r>
          </w:p>
        </w:tc>
        <w:tc>
          <w:tcPr>
            <w:tcW w:w="0" w:type="auto"/>
            <w:shd w:val="clear" w:color="auto" w:fill="FFFFFF"/>
          </w:tcPr>
          <w:p w14:paraId="0A41ADFE"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М’язи шиї</w:t>
            </w:r>
          </w:p>
        </w:tc>
        <w:tc>
          <w:tcPr>
            <w:tcW w:w="0" w:type="auto"/>
            <w:shd w:val="clear" w:color="auto" w:fill="FFFFFF"/>
          </w:tcPr>
          <w:p w14:paraId="14BCA3A5"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Muscle of neck</w:t>
            </w:r>
          </w:p>
        </w:tc>
      </w:tr>
      <w:tr w:rsidR="004363C2" w:rsidRPr="004363C2" w14:paraId="62561E38" w14:textId="77777777" w:rsidTr="004363C2">
        <w:trPr>
          <w:trHeight w:hRule="exact" w:val="283"/>
        </w:trPr>
        <w:tc>
          <w:tcPr>
            <w:tcW w:w="0" w:type="auto"/>
            <w:shd w:val="clear" w:color="auto" w:fill="FFFFFF"/>
          </w:tcPr>
          <w:p w14:paraId="32336D91"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Platysma</w:t>
            </w:r>
          </w:p>
        </w:tc>
        <w:tc>
          <w:tcPr>
            <w:tcW w:w="0" w:type="auto"/>
            <w:shd w:val="clear" w:color="auto" w:fill="FFFFFF"/>
          </w:tcPr>
          <w:p w14:paraId="79FF1E00"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Підшкірний м’яз шиї</w:t>
            </w:r>
          </w:p>
        </w:tc>
        <w:tc>
          <w:tcPr>
            <w:tcW w:w="0" w:type="auto"/>
            <w:shd w:val="clear" w:color="auto" w:fill="FFFFFF"/>
          </w:tcPr>
          <w:p w14:paraId="4B2EED65"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Platysma</w:t>
            </w:r>
          </w:p>
        </w:tc>
      </w:tr>
      <w:tr w:rsidR="004363C2" w:rsidRPr="004363C2" w14:paraId="41273188" w14:textId="77777777" w:rsidTr="004363C2">
        <w:trPr>
          <w:trHeight w:hRule="exact" w:val="283"/>
        </w:trPr>
        <w:tc>
          <w:tcPr>
            <w:tcW w:w="0" w:type="auto"/>
            <w:shd w:val="clear" w:color="auto" w:fill="auto"/>
          </w:tcPr>
          <w:p w14:paraId="1CD24514"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М</w:t>
            </w:r>
            <w:r w:rsidRPr="004363C2">
              <w:rPr>
                <w:rFonts w:ascii="Times New Roman" w:eastAsia="Times New Roman" w:hAnsi="Times New Roman" w:cs="Times New Roman"/>
                <w:color w:val="auto"/>
                <w:sz w:val="20"/>
                <w:szCs w:val="20"/>
                <w:lang w:val="en-US" w:eastAsia="ru-RU"/>
              </w:rPr>
              <w:t xml:space="preserve">. longus colli; </w:t>
            </w:r>
            <w:r w:rsidRPr="004363C2">
              <w:rPr>
                <w:rFonts w:ascii="Times New Roman" w:eastAsia="Times New Roman" w:hAnsi="Times New Roman" w:cs="Times New Roman"/>
                <w:color w:val="auto"/>
                <w:sz w:val="20"/>
                <w:szCs w:val="20"/>
                <w:lang w:val="ru-RU" w:eastAsia="ru-RU"/>
              </w:rPr>
              <w:t>М</w:t>
            </w:r>
            <w:r w:rsidRPr="004363C2">
              <w:rPr>
                <w:rFonts w:ascii="Times New Roman" w:eastAsia="Times New Roman" w:hAnsi="Times New Roman" w:cs="Times New Roman"/>
                <w:color w:val="auto"/>
                <w:sz w:val="20"/>
                <w:szCs w:val="20"/>
                <w:lang w:val="en-US" w:eastAsia="ru-RU"/>
              </w:rPr>
              <w:t>. longus cervicis</w:t>
            </w:r>
          </w:p>
        </w:tc>
        <w:tc>
          <w:tcPr>
            <w:tcW w:w="0" w:type="auto"/>
            <w:shd w:val="clear" w:color="auto" w:fill="auto"/>
          </w:tcPr>
          <w:p w14:paraId="49B0D7F9"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Довгий м’яз шиї</w:t>
            </w:r>
          </w:p>
        </w:tc>
        <w:tc>
          <w:tcPr>
            <w:tcW w:w="0" w:type="auto"/>
            <w:shd w:val="clear" w:color="auto" w:fill="auto"/>
          </w:tcPr>
          <w:p w14:paraId="205A3EC8"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Longus colli</w:t>
            </w:r>
          </w:p>
        </w:tc>
      </w:tr>
      <w:tr w:rsidR="004363C2" w:rsidRPr="004363C2" w14:paraId="66B92F80" w14:textId="77777777" w:rsidTr="004363C2">
        <w:trPr>
          <w:trHeight w:hRule="exact" w:val="283"/>
        </w:trPr>
        <w:tc>
          <w:tcPr>
            <w:tcW w:w="0" w:type="auto"/>
            <w:shd w:val="clear" w:color="auto" w:fill="auto"/>
          </w:tcPr>
          <w:p w14:paraId="17A41510"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М. longus capitis</w:t>
            </w:r>
          </w:p>
        </w:tc>
        <w:tc>
          <w:tcPr>
            <w:tcW w:w="0" w:type="auto"/>
            <w:shd w:val="clear" w:color="auto" w:fill="auto"/>
          </w:tcPr>
          <w:p w14:paraId="0CC8B473"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Довгий м’яз голови</w:t>
            </w:r>
          </w:p>
        </w:tc>
        <w:tc>
          <w:tcPr>
            <w:tcW w:w="0" w:type="auto"/>
            <w:shd w:val="clear" w:color="auto" w:fill="auto"/>
          </w:tcPr>
          <w:p w14:paraId="0ABF44A5"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Longus capitis</w:t>
            </w:r>
          </w:p>
        </w:tc>
      </w:tr>
      <w:tr w:rsidR="004363C2" w:rsidRPr="004363C2" w14:paraId="42E8CD6D" w14:textId="77777777" w:rsidTr="004363C2">
        <w:trPr>
          <w:trHeight w:hRule="exact" w:val="283"/>
        </w:trPr>
        <w:tc>
          <w:tcPr>
            <w:tcW w:w="0" w:type="auto"/>
            <w:shd w:val="clear" w:color="auto" w:fill="auto"/>
          </w:tcPr>
          <w:p w14:paraId="69603F3A"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М. scalenus anterior</w:t>
            </w:r>
          </w:p>
        </w:tc>
        <w:tc>
          <w:tcPr>
            <w:tcW w:w="0" w:type="auto"/>
            <w:shd w:val="clear" w:color="auto" w:fill="auto"/>
          </w:tcPr>
          <w:p w14:paraId="2C668C55"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Передній драбинчастий м’яз</w:t>
            </w:r>
          </w:p>
        </w:tc>
        <w:tc>
          <w:tcPr>
            <w:tcW w:w="0" w:type="auto"/>
            <w:shd w:val="clear" w:color="auto" w:fill="auto"/>
          </w:tcPr>
          <w:p w14:paraId="752260CF"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Anterior scalene</w:t>
            </w:r>
          </w:p>
        </w:tc>
      </w:tr>
      <w:tr w:rsidR="004363C2" w:rsidRPr="004363C2" w14:paraId="3768E2A7" w14:textId="77777777" w:rsidTr="004363C2">
        <w:trPr>
          <w:trHeight w:hRule="exact" w:val="283"/>
        </w:trPr>
        <w:tc>
          <w:tcPr>
            <w:tcW w:w="0" w:type="auto"/>
            <w:shd w:val="clear" w:color="auto" w:fill="auto"/>
          </w:tcPr>
          <w:p w14:paraId="781D9B8C"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М. scalenus medius</w:t>
            </w:r>
          </w:p>
        </w:tc>
        <w:tc>
          <w:tcPr>
            <w:tcW w:w="0" w:type="auto"/>
            <w:shd w:val="clear" w:color="auto" w:fill="auto"/>
          </w:tcPr>
          <w:p w14:paraId="22E5389B"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Середній драбинчастий м’яз</w:t>
            </w:r>
          </w:p>
        </w:tc>
        <w:tc>
          <w:tcPr>
            <w:tcW w:w="0" w:type="auto"/>
            <w:shd w:val="clear" w:color="auto" w:fill="auto"/>
          </w:tcPr>
          <w:p w14:paraId="4EB957C4"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Middle scalene</w:t>
            </w:r>
          </w:p>
        </w:tc>
      </w:tr>
      <w:tr w:rsidR="004363C2" w:rsidRPr="004363C2" w14:paraId="259DE5A2" w14:textId="77777777" w:rsidTr="004363C2">
        <w:trPr>
          <w:trHeight w:hRule="exact" w:val="283"/>
        </w:trPr>
        <w:tc>
          <w:tcPr>
            <w:tcW w:w="0" w:type="auto"/>
            <w:shd w:val="clear" w:color="auto" w:fill="auto"/>
          </w:tcPr>
          <w:p w14:paraId="4DCC0273"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scalenus posterior</w:t>
            </w:r>
          </w:p>
        </w:tc>
        <w:tc>
          <w:tcPr>
            <w:tcW w:w="0" w:type="auto"/>
            <w:shd w:val="clear" w:color="auto" w:fill="auto"/>
          </w:tcPr>
          <w:p w14:paraId="2686D131"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Задній драбинчастий м’яз</w:t>
            </w:r>
          </w:p>
        </w:tc>
        <w:tc>
          <w:tcPr>
            <w:tcW w:w="0" w:type="auto"/>
            <w:shd w:val="clear" w:color="auto" w:fill="auto"/>
          </w:tcPr>
          <w:p w14:paraId="1D140F5B"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Posterior scalene </w:t>
            </w:r>
          </w:p>
        </w:tc>
      </w:tr>
      <w:tr w:rsidR="004363C2" w:rsidRPr="004363C2" w14:paraId="557771FE" w14:textId="77777777" w:rsidTr="004363C2">
        <w:trPr>
          <w:trHeight w:hRule="exact" w:val="283"/>
        </w:trPr>
        <w:tc>
          <w:tcPr>
            <w:tcW w:w="0" w:type="auto"/>
            <w:shd w:val="clear" w:color="auto" w:fill="auto"/>
          </w:tcPr>
          <w:p w14:paraId="357F4DF2"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sternocleidomastoideus</w:t>
            </w:r>
          </w:p>
        </w:tc>
        <w:tc>
          <w:tcPr>
            <w:tcW w:w="0" w:type="auto"/>
            <w:shd w:val="clear" w:color="auto" w:fill="auto"/>
          </w:tcPr>
          <w:p w14:paraId="6FDE0B70"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Груднинно-ключично-cоско-подібний м’яз</w:t>
            </w:r>
          </w:p>
        </w:tc>
        <w:tc>
          <w:tcPr>
            <w:tcW w:w="0" w:type="auto"/>
            <w:shd w:val="clear" w:color="auto" w:fill="auto"/>
          </w:tcPr>
          <w:p w14:paraId="3469AF50"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Sternocleidomastoid </w:t>
            </w:r>
          </w:p>
        </w:tc>
      </w:tr>
      <w:tr w:rsidR="004363C2" w:rsidRPr="004363C2" w14:paraId="16A89124" w14:textId="77777777" w:rsidTr="004363C2">
        <w:trPr>
          <w:trHeight w:hRule="exact" w:val="283"/>
        </w:trPr>
        <w:tc>
          <w:tcPr>
            <w:tcW w:w="0" w:type="auto"/>
            <w:shd w:val="clear" w:color="auto" w:fill="auto"/>
          </w:tcPr>
          <w:p w14:paraId="625D069F"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Musculi suboccipitales</w:t>
            </w:r>
          </w:p>
        </w:tc>
        <w:tc>
          <w:tcPr>
            <w:tcW w:w="0" w:type="auto"/>
            <w:shd w:val="clear" w:color="auto" w:fill="auto"/>
          </w:tcPr>
          <w:p w14:paraId="25D3EA70"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Підпотиличні м’язи</w:t>
            </w:r>
          </w:p>
        </w:tc>
        <w:tc>
          <w:tcPr>
            <w:tcW w:w="0" w:type="auto"/>
            <w:shd w:val="clear" w:color="auto" w:fill="auto"/>
          </w:tcPr>
          <w:p w14:paraId="4DD59B03"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Suboccipital muscles</w:t>
            </w:r>
          </w:p>
        </w:tc>
      </w:tr>
      <w:tr w:rsidR="004363C2" w:rsidRPr="004363C2" w14:paraId="00FF38DF" w14:textId="77777777" w:rsidTr="004363C2">
        <w:trPr>
          <w:trHeight w:hRule="exact" w:val="283"/>
        </w:trPr>
        <w:tc>
          <w:tcPr>
            <w:tcW w:w="0" w:type="auto"/>
            <w:shd w:val="clear" w:color="auto" w:fill="auto"/>
          </w:tcPr>
          <w:p w14:paraId="5BD4DDC1"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rectus capitis anterior</w:t>
            </w:r>
          </w:p>
        </w:tc>
        <w:tc>
          <w:tcPr>
            <w:tcW w:w="0" w:type="auto"/>
            <w:shd w:val="clear" w:color="auto" w:fill="auto"/>
          </w:tcPr>
          <w:p w14:paraId="104C207D"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Передній прямий м’яз голови</w:t>
            </w:r>
          </w:p>
        </w:tc>
        <w:tc>
          <w:tcPr>
            <w:tcW w:w="0" w:type="auto"/>
            <w:shd w:val="clear" w:color="auto" w:fill="auto"/>
          </w:tcPr>
          <w:p w14:paraId="53871A0D"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Rectus capitis anterior</w:t>
            </w:r>
          </w:p>
        </w:tc>
      </w:tr>
      <w:tr w:rsidR="004363C2" w:rsidRPr="004363C2" w14:paraId="46DA2E6E" w14:textId="77777777" w:rsidTr="004363C2">
        <w:trPr>
          <w:trHeight w:hRule="exact" w:val="283"/>
        </w:trPr>
        <w:tc>
          <w:tcPr>
            <w:tcW w:w="0" w:type="auto"/>
            <w:shd w:val="clear" w:color="auto" w:fill="auto"/>
          </w:tcPr>
          <w:p w14:paraId="5A3575D0"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rectus capitis lateralis</w:t>
            </w:r>
          </w:p>
        </w:tc>
        <w:tc>
          <w:tcPr>
            <w:tcW w:w="0" w:type="auto"/>
            <w:shd w:val="clear" w:color="auto" w:fill="auto"/>
          </w:tcPr>
          <w:p w14:paraId="4FF58C3F"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Бічний прямий м’яз голови</w:t>
            </w:r>
          </w:p>
        </w:tc>
        <w:tc>
          <w:tcPr>
            <w:tcW w:w="0" w:type="auto"/>
            <w:shd w:val="clear" w:color="auto" w:fill="auto"/>
          </w:tcPr>
          <w:p w14:paraId="1A123078"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Rectus capitis lateralis</w:t>
            </w:r>
          </w:p>
        </w:tc>
      </w:tr>
      <w:tr w:rsidR="004363C2" w:rsidRPr="004363C2" w14:paraId="24F4610A" w14:textId="77777777" w:rsidTr="004363C2">
        <w:trPr>
          <w:trHeight w:hRule="exact" w:val="283"/>
        </w:trPr>
        <w:tc>
          <w:tcPr>
            <w:tcW w:w="0" w:type="auto"/>
            <w:shd w:val="clear" w:color="auto" w:fill="auto"/>
          </w:tcPr>
          <w:p w14:paraId="3B340CB3"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en-US" w:eastAsia="ru-RU"/>
              </w:rPr>
              <w:t>M. rectus capitis posterior major</w:t>
            </w:r>
          </w:p>
        </w:tc>
        <w:tc>
          <w:tcPr>
            <w:tcW w:w="0" w:type="auto"/>
            <w:shd w:val="clear" w:color="auto" w:fill="auto"/>
          </w:tcPr>
          <w:p w14:paraId="56D80797"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Задній великий прямий м’яз голови</w:t>
            </w:r>
          </w:p>
        </w:tc>
        <w:tc>
          <w:tcPr>
            <w:tcW w:w="0" w:type="auto"/>
            <w:shd w:val="clear" w:color="auto" w:fill="auto"/>
          </w:tcPr>
          <w:p w14:paraId="38A82085"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Rectus capitis posterior major</w:t>
            </w:r>
          </w:p>
        </w:tc>
      </w:tr>
      <w:tr w:rsidR="004363C2" w:rsidRPr="004363C2" w14:paraId="0515834E" w14:textId="77777777" w:rsidTr="004363C2">
        <w:trPr>
          <w:trHeight w:hRule="exact" w:val="283"/>
        </w:trPr>
        <w:tc>
          <w:tcPr>
            <w:tcW w:w="0" w:type="auto"/>
            <w:shd w:val="clear" w:color="auto" w:fill="auto"/>
          </w:tcPr>
          <w:p w14:paraId="4E3B847D"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en-US" w:eastAsia="ru-RU"/>
              </w:rPr>
              <w:lastRenderedPageBreak/>
              <w:t>M. rectus capitis posterior minor</w:t>
            </w:r>
          </w:p>
        </w:tc>
        <w:tc>
          <w:tcPr>
            <w:tcW w:w="0" w:type="auto"/>
            <w:shd w:val="clear" w:color="auto" w:fill="auto"/>
          </w:tcPr>
          <w:p w14:paraId="5C5690AA"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Задній малий прямий м’яз голови</w:t>
            </w:r>
          </w:p>
        </w:tc>
        <w:tc>
          <w:tcPr>
            <w:tcW w:w="0" w:type="auto"/>
            <w:shd w:val="clear" w:color="auto" w:fill="auto"/>
          </w:tcPr>
          <w:p w14:paraId="7FF8C11D"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Rectus capitis posterior minor</w:t>
            </w:r>
          </w:p>
        </w:tc>
      </w:tr>
      <w:tr w:rsidR="004363C2" w:rsidRPr="004363C2" w14:paraId="6710BEC9" w14:textId="77777777" w:rsidTr="004363C2">
        <w:trPr>
          <w:trHeight w:hRule="exact" w:val="283"/>
        </w:trPr>
        <w:tc>
          <w:tcPr>
            <w:tcW w:w="0" w:type="auto"/>
            <w:shd w:val="clear" w:color="auto" w:fill="auto"/>
          </w:tcPr>
          <w:p w14:paraId="255AEDED"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obliquus capitis superior</w:t>
            </w:r>
          </w:p>
        </w:tc>
        <w:tc>
          <w:tcPr>
            <w:tcW w:w="0" w:type="auto"/>
            <w:shd w:val="clear" w:color="auto" w:fill="auto"/>
          </w:tcPr>
          <w:p w14:paraId="2C66657B"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Верхній косий м’яз голови</w:t>
            </w:r>
          </w:p>
        </w:tc>
        <w:tc>
          <w:tcPr>
            <w:tcW w:w="0" w:type="auto"/>
            <w:shd w:val="clear" w:color="auto" w:fill="auto"/>
          </w:tcPr>
          <w:p w14:paraId="6F4FE4FD"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Obliquus capitis superior</w:t>
            </w:r>
          </w:p>
        </w:tc>
      </w:tr>
      <w:tr w:rsidR="004363C2" w:rsidRPr="004363C2" w14:paraId="4744C1B2" w14:textId="77777777" w:rsidTr="004363C2">
        <w:trPr>
          <w:trHeight w:hRule="exact" w:val="283"/>
        </w:trPr>
        <w:tc>
          <w:tcPr>
            <w:tcW w:w="0" w:type="auto"/>
            <w:shd w:val="clear" w:color="auto" w:fill="auto"/>
          </w:tcPr>
          <w:p w14:paraId="08740F0C"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obliquus capitis inferior</w:t>
            </w:r>
          </w:p>
        </w:tc>
        <w:tc>
          <w:tcPr>
            <w:tcW w:w="0" w:type="auto"/>
            <w:shd w:val="clear" w:color="auto" w:fill="auto"/>
          </w:tcPr>
          <w:p w14:paraId="6771F3A8"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Нижній косий м’яз голови</w:t>
            </w:r>
          </w:p>
        </w:tc>
        <w:tc>
          <w:tcPr>
            <w:tcW w:w="0" w:type="auto"/>
            <w:shd w:val="clear" w:color="auto" w:fill="auto"/>
          </w:tcPr>
          <w:p w14:paraId="199D6BFE"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Obliquus capitis inferior</w:t>
            </w:r>
          </w:p>
        </w:tc>
      </w:tr>
      <w:tr w:rsidR="004363C2" w:rsidRPr="004363C2" w14:paraId="5653E0D8" w14:textId="77777777" w:rsidTr="004363C2">
        <w:trPr>
          <w:trHeight w:hRule="exact" w:val="283"/>
        </w:trPr>
        <w:tc>
          <w:tcPr>
            <w:tcW w:w="0" w:type="auto"/>
            <w:shd w:val="clear" w:color="auto" w:fill="auto"/>
          </w:tcPr>
          <w:p w14:paraId="33C79C03"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Musculi suprahyoidei</w:t>
            </w:r>
          </w:p>
        </w:tc>
        <w:tc>
          <w:tcPr>
            <w:tcW w:w="0" w:type="auto"/>
            <w:shd w:val="clear" w:color="auto" w:fill="auto"/>
          </w:tcPr>
          <w:p w14:paraId="0BB8EA79"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Надпід’язикові м’язи</w:t>
            </w:r>
          </w:p>
        </w:tc>
        <w:tc>
          <w:tcPr>
            <w:tcW w:w="0" w:type="auto"/>
            <w:shd w:val="clear" w:color="auto" w:fill="auto"/>
          </w:tcPr>
          <w:p w14:paraId="5007CD18"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Suprahyoid muscles</w:t>
            </w:r>
          </w:p>
        </w:tc>
      </w:tr>
      <w:tr w:rsidR="004363C2" w:rsidRPr="004363C2" w14:paraId="4C2B996B" w14:textId="77777777" w:rsidTr="004363C2">
        <w:trPr>
          <w:trHeight w:hRule="exact" w:val="283"/>
        </w:trPr>
        <w:tc>
          <w:tcPr>
            <w:tcW w:w="0" w:type="auto"/>
            <w:shd w:val="clear" w:color="auto" w:fill="auto"/>
          </w:tcPr>
          <w:p w14:paraId="6AE5911D"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digastricus</w:t>
            </w:r>
          </w:p>
        </w:tc>
        <w:tc>
          <w:tcPr>
            <w:tcW w:w="0" w:type="auto"/>
            <w:shd w:val="clear" w:color="auto" w:fill="auto"/>
          </w:tcPr>
          <w:p w14:paraId="03FCECCA"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Двочеревцевий м’яз</w:t>
            </w:r>
          </w:p>
        </w:tc>
        <w:tc>
          <w:tcPr>
            <w:tcW w:w="0" w:type="auto"/>
            <w:shd w:val="clear" w:color="auto" w:fill="auto"/>
          </w:tcPr>
          <w:p w14:paraId="1914C08D"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Digastric</w:t>
            </w:r>
          </w:p>
        </w:tc>
      </w:tr>
      <w:tr w:rsidR="004363C2" w:rsidRPr="004363C2" w14:paraId="3231BA15" w14:textId="77777777" w:rsidTr="004363C2">
        <w:trPr>
          <w:trHeight w:hRule="exact" w:val="283"/>
        </w:trPr>
        <w:tc>
          <w:tcPr>
            <w:tcW w:w="0" w:type="auto"/>
            <w:shd w:val="clear" w:color="auto" w:fill="auto"/>
          </w:tcPr>
          <w:p w14:paraId="3FA9808D"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Venter anterior</w:t>
            </w:r>
          </w:p>
        </w:tc>
        <w:tc>
          <w:tcPr>
            <w:tcW w:w="0" w:type="auto"/>
            <w:shd w:val="clear" w:color="auto" w:fill="auto"/>
          </w:tcPr>
          <w:p w14:paraId="64B58387"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Переднє черевце</w:t>
            </w:r>
          </w:p>
        </w:tc>
        <w:tc>
          <w:tcPr>
            <w:tcW w:w="0" w:type="auto"/>
            <w:shd w:val="clear" w:color="auto" w:fill="auto"/>
          </w:tcPr>
          <w:p w14:paraId="2283B7DF"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Anterior belly</w:t>
            </w:r>
          </w:p>
        </w:tc>
      </w:tr>
      <w:tr w:rsidR="004363C2" w:rsidRPr="004363C2" w14:paraId="7901DE42" w14:textId="77777777" w:rsidTr="004363C2">
        <w:trPr>
          <w:trHeight w:hRule="exact" w:val="283"/>
        </w:trPr>
        <w:tc>
          <w:tcPr>
            <w:tcW w:w="0" w:type="auto"/>
            <w:shd w:val="clear" w:color="auto" w:fill="auto"/>
          </w:tcPr>
          <w:p w14:paraId="38BC89D3"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Venter posterior</w:t>
            </w:r>
          </w:p>
        </w:tc>
        <w:tc>
          <w:tcPr>
            <w:tcW w:w="0" w:type="auto"/>
            <w:shd w:val="clear" w:color="auto" w:fill="auto"/>
          </w:tcPr>
          <w:p w14:paraId="34004775"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Заднє черевце</w:t>
            </w:r>
          </w:p>
        </w:tc>
        <w:tc>
          <w:tcPr>
            <w:tcW w:w="0" w:type="auto"/>
            <w:shd w:val="clear" w:color="auto" w:fill="auto"/>
          </w:tcPr>
          <w:p w14:paraId="09C22B40"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Posterior belly</w:t>
            </w:r>
          </w:p>
        </w:tc>
      </w:tr>
      <w:tr w:rsidR="004363C2" w:rsidRPr="004363C2" w14:paraId="2C53A7FC" w14:textId="77777777" w:rsidTr="004363C2">
        <w:trPr>
          <w:trHeight w:hRule="exact" w:val="283"/>
        </w:trPr>
        <w:tc>
          <w:tcPr>
            <w:tcW w:w="0" w:type="auto"/>
            <w:shd w:val="clear" w:color="auto" w:fill="auto"/>
          </w:tcPr>
          <w:p w14:paraId="57B88A07"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stylohyoideus</w:t>
            </w:r>
          </w:p>
        </w:tc>
        <w:tc>
          <w:tcPr>
            <w:tcW w:w="0" w:type="auto"/>
            <w:shd w:val="clear" w:color="auto" w:fill="auto"/>
          </w:tcPr>
          <w:p w14:paraId="5D9418B7"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Шило-під’язиковий м’яз</w:t>
            </w:r>
          </w:p>
        </w:tc>
        <w:tc>
          <w:tcPr>
            <w:tcW w:w="0" w:type="auto"/>
            <w:shd w:val="clear" w:color="auto" w:fill="auto"/>
          </w:tcPr>
          <w:p w14:paraId="15850D15"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Stylohyoid</w:t>
            </w:r>
          </w:p>
        </w:tc>
      </w:tr>
      <w:tr w:rsidR="004363C2" w:rsidRPr="004363C2" w14:paraId="58AD1B7D" w14:textId="77777777" w:rsidTr="004363C2">
        <w:trPr>
          <w:trHeight w:hRule="exact" w:val="283"/>
        </w:trPr>
        <w:tc>
          <w:tcPr>
            <w:tcW w:w="0" w:type="auto"/>
            <w:shd w:val="clear" w:color="auto" w:fill="auto"/>
          </w:tcPr>
          <w:p w14:paraId="206041B8"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mylohyoideus</w:t>
            </w:r>
          </w:p>
        </w:tc>
        <w:tc>
          <w:tcPr>
            <w:tcW w:w="0" w:type="auto"/>
            <w:shd w:val="clear" w:color="auto" w:fill="auto"/>
          </w:tcPr>
          <w:p w14:paraId="27C5FB26"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Щелепно-під’язиковий м’яз</w:t>
            </w:r>
          </w:p>
        </w:tc>
        <w:tc>
          <w:tcPr>
            <w:tcW w:w="0" w:type="auto"/>
            <w:shd w:val="clear" w:color="auto" w:fill="auto"/>
          </w:tcPr>
          <w:p w14:paraId="7140A955"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Mylohyoid</w:t>
            </w:r>
          </w:p>
        </w:tc>
      </w:tr>
      <w:tr w:rsidR="004363C2" w:rsidRPr="004363C2" w14:paraId="2F85DC93" w14:textId="77777777" w:rsidTr="004363C2">
        <w:trPr>
          <w:trHeight w:hRule="exact" w:val="283"/>
        </w:trPr>
        <w:tc>
          <w:tcPr>
            <w:tcW w:w="0" w:type="auto"/>
            <w:shd w:val="clear" w:color="auto" w:fill="auto"/>
          </w:tcPr>
          <w:p w14:paraId="04045CC3"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geniohyoideus</w:t>
            </w:r>
          </w:p>
        </w:tc>
        <w:tc>
          <w:tcPr>
            <w:tcW w:w="0" w:type="auto"/>
            <w:shd w:val="clear" w:color="auto" w:fill="auto"/>
          </w:tcPr>
          <w:p w14:paraId="366749DB"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Підборідно-під’язиковий м’яз</w:t>
            </w:r>
          </w:p>
        </w:tc>
        <w:tc>
          <w:tcPr>
            <w:tcW w:w="0" w:type="auto"/>
            <w:shd w:val="clear" w:color="auto" w:fill="auto"/>
          </w:tcPr>
          <w:p w14:paraId="3389260F"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Geniohyoid</w:t>
            </w:r>
          </w:p>
        </w:tc>
      </w:tr>
      <w:tr w:rsidR="004363C2" w:rsidRPr="004363C2" w14:paraId="171C9A59" w14:textId="77777777" w:rsidTr="004363C2">
        <w:trPr>
          <w:trHeight w:hRule="exact" w:val="283"/>
        </w:trPr>
        <w:tc>
          <w:tcPr>
            <w:tcW w:w="0" w:type="auto"/>
            <w:shd w:val="clear" w:color="auto" w:fill="auto"/>
          </w:tcPr>
          <w:p w14:paraId="3D6BC60C"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Musculi infrahyoidei</w:t>
            </w:r>
          </w:p>
        </w:tc>
        <w:tc>
          <w:tcPr>
            <w:tcW w:w="0" w:type="auto"/>
            <w:shd w:val="clear" w:color="auto" w:fill="auto"/>
          </w:tcPr>
          <w:p w14:paraId="6A99A19C"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Підпід’язикові м’язи</w:t>
            </w:r>
          </w:p>
        </w:tc>
        <w:tc>
          <w:tcPr>
            <w:tcW w:w="0" w:type="auto"/>
            <w:shd w:val="clear" w:color="auto" w:fill="auto"/>
          </w:tcPr>
          <w:p w14:paraId="22D9C30D"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Infrahyoid muscles</w:t>
            </w:r>
          </w:p>
        </w:tc>
      </w:tr>
      <w:tr w:rsidR="004363C2" w:rsidRPr="004363C2" w14:paraId="0F3D4CF4" w14:textId="77777777" w:rsidTr="004363C2">
        <w:trPr>
          <w:trHeight w:hRule="exact" w:val="283"/>
        </w:trPr>
        <w:tc>
          <w:tcPr>
            <w:tcW w:w="0" w:type="auto"/>
            <w:shd w:val="clear" w:color="auto" w:fill="auto"/>
          </w:tcPr>
          <w:p w14:paraId="3F5A0CE4"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sternohyoideus</w:t>
            </w:r>
          </w:p>
        </w:tc>
        <w:tc>
          <w:tcPr>
            <w:tcW w:w="0" w:type="auto"/>
            <w:shd w:val="clear" w:color="auto" w:fill="auto"/>
          </w:tcPr>
          <w:p w14:paraId="7CAD6862"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Груднинно-під’язиковий м’яз</w:t>
            </w:r>
          </w:p>
        </w:tc>
        <w:tc>
          <w:tcPr>
            <w:tcW w:w="0" w:type="auto"/>
            <w:shd w:val="clear" w:color="auto" w:fill="auto"/>
          </w:tcPr>
          <w:p w14:paraId="238A6479"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Sternohyoid</w:t>
            </w:r>
          </w:p>
        </w:tc>
      </w:tr>
      <w:tr w:rsidR="004363C2" w:rsidRPr="004363C2" w14:paraId="401D9039" w14:textId="77777777" w:rsidTr="004363C2">
        <w:trPr>
          <w:trHeight w:hRule="exact" w:val="283"/>
        </w:trPr>
        <w:tc>
          <w:tcPr>
            <w:tcW w:w="0" w:type="auto"/>
            <w:shd w:val="clear" w:color="auto" w:fill="auto"/>
          </w:tcPr>
          <w:p w14:paraId="3DBDDBB2"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omohyoideus</w:t>
            </w:r>
          </w:p>
        </w:tc>
        <w:tc>
          <w:tcPr>
            <w:tcW w:w="0" w:type="auto"/>
            <w:shd w:val="clear" w:color="auto" w:fill="auto"/>
          </w:tcPr>
          <w:p w14:paraId="37A21834"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Лопатково-під’язиковий м’яз</w:t>
            </w:r>
          </w:p>
        </w:tc>
        <w:tc>
          <w:tcPr>
            <w:tcW w:w="0" w:type="auto"/>
            <w:shd w:val="clear" w:color="auto" w:fill="auto"/>
          </w:tcPr>
          <w:p w14:paraId="608742E1"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Omohyoid</w:t>
            </w:r>
          </w:p>
        </w:tc>
      </w:tr>
      <w:tr w:rsidR="004363C2" w:rsidRPr="004363C2" w14:paraId="130FF768" w14:textId="77777777" w:rsidTr="004363C2">
        <w:tc>
          <w:tcPr>
            <w:tcW w:w="0" w:type="auto"/>
            <w:shd w:val="clear" w:color="auto" w:fill="auto"/>
          </w:tcPr>
          <w:p w14:paraId="4932B66B"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Venter superior</w:t>
            </w:r>
          </w:p>
        </w:tc>
        <w:tc>
          <w:tcPr>
            <w:tcW w:w="0" w:type="auto"/>
            <w:shd w:val="clear" w:color="auto" w:fill="auto"/>
          </w:tcPr>
          <w:p w14:paraId="398D0D4C"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Верхнє черевце</w:t>
            </w:r>
          </w:p>
        </w:tc>
        <w:tc>
          <w:tcPr>
            <w:tcW w:w="0" w:type="auto"/>
            <w:shd w:val="clear" w:color="auto" w:fill="auto"/>
          </w:tcPr>
          <w:p w14:paraId="7344020F"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Superior belly</w:t>
            </w:r>
          </w:p>
        </w:tc>
      </w:tr>
      <w:tr w:rsidR="004363C2" w:rsidRPr="004363C2" w14:paraId="0AA4642D" w14:textId="77777777" w:rsidTr="004363C2">
        <w:tc>
          <w:tcPr>
            <w:tcW w:w="0" w:type="auto"/>
            <w:shd w:val="clear" w:color="auto" w:fill="auto"/>
          </w:tcPr>
          <w:p w14:paraId="6693114B"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Venter inferior</w:t>
            </w:r>
          </w:p>
        </w:tc>
        <w:tc>
          <w:tcPr>
            <w:tcW w:w="0" w:type="auto"/>
            <w:shd w:val="clear" w:color="auto" w:fill="auto"/>
          </w:tcPr>
          <w:p w14:paraId="330B5326"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Нижнє черевце</w:t>
            </w:r>
          </w:p>
        </w:tc>
        <w:tc>
          <w:tcPr>
            <w:tcW w:w="0" w:type="auto"/>
            <w:shd w:val="clear" w:color="auto" w:fill="auto"/>
          </w:tcPr>
          <w:p w14:paraId="548197AB"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Inferior belly</w:t>
            </w:r>
          </w:p>
        </w:tc>
      </w:tr>
      <w:tr w:rsidR="004363C2" w:rsidRPr="004363C2" w14:paraId="59F76D70" w14:textId="77777777" w:rsidTr="004363C2">
        <w:tc>
          <w:tcPr>
            <w:tcW w:w="0" w:type="auto"/>
            <w:shd w:val="clear" w:color="auto" w:fill="auto"/>
          </w:tcPr>
          <w:p w14:paraId="5FA3B8C9"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sternothyreoideus</w:t>
            </w:r>
          </w:p>
        </w:tc>
        <w:tc>
          <w:tcPr>
            <w:tcW w:w="0" w:type="auto"/>
            <w:shd w:val="clear" w:color="auto" w:fill="auto"/>
          </w:tcPr>
          <w:p w14:paraId="26F4D7D4"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Груднинно-щитоподібний м’яз</w:t>
            </w:r>
          </w:p>
        </w:tc>
        <w:tc>
          <w:tcPr>
            <w:tcW w:w="0" w:type="auto"/>
            <w:shd w:val="clear" w:color="auto" w:fill="auto"/>
          </w:tcPr>
          <w:p w14:paraId="1A08AD92"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Sternothyroid</w:t>
            </w:r>
          </w:p>
        </w:tc>
      </w:tr>
      <w:tr w:rsidR="004363C2" w:rsidRPr="004363C2" w14:paraId="6C43FC18" w14:textId="77777777" w:rsidTr="004363C2">
        <w:tc>
          <w:tcPr>
            <w:tcW w:w="0" w:type="auto"/>
            <w:shd w:val="clear" w:color="auto" w:fill="auto"/>
          </w:tcPr>
          <w:p w14:paraId="042E52C2"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M. thyrohyoideus</w:t>
            </w:r>
          </w:p>
        </w:tc>
        <w:tc>
          <w:tcPr>
            <w:tcW w:w="0" w:type="auto"/>
            <w:shd w:val="clear" w:color="auto" w:fill="auto"/>
          </w:tcPr>
          <w:p w14:paraId="002993A1"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Щито-під’язиковий м’яз</w:t>
            </w:r>
          </w:p>
        </w:tc>
        <w:tc>
          <w:tcPr>
            <w:tcW w:w="0" w:type="auto"/>
            <w:shd w:val="clear" w:color="auto" w:fill="auto"/>
          </w:tcPr>
          <w:p w14:paraId="56112EF9"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Thyrohyoid</w:t>
            </w:r>
          </w:p>
        </w:tc>
      </w:tr>
      <w:tr w:rsidR="004363C2" w:rsidRPr="004363C2" w14:paraId="2517AF77" w14:textId="77777777" w:rsidTr="004363C2">
        <w:tc>
          <w:tcPr>
            <w:tcW w:w="0" w:type="auto"/>
            <w:shd w:val="clear" w:color="auto" w:fill="auto"/>
          </w:tcPr>
          <w:p w14:paraId="072B13B1"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Fascia cervicalis; Fascia colli</w:t>
            </w:r>
          </w:p>
        </w:tc>
        <w:tc>
          <w:tcPr>
            <w:tcW w:w="0" w:type="auto"/>
            <w:shd w:val="clear" w:color="auto" w:fill="auto"/>
          </w:tcPr>
          <w:p w14:paraId="1A9F213B"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Шийна фасція</w:t>
            </w:r>
          </w:p>
        </w:tc>
        <w:tc>
          <w:tcPr>
            <w:tcW w:w="0" w:type="auto"/>
            <w:shd w:val="clear" w:color="auto" w:fill="auto"/>
          </w:tcPr>
          <w:p w14:paraId="65CA8330"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b/>
                <w:bCs/>
                <w:color w:val="auto"/>
                <w:sz w:val="20"/>
                <w:szCs w:val="20"/>
                <w:lang w:val="ru-RU" w:eastAsia="ru-RU"/>
              </w:rPr>
              <w:t>Cervical fascia</w:t>
            </w:r>
          </w:p>
        </w:tc>
      </w:tr>
      <w:tr w:rsidR="004363C2" w:rsidRPr="004363C2" w14:paraId="0DDE6C9C" w14:textId="77777777" w:rsidTr="004363C2">
        <w:tc>
          <w:tcPr>
            <w:tcW w:w="0" w:type="auto"/>
            <w:shd w:val="clear" w:color="auto" w:fill="auto"/>
          </w:tcPr>
          <w:p w14:paraId="18B338B5"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Lamina superficialis</w:t>
            </w:r>
          </w:p>
        </w:tc>
        <w:tc>
          <w:tcPr>
            <w:tcW w:w="0" w:type="auto"/>
            <w:shd w:val="clear" w:color="auto" w:fill="auto"/>
          </w:tcPr>
          <w:p w14:paraId="2E932E61"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Поверхнева пластинка</w:t>
            </w:r>
          </w:p>
        </w:tc>
        <w:tc>
          <w:tcPr>
            <w:tcW w:w="0" w:type="auto"/>
            <w:shd w:val="clear" w:color="auto" w:fill="auto"/>
          </w:tcPr>
          <w:p w14:paraId="5F6702AC"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Investing layer, Superficial layer</w:t>
            </w:r>
          </w:p>
        </w:tc>
      </w:tr>
      <w:tr w:rsidR="004363C2" w:rsidRPr="004363C2" w14:paraId="7660B77E" w14:textId="77777777" w:rsidTr="004363C2">
        <w:tc>
          <w:tcPr>
            <w:tcW w:w="0" w:type="auto"/>
            <w:shd w:val="clear" w:color="auto" w:fill="auto"/>
          </w:tcPr>
          <w:p w14:paraId="28F95445"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Spatium supraste</w:t>
            </w:r>
            <w:r w:rsidRPr="004363C2">
              <w:rPr>
                <w:rFonts w:ascii="Times New Roman" w:eastAsia="Times New Roman" w:hAnsi="Times New Roman" w:cs="Times New Roman"/>
                <w:color w:val="auto"/>
                <w:sz w:val="20"/>
                <w:szCs w:val="20"/>
                <w:lang w:val="en-US" w:eastAsia="ru-RU"/>
              </w:rPr>
              <w:t>rn</w:t>
            </w:r>
            <w:r w:rsidRPr="004363C2">
              <w:rPr>
                <w:rFonts w:ascii="Times New Roman" w:eastAsia="Times New Roman" w:hAnsi="Times New Roman" w:cs="Times New Roman"/>
                <w:color w:val="auto"/>
                <w:sz w:val="20"/>
                <w:szCs w:val="20"/>
                <w:lang w:val="ru-RU" w:eastAsia="ru-RU"/>
              </w:rPr>
              <w:t>ale</w:t>
            </w:r>
          </w:p>
        </w:tc>
        <w:tc>
          <w:tcPr>
            <w:tcW w:w="0" w:type="auto"/>
            <w:shd w:val="clear" w:color="auto" w:fill="auto"/>
          </w:tcPr>
          <w:p w14:paraId="0022AC5E"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Надгруднинний простір</w:t>
            </w:r>
          </w:p>
        </w:tc>
        <w:tc>
          <w:tcPr>
            <w:tcW w:w="0" w:type="auto"/>
            <w:shd w:val="clear" w:color="auto" w:fill="auto"/>
          </w:tcPr>
          <w:p w14:paraId="4D3B48B2"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 xml:space="preserve">  Suprasternal space</w:t>
            </w:r>
          </w:p>
        </w:tc>
      </w:tr>
      <w:tr w:rsidR="004363C2" w:rsidRPr="004363C2" w14:paraId="45497BE0" w14:textId="77777777" w:rsidTr="004363C2">
        <w:tc>
          <w:tcPr>
            <w:tcW w:w="0" w:type="auto"/>
            <w:shd w:val="clear" w:color="auto" w:fill="auto"/>
          </w:tcPr>
          <w:p w14:paraId="776C5B66"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Lamina pretrachealis</w:t>
            </w:r>
          </w:p>
        </w:tc>
        <w:tc>
          <w:tcPr>
            <w:tcW w:w="0" w:type="auto"/>
            <w:shd w:val="clear" w:color="auto" w:fill="auto"/>
          </w:tcPr>
          <w:p w14:paraId="12FB575C"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Передтрахейна пластинка</w:t>
            </w:r>
          </w:p>
        </w:tc>
        <w:tc>
          <w:tcPr>
            <w:tcW w:w="0" w:type="auto"/>
            <w:shd w:val="clear" w:color="auto" w:fill="auto"/>
          </w:tcPr>
          <w:p w14:paraId="4F532F46"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Pretracheal layer</w:t>
            </w:r>
          </w:p>
        </w:tc>
      </w:tr>
      <w:tr w:rsidR="004363C2" w:rsidRPr="004363C2" w14:paraId="33CB87BF" w14:textId="77777777" w:rsidTr="004363C2">
        <w:tc>
          <w:tcPr>
            <w:tcW w:w="0" w:type="auto"/>
            <w:shd w:val="clear" w:color="auto" w:fill="auto"/>
          </w:tcPr>
          <w:p w14:paraId="2F222C59"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Lamina prevertebralis</w:t>
            </w:r>
          </w:p>
        </w:tc>
        <w:tc>
          <w:tcPr>
            <w:tcW w:w="0" w:type="auto"/>
            <w:shd w:val="clear" w:color="auto" w:fill="auto"/>
          </w:tcPr>
          <w:p w14:paraId="4D0C225B"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Передхребтова пластинка</w:t>
            </w:r>
          </w:p>
        </w:tc>
        <w:tc>
          <w:tcPr>
            <w:tcW w:w="0" w:type="auto"/>
            <w:shd w:val="clear" w:color="auto" w:fill="auto"/>
          </w:tcPr>
          <w:p w14:paraId="658ED699"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Prevertebral layer</w:t>
            </w:r>
          </w:p>
        </w:tc>
      </w:tr>
      <w:tr w:rsidR="004363C2" w:rsidRPr="004363C2" w14:paraId="1D24C450" w14:textId="77777777" w:rsidTr="004363C2">
        <w:tc>
          <w:tcPr>
            <w:tcW w:w="0" w:type="auto"/>
            <w:shd w:val="clear" w:color="auto" w:fill="auto"/>
          </w:tcPr>
          <w:p w14:paraId="22236DE6"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Vagina carotica</w:t>
            </w:r>
          </w:p>
        </w:tc>
        <w:tc>
          <w:tcPr>
            <w:tcW w:w="0" w:type="auto"/>
            <w:shd w:val="clear" w:color="auto" w:fill="auto"/>
          </w:tcPr>
          <w:p w14:paraId="443BDD48"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Сонна піхва</w:t>
            </w:r>
          </w:p>
        </w:tc>
        <w:tc>
          <w:tcPr>
            <w:tcW w:w="0" w:type="auto"/>
            <w:shd w:val="clear" w:color="auto" w:fill="auto"/>
          </w:tcPr>
          <w:p w14:paraId="47A4ECFF" w14:textId="77777777" w:rsidR="004363C2" w:rsidRPr="004363C2" w:rsidRDefault="004363C2" w:rsidP="004363C2">
            <w:pPr>
              <w:spacing w:after="0" w:line="240" w:lineRule="auto"/>
              <w:ind w:left="0" w:firstLine="0"/>
              <w:contextualSpacing/>
              <w:rPr>
                <w:rFonts w:ascii="Times New Roman" w:eastAsia="Arial" w:hAnsi="Times New Roman" w:cs="Times New Roman"/>
                <w:b/>
                <w:bCs/>
                <w:color w:val="auto"/>
                <w:sz w:val="20"/>
                <w:szCs w:val="20"/>
                <w:lang w:eastAsia="en-US"/>
              </w:rPr>
            </w:pPr>
            <w:r w:rsidRPr="004363C2">
              <w:rPr>
                <w:rFonts w:ascii="Times New Roman" w:eastAsia="Times New Roman" w:hAnsi="Times New Roman" w:cs="Times New Roman"/>
                <w:color w:val="auto"/>
                <w:sz w:val="20"/>
                <w:szCs w:val="20"/>
                <w:lang w:val="ru-RU" w:eastAsia="ru-RU"/>
              </w:rPr>
              <w:t>Carotid sheath</w:t>
            </w:r>
          </w:p>
        </w:tc>
      </w:tr>
    </w:tbl>
    <w:p w14:paraId="04FBD8F4" w14:textId="77777777" w:rsidR="00072C3F" w:rsidRDefault="00072C3F" w:rsidP="00F80EF0">
      <w:pPr>
        <w:spacing w:line="240" w:lineRule="auto"/>
        <w:ind w:left="0" w:firstLine="0"/>
        <w:rPr>
          <w:rFonts w:ascii="Times New Roman" w:hAnsi="Times New Roman" w:cs="Times New Roman"/>
          <w:color w:val="FF0000"/>
          <w:sz w:val="20"/>
          <w:szCs w:val="20"/>
        </w:rPr>
      </w:pPr>
    </w:p>
    <w:p w14:paraId="4CBEB4EC" w14:textId="77777777" w:rsidR="00072C3F" w:rsidRPr="00072C3F" w:rsidRDefault="00072C3F" w:rsidP="00F80EF0">
      <w:pPr>
        <w:spacing w:line="240" w:lineRule="auto"/>
        <w:ind w:left="0" w:firstLine="0"/>
        <w:rPr>
          <w:rFonts w:ascii="Times New Roman" w:hAnsi="Times New Roman" w:cs="Times New Roman"/>
          <w:color w:val="FF0000"/>
          <w:sz w:val="20"/>
          <w:szCs w:val="20"/>
        </w:rPr>
      </w:pPr>
    </w:p>
    <w:p w14:paraId="4AD85A72" w14:textId="614D6CC2" w:rsidR="0042513E" w:rsidRPr="00F80EF0" w:rsidRDefault="0079152B" w:rsidP="006E33D8">
      <w:pPr>
        <w:pStyle w:val="a4"/>
        <w:numPr>
          <w:ilvl w:val="1"/>
          <w:numId w:val="4"/>
        </w:numPr>
        <w:tabs>
          <w:tab w:val="left" w:pos="2230"/>
        </w:tabs>
        <w:spacing w:line="240" w:lineRule="auto"/>
        <w:rPr>
          <w:rStyle w:val="4"/>
          <w:bCs w:val="0"/>
          <w:color w:val="000000" w:themeColor="text1"/>
          <w:sz w:val="28"/>
          <w:szCs w:val="28"/>
          <w:u w:val="none"/>
        </w:rPr>
      </w:pPr>
      <w:bookmarkStart w:id="4" w:name="_Hlk189571925"/>
      <w:r w:rsidRPr="00F80EF0">
        <w:rPr>
          <w:rStyle w:val="4"/>
          <w:color w:val="000000" w:themeColor="text1"/>
          <w:sz w:val="28"/>
          <w:szCs w:val="28"/>
          <w:u w:val="none"/>
        </w:rPr>
        <w:t>Питання для початкового контролю рівня знань студентів.</w:t>
      </w:r>
    </w:p>
    <w:p w14:paraId="45BE27E2" w14:textId="77777777" w:rsidR="0007255E" w:rsidRPr="00A40114" w:rsidRDefault="0007255E" w:rsidP="00F80EF0">
      <w:pPr>
        <w:numPr>
          <w:ilvl w:val="0"/>
          <w:numId w:val="1"/>
        </w:numPr>
        <w:tabs>
          <w:tab w:val="left" w:pos="2230"/>
        </w:tabs>
        <w:spacing w:line="240" w:lineRule="auto"/>
        <w:contextualSpacing/>
        <w:rPr>
          <w:rFonts w:ascii="Times New Roman" w:hAnsi="Times New Roman" w:cs="Times New Roman"/>
          <w:color w:val="auto"/>
          <w:szCs w:val="28"/>
          <w:lang w:val="ru-RU"/>
        </w:rPr>
      </w:pPr>
      <w:r w:rsidRPr="00A40114">
        <w:rPr>
          <w:rFonts w:ascii="Times New Roman" w:hAnsi="Times New Roman" w:cs="Times New Roman"/>
          <w:color w:val="auto"/>
          <w:szCs w:val="28"/>
          <w:lang w:val="ru-RU"/>
        </w:rPr>
        <w:t>Опишіть стінки підскроневої ямки та її сполучення з іншими просторами черепа.</w:t>
      </w:r>
    </w:p>
    <w:p w14:paraId="4F9BFFEC" w14:textId="26C5EAD6" w:rsidR="0007255E" w:rsidRPr="00B613D3" w:rsidRDefault="0007255E" w:rsidP="00F80EF0">
      <w:pPr>
        <w:numPr>
          <w:ilvl w:val="0"/>
          <w:numId w:val="1"/>
        </w:numPr>
        <w:tabs>
          <w:tab w:val="left" w:pos="2230"/>
        </w:tabs>
        <w:spacing w:line="240" w:lineRule="auto"/>
        <w:contextualSpacing/>
        <w:rPr>
          <w:rFonts w:ascii="Times New Roman" w:hAnsi="Times New Roman" w:cs="Times New Roman"/>
          <w:color w:val="FF0000"/>
          <w:szCs w:val="28"/>
          <w:lang w:val="ru-RU"/>
        </w:rPr>
      </w:pPr>
      <w:r w:rsidRPr="00A40114">
        <w:rPr>
          <w:rFonts w:ascii="Times New Roman" w:hAnsi="Times New Roman" w:cs="Times New Roman"/>
          <w:color w:val="auto"/>
          <w:szCs w:val="28"/>
          <w:lang w:val="ru-RU"/>
        </w:rPr>
        <w:t>Опишіть стінки скроневої ямки та її сполучення з іншими просторами черепа</w:t>
      </w:r>
      <w:r w:rsidR="00A40114">
        <w:rPr>
          <w:rFonts w:ascii="Times New Roman" w:hAnsi="Times New Roman" w:cs="Times New Roman"/>
          <w:color w:val="auto"/>
          <w:szCs w:val="28"/>
        </w:rPr>
        <w:t>.</w:t>
      </w:r>
    </w:p>
    <w:p w14:paraId="112DD62C" w14:textId="6C20124A" w:rsidR="00063A56" w:rsidRPr="00F80EF0" w:rsidRDefault="00063A56" w:rsidP="00F80EF0">
      <w:pPr>
        <w:numPr>
          <w:ilvl w:val="0"/>
          <w:numId w:val="1"/>
        </w:numPr>
        <w:tabs>
          <w:tab w:val="left" w:pos="2230"/>
        </w:tabs>
        <w:spacing w:line="240" w:lineRule="auto"/>
        <w:contextualSpacing/>
        <w:rPr>
          <w:rFonts w:ascii="Times New Roman" w:hAnsi="Times New Roman" w:cs="Times New Roman"/>
          <w:color w:val="auto"/>
          <w:szCs w:val="28"/>
          <w:lang w:val="ru-RU"/>
        </w:rPr>
      </w:pPr>
      <w:r w:rsidRPr="00F80EF0">
        <w:rPr>
          <w:rFonts w:ascii="Times New Roman" w:hAnsi="Times New Roman" w:cs="Times New Roman"/>
          <w:color w:val="auto"/>
          <w:szCs w:val="28"/>
          <w:lang w:val="ru-RU"/>
        </w:rPr>
        <w:t xml:space="preserve">Який за </w:t>
      </w:r>
      <w:r w:rsidR="0098576A">
        <w:rPr>
          <w:rFonts w:ascii="Times New Roman" w:hAnsi="Times New Roman" w:cs="Times New Roman"/>
          <w:color w:val="auto"/>
          <w:szCs w:val="28"/>
          <w:lang w:val="ru-RU"/>
        </w:rPr>
        <w:t xml:space="preserve">будовою, </w:t>
      </w:r>
      <w:r w:rsidRPr="00F80EF0">
        <w:rPr>
          <w:rFonts w:ascii="Times New Roman" w:hAnsi="Times New Roman" w:cs="Times New Roman"/>
          <w:color w:val="auto"/>
          <w:szCs w:val="28"/>
          <w:lang w:val="ru-RU"/>
        </w:rPr>
        <w:t>формою суглобових поверхонь та функцією є скронево-нижньощелепний суглоб?</w:t>
      </w:r>
    </w:p>
    <w:p w14:paraId="696A7BD5" w14:textId="256FDDC8" w:rsidR="0079152B" w:rsidRPr="00F80EF0" w:rsidRDefault="0079152B" w:rsidP="00F80EF0">
      <w:pPr>
        <w:numPr>
          <w:ilvl w:val="0"/>
          <w:numId w:val="1"/>
        </w:numPr>
        <w:tabs>
          <w:tab w:val="left" w:pos="2230"/>
        </w:tabs>
        <w:spacing w:line="240" w:lineRule="auto"/>
        <w:contextualSpacing/>
        <w:rPr>
          <w:rFonts w:ascii="Times New Roman" w:hAnsi="Times New Roman" w:cs="Times New Roman"/>
          <w:color w:val="auto"/>
          <w:szCs w:val="28"/>
          <w:lang w:val="ru-RU"/>
        </w:rPr>
      </w:pPr>
      <w:bookmarkStart w:id="5" w:name="_Hlk189570317"/>
      <w:r w:rsidRPr="00F80EF0">
        <w:rPr>
          <w:rFonts w:ascii="Times New Roman" w:hAnsi="Times New Roman" w:cs="Times New Roman"/>
          <w:color w:val="auto"/>
          <w:szCs w:val="28"/>
          <w:lang w:val="ru-RU"/>
        </w:rPr>
        <w:t>З яких зябрових дуг розвиваються м’язи лиця?</w:t>
      </w:r>
    </w:p>
    <w:p w14:paraId="493FBD78" w14:textId="4E5F1703" w:rsidR="00063A56" w:rsidRPr="00F80EF0" w:rsidRDefault="00063A56" w:rsidP="00F80EF0">
      <w:pPr>
        <w:numPr>
          <w:ilvl w:val="0"/>
          <w:numId w:val="1"/>
        </w:numPr>
        <w:tabs>
          <w:tab w:val="left" w:pos="2230"/>
        </w:tabs>
        <w:spacing w:line="240" w:lineRule="auto"/>
        <w:contextualSpacing/>
        <w:rPr>
          <w:rFonts w:ascii="Times New Roman" w:hAnsi="Times New Roman" w:cs="Times New Roman"/>
          <w:color w:val="auto"/>
          <w:szCs w:val="28"/>
          <w:lang w:val="ru-RU"/>
        </w:rPr>
      </w:pPr>
      <w:r w:rsidRPr="00F80EF0">
        <w:rPr>
          <w:rFonts w:ascii="Times New Roman" w:hAnsi="Times New Roman" w:cs="Times New Roman"/>
          <w:color w:val="auto"/>
          <w:szCs w:val="28"/>
          <w:lang w:val="ru-RU"/>
        </w:rPr>
        <w:t>З яких зябрових дуг розвиваються жувальні м’язи?</w:t>
      </w:r>
    </w:p>
    <w:bookmarkEnd w:id="5"/>
    <w:p w14:paraId="351D9915" w14:textId="77777777" w:rsidR="0079152B" w:rsidRPr="00F80EF0" w:rsidRDefault="0079152B" w:rsidP="00F80EF0">
      <w:pPr>
        <w:numPr>
          <w:ilvl w:val="0"/>
          <w:numId w:val="1"/>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Як класифікують м'язи голови? </w:t>
      </w:r>
    </w:p>
    <w:p w14:paraId="351D9D32" w14:textId="388514A3" w:rsidR="0007255E" w:rsidRPr="00F80EF0" w:rsidRDefault="0079152B" w:rsidP="00F80EF0">
      <w:pPr>
        <w:numPr>
          <w:ilvl w:val="0"/>
          <w:numId w:val="1"/>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Назвіть групи м’язів лиця. За яким принципом вони поділяються? </w:t>
      </w:r>
    </w:p>
    <w:p w14:paraId="02054C30" w14:textId="505A6CA2" w:rsidR="0090415B" w:rsidRPr="00F80EF0" w:rsidRDefault="0090415B" w:rsidP="00F80EF0">
      <w:pPr>
        <w:numPr>
          <w:ilvl w:val="0"/>
          <w:numId w:val="1"/>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Яка особливість прикріплення м'язів лиця?</w:t>
      </w:r>
    </w:p>
    <w:p w14:paraId="2F91B320" w14:textId="77777777" w:rsidR="004C7869" w:rsidRDefault="0079152B" w:rsidP="004C7869">
      <w:pPr>
        <w:numPr>
          <w:ilvl w:val="0"/>
          <w:numId w:val="1"/>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Які функції є спільними</w:t>
      </w:r>
      <w:r w:rsidR="0007255E" w:rsidRPr="00F80EF0">
        <w:rPr>
          <w:rFonts w:ascii="Times New Roman" w:hAnsi="Times New Roman" w:cs="Times New Roman"/>
          <w:bCs/>
          <w:color w:val="auto"/>
          <w:szCs w:val="28"/>
          <w:lang w:val="ru-RU"/>
        </w:rPr>
        <w:t xml:space="preserve"> для м’язів лиця</w:t>
      </w:r>
      <w:r w:rsidRPr="00F80EF0">
        <w:rPr>
          <w:rFonts w:ascii="Times New Roman" w:hAnsi="Times New Roman" w:cs="Times New Roman"/>
          <w:bCs/>
          <w:color w:val="auto"/>
          <w:szCs w:val="28"/>
          <w:lang w:val="ru-RU"/>
        </w:rPr>
        <w:t>?</w:t>
      </w:r>
    </w:p>
    <w:p w14:paraId="1217D1CA" w14:textId="77777777" w:rsidR="004363C2" w:rsidRPr="004363C2" w:rsidRDefault="00C27D8F" w:rsidP="004363C2">
      <w:pPr>
        <w:numPr>
          <w:ilvl w:val="0"/>
          <w:numId w:val="1"/>
        </w:numPr>
        <w:tabs>
          <w:tab w:val="left" w:pos="2230"/>
        </w:tabs>
        <w:spacing w:line="240" w:lineRule="auto"/>
        <w:contextualSpacing/>
        <w:rPr>
          <w:rFonts w:ascii="Times New Roman" w:hAnsi="Times New Roman" w:cs="Times New Roman"/>
          <w:bCs/>
          <w:color w:val="auto"/>
          <w:szCs w:val="28"/>
          <w:lang w:val="ru-RU"/>
        </w:rPr>
      </w:pPr>
      <w:r w:rsidRPr="004C7869">
        <w:rPr>
          <w:rFonts w:ascii="Times New Roman" w:hAnsi="Times New Roman" w:cs="Times New Roman"/>
          <w:bCs/>
          <w:color w:val="auto"/>
          <w:szCs w:val="28"/>
          <w:lang w:val="ru-RU"/>
        </w:rPr>
        <w:t xml:space="preserve"> </w:t>
      </w:r>
      <w:r w:rsidR="004363C2" w:rsidRPr="004363C2">
        <w:rPr>
          <w:rFonts w:ascii="Times New Roman" w:hAnsi="Times New Roman" w:cs="Times New Roman"/>
          <w:bCs/>
          <w:color w:val="auto"/>
          <w:szCs w:val="28"/>
          <w:lang w:val="ru-RU"/>
        </w:rPr>
        <w:t>Класифікуйте м’язи шиї за топографією.</w:t>
      </w:r>
    </w:p>
    <w:p w14:paraId="36D7F9F1" w14:textId="77777777" w:rsidR="004363C2" w:rsidRPr="004363C2" w:rsidRDefault="004363C2" w:rsidP="004363C2">
      <w:pPr>
        <w:numPr>
          <w:ilvl w:val="0"/>
          <w:numId w:val="1"/>
        </w:numPr>
        <w:tabs>
          <w:tab w:val="left" w:pos="2230"/>
        </w:tabs>
        <w:spacing w:line="240" w:lineRule="auto"/>
        <w:contextualSpacing/>
        <w:rPr>
          <w:rFonts w:ascii="Times New Roman" w:hAnsi="Times New Roman" w:cs="Times New Roman"/>
          <w:bCs/>
          <w:color w:val="auto"/>
          <w:szCs w:val="28"/>
          <w:lang w:val="ru-RU"/>
        </w:rPr>
      </w:pPr>
      <w:r w:rsidRPr="004363C2">
        <w:rPr>
          <w:rFonts w:ascii="Times New Roman" w:hAnsi="Times New Roman" w:cs="Times New Roman"/>
          <w:bCs/>
          <w:color w:val="auto"/>
          <w:szCs w:val="28"/>
          <w:lang w:val="ru-RU"/>
        </w:rPr>
        <w:t xml:space="preserve">Класифікуйте м’язи шиї за походженням. </w:t>
      </w:r>
    </w:p>
    <w:p w14:paraId="169C57F0" w14:textId="77777777" w:rsidR="004363C2" w:rsidRPr="004363C2" w:rsidRDefault="004363C2" w:rsidP="004363C2">
      <w:pPr>
        <w:numPr>
          <w:ilvl w:val="0"/>
          <w:numId w:val="1"/>
        </w:numPr>
        <w:tabs>
          <w:tab w:val="left" w:pos="2230"/>
        </w:tabs>
        <w:spacing w:line="240" w:lineRule="auto"/>
        <w:contextualSpacing/>
        <w:rPr>
          <w:rFonts w:ascii="Times New Roman" w:hAnsi="Times New Roman" w:cs="Times New Roman"/>
          <w:bCs/>
          <w:color w:val="auto"/>
          <w:szCs w:val="28"/>
          <w:lang w:val="ru-RU"/>
        </w:rPr>
      </w:pPr>
      <w:r w:rsidRPr="004363C2">
        <w:rPr>
          <w:rFonts w:ascii="Times New Roman" w:hAnsi="Times New Roman" w:cs="Times New Roman"/>
          <w:bCs/>
          <w:color w:val="auto"/>
          <w:szCs w:val="28"/>
          <w:lang w:val="ru-RU"/>
        </w:rPr>
        <w:t>Назвіть поверхневі м’язи шиї.</w:t>
      </w:r>
    </w:p>
    <w:p w14:paraId="06E64D4F" w14:textId="77777777" w:rsidR="004363C2" w:rsidRPr="004363C2" w:rsidRDefault="004363C2" w:rsidP="004363C2">
      <w:pPr>
        <w:numPr>
          <w:ilvl w:val="0"/>
          <w:numId w:val="1"/>
        </w:numPr>
        <w:tabs>
          <w:tab w:val="left" w:pos="2230"/>
        </w:tabs>
        <w:spacing w:line="240" w:lineRule="auto"/>
        <w:contextualSpacing/>
        <w:rPr>
          <w:rFonts w:ascii="Times New Roman" w:hAnsi="Times New Roman" w:cs="Times New Roman"/>
          <w:bCs/>
          <w:color w:val="auto"/>
          <w:szCs w:val="28"/>
          <w:lang w:val="ru-RU"/>
        </w:rPr>
      </w:pPr>
      <w:r w:rsidRPr="004363C2">
        <w:rPr>
          <w:rFonts w:ascii="Times New Roman" w:hAnsi="Times New Roman" w:cs="Times New Roman"/>
          <w:bCs/>
          <w:color w:val="auto"/>
          <w:szCs w:val="28"/>
          <w:lang w:val="ru-RU"/>
        </w:rPr>
        <w:t>Назвіть надпід’язикові м’язи шиї.</w:t>
      </w:r>
    </w:p>
    <w:p w14:paraId="4C308F3D" w14:textId="77777777" w:rsidR="004363C2" w:rsidRPr="004363C2" w:rsidRDefault="004363C2" w:rsidP="004363C2">
      <w:pPr>
        <w:numPr>
          <w:ilvl w:val="0"/>
          <w:numId w:val="1"/>
        </w:numPr>
        <w:tabs>
          <w:tab w:val="left" w:pos="2230"/>
        </w:tabs>
        <w:spacing w:line="240" w:lineRule="auto"/>
        <w:contextualSpacing/>
        <w:rPr>
          <w:rFonts w:ascii="Times New Roman" w:hAnsi="Times New Roman" w:cs="Times New Roman"/>
          <w:bCs/>
          <w:color w:val="auto"/>
          <w:szCs w:val="28"/>
          <w:lang w:val="ru-RU"/>
        </w:rPr>
      </w:pPr>
      <w:r w:rsidRPr="004363C2">
        <w:rPr>
          <w:rFonts w:ascii="Times New Roman" w:hAnsi="Times New Roman" w:cs="Times New Roman"/>
          <w:bCs/>
          <w:color w:val="auto"/>
          <w:szCs w:val="28"/>
          <w:lang w:val="ru-RU"/>
        </w:rPr>
        <w:t>Назвіть підпід’язикові м’язи шиї.</w:t>
      </w:r>
    </w:p>
    <w:p w14:paraId="7DF3F232" w14:textId="77777777" w:rsidR="004363C2" w:rsidRPr="004363C2" w:rsidRDefault="004363C2" w:rsidP="004363C2">
      <w:pPr>
        <w:numPr>
          <w:ilvl w:val="0"/>
          <w:numId w:val="1"/>
        </w:numPr>
        <w:tabs>
          <w:tab w:val="left" w:pos="2230"/>
        </w:tabs>
        <w:spacing w:line="240" w:lineRule="auto"/>
        <w:contextualSpacing/>
        <w:rPr>
          <w:rFonts w:ascii="Times New Roman" w:hAnsi="Times New Roman" w:cs="Times New Roman"/>
          <w:bCs/>
          <w:color w:val="auto"/>
          <w:szCs w:val="28"/>
          <w:lang w:val="ru-RU"/>
        </w:rPr>
      </w:pPr>
      <w:r w:rsidRPr="004363C2">
        <w:rPr>
          <w:rFonts w:ascii="Times New Roman" w:hAnsi="Times New Roman" w:cs="Times New Roman"/>
          <w:bCs/>
          <w:color w:val="auto"/>
          <w:szCs w:val="28"/>
          <w:lang w:val="ru-RU"/>
        </w:rPr>
        <w:t>Назвіть м’язи шиї, які прикріплюються до підпід’язикової кисткі.</w:t>
      </w:r>
    </w:p>
    <w:p w14:paraId="129F5C9B" w14:textId="77777777" w:rsidR="004363C2" w:rsidRPr="004363C2" w:rsidRDefault="004363C2" w:rsidP="004363C2">
      <w:pPr>
        <w:numPr>
          <w:ilvl w:val="0"/>
          <w:numId w:val="1"/>
        </w:numPr>
        <w:tabs>
          <w:tab w:val="left" w:pos="2230"/>
        </w:tabs>
        <w:spacing w:line="240" w:lineRule="auto"/>
        <w:contextualSpacing/>
        <w:rPr>
          <w:rFonts w:ascii="Times New Roman" w:hAnsi="Times New Roman" w:cs="Times New Roman"/>
          <w:bCs/>
          <w:color w:val="auto"/>
          <w:szCs w:val="28"/>
          <w:lang w:val="ru-RU"/>
        </w:rPr>
      </w:pPr>
      <w:r w:rsidRPr="004363C2">
        <w:rPr>
          <w:rFonts w:ascii="Times New Roman" w:hAnsi="Times New Roman" w:cs="Times New Roman"/>
          <w:bCs/>
          <w:color w:val="auto"/>
          <w:szCs w:val="28"/>
          <w:lang w:val="ru-RU"/>
        </w:rPr>
        <w:t>Класифікуйте глибокі м’язи шиї.</w:t>
      </w:r>
    </w:p>
    <w:p w14:paraId="06B06447" w14:textId="77777777" w:rsidR="004363C2" w:rsidRPr="004363C2" w:rsidRDefault="004363C2" w:rsidP="004363C2">
      <w:pPr>
        <w:numPr>
          <w:ilvl w:val="0"/>
          <w:numId w:val="1"/>
        </w:numPr>
        <w:tabs>
          <w:tab w:val="left" w:pos="2230"/>
        </w:tabs>
        <w:spacing w:line="240" w:lineRule="auto"/>
        <w:contextualSpacing/>
        <w:rPr>
          <w:rFonts w:ascii="Times New Roman" w:hAnsi="Times New Roman" w:cs="Times New Roman"/>
          <w:bCs/>
          <w:color w:val="auto"/>
          <w:szCs w:val="28"/>
          <w:lang w:val="ru-RU"/>
        </w:rPr>
      </w:pPr>
      <w:r w:rsidRPr="004363C2">
        <w:rPr>
          <w:rFonts w:ascii="Times New Roman" w:hAnsi="Times New Roman" w:cs="Times New Roman"/>
          <w:bCs/>
          <w:color w:val="auto"/>
          <w:szCs w:val="28"/>
          <w:lang w:val="ru-RU"/>
        </w:rPr>
        <w:t>Назвіть ділянки шиї і продемонструйте їх межі.</w:t>
      </w:r>
    </w:p>
    <w:p w14:paraId="3803B396" w14:textId="77777777" w:rsidR="004363C2" w:rsidRPr="004363C2" w:rsidRDefault="004363C2" w:rsidP="004363C2">
      <w:pPr>
        <w:numPr>
          <w:ilvl w:val="0"/>
          <w:numId w:val="1"/>
        </w:numPr>
        <w:tabs>
          <w:tab w:val="left" w:pos="2230"/>
        </w:tabs>
        <w:spacing w:line="240" w:lineRule="auto"/>
        <w:contextualSpacing/>
        <w:rPr>
          <w:rFonts w:ascii="Times New Roman" w:hAnsi="Times New Roman" w:cs="Times New Roman"/>
          <w:bCs/>
          <w:color w:val="auto"/>
          <w:szCs w:val="28"/>
          <w:lang w:val="ru-RU"/>
        </w:rPr>
      </w:pPr>
      <w:r w:rsidRPr="004363C2">
        <w:rPr>
          <w:rFonts w:ascii="Times New Roman" w:hAnsi="Times New Roman" w:cs="Times New Roman"/>
          <w:bCs/>
          <w:color w:val="auto"/>
          <w:szCs w:val="28"/>
          <w:lang w:val="ru-RU"/>
        </w:rPr>
        <w:t>Назвіть трикутники шиї.</w:t>
      </w:r>
    </w:p>
    <w:p w14:paraId="010D5963" w14:textId="77777777" w:rsidR="004363C2" w:rsidRPr="004363C2" w:rsidRDefault="004363C2" w:rsidP="004363C2">
      <w:pPr>
        <w:numPr>
          <w:ilvl w:val="0"/>
          <w:numId w:val="1"/>
        </w:numPr>
        <w:tabs>
          <w:tab w:val="left" w:pos="2230"/>
        </w:tabs>
        <w:spacing w:line="240" w:lineRule="auto"/>
        <w:contextualSpacing/>
        <w:rPr>
          <w:rFonts w:ascii="Times New Roman" w:hAnsi="Times New Roman" w:cs="Times New Roman"/>
          <w:bCs/>
          <w:color w:val="auto"/>
          <w:szCs w:val="28"/>
          <w:lang w:val="ru-RU"/>
        </w:rPr>
      </w:pPr>
      <w:r w:rsidRPr="004363C2">
        <w:rPr>
          <w:rFonts w:ascii="Times New Roman" w:hAnsi="Times New Roman" w:cs="Times New Roman"/>
          <w:bCs/>
          <w:color w:val="auto"/>
          <w:szCs w:val="28"/>
          <w:lang w:val="ru-RU"/>
        </w:rPr>
        <w:t xml:space="preserve"> Назвіть місця початку м’язів шиї від кісток черепа.</w:t>
      </w:r>
    </w:p>
    <w:p w14:paraId="2A7F0F50" w14:textId="76E9EC3E" w:rsidR="008C5A30" w:rsidRPr="004C7869" w:rsidRDefault="008C5A30" w:rsidP="004363C2">
      <w:pPr>
        <w:tabs>
          <w:tab w:val="left" w:pos="2230"/>
        </w:tabs>
        <w:spacing w:line="240" w:lineRule="auto"/>
        <w:ind w:left="360" w:firstLine="0"/>
        <w:contextualSpacing/>
        <w:rPr>
          <w:rFonts w:ascii="Times New Roman" w:hAnsi="Times New Roman" w:cs="Times New Roman"/>
          <w:bCs/>
          <w:color w:val="auto"/>
          <w:szCs w:val="28"/>
          <w:lang w:val="ru-RU"/>
        </w:rPr>
      </w:pPr>
    </w:p>
    <w:p w14:paraId="577B306C" w14:textId="77777777" w:rsidR="0090415B" w:rsidRPr="00F80EF0" w:rsidRDefault="0090415B" w:rsidP="000B30AB">
      <w:pPr>
        <w:tabs>
          <w:tab w:val="left" w:pos="2230"/>
        </w:tabs>
        <w:spacing w:line="240" w:lineRule="auto"/>
        <w:ind w:left="0" w:firstLine="0"/>
        <w:contextualSpacing/>
        <w:rPr>
          <w:rFonts w:ascii="Times New Roman" w:hAnsi="Times New Roman" w:cs="Times New Roman"/>
          <w:bCs/>
          <w:color w:val="auto"/>
          <w:szCs w:val="28"/>
          <w:lang w:val="ru-RU"/>
        </w:rPr>
      </w:pPr>
    </w:p>
    <w:p w14:paraId="7A3F6C5A" w14:textId="5B1437B0" w:rsidR="0079152B" w:rsidRPr="0098576A" w:rsidRDefault="0079152B" w:rsidP="006E33D8">
      <w:pPr>
        <w:pStyle w:val="a4"/>
        <w:numPr>
          <w:ilvl w:val="1"/>
          <w:numId w:val="4"/>
        </w:numPr>
        <w:rPr>
          <w:rFonts w:ascii="Times New Roman" w:hAnsi="Times New Roman" w:cs="Times New Roman"/>
          <w:b/>
          <w:color w:val="auto"/>
          <w:szCs w:val="28"/>
          <w:lang w:val="ru-RU"/>
        </w:rPr>
      </w:pPr>
      <w:r w:rsidRPr="0098576A">
        <w:rPr>
          <w:rFonts w:ascii="Times New Roman" w:hAnsi="Times New Roman" w:cs="Times New Roman"/>
          <w:b/>
          <w:color w:val="auto"/>
          <w:szCs w:val="28"/>
          <w:lang w:val="ru-RU"/>
        </w:rPr>
        <w:lastRenderedPageBreak/>
        <w:t>Питання конт</w:t>
      </w:r>
      <w:r w:rsidR="0098576A" w:rsidRPr="0098576A">
        <w:rPr>
          <w:rFonts w:ascii="Times New Roman" w:hAnsi="Times New Roman" w:cs="Times New Roman"/>
          <w:b/>
          <w:color w:val="auto"/>
          <w:szCs w:val="28"/>
          <w:lang w:val="ru-RU"/>
        </w:rPr>
        <w:t>ролю кінцевого рівня підготовки знань студентів.</w:t>
      </w:r>
    </w:p>
    <w:p w14:paraId="00D8FA7F" w14:textId="77777777" w:rsidR="0007255E" w:rsidRPr="00F80EF0"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Назвіть і продемонструйте м’язи склепіння черепа. </w:t>
      </w:r>
    </w:p>
    <w:p w14:paraId="1F0E94E2" w14:textId="77777777" w:rsidR="0007255E" w:rsidRPr="00F80EF0"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Опишіть апоневротичний шолом. </w:t>
      </w:r>
    </w:p>
    <w:p w14:paraId="6C9F3E68" w14:textId="1291B0CD" w:rsidR="00B77000" w:rsidRPr="00F80EF0" w:rsidRDefault="00B77000" w:rsidP="00F80EF0">
      <w:pPr>
        <w:pStyle w:val="a4"/>
        <w:numPr>
          <w:ilvl w:val="0"/>
          <w:numId w:val="2"/>
        </w:numPr>
        <w:spacing w:line="240" w:lineRule="auto"/>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Яке функціональне значення апоневротичного шолома? Які анатомічні особливості обумовлюють утворення скальпованих ран у ділянці волосистої частини голови?</w:t>
      </w:r>
    </w:p>
    <w:p w14:paraId="0D72652B" w14:textId="77777777" w:rsidR="0007255E" w:rsidRPr="00F80EF0"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Назвіть і продемонструйте м’язи, що оточують щілину повік.</w:t>
      </w:r>
    </w:p>
    <w:p w14:paraId="789FD109" w14:textId="77777777" w:rsidR="0007255E" w:rsidRPr="00F80EF0"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Назвіть і продемонструйте м’язи, що оточують ніздрі.</w:t>
      </w:r>
    </w:p>
    <w:p w14:paraId="4DF90C8C" w14:textId="35859AFE" w:rsidR="0007255E" w:rsidRPr="00F80EF0" w:rsidRDefault="0007255E"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Назвіть і продемонструйте м’язи, що оточують ротову щілину. </w:t>
      </w:r>
    </w:p>
    <w:p w14:paraId="434E31DB" w14:textId="77777777" w:rsidR="0079152B" w:rsidRPr="00F80EF0" w:rsidRDefault="0079152B"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Опишіть орієнтацію пучків м’язів лиця стосовно утворів голови</w:t>
      </w:r>
      <w:r w:rsidRPr="00F80EF0">
        <w:rPr>
          <w:rFonts w:ascii="Times New Roman" w:hAnsi="Times New Roman" w:cs="Times New Roman"/>
          <w:bCs/>
          <w:color w:val="auto"/>
          <w:szCs w:val="28"/>
        </w:rPr>
        <w:t xml:space="preserve">. </w:t>
      </w:r>
      <w:r w:rsidRPr="00F80EF0">
        <w:rPr>
          <w:rFonts w:ascii="Times New Roman" w:hAnsi="Times New Roman" w:cs="Times New Roman"/>
          <w:bCs/>
          <w:color w:val="auto"/>
          <w:szCs w:val="28"/>
          <w:lang w:val="ru-RU"/>
        </w:rPr>
        <w:t>У чому функціональне значення такої орієнтації?</w:t>
      </w:r>
    </w:p>
    <w:p w14:paraId="29DB7567" w14:textId="3CD06DE6" w:rsidR="0079152B" w:rsidRPr="00F80EF0" w:rsidRDefault="0079152B"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Порушення функції якого м’яза призводить до в</w:t>
      </w:r>
      <w:r w:rsidR="00904D2A">
        <w:rPr>
          <w:rFonts w:ascii="Times New Roman" w:hAnsi="Times New Roman" w:cs="Times New Roman"/>
          <w:bCs/>
          <w:color w:val="auto"/>
          <w:szCs w:val="28"/>
          <w:lang w:val="ru-RU"/>
        </w:rPr>
        <w:t>итікання</w:t>
      </w:r>
      <w:r w:rsidRPr="00F80EF0">
        <w:rPr>
          <w:rFonts w:ascii="Times New Roman" w:hAnsi="Times New Roman" w:cs="Times New Roman"/>
          <w:bCs/>
          <w:color w:val="auto"/>
          <w:szCs w:val="28"/>
          <w:lang w:val="ru-RU"/>
        </w:rPr>
        <w:t xml:space="preserve"> сльози з ока?</w:t>
      </w:r>
    </w:p>
    <w:p w14:paraId="6333B7E6" w14:textId="77777777" w:rsidR="0079152B" w:rsidRPr="00F80EF0" w:rsidRDefault="0079152B"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Які м’язи лиця є рудиментарними у людини? </w:t>
      </w:r>
    </w:p>
    <w:p w14:paraId="5222D755" w14:textId="5A8116DA"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79152B" w:rsidRPr="00F80EF0">
        <w:rPr>
          <w:rFonts w:ascii="Times New Roman" w:hAnsi="Times New Roman" w:cs="Times New Roman"/>
          <w:bCs/>
          <w:color w:val="auto"/>
          <w:szCs w:val="28"/>
          <w:lang w:val="ru-RU"/>
        </w:rPr>
        <w:t xml:space="preserve">Який м’яз лиця є функціональним антагоністом лобового черевця надчерепного м’яза? </w:t>
      </w:r>
    </w:p>
    <w:p w14:paraId="1DABBD7C" w14:textId="255684FC"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79152B" w:rsidRPr="00F80EF0">
        <w:rPr>
          <w:rFonts w:ascii="Times New Roman" w:hAnsi="Times New Roman" w:cs="Times New Roman"/>
          <w:bCs/>
          <w:color w:val="auto"/>
          <w:szCs w:val="28"/>
          <w:lang w:val="ru-RU"/>
        </w:rPr>
        <w:t xml:space="preserve">Які м’язи лиця підіймають верхню губу й кут рота? </w:t>
      </w:r>
    </w:p>
    <w:p w14:paraId="6090FD36" w14:textId="03387E95"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79152B" w:rsidRPr="00F80EF0">
        <w:rPr>
          <w:rFonts w:ascii="Times New Roman" w:hAnsi="Times New Roman" w:cs="Times New Roman"/>
          <w:bCs/>
          <w:color w:val="auto"/>
          <w:szCs w:val="28"/>
          <w:lang w:val="ru-RU"/>
        </w:rPr>
        <w:t xml:space="preserve">Які м’язи лиця опускають нижню губу й кут рота? </w:t>
      </w:r>
    </w:p>
    <w:p w14:paraId="354EDF2D" w14:textId="1A605233"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904D2A" w:rsidRPr="00F80EF0">
        <w:rPr>
          <w:rFonts w:ascii="Times New Roman" w:hAnsi="Times New Roman" w:cs="Times New Roman"/>
          <w:bCs/>
          <w:color w:val="auto"/>
          <w:szCs w:val="28"/>
          <w:lang w:val="ru-RU"/>
        </w:rPr>
        <w:t>Опишіть</w:t>
      </w:r>
      <w:r w:rsidR="0079152B" w:rsidRPr="00F80EF0">
        <w:rPr>
          <w:rFonts w:ascii="Times New Roman" w:hAnsi="Times New Roman" w:cs="Times New Roman"/>
          <w:bCs/>
          <w:color w:val="auto"/>
          <w:szCs w:val="28"/>
          <w:lang w:val="ru-RU"/>
        </w:rPr>
        <w:t xml:space="preserve"> початок і прикріплення м’язів, які зміщують шкіру лоба й збирають її у зморшки. </w:t>
      </w:r>
    </w:p>
    <w:p w14:paraId="2DD4A408" w14:textId="45FD4D8A"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904D2A" w:rsidRPr="00F80EF0">
        <w:rPr>
          <w:rFonts w:ascii="Times New Roman" w:hAnsi="Times New Roman" w:cs="Times New Roman"/>
          <w:bCs/>
          <w:color w:val="auto"/>
          <w:szCs w:val="28"/>
          <w:lang w:val="ru-RU"/>
        </w:rPr>
        <w:t>Опишіть</w:t>
      </w:r>
      <w:r w:rsidR="0079152B" w:rsidRPr="00F80EF0">
        <w:rPr>
          <w:rFonts w:ascii="Times New Roman" w:hAnsi="Times New Roman" w:cs="Times New Roman"/>
          <w:bCs/>
          <w:color w:val="auto"/>
          <w:szCs w:val="28"/>
          <w:lang w:val="ru-RU"/>
        </w:rPr>
        <w:t xml:space="preserve"> та продемонструвати м’язи лиця, які розтягують кути рота й формують посмішку. </w:t>
      </w:r>
    </w:p>
    <w:p w14:paraId="5DA87668" w14:textId="54A3DEA4" w:rsidR="0007255E"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07255E" w:rsidRPr="00F80EF0">
        <w:rPr>
          <w:rFonts w:ascii="Times New Roman" w:hAnsi="Times New Roman" w:cs="Times New Roman"/>
          <w:bCs/>
          <w:color w:val="auto"/>
          <w:szCs w:val="28"/>
          <w:lang w:val="ru-RU"/>
        </w:rPr>
        <w:t>Які м’язи формують міміку посмішки, сміху, уваги, здивування?</w:t>
      </w:r>
    </w:p>
    <w:p w14:paraId="5A391F3A" w14:textId="2DA12434" w:rsidR="0007255E"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07255E" w:rsidRPr="00F80EF0">
        <w:rPr>
          <w:rFonts w:ascii="Times New Roman" w:hAnsi="Times New Roman" w:cs="Times New Roman"/>
          <w:bCs/>
          <w:color w:val="auto"/>
          <w:szCs w:val="28"/>
          <w:lang w:val="ru-RU"/>
        </w:rPr>
        <w:t>Які м’язи формують міміку суму, плачу, незадоволення?</w:t>
      </w:r>
    </w:p>
    <w:p w14:paraId="28741E5A" w14:textId="19F6A494" w:rsidR="0007255E" w:rsidRPr="00F80EF0" w:rsidRDefault="00C27D8F" w:rsidP="00F80EF0">
      <w:pPr>
        <w:pStyle w:val="a4"/>
        <w:numPr>
          <w:ilvl w:val="0"/>
          <w:numId w:val="2"/>
        </w:numPr>
        <w:spacing w:line="240" w:lineRule="auto"/>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6352BC" w:rsidRPr="00F80EF0">
        <w:rPr>
          <w:rFonts w:ascii="Times New Roman" w:hAnsi="Times New Roman" w:cs="Times New Roman"/>
          <w:bCs/>
          <w:color w:val="auto"/>
          <w:szCs w:val="28"/>
          <w:lang w:val="ru-RU"/>
        </w:rPr>
        <w:t>Опишіть</w:t>
      </w:r>
      <w:r w:rsidR="0007255E" w:rsidRPr="00F80EF0">
        <w:rPr>
          <w:rFonts w:ascii="Times New Roman" w:hAnsi="Times New Roman" w:cs="Times New Roman"/>
          <w:bCs/>
          <w:color w:val="auto"/>
          <w:szCs w:val="28"/>
          <w:lang w:val="ru-RU"/>
        </w:rPr>
        <w:t xml:space="preserve"> і продемонструйте жувальні м’язи. </w:t>
      </w:r>
    </w:p>
    <w:p w14:paraId="51A582D9" w14:textId="7975621B"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79152B" w:rsidRPr="00F80EF0">
        <w:rPr>
          <w:rFonts w:ascii="Times New Roman" w:hAnsi="Times New Roman" w:cs="Times New Roman"/>
          <w:bCs/>
          <w:color w:val="auto"/>
          <w:szCs w:val="28"/>
          <w:lang w:val="ru-RU"/>
        </w:rPr>
        <w:t>У якому напрямку зміщується нижня щелепа при двобічному скороченні обох бічних крилоподібних м’язів?</w:t>
      </w:r>
    </w:p>
    <w:p w14:paraId="5599A4A9" w14:textId="26147265" w:rsidR="0079152B" w:rsidRPr="00F80EF0" w:rsidRDefault="00C27D8F" w:rsidP="00F80EF0">
      <w:pPr>
        <w:numPr>
          <w:ilvl w:val="0"/>
          <w:numId w:val="2"/>
        </w:numPr>
        <w:tabs>
          <w:tab w:val="left" w:pos="2230"/>
        </w:tabs>
        <w:spacing w:line="240" w:lineRule="auto"/>
        <w:contextualSpacing/>
        <w:rPr>
          <w:rFonts w:ascii="Times New Roman" w:hAnsi="Times New Roman" w:cs="Times New Roman"/>
          <w:color w:val="auto"/>
          <w:szCs w:val="28"/>
          <w:lang w:val="ru-RU"/>
        </w:rPr>
      </w:pPr>
      <w:r w:rsidRPr="00F80EF0">
        <w:rPr>
          <w:rFonts w:ascii="Times New Roman" w:hAnsi="Times New Roman" w:cs="Times New Roman"/>
          <w:color w:val="auto"/>
          <w:szCs w:val="28"/>
          <w:lang w:val="ru-RU"/>
        </w:rPr>
        <w:t xml:space="preserve"> </w:t>
      </w:r>
      <w:r w:rsidR="0079152B" w:rsidRPr="00F80EF0">
        <w:rPr>
          <w:rFonts w:ascii="Times New Roman" w:hAnsi="Times New Roman" w:cs="Times New Roman"/>
          <w:color w:val="auto"/>
          <w:szCs w:val="28"/>
          <w:lang w:val="ru-RU"/>
        </w:rPr>
        <w:t>Які м’язи зміщуюють нижню щелепу вперед і назад? Поясніть механізм цих рухів.</w:t>
      </w:r>
    </w:p>
    <w:p w14:paraId="76E9B767" w14:textId="2741A8B6"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79152B" w:rsidRPr="00F80EF0">
        <w:rPr>
          <w:rFonts w:ascii="Times New Roman" w:hAnsi="Times New Roman" w:cs="Times New Roman"/>
          <w:bCs/>
          <w:color w:val="auto"/>
          <w:szCs w:val="28"/>
          <w:lang w:val="ru-RU"/>
        </w:rPr>
        <w:t>Які м’язи підіймають нижню щелепу? Поясніть механізм такого руху.</w:t>
      </w:r>
    </w:p>
    <w:p w14:paraId="02A8B364" w14:textId="1CF20E2F" w:rsidR="006352BC"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6352BC" w:rsidRPr="00F80EF0">
        <w:rPr>
          <w:rFonts w:ascii="Times New Roman" w:hAnsi="Times New Roman" w:cs="Times New Roman"/>
          <w:bCs/>
          <w:color w:val="auto"/>
          <w:szCs w:val="28"/>
          <w:lang w:val="ru-RU"/>
        </w:rPr>
        <w:t>Назвіть фасції, які є у ділянці голови. Опишіть їх.</w:t>
      </w:r>
    </w:p>
    <w:p w14:paraId="594BE090" w14:textId="0D16E02B" w:rsidR="006352BC"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6352BC" w:rsidRPr="00F80EF0">
        <w:rPr>
          <w:rFonts w:ascii="Times New Roman" w:hAnsi="Times New Roman" w:cs="Times New Roman"/>
          <w:bCs/>
          <w:color w:val="auto"/>
          <w:szCs w:val="28"/>
          <w:lang w:val="ru-RU"/>
        </w:rPr>
        <w:t>Назвіть фасції жувальних м'язів, дайте їм морфологічну характеристику.</w:t>
      </w:r>
    </w:p>
    <w:p w14:paraId="7F2DD929" w14:textId="41A282D9" w:rsidR="0079152B" w:rsidRPr="00F80EF0"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79152B" w:rsidRPr="00F80EF0">
        <w:rPr>
          <w:rFonts w:ascii="Times New Roman" w:hAnsi="Times New Roman" w:cs="Times New Roman"/>
          <w:bCs/>
          <w:color w:val="auto"/>
          <w:szCs w:val="28"/>
          <w:lang w:val="ru-RU"/>
        </w:rPr>
        <w:t>Назвіть клітковинні простори в глибокій ділянці обличчя. Які анатомічні утворення їх обмеж</w:t>
      </w:r>
      <w:r w:rsidR="006352BC" w:rsidRPr="00F80EF0">
        <w:rPr>
          <w:rFonts w:ascii="Times New Roman" w:hAnsi="Times New Roman" w:cs="Times New Roman"/>
          <w:bCs/>
          <w:color w:val="auto"/>
          <w:szCs w:val="28"/>
          <w:lang w:val="ru-RU"/>
        </w:rPr>
        <w:t>ов</w:t>
      </w:r>
      <w:r w:rsidR="0079152B" w:rsidRPr="00F80EF0">
        <w:rPr>
          <w:rFonts w:ascii="Times New Roman" w:hAnsi="Times New Roman" w:cs="Times New Roman"/>
          <w:bCs/>
          <w:color w:val="auto"/>
          <w:szCs w:val="28"/>
          <w:lang w:val="ru-RU"/>
        </w:rPr>
        <w:t>ують?</w:t>
      </w:r>
    </w:p>
    <w:p w14:paraId="1CF0E5B8" w14:textId="3ECCEEEB" w:rsidR="0079152B" w:rsidRDefault="00C27D8F" w:rsidP="00F80EF0">
      <w:pPr>
        <w:numPr>
          <w:ilvl w:val="0"/>
          <w:numId w:val="2"/>
        </w:numPr>
        <w:tabs>
          <w:tab w:val="left" w:pos="2230"/>
        </w:tabs>
        <w:spacing w:line="240" w:lineRule="auto"/>
        <w:contextualSpacing/>
        <w:rPr>
          <w:rFonts w:ascii="Times New Roman" w:hAnsi="Times New Roman" w:cs="Times New Roman"/>
          <w:bCs/>
          <w:color w:val="auto"/>
          <w:szCs w:val="28"/>
          <w:lang w:val="ru-RU"/>
        </w:rPr>
      </w:pPr>
      <w:r w:rsidRPr="00F80EF0">
        <w:rPr>
          <w:rFonts w:ascii="Times New Roman" w:hAnsi="Times New Roman" w:cs="Times New Roman"/>
          <w:bCs/>
          <w:color w:val="auto"/>
          <w:szCs w:val="28"/>
          <w:lang w:val="ru-RU"/>
        </w:rPr>
        <w:t xml:space="preserve"> </w:t>
      </w:r>
      <w:r w:rsidR="0079152B" w:rsidRPr="00F80EF0">
        <w:rPr>
          <w:rFonts w:ascii="Times New Roman" w:hAnsi="Times New Roman" w:cs="Times New Roman"/>
          <w:bCs/>
          <w:color w:val="auto"/>
          <w:szCs w:val="28"/>
          <w:lang w:val="ru-RU"/>
        </w:rPr>
        <w:t>Опишіть жирове тіло щоки дитини, топографічні особливості.</w:t>
      </w:r>
    </w:p>
    <w:p w14:paraId="24E3FEAA" w14:textId="38D60FB0"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25</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Назвіть джерела розвитку двочеревцевого м’яза.</w:t>
      </w:r>
    </w:p>
    <w:p w14:paraId="59AD879D" w14:textId="1BA8823A"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sidRPr="004363C2">
        <w:rPr>
          <w:rFonts w:ascii="Times New Roman" w:hAnsi="Times New Roman" w:cs="Times New Roman"/>
          <w:bCs/>
          <w:color w:val="auto"/>
          <w:szCs w:val="28"/>
          <w:lang w:val="ru-RU"/>
        </w:rPr>
        <w:t>2</w:t>
      </w:r>
      <w:r>
        <w:rPr>
          <w:rFonts w:ascii="Times New Roman" w:hAnsi="Times New Roman" w:cs="Times New Roman"/>
          <w:bCs/>
          <w:color w:val="auto"/>
          <w:szCs w:val="28"/>
          <w:lang w:val="ru-RU"/>
        </w:rPr>
        <w:t>6</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Продемонструйте підшкірний м’яз шиї і визначте його початок, прикріплення і функцію. Яка фасція по Шевкуненко утворює піхву для підшкірного м’язу.</w:t>
      </w:r>
    </w:p>
    <w:p w14:paraId="7138734A" w14:textId="4440E2F4"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27</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Продемонструйте груднино-ключично-соскоподібний м’яз і визначте його початок, прикріплення і функцію. Визначте трикутники шиї, які обмежені груднино-ключично-соскоподібним м’язом.</w:t>
      </w:r>
    </w:p>
    <w:p w14:paraId="1DABD53F" w14:textId="094A5919"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28</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Визначте, яка фасція за Шевкуненко утворює піхву для груднино-ключично-соскоподібного м’язу, опишіть її особливості.</w:t>
      </w:r>
    </w:p>
    <w:p w14:paraId="642092FF" w14:textId="069443E1"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lastRenderedPageBreak/>
        <w:t>29</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Продемонструйте надпід’язикові м’язи і визначте їх початок, прикріплення і функцію.</w:t>
      </w:r>
    </w:p>
    <w:p w14:paraId="50B43AEB" w14:textId="3C20A4CA"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30</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Продемонструйте підпід’язикові м’язи і визначте їх початок, прикріплення і функцію.</w:t>
      </w:r>
    </w:p>
    <w:p w14:paraId="2D4533FF" w14:textId="0BB7E8D9"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31</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Визначте, яка фасція за Шевкуненко утворює піхву для підпід’язикових м’язів шиї, опишіть її особливості.</w:t>
      </w:r>
    </w:p>
    <w:p w14:paraId="52E88352" w14:textId="53C1D4AB"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32</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Продемонструйте м’язи, що складають бічну групу глибоких м’язів шиї, і визначте їх початок, прикріплення і функцію.</w:t>
      </w:r>
    </w:p>
    <w:p w14:paraId="3D02B7C8" w14:textId="2311DBBB"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33</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Визначте, які простори шиї утворюють м’язи бічної групи м’язів шиї, опишіть їх вміст, клінічне значення.</w:t>
      </w:r>
    </w:p>
    <w:p w14:paraId="2C514913" w14:textId="54253861"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34</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 xml:space="preserve"> Продемонструйте м’язи, що складають присередню групу глибоких м’язів шиї, і визначте їх початок, прикріплення і функцію.</w:t>
      </w:r>
    </w:p>
    <w:p w14:paraId="456D3A70" w14:textId="50382A28"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35</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 xml:space="preserve"> Назвіть м’язи шиї, які прикріплюються до нижньої щелепи.</w:t>
      </w:r>
    </w:p>
    <w:p w14:paraId="0A67C10B" w14:textId="60EA504F"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36</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 xml:space="preserve"> Назвіть м’язи шиї, які починаються від груднини.</w:t>
      </w:r>
    </w:p>
    <w:p w14:paraId="49657B1E" w14:textId="26FF07F4"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sidRPr="004363C2">
        <w:rPr>
          <w:rFonts w:ascii="Times New Roman" w:hAnsi="Times New Roman" w:cs="Times New Roman"/>
          <w:bCs/>
          <w:color w:val="auto"/>
          <w:szCs w:val="28"/>
          <w:lang w:val="ru-RU"/>
        </w:rPr>
        <w:t>3</w:t>
      </w:r>
      <w:r>
        <w:rPr>
          <w:rFonts w:ascii="Times New Roman" w:hAnsi="Times New Roman" w:cs="Times New Roman"/>
          <w:bCs/>
          <w:color w:val="auto"/>
          <w:szCs w:val="28"/>
          <w:lang w:val="ru-RU"/>
        </w:rPr>
        <w:t>7</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 xml:space="preserve"> Назвіть м’язи шиї, які мають проміжний сухожилок.</w:t>
      </w:r>
    </w:p>
    <w:p w14:paraId="5531099C" w14:textId="4840B682"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38</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 xml:space="preserve"> Назвіть м’яз шиї, який прикріплюється до хряща гортані.</w:t>
      </w:r>
    </w:p>
    <w:p w14:paraId="554A8C19" w14:textId="260A2D67"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39</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 xml:space="preserve"> Назвіть м’язи шиї, які можуть піднімати І та ІІ ребра.</w:t>
      </w:r>
    </w:p>
    <w:p w14:paraId="27ED8089" w14:textId="4D22D151"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40</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 xml:space="preserve"> Назвіть м’яз шиї, який при двобічному скороченні закидає голову назад.</w:t>
      </w:r>
    </w:p>
    <w:p w14:paraId="5D68DF5C" w14:textId="52714E7B" w:rsidR="004363C2" w:rsidRPr="004363C2" w:rsidRDefault="004363C2"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41</w:t>
      </w:r>
      <w:r w:rsidRPr="004363C2">
        <w:rPr>
          <w:rFonts w:ascii="Times New Roman" w:hAnsi="Times New Roman" w:cs="Times New Roman"/>
          <w:bCs/>
          <w:color w:val="auto"/>
          <w:szCs w:val="28"/>
          <w:lang w:val="ru-RU"/>
        </w:rPr>
        <w:t>.</w:t>
      </w:r>
      <w:r w:rsidRPr="004363C2">
        <w:rPr>
          <w:rFonts w:ascii="Times New Roman" w:hAnsi="Times New Roman" w:cs="Times New Roman"/>
          <w:bCs/>
          <w:color w:val="auto"/>
          <w:szCs w:val="28"/>
          <w:lang w:val="ru-RU"/>
        </w:rPr>
        <w:tab/>
        <w:t xml:space="preserve"> Назвіть м’яз з надпід’язикових м’язів шиї, який не може опускати нижню щелепу.</w:t>
      </w:r>
    </w:p>
    <w:p w14:paraId="1B4DB33A" w14:textId="3ECCECF9" w:rsidR="004363C2" w:rsidRPr="004363C2" w:rsidRDefault="00A075D4"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42</w:t>
      </w:r>
      <w:r w:rsidR="004363C2" w:rsidRPr="004363C2">
        <w:rPr>
          <w:rFonts w:ascii="Times New Roman" w:hAnsi="Times New Roman" w:cs="Times New Roman"/>
          <w:bCs/>
          <w:color w:val="auto"/>
          <w:szCs w:val="28"/>
          <w:lang w:val="ru-RU"/>
        </w:rPr>
        <w:t>.</w:t>
      </w:r>
      <w:r w:rsidR="004363C2" w:rsidRPr="004363C2">
        <w:rPr>
          <w:rFonts w:ascii="Times New Roman" w:hAnsi="Times New Roman" w:cs="Times New Roman"/>
          <w:bCs/>
          <w:color w:val="auto"/>
          <w:szCs w:val="28"/>
          <w:lang w:val="ru-RU"/>
        </w:rPr>
        <w:tab/>
        <w:t xml:space="preserve"> Визначте межі трикутника Пирогова.</w:t>
      </w:r>
    </w:p>
    <w:p w14:paraId="0EE173A4" w14:textId="5DB5237D" w:rsidR="004363C2" w:rsidRPr="004363C2" w:rsidRDefault="00A075D4"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43</w:t>
      </w:r>
      <w:r w:rsidR="004363C2" w:rsidRPr="004363C2">
        <w:rPr>
          <w:rFonts w:ascii="Times New Roman" w:hAnsi="Times New Roman" w:cs="Times New Roman"/>
          <w:bCs/>
          <w:color w:val="auto"/>
          <w:szCs w:val="28"/>
          <w:lang w:val="ru-RU"/>
        </w:rPr>
        <w:t>.</w:t>
      </w:r>
      <w:r w:rsidR="004363C2" w:rsidRPr="004363C2">
        <w:rPr>
          <w:rFonts w:ascii="Times New Roman" w:hAnsi="Times New Roman" w:cs="Times New Roman"/>
          <w:bCs/>
          <w:color w:val="auto"/>
          <w:szCs w:val="28"/>
          <w:lang w:val="ru-RU"/>
        </w:rPr>
        <w:tab/>
        <w:t xml:space="preserve"> Визначте межі малої надключичної ямки.</w:t>
      </w:r>
    </w:p>
    <w:p w14:paraId="7A1E1D90" w14:textId="09D4495F" w:rsidR="004363C2" w:rsidRPr="004363C2" w:rsidRDefault="00A075D4"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44</w:t>
      </w:r>
      <w:r w:rsidR="004363C2" w:rsidRPr="004363C2">
        <w:rPr>
          <w:rFonts w:ascii="Times New Roman" w:hAnsi="Times New Roman" w:cs="Times New Roman"/>
          <w:bCs/>
          <w:color w:val="auto"/>
          <w:szCs w:val="28"/>
          <w:lang w:val="ru-RU"/>
        </w:rPr>
        <w:t>.</w:t>
      </w:r>
      <w:r w:rsidR="004363C2" w:rsidRPr="004363C2">
        <w:rPr>
          <w:rFonts w:ascii="Times New Roman" w:hAnsi="Times New Roman" w:cs="Times New Roman"/>
          <w:bCs/>
          <w:color w:val="auto"/>
          <w:szCs w:val="28"/>
          <w:lang w:val="ru-RU"/>
        </w:rPr>
        <w:tab/>
        <w:t xml:space="preserve"> Визначте межі міждрабинчастого та переддрабинчастого просторів та анатомічні утвори, що в них розташовані. </w:t>
      </w:r>
    </w:p>
    <w:p w14:paraId="56F67035" w14:textId="581F7221" w:rsidR="004363C2" w:rsidRDefault="00A075D4" w:rsidP="004363C2">
      <w:pPr>
        <w:tabs>
          <w:tab w:val="left" w:pos="426"/>
        </w:tabs>
        <w:spacing w:line="240" w:lineRule="auto"/>
        <w:ind w:left="0"/>
        <w:contextualSpacing/>
        <w:rPr>
          <w:rFonts w:ascii="Times New Roman" w:hAnsi="Times New Roman" w:cs="Times New Roman"/>
          <w:bCs/>
          <w:color w:val="auto"/>
          <w:szCs w:val="28"/>
          <w:lang w:val="ru-RU"/>
        </w:rPr>
      </w:pPr>
      <w:r>
        <w:rPr>
          <w:rFonts w:ascii="Times New Roman" w:hAnsi="Times New Roman" w:cs="Times New Roman"/>
          <w:bCs/>
          <w:color w:val="auto"/>
          <w:szCs w:val="28"/>
          <w:lang w:val="ru-RU"/>
        </w:rPr>
        <w:t>45</w:t>
      </w:r>
      <w:r w:rsidR="004363C2" w:rsidRPr="004363C2">
        <w:rPr>
          <w:rFonts w:ascii="Times New Roman" w:hAnsi="Times New Roman" w:cs="Times New Roman"/>
          <w:bCs/>
          <w:color w:val="auto"/>
          <w:szCs w:val="28"/>
          <w:lang w:val="ru-RU"/>
        </w:rPr>
        <w:t>.</w:t>
      </w:r>
      <w:r w:rsidR="004363C2" w:rsidRPr="004363C2">
        <w:rPr>
          <w:rFonts w:ascii="Times New Roman" w:hAnsi="Times New Roman" w:cs="Times New Roman"/>
          <w:bCs/>
          <w:color w:val="auto"/>
          <w:szCs w:val="28"/>
          <w:lang w:val="ru-RU"/>
        </w:rPr>
        <w:tab/>
        <w:t xml:space="preserve"> Назвіть міжфасціальні простори шиї, які сполучаються із середостінням.</w:t>
      </w:r>
    </w:p>
    <w:p w14:paraId="24A0FF18" w14:textId="77777777" w:rsidR="004363C2" w:rsidRPr="00F80EF0" w:rsidRDefault="004363C2" w:rsidP="004363C2">
      <w:pPr>
        <w:tabs>
          <w:tab w:val="left" w:pos="2230"/>
        </w:tabs>
        <w:spacing w:line="240" w:lineRule="auto"/>
        <w:contextualSpacing/>
        <w:rPr>
          <w:rFonts w:ascii="Times New Roman" w:hAnsi="Times New Roman" w:cs="Times New Roman"/>
          <w:bCs/>
          <w:color w:val="auto"/>
          <w:szCs w:val="28"/>
          <w:lang w:val="ru-RU"/>
        </w:rPr>
      </w:pPr>
    </w:p>
    <w:bookmarkEnd w:id="4"/>
    <w:p w14:paraId="55B807F1" w14:textId="201BF2B1" w:rsidR="0079152B" w:rsidRPr="00F80EF0" w:rsidRDefault="0079152B" w:rsidP="006E33D8">
      <w:pPr>
        <w:pStyle w:val="a4"/>
        <w:numPr>
          <w:ilvl w:val="1"/>
          <w:numId w:val="4"/>
        </w:numPr>
        <w:spacing w:after="34" w:line="240" w:lineRule="auto"/>
        <w:rPr>
          <w:rFonts w:ascii="Times New Roman" w:hAnsi="Times New Roman" w:cs="Times New Roman"/>
          <w:b/>
          <w:szCs w:val="28"/>
        </w:rPr>
      </w:pPr>
      <w:r w:rsidRPr="00F80EF0">
        <w:rPr>
          <w:rFonts w:ascii="Times New Roman" w:hAnsi="Times New Roman" w:cs="Times New Roman"/>
          <w:b/>
          <w:szCs w:val="28"/>
        </w:rPr>
        <w:t>Перелік практичних навичок:</w:t>
      </w:r>
    </w:p>
    <w:p w14:paraId="3AFE2F8C" w14:textId="60839774" w:rsidR="00077E8D" w:rsidRPr="00F80EF0" w:rsidRDefault="00077E8D" w:rsidP="00F80EF0">
      <w:pPr>
        <w:pStyle w:val="a4"/>
        <w:spacing w:after="34" w:line="240" w:lineRule="auto"/>
        <w:ind w:firstLine="0"/>
        <w:rPr>
          <w:rFonts w:ascii="Times New Roman" w:hAnsi="Times New Roman" w:cs="Times New Roman"/>
          <w:bCs/>
          <w:szCs w:val="28"/>
        </w:rPr>
      </w:pPr>
      <w:r w:rsidRPr="00F80EF0">
        <w:rPr>
          <w:rFonts w:ascii="Times New Roman" w:hAnsi="Times New Roman" w:cs="Times New Roman"/>
          <w:b/>
          <w:szCs w:val="28"/>
        </w:rPr>
        <w:t>М'язи лиця</w:t>
      </w:r>
      <w:r w:rsidRPr="00F80EF0">
        <w:rPr>
          <w:rFonts w:ascii="Times New Roman" w:hAnsi="Times New Roman" w:cs="Times New Roman"/>
          <w:bCs/>
          <w:szCs w:val="28"/>
        </w:rPr>
        <w:t>:</w:t>
      </w:r>
    </w:p>
    <w:p w14:paraId="4472E740" w14:textId="56B4C414" w:rsidR="00077E8D" w:rsidRPr="00930CFF" w:rsidRDefault="00077E8D" w:rsidP="006E33D8">
      <w:pPr>
        <w:pStyle w:val="a4"/>
        <w:numPr>
          <w:ilvl w:val="0"/>
          <w:numId w:val="5"/>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Надчерепний м'яз</w:t>
      </w:r>
    </w:p>
    <w:p w14:paraId="071E507B" w14:textId="46D2380D" w:rsidR="00077E8D" w:rsidRPr="00930CFF" w:rsidRDefault="00077E8D" w:rsidP="006E33D8">
      <w:pPr>
        <w:pStyle w:val="a4"/>
        <w:numPr>
          <w:ilvl w:val="0"/>
          <w:numId w:val="5"/>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Апоневротичний шолом (надчерепний апоневроз)</w:t>
      </w:r>
    </w:p>
    <w:p w14:paraId="31022413" w14:textId="38501890" w:rsidR="00077E8D" w:rsidRPr="00930CFF" w:rsidRDefault="00077E8D" w:rsidP="006E33D8">
      <w:pPr>
        <w:pStyle w:val="a4"/>
        <w:numPr>
          <w:ilvl w:val="0"/>
          <w:numId w:val="5"/>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Коловий м'яз ока</w:t>
      </w:r>
    </w:p>
    <w:p w14:paraId="3A2EB8E1" w14:textId="5266E4A4" w:rsidR="00077E8D" w:rsidRPr="00930CFF" w:rsidRDefault="00077E8D" w:rsidP="006E33D8">
      <w:pPr>
        <w:pStyle w:val="a4"/>
        <w:numPr>
          <w:ilvl w:val="0"/>
          <w:numId w:val="5"/>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Великий виличний м'яз</w:t>
      </w:r>
    </w:p>
    <w:p w14:paraId="2D77709F" w14:textId="4E984E28" w:rsidR="00077E8D" w:rsidRPr="00930CFF" w:rsidRDefault="00077E8D" w:rsidP="006E33D8">
      <w:pPr>
        <w:pStyle w:val="a4"/>
        <w:numPr>
          <w:ilvl w:val="0"/>
          <w:numId w:val="5"/>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М'яз-підіймач верхньої губи</w:t>
      </w:r>
    </w:p>
    <w:p w14:paraId="5A285848" w14:textId="19B55B94" w:rsidR="00077E8D" w:rsidRPr="00930CFF" w:rsidRDefault="00077E8D" w:rsidP="006E33D8">
      <w:pPr>
        <w:pStyle w:val="a4"/>
        <w:numPr>
          <w:ilvl w:val="0"/>
          <w:numId w:val="5"/>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М'яз-підіймач кута рота</w:t>
      </w:r>
    </w:p>
    <w:p w14:paraId="58CF97CC" w14:textId="1E36BB20" w:rsidR="00077E8D" w:rsidRPr="00930CFF" w:rsidRDefault="00077E8D" w:rsidP="006E33D8">
      <w:pPr>
        <w:pStyle w:val="a4"/>
        <w:numPr>
          <w:ilvl w:val="0"/>
          <w:numId w:val="5"/>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Щічний м'яз</w:t>
      </w:r>
    </w:p>
    <w:p w14:paraId="2EFF5E8D" w14:textId="33F3B794" w:rsidR="00077E8D" w:rsidRPr="00930CFF" w:rsidRDefault="00077E8D" w:rsidP="006E33D8">
      <w:pPr>
        <w:pStyle w:val="a4"/>
        <w:numPr>
          <w:ilvl w:val="0"/>
          <w:numId w:val="5"/>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М'яз-опускач кута рота</w:t>
      </w:r>
    </w:p>
    <w:p w14:paraId="15DB2137" w14:textId="6894660D" w:rsidR="00077E8D" w:rsidRPr="00930CFF" w:rsidRDefault="00077E8D" w:rsidP="006E33D8">
      <w:pPr>
        <w:pStyle w:val="a4"/>
        <w:numPr>
          <w:ilvl w:val="0"/>
          <w:numId w:val="5"/>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М'яз-опускач нижньої губи</w:t>
      </w:r>
    </w:p>
    <w:p w14:paraId="1295F43B" w14:textId="3210A8BB" w:rsidR="00077E8D" w:rsidRPr="00930CFF" w:rsidRDefault="00077E8D" w:rsidP="006E33D8">
      <w:pPr>
        <w:pStyle w:val="a4"/>
        <w:numPr>
          <w:ilvl w:val="0"/>
          <w:numId w:val="5"/>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Коловий м'яз рота</w:t>
      </w:r>
    </w:p>
    <w:p w14:paraId="1DC72638" w14:textId="4425E1C7" w:rsidR="00077E8D" w:rsidRPr="00930CFF" w:rsidRDefault="00077E8D" w:rsidP="00F80EF0">
      <w:pPr>
        <w:pStyle w:val="a4"/>
        <w:spacing w:after="34" w:line="240" w:lineRule="auto"/>
        <w:ind w:firstLine="0"/>
        <w:rPr>
          <w:rFonts w:ascii="Times New Roman" w:hAnsi="Times New Roman" w:cs="Times New Roman"/>
          <w:b/>
          <w:sz w:val="24"/>
          <w:szCs w:val="24"/>
        </w:rPr>
      </w:pPr>
      <w:r w:rsidRPr="00930CFF">
        <w:rPr>
          <w:rFonts w:ascii="Times New Roman" w:hAnsi="Times New Roman" w:cs="Times New Roman"/>
          <w:b/>
          <w:sz w:val="24"/>
          <w:szCs w:val="24"/>
        </w:rPr>
        <w:t>Жувальні м'язи:</w:t>
      </w:r>
    </w:p>
    <w:p w14:paraId="7C120151" w14:textId="286D9E15" w:rsidR="00077E8D" w:rsidRPr="00930CFF" w:rsidRDefault="00077E8D" w:rsidP="006E33D8">
      <w:pPr>
        <w:pStyle w:val="a4"/>
        <w:numPr>
          <w:ilvl w:val="0"/>
          <w:numId w:val="6"/>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Скроневий м'яз</w:t>
      </w:r>
    </w:p>
    <w:p w14:paraId="59C96B7F" w14:textId="5D06C3B2" w:rsidR="00077E8D" w:rsidRPr="00930CFF" w:rsidRDefault="00077E8D" w:rsidP="006E33D8">
      <w:pPr>
        <w:pStyle w:val="a4"/>
        <w:numPr>
          <w:ilvl w:val="0"/>
          <w:numId w:val="6"/>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Жувальний м'яз</w:t>
      </w:r>
    </w:p>
    <w:p w14:paraId="1F2DD6B5" w14:textId="5E85CE6D" w:rsidR="00077E8D" w:rsidRPr="00930CFF" w:rsidRDefault="00077E8D" w:rsidP="006E33D8">
      <w:pPr>
        <w:pStyle w:val="a4"/>
        <w:numPr>
          <w:ilvl w:val="0"/>
          <w:numId w:val="6"/>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Бічний крилоподібний м'яз</w:t>
      </w:r>
    </w:p>
    <w:p w14:paraId="498046C2" w14:textId="7EA50B06" w:rsidR="00077E8D" w:rsidRPr="00930CFF" w:rsidRDefault="00077E8D" w:rsidP="006E33D8">
      <w:pPr>
        <w:pStyle w:val="a4"/>
        <w:numPr>
          <w:ilvl w:val="0"/>
          <w:numId w:val="6"/>
        </w:numPr>
        <w:spacing w:after="34" w:line="240" w:lineRule="auto"/>
        <w:rPr>
          <w:rFonts w:ascii="Times New Roman" w:hAnsi="Times New Roman" w:cs="Times New Roman"/>
          <w:bCs/>
          <w:sz w:val="24"/>
          <w:szCs w:val="24"/>
        </w:rPr>
      </w:pPr>
      <w:r w:rsidRPr="00930CFF">
        <w:rPr>
          <w:rFonts w:ascii="Times New Roman" w:hAnsi="Times New Roman" w:cs="Times New Roman"/>
          <w:bCs/>
          <w:sz w:val="24"/>
          <w:szCs w:val="24"/>
        </w:rPr>
        <w:t>Присередній крилоподібний м'яз</w:t>
      </w:r>
    </w:p>
    <w:p w14:paraId="295939F7" w14:textId="77777777" w:rsidR="00A075D4" w:rsidRPr="00A075D4" w:rsidRDefault="00A075D4" w:rsidP="00A075D4">
      <w:pPr>
        <w:pStyle w:val="a4"/>
        <w:spacing w:after="34" w:line="240" w:lineRule="auto"/>
        <w:ind w:firstLine="0"/>
        <w:rPr>
          <w:rFonts w:ascii="Times New Roman" w:hAnsi="Times New Roman" w:cs="Times New Roman"/>
          <w:b/>
          <w:bCs/>
          <w:sz w:val="24"/>
          <w:szCs w:val="24"/>
          <w:lang w:val="ru-RU"/>
        </w:rPr>
      </w:pPr>
      <w:r w:rsidRPr="00A075D4">
        <w:rPr>
          <w:rFonts w:ascii="Times New Roman" w:hAnsi="Times New Roman" w:cs="Times New Roman"/>
          <w:b/>
          <w:bCs/>
          <w:sz w:val="24"/>
          <w:szCs w:val="24"/>
          <w:lang w:val="ru-RU"/>
        </w:rPr>
        <w:t>М'язи шиї</w:t>
      </w:r>
    </w:p>
    <w:p w14:paraId="5F116E9A" w14:textId="77777777" w:rsidR="00A075D4" w:rsidRPr="00A075D4" w:rsidRDefault="00A075D4" w:rsidP="00A075D4">
      <w:pPr>
        <w:pStyle w:val="a4"/>
        <w:spacing w:after="34" w:line="240" w:lineRule="auto"/>
        <w:ind w:firstLine="0"/>
        <w:rPr>
          <w:rFonts w:ascii="Times New Roman" w:hAnsi="Times New Roman" w:cs="Times New Roman"/>
          <w:bCs/>
          <w:sz w:val="24"/>
          <w:szCs w:val="24"/>
          <w:lang w:val="ru-RU"/>
        </w:rPr>
      </w:pPr>
      <w:r w:rsidRPr="00A075D4">
        <w:rPr>
          <w:rFonts w:ascii="Times New Roman" w:hAnsi="Times New Roman" w:cs="Times New Roman"/>
          <w:bCs/>
          <w:sz w:val="24"/>
          <w:szCs w:val="24"/>
          <w:lang w:val="ru-RU"/>
        </w:rPr>
        <w:t>•</w:t>
      </w:r>
      <w:r w:rsidRPr="00A075D4">
        <w:rPr>
          <w:rFonts w:ascii="Times New Roman" w:hAnsi="Times New Roman" w:cs="Times New Roman"/>
          <w:bCs/>
          <w:sz w:val="24"/>
          <w:szCs w:val="24"/>
          <w:lang w:val="ru-RU"/>
        </w:rPr>
        <w:tab/>
        <w:t>Підшкірний м'яз шиї;</w:t>
      </w:r>
    </w:p>
    <w:p w14:paraId="3ACCFACA" w14:textId="77777777" w:rsidR="00A075D4" w:rsidRPr="00A075D4" w:rsidRDefault="00A075D4" w:rsidP="00A075D4">
      <w:pPr>
        <w:pStyle w:val="a4"/>
        <w:spacing w:after="34" w:line="240" w:lineRule="auto"/>
        <w:ind w:firstLine="0"/>
        <w:rPr>
          <w:rFonts w:ascii="Times New Roman" w:hAnsi="Times New Roman" w:cs="Times New Roman"/>
          <w:bCs/>
          <w:sz w:val="24"/>
          <w:szCs w:val="24"/>
          <w:lang w:val="ru-RU"/>
        </w:rPr>
      </w:pPr>
      <w:r w:rsidRPr="00A075D4">
        <w:rPr>
          <w:rFonts w:ascii="Times New Roman" w:hAnsi="Times New Roman" w:cs="Times New Roman"/>
          <w:bCs/>
          <w:sz w:val="24"/>
          <w:szCs w:val="24"/>
          <w:lang w:val="ru-RU"/>
        </w:rPr>
        <w:t>•</w:t>
      </w:r>
      <w:r w:rsidRPr="00A075D4">
        <w:rPr>
          <w:rFonts w:ascii="Times New Roman" w:hAnsi="Times New Roman" w:cs="Times New Roman"/>
          <w:bCs/>
          <w:sz w:val="24"/>
          <w:szCs w:val="24"/>
          <w:lang w:val="ru-RU"/>
        </w:rPr>
        <w:tab/>
        <w:t>Груднинно-ключично-соскоподібний м'яз;</w:t>
      </w:r>
    </w:p>
    <w:p w14:paraId="64BDDFFD" w14:textId="77777777" w:rsidR="00A075D4" w:rsidRPr="00A075D4" w:rsidRDefault="00A075D4" w:rsidP="00A075D4">
      <w:pPr>
        <w:pStyle w:val="a4"/>
        <w:spacing w:after="34" w:line="240" w:lineRule="auto"/>
        <w:ind w:firstLine="0"/>
        <w:rPr>
          <w:rFonts w:ascii="Times New Roman" w:hAnsi="Times New Roman" w:cs="Times New Roman"/>
          <w:bCs/>
          <w:sz w:val="24"/>
          <w:szCs w:val="24"/>
          <w:lang w:val="ru-RU"/>
        </w:rPr>
      </w:pPr>
      <w:r w:rsidRPr="00A075D4">
        <w:rPr>
          <w:rFonts w:ascii="Times New Roman" w:hAnsi="Times New Roman" w:cs="Times New Roman"/>
          <w:bCs/>
          <w:sz w:val="24"/>
          <w:szCs w:val="24"/>
          <w:lang w:val="ru-RU"/>
        </w:rPr>
        <w:lastRenderedPageBreak/>
        <w:t>•</w:t>
      </w:r>
      <w:r w:rsidRPr="00A075D4">
        <w:rPr>
          <w:rFonts w:ascii="Times New Roman" w:hAnsi="Times New Roman" w:cs="Times New Roman"/>
          <w:bCs/>
          <w:sz w:val="24"/>
          <w:szCs w:val="24"/>
          <w:lang w:val="ru-RU"/>
        </w:rPr>
        <w:tab/>
        <w:t>Двочеревцевий   м'яз;</w:t>
      </w:r>
    </w:p>
    <w:p w14:paraId="6346C71F" w14:textId="77777777" w:rsidR="00A075D4" w:rsidRPr="00A075D4" w:rsidRDefault="00A075D4" w:rsidP="00A075D4">
      <w:pPr>
        <w:pStyle w:val="a4"/>
        <w:spacing w:after="34" w:line="240" w:lineRule="auto"/>
        <w:ind w:firstLine="0"/>
        <w:rPr>
          <w:rFonts w:ascii="Times New Roman" w:hAnsi="Times New Roman" w:cs="Times New Roman"/>
          <w:bCs/>
          <w:sz w:val="24"/>
          <w:szCs w:val="24"/>
          <w:lang w:val="ru-RU"/>
        </w:rPr>
      </w:pPr>
      <w:r w:rsidRPr="00A075D4">
        <w:rPr>
          <w:rFonts w:ascii="Times New Roman" w:hAnsi="Times New Roman" w:cs="Times New Roman"/>
          <w:bCs/>
          <w:sz w:val="24"/>
          <w:szCs w:val="24"/>
          <w:lang w:val="ru-RU"/>
        </w:rPr>
        <w:t>•</w:t>
      </w:r>
      <w:r w:rsidRPr="00A075D4">
        <w:rPr>
          <w:rFonts w:ascii="Times New Roman" w:hAnsi="Times New Roman" w:cs="Times New Roman"/>
          <w:bCs/>
          <w:sz w:val="24"/>
          <w:szCs w:val="24"/>
          <w:lang w:val="ru-RU"/>
        </w:rPr>
        <w:tab/>
        <w:t>Шило-під’язиковий м'яз;</w:t>
      </w:r>
    </w:p>
    <w:p w14:paraId="2D51E4C7" w14:textId="77777777" w:rsidR="00A075D4" w:rsidRPr="00A075D4" w:rsidRDefault="00A075D4" w:rsidP="00A075D4">
      <w:pPr>
        <w:pStyle w:val="a4"/>
        <w:spacing w:after="34" w:line="240" w:lineRule="auto"/>
        <w:ind w:firstLine="0"/>
        <w:rPr>
          <w:rFonts w:ascii="Times New Roman" w:hAnsi="Times New Roman" w:cs="Times New Roman"/>
          <w:bCs/>
          <w:sz w:val="24"/>
          <w:szCs w:val="24"/>
          <w:lang w:val="ru-RU"/>
        </w:rPr>
      </w:pPr>
      <w:r w:rsidRPr="00A075D4">
        <w:rPr>
          <w:rFonts w:ascii="Times New Roman" w:hAnsi="Times New Roman" w:cs="Times New Roman"/>
          <w:bCs/>
          <w:sz w:val="24"/>
          <w:szCs w:val="24"/>
          <w:lang w:val="ru-RU"/>
        </w:rPr>
        <w:t>•</w:t>
      </w:r>
      <w:r w:rsidRPr="00A075D4">
        <w:rPr>
          <w:rFonts w:ascii="Times New Roman" w:hAnsi="Times New Roman" w:cs="Times New Roman"/>
          <w:bCs/>
          <w:sz w:val="24"/>
          <w:szCs w:val="24"/>
          <w:lang w:val="ru-RU"/>
        </w:rPr>
        <w:tab/>
        <w:t>Щелепно-під’язиковий м'яз;</w:t>
      </w:r>
    </w:p>
    <w:p w14:paraId="39C26B14" w14:textId="77777777" w:rsidR="00A075D4" w:rsidRPr="00A075D4" w:rsidRDefault="00A075D4" w:rsidP="00A075D4">
      <w:pPr>
        <w:pStyle w:val="a4"/>
        <w:spacing w:after="34" w:line="240" w:lineRule="auto"/>
        <w:ind w:firstLine="0"/>
        <w:rPr>
          <w:rFonts w:ascii="Times New Roman" w:hAnsi="Times New Roman" w:cs="Times New Roman"/>
          <w:bCs/>
          <w:sz w:val="24"/>
          <w:szCs w:val="24"/>
          <w:lang w:val="ru-RU"/>
        </w:rPr>
      </w:pPr>
      <w:r w:rsidRPr="00A075D4">
        <w:rPr>
          <w:rFonts w:ascii="Times New Roman" w:hAnsi="Times New Roman" w:cs="Times New Roman"/>
          <w:bCs/>
          <w:sz w:val="24"/>
          <w:szCs w:val="24"/>
          <w:lang w:val="ru-RU"/>
        </w:rPr>
        <w:t>•</w:t>
      </w:r>
      <w:r w:rsidRPr="00A075D4">
        <w:rPr>
          <w:rFonts w:ascii="Times New Roman" w:hAnsi="Times New Roman" w:cs="Times New Roman"/>
          <w:bCs/>
          <w:sz w:val="24"/>
          <w:szCs w:val="24"/>
          <w:lang w:val="ru-RU"/>
        </w:rPr>
        <w:tab/>
        <w:t>Груднинно-під’язиковий м'яз;</w:t>
      </w:r>
    </w:p>
    <w:p w14:paraId="7292AE5C" w14:textId="77777777" w:rsidR="00A075D4" w:rsidRPr="00A075D4" w:rsidRDefault="00A075D4" w:rsidP="00A075D4">
      <w:pPr>
        <w:pStyle w:val="a4"/>
        <w:spacing w:after="34" w:line="240" w:lineRule="auto"/>
        <w:ind w:firstLine="0"/>
        <w:rPr>
          <w:rFonts w:ascii="Times New Roman" w:hAnsi="Times New Roman" w:cs="Times New Roman"/>
          <w:bCs/>
          <w:sz w:val="24"/>
          <w:szCs w:val="24"/>
          <w:lang w:val="ru-RU"/>
        </w:rPr>
      </w:pPr>
      <w:r w:rsidRPr="00A075D4">
        <w:rPr>
          <w:rFonts w:ascii="Times New Roman" w:hAnsi="Times New Roman" w:cs="Times New Roman"/>
          <w:bCs/>
          <w:sz w:val="24"/>
          <w:szCs w:val="24"/>
          <w:lang w:val="ru-RU"/>
        </w:rPr>
        <w:t>•</w:t>
      </w:r>
      <w:r w:rsidRPr="00A075D4">
        <w:rPr>
          <w:rFonts w:ascii="Times New Roman" w:hAnsi="Times New Roman" w:cs="Times New Roman"/>
          <w:bCs/>
          <w:sz w:val="24"/>
          <w:szCs w:val="24"/>
          <w:lang w:val="ru-RU"/>
        </w:rPr>
        <w:tab/>
        <w:t>Лопатково-під’язиковий м'яз;</w:t>
      </w:r>
    </w:p>
    <w:p w14:paraId="0038064C" w14:textId="77777777" w:rsidR="00A075D4" w:rsidRPr="00A075D4" w:rsidRDefault="00A075D4" w:rsidP="00A075D4">
      <w:pPr>
        <w:pStyle w:val="a4"/>
        <w:spacing w:after="34" w:line="240" w:lineRule="auto"/>
        <w:ind w:firstLine="0"/>
        <w:rPr>
          <w:rFonts w:ascii="Times New Roman" w:hAnsi="Times New Roman" w:cs="Times New Roman"/>
          <w:bCs/>
          <w:sz w:val="24"/>
          <w:szCs w:val="24"/>
          <w:lang w:val="ru-RU"/>
        </w:rPr>
      </w:pPr>
      <w:r w:rsidRPr="00A075D4">
        <w:rPr>
          <w:rFonts w:ascii="Times New Roman" w:hAnsi="Times New Roman" w:cs="Times New Roman"/>
          <w:bCs/>
          <w:sz w:val="24"/>
          <w:szCs w:val="24"/>
          <w:lang w:val="ru-RU"/>
        </w:rPr>
        <w:t>•</w:t>
      </w:r>
      <w:r w:rsidRPr="00A075D4">
        <w:rPr>
          <w:rFonts w:ascii="Times New Roman" w:hAnsi="Times New Roman" w:cs="Times New Roman"/>
          <w:bCs/>
          <w:sz w:val="24"/>
          <w:szCs w:val="24"/>
          <w:lang w:val="ru-RU"/>
        </w:rPr>
        <w:tab/>
        <w:t>Груднинно-щитоподібний м'яз;</w:t>
      </w:r>
    </w:p>
    <w:p w14:paraId="0056434B" w14:textId="77777777" w:rsidR="00A075D4" w:rsidRPr="00A075D4" w:rsidRDefault="00A075D4" w:rsidP="00A075D4">
      <w:pPr>
        <w:pStyle w:val="a4"/>
        <w:spacing w:after="34" w:line="240" w:lineRule="auto"/>
        <w:ind w:firstLine="0"/>
        <w:rPr>
          <w:rFonts w:ascii="Times New Roman" w:hAnsi="Times New Roman" w:cs="Times New Roman"/>
          <w:bCs/>
          <w:sz w:val="24"/>
          <w:szCs w:val="24"/>
          <w:lang w:val="ru-RU"/>
        </w:rPr>
      </w:pPr>
      <w:r w:rsidRPr="00A075D4">
        <w:rPr>
          <w:rFonts w:ascii="Times New Roman" w:hAnsi="Times New Roman" w:cs="Times New Roman"/>
          <w:bCs/>
          <w:sz w:val="24"/>
          <w:szCs w:val="24"/>
          <w:lang w:val="ru-RU"/>
        </w:rPr>
        <w:t>•</w:t>
      </w:r>
      <w:r w:rsidRPr="00A075D4">
        <w:rPr>
          <w:rFonts w:ascii="Times New Roman" w:hAnsi="Times New Roman" w:cs="Times New Roman"/>
          <w:bCs/>
          <w:sz w:val="24"/>
          <w:szCs w:val="24"/>
          <w:lang w:val="ru-RU"/>
        </w:rPr>
        <w:tab/>
        <w:t>Щито-під’язиковий м'яз;</w:t>
      </w:r>
    </w:p>
    <w:p w14:paraId="086031C6" w14:textId="77777777" w:rsidR="00A075D4" w:rsidRPr="00A075D4" w:rsidRDefault="00A075D4" w:rsidP="00A075D4">
      <w:pPr>
        <w:pStyle w:val="a4"/>
        <w:spacing w:after="34" w:line="240" w:lineRule="auto"/>
        <w:ind w:firstLine="0"/>
        <w:rPr>
          <w:rFonts w:ascii="Times New Roman" w:hAnsi="Times New Roman" w:cs="Times New Roman"/>
          <w:bCs/>
          <w:sz w:val="24"/>
          <w:szCs w:val="24"/>
          <w:lang w:val="ru-RU"/>
        </w:rPr>
      </w:pPr>
      <w:r w:rsidRPr="00A075D4">
        <w:rPr>
          <w:rFonts w:ascii="Times New Roman" w:hAnsi="Times New Roman" w:cs="Times New Roman"/>
          <w:bCs/>
          <w:sz w:val="24"/>
          <w:szCs w:val="24"/>
          <w:lang w:val="ru-RU"/>
        </w:rPr>
        <w:t>•</w:t>
      </w:r>
      <w:r w:rsidRPr="00A075D4">
        <w:rPr>
          <w:rFonts w:ascii="Times New Roman" w:hAnsi="Times New Roman" w:cs="Times New Roman"/>
          <w:bCs/>
          <w:sz w:val="24"/>
          <w:szCs w:val="24"/>
          <w:lang w:val="ru-RU"/>
        </w:rPr>
        <w:tab/>
        <w:t>Передній драбинчастий м'яз;</w:t>
      </w:r>
    </w:p>
    <w:p w14:paraId="6D622A25" w14:textId="77777777" w:rsidR="00A075D4" w:rsidRPr="00A075D4" w:rsidRDefault="00A075D4" w:rsidP="00A075D4">
      <w:pPr>
        <w:pStyle w:val="a4"/>
        <w:spacing w:after="34" w:line="240" w:lineRule="auto"/>
        <w:ind w:firstLine="0"/>
        <w:rPr>
          <w:rFonts w:ascii="Times New Roman" w:hAnsi="Times New Roman" w:cs="Times New Roman"/>
          <w:bCs/>
          <w:sz w:val="24"/>
          <w:szCs w:val="24"/>
          <w:lang w:val="ru-RU"/>
        </w:rPr>
      </w:pPr>
      <w:r w:rsidRPr="00A075D4">
        <w:rPr>
          <w:rFonts w:ascii="Times New Roman" w:hAnsi="Times New Roman" w:cs="Times New Roman"/>
          <w:bCs/>
          <w:sz w:val="24"/>
          <w:szCs w:val="24"/>
          <w:lang w:val="ru-RU"/>
        </w:rPr>
        <w:t>•</w:t>
      </w:r>
      <w:r w:rsidRPr="00A075D4">
        <w:rPr>
          <w:rFonts w:ascii="Times New Roman" w:hAnsi="Times New Roman" w:cs="Times New Roman"/>
          <w:bCs/>
          <w:sz w:val="24"/>
          <w:szCs w:val="24"/>
          <w:lang w:val="ru-RU"/>
        </w:rPr>
        <w:tab/>
        <w:t>Середній драбинчастий м'яз;</w:t>
      </w:r>
    </w:p>
    <w:p w14:paraId="69F7AE9A" w14:textId="77777777" w:rsidR="00A075D4" w:rsidRPr="00A075D4" w:rsidRDefault="00A075D4" w:rsidP="00A075D4">
      <w:pPr>
        <w:pStyle w:val="a4"/>
        <w:spacing w:after="34" w:line="240" w:lineRule="auto"/>
        <w:ind w:firstLine="0"/>
        <w:rPr>
          <w:rFonts w:ascii="Times New Roman" w:hAnsi="Times New Roman" w:cs="Times New Roman"/>
          <w:bCs/>
          <w:sz w:val="24"/>
          <w:szCs w:val="24"/>
          <w:lang w:val="ru-RU"/>
        </w:rPr>
      </w:pPr>
      <w:r w:rsidRPr="00A075D4">
        <w:rPr>
          <w:rFonts w:ascii="Times New Roman" w:hAnsi="Times New Roman" w:cs="Times New Roman"/>
          <w:bCs/>
          <w:sz w:val="24"/>
          <w:szCs w:val="24"/>
          <w:lang w:val="ru-RU"/>
        </w:rPr>
        <w:t>•</w:t>
      </w:r>
      <w:r w:rsidRPr="00A075D4">
        <w:rPr>
          <w:rFonts w:ascii="Times New Roman" w:hAnsi="Times New Roman" w:cs="Times New Roman"/>
          <w:bCs/>
          <w:sz w:val="24"/>
          <w:szCs w:val="24"/>
          <w:lang w:val="ru-RU"/>
        </w:rPr>
        <w:tab/>
        <w:t>Задній драбинчастий м'яз.</w:t>
      </w:r>
    </w:p>
    <w:p w14:paraId="36E94CFA" w14:textId="77777777" w:rsidR="00077E8D" w:rsidRPr="00930CFF" w:rsidRDefault="00077E8D" w:rsidP="00F80EF0">
      <w:pPr>
        <w:pStyle w:val="a4"/>
        <w:spacing w:after="34" w:line="240" w:lineRule="auto"/>
        <w:ind w:firstLine="0"/>
        <w:rPr>
          <w:rFonts w:ascii="Times New Roman" w:hAnsi="Times New Roman" w:cs="Times New Roman"/>
          <w:bCs/>
          <w:sz w:val="24"/>
          <w:szCs w:val="24"/>
          <w:lang w:val="ru-RU"/>
        </w:rPr>
      </w:pPr>
    </w:p>
    <w:p w14:paraId="5404D4E5" w14:textId="6E88B812" w:rsidR="0079152B" w:rsidRDefault="0079152B" w:rsidP="006E33D8">
      <w:pPr>
        <w:pStyle w:val="a4"/>
        <w:widowControl w:val="0"/>
        <w:numPr>
          <w:ilvl w:val="0"/>
          <w:numId w:val="4"/>
        </w:numPr>
        <w:tabs>
          <w:tab w:val="left" w:pos="581"/>
          <w:tab w:val="left" w:pos="9498"/>
        </w:tabs>
        <w:autoSpaceDE w:val="0"/>
        <w:autoSpaceDN w:val="0"/>
        <w:adjustRightInd w:val="0"/>
        <w:spacing w:before="283" w:after="0" w:line="240" w:lineRule="auto"/>
        <w:rPr>
          <w:rFonts w:ascii="Times New Roman" w:eastAsia="Times New Roman" w:hAnsi="Times New Roman" w:cs="Times New Roman"/>
          <w:b/>
          <w:color w:val="auto"/>
          <w:szCs w:val="28"/>
          <w:lang w:eastAsia="ru-RU"/>
        </w:rPr>
      </w:pPr>
      <w:r w:rsidRPr="00F80EF0">
        <w:rPr>
          <w:rFonts w:ascii="Times New Roman" w:eastAsia="Times New Roman" w:hAnsi="Times New Roman" w:cs="Times New Roman"/>
          <w:b/>
          <w:color w:val="auto"/>
          <w:szCs w:val="28"/>
          <w:lang w:eastAsia="ru-RU"/>
        </w:rPr>
        <w:t>Зміст навчального матеріалу.</w:t>
      </w:r>
    </w:p>
    <w:p w14:paraId="13465FF4" w14:textId="00724394" w:rsidR="00930CFF" w:rsidRPr="008C3AD1" w:rsidRDefault="00930CFF" w:rsidP="00930CFF">
      <w:pPr>
        <w:ind w:left="0" w:firstLine="0"/>
        <w:rPr>
          <w:rFonts w:ascii="Times New Roman" w:hAnsi="Times New Roman" w:cs="Times New Roman"/>
          <w:b/>
          <w:szCs w:val="28"/>
        </w:rPr>
      </w:pPr>
      <w:bookmarkStart w:id="6" w:name="_Hlk206604526"/>
      <w:bookmarkStart w:id="7" w:name="_Hlk206604716"/>
      <w:r w:rsidRPr="008C3AD1">
        <w:rPr>
          <w:rFonts w:ascii="Times New Roman" w:hAnsi="Times New Roman" w:cs="Times New Roman"/>
          <w:color w:val="auto"/>
          <w:szCs w:val="28"/>
        </w:rPr>
        <w:t xml:space="preserve"> </w:t>
      </w:r>
      <w:bookmarkStart w:id="8" w:name="_Hlk206604895"/>
      <w:r w:rsidRPr="008C3AD1">
        <w:rPr>
          <w:rFonts w:ascii="Times New Roman" w:hAnsi="Times New Roman" w:cs="Times New Roman"/>
          <w:color w:val="auto"/>
          <w:szCs w:val="28"/>
        </w:rPr>
        <w:t xml:space="preserve"> </w:t>
      </w:r>
      <w:bookmarkStart w:id="9" w:name="_Hlk206603927"/>
      <w:r w:rsidRPr="008C3AD1">
        <w:rPr>
          <w:rFonts w:ascii="Times New Roman" w:hAnsi="Times New Roman" w:cs="Times New Roman"/>
          <w:color w:val="auto"/>
          <w:szCs w:val="28"/>
        </w:rPr>
        <w:fldChar w:fldCharType="begin"/>
      </w:r>
      <w:r w:rsidRPr="008C3AD1">
        <w:rPr>
          <w:rFonts w:ascii="Times New Roman" w:hAnsi="Times New Roman" w:cs="Times New Roman"/>
          <w:color w:val="auto"/>
          <w:szCs w:val="28"/>
        </w:rPr>
        <w:instrText xml:space="preserve"> HYPERLINK "https://anatom.ua/nomina-anatomica/" </w:instrText>
      </w:r>
      <w:r w:rsidRPr="008C3AD1">
        <w:rPr>
          <w:rFonts w:ascii="Times New Roman" w:hAnsi="Times New Roman" w:cs="Times New Roman"/>
          <w:color w:val="auto"/>
          <w:szCs w:val="28"/>
        </w:rPr>
        <w:fldChar w:fldCharType="separate"/>
      </w:r>
      <w:r w:rsidRPr="008C3AD1">
        <w:rPr>
          <w:rStyle w:val="a5"/>
          <w:rFonts w:ascii="Times New Roman" w:hAnsi="Times New Roman" w:cs="Times New Roman"/>
          <w:color w:val="auto"/>
          <w:szCs w:val="28"/>
        </w:rPr>
        <w:t>https://anatom.ua/nomina-anatomica/</w:t>
      </w:r>
      <w:r w:rsidRPr="008C3AD1">
        <w:rPr>
          <w:rFonts w:ascii="Times New Roman" w:hAnsi="Times New Roman" w:cs="Times New Roman"/>
          <w:color w:val="auto"/>
          <w:szCs w:val="28"/>
        </w:rPr>
        <w:fldChar w:fldCharType="end"/>
      </w:r>
      <w:bookmarkEnd w:id="8"/>
      <w:bookmarkEnd w:id="9"/>
    </w:p>
    <w:bookmarkEnd w:id="6"/>
    <w:p w14:paraId="0DDBC579" w14:textId="5DFE2F8F" w:rsidR="00930CFF" w:rsidRPr="008C3AD1" w:rsidRDefault="00930CFF" w:rsidP="00930CFF">
      <w:pPr>
        <w:pStyle w:val="a4"/>
        <w:ind w:left="360" w:firstLine="0"/>
        <w:rPr>
          <w:rFonts w:ascii="Times New Roman" w:hAnsi="Times New Roman" w:cs="Times New Roman"/>
          <w:color w:val="auto"/>
          <w:szCs w:val="28"/>
        </w:rPr>
      </w:pPr>
      <w:r w:rsidRPr="008C3AD1">
        <w:rPr>
          <w:rFonts w:ascii="Times New Roman" w:hAnsi="Times New Roman" w:cs="Times New Roman"/>
          <w:color w:val="auto"/>
          <w:szCs w:val="28"/>
        </w:rPr>
        <w:fldChar w:fldCharType="begin"/>
      </w:r>
      <w:r w:rsidRPr="008C3AD1">
        <w:rPr>
          <w:rFonts w:ascii="Times New Roman" w:hAnsi="Times New Roman" w:cs="Times New Roman"/>
          <w:color w:val="auto"/>
          <w:szCs w:val="28"/>
        </w:rPr>
        <w:instrText xml:space="preserve"> HYPERLINK "https://nmuofficial.com" </w:instrText>
      </w:r>
      <w:r w:rsidRPr="008C3AD1">
        <w:rPr>
          <w:rFonts w:ascii="Times New Roman" w:hAnsi="Times New Roman" w:cs="Times New Roman"/>
          <w:color w:val="auto"/>
          <w:szCs w:val="28"/>
        </w:rPr>
        <w:fldChar w:fldCharType="separate"/>
      </w:r>
      <w:r w:rsidRPr="008C3AD1">
        <w:rPr>
          <w:rStyle w:val="a5"/>
          <w:rFonts w:ascii="Times New Roman" w:hAnsi="Times New Roman" w:cs="Times New Roman"/>
          <w:color w:val="auto"/>
          <w:szCs w:val="28"/>
        </w:rPr>
        <w:t>https://nmuofficial.com</w:t>
      </w:r>
      <w:r w:rsidRPr="008C3AD1">
        <w:rPr>
          <w:rFonts w:ascii="Times New Roman" w:hAnsi="Times New Roman" w:cs="Times New Roman"/>
          <w:color w:val="auto"/>
          <w:szCs w:val="28"/>
        </w:rPr>
        <w:fldChar w:fldCharType="end"/>
      </w:r>
      <w:r w:rsidRPr="008C3AD1">
        <w:rPr>
          <w:rFonts w:ascii="Times New Roman" w:hAnsi="Times New Roman" w:cs="Times New Roman"/>
          <w:color w:val="auto"/>
          <w:szCs w:val="28"/>
        </w:rPr>
        <w:t xml:space="preserve"> </w:t>
      </w:r>
    </w:p>
    <w:p w14:paraId="43335E6A" w14:textId="50913C74" w:rsidR="00930CFF" w:rsidRPr="008C3AD1" w:rsidRDefault="006B23B0" w:rsidP="00930CFF">
      <w:pPr>
        <w:pStyle w:val="a4"/>
        <w:ind w:left="360" w:firstLine="0"/>
        <w:rPr>
          <w:rFonts w:ascii="Times New Roman" w:hAnsi="Times New Roman" w:cs="Times New Roman"/>
          <w:color w:val="auto"/>
          <w:szCs w:val="28"/>
        </w:rPr>
      </w:pPr>
      <w:hyperlink r:id="rId7" w:history="1">
        <w:r w:rsidR="00930CFF" w:rsidRPr="008C3AD1">
          <w:rPr>
            <w:rStyle w:val="a5"/>
            <w:rFonts w:ascii="Times New Roman" w:hAnsi="Times New Roman" w:cs="Times New Roman"/>
            <w:color w:val="auto"/>
            <w:szCs w:val="28"/>
          </w:rPr>
          <w:t>https://likar.nmu.kiev.ua</w:t>
        </w:r>
      </w:hyperlink>
      <w:r w:rsidR="00930CFF" w:rsidRPr="008C3AD1">
        <w:rPr>
          <w:rFonts w:ascii="Times New Roman" w:hAnsi="Times New Roman" w:cs="Times New Roman"/>
          <w:color w:val="auto"/>
          <w:szCs w:val="28"/>
        </w:rPr>
        <w:t xml:space="preserve"> </w:t>
      </w:r>
    </w:p>
    <w:p w14:paraId="24B9EFD6" w14:textId="77464E3F" w:rsidR="00930CFF" w:rsidRPr="008C3AD1" w:rsidRDefault="006B23B0" w:rsidP="00930CFF">
      <w:pPr>
        <w:pStyle w:val="a4"/>
        <w:ind w:left="360" w:firstLine="0"/>
        <w:rPr>
          <w:rFonts w:ascii="Times New Roman" w:hAnsi="Times New Roman" w:cs="Times New Roman"/>
          <w:color w:val="auto"/>
          <w:szCs w:val="28"/>
        </w:rPr>
      </w:pPr>
      <w:hyperlink r:id="rId8" w:history="1">
        <w:r w:rsidR="00930CFF" w:rsidRPr="008C3AD1">
          <w:rPr>
            <w:rStyle w:val="a5"/>
            <w:rFonts w:ascii="Times New Roman" w:hAnsi="Times New Roman" w:cs="Times New Roman"/>
            <w:color w:val="auto"/>
            <w:szCs w:val="28"/>
          </w:rPr>
          <w:t>https://3d4medical.com</w:t>
        </w:r>
      </w:hyperlink>
      <w:r w:rsidR="00930CFF" w:rsidRPr="008C3AD1">
        <w:rPr>
          <w:rFonts w:ascii="Times New Roman" w:hAnsi="Times New Roman" w:cs="Times New Roman"/>
          <w:color w:val="auto"/>
          <w:szCs w:val="28"/>
        </w:rPr>
        <w:t xml:space="preserve"> </w:t>
      </w:r>
    </w:p>
    <w:p w14:paraId="0C32AABB" w14:textId="7BCD5DBA" w:rsidR="00930CFF" w:rsidRPr="008C3AD1" w:rsidRDefault="006B23B0" w:rsidP="00930CFF">
      <w:pPr>
        <w:pStyle w:val="a4"/>
        <w:ind w:left="360" w:firstLine="0"/>
        <w:rPr>
          <w:rFonts w:ascii="Times New Roman" w:hAnsi="Times New Roman" w:cs="Times New Roman"/>
          <w:color w:val="auto"/>
          <w:szCs w:val="28"/>
        </w:rPr>
      </w:pPr>
      <w:hyperlink r:id="rId9" w:history="1">
        <w:r w:rsidR="00930CFF" w:rsidRPr="008C3AD1">
          <w:rPr>
            <w:rStyle w:val="a5"/>
            <w:rFonts w:ascii="Times New Roman" w:hAnsi="Times New Roman" w:cs="Times New Roman"/>
            <w:color w:val="auto"/>
            <w:szCs w:val="28"/>
          </w:rPr>
          <w:t>https://www.4danatomy.com</w:t>
        </w:r>
      </w:hyperlink>
      <w:r w:rsidR="00930CFF" w:rsidRPr="008C3AD1">
        <w:rPr>
          <w:rFonts w:ascii="Times New Roman" w:hAnsi="Times New Roman" w:cs="Times New Roman"/>
          <w:color w:val="auto"/>
          <w:szCs w:val="28"/>
        </w:rPr>
        <w:t xml:space="preserve"> </w:t>
      </w:r>
    </w:p>
    <w:p w14:paraId="0ECC6E13" w14:textId="78074794" w:rsidR="00930CFF" w:rsidRPr="008C3AD1" w:rsidRDefault="006B23B0" w:rsidP="00930CFF">
      <w:pPr>
        <w:pStyle w:val="a4"/>
        <w:ind w:left="360" w:firstLine="0"/>
        <w:rPr>
          <w:rFonts w:ascii="Times New Roman" w:hAnsi="Times New Roman" w:cs="Times New Roman"/>
          <w:color w:val="auto"/>
          <w:szCs w:val="28"/>
          <w:lang w:val="en-US"/>
        </w:rPr>
      </w:pPr>
      <w:hyperlink r:id="rId10" w:history="1">
        <w:r w:rsidR="00930CFF" w:rsidRPr="008C3AD1">
          <w:rPr>
            <w:rStyle w:val="a5"/>
            <w:rFonts w:ascii="Times New Roman" w:hAnsi="Times New Roman" w:cs="Times New Roman"/>
            <w:color w:val="auto"/>
            <w:szCs w:val="28"/>
          </w:rPr>
          <w:t>https://www.visiblebody.com/</w:t>
        </w:r>
      </w:hyperlink>
      <w:r w:rsidR="00930CFF" w:rsidRPr="008C3AD1">
        <w:rPr>
          <w:rFonts w:ascii="Times New Roman" w:hAnsi="Times New Roman" w:cs="Times New Roman"/>
          <w:color w:val="auto"/>
          <w:szCs w:val="28"/>
          <w:lang w:val="en-US"/>
        </w:rPr>
        <w:t xml:space="preserve"> </w:t>
      </w:r>
    </w:p>
    <w:bookmarkEnd w:id="7"/>
    <w:p w14:paraId="0E0A7132" w14:textId="77777777" w:rsidR="00930CFF" w:rsidRDefault="00930CFF" w:rsidP="00930CFF">
      <w:pPr>
        <w:pStyle w:val="a4"/>
        <w:widowControl w:val="0"/>
        <w:tabs>
          <w:tab w:val="left" w:pos="581"/>
          <w:tab w:val="left" w:pos="9498"/>
        </w:tabs>
        <w:autoSpaceDE w:val="0"/>
        <w:autoSpaceDN w:val="0"/>
        <w:adjustRightInd w:val="0"/>
        <w:spacing w:before="283" w:after="0" w:line="240" w:lineRule="auto"/>
        <w:ind w:left="360" w:firstLine="0"/>
        <w:rPr>
          <w:rFonts w:ascii="Times New Roman" w:eastAsia="Times New Roman" w:hAnsi="Times New Roman" w:cs="Times New Roman"/>
          <w:b/>
          <w:color w:val="auto"/>
          <w:szCs w:val="28"/>
          <w:lang w:eastAsia="ru-RU"/>
        </w:rPr>
      </w:pPr>
    </w:p>
    <w:p w14:paraId="49512661" w14:textId="77777777" w:rsidR="005B2140" w:rsidRPr="00F80EF0" w:rsidRDefault="005B2140" w:rsidP="00F80EF0">
      <w:pPr>
        <w:tabs>
          <w:tab w:val="left" w:pos="3900"/>
        </w:tabs>
        <w:spacing w:line="240" w:lineRule="auto"/>
        <w:ind w:left="0" w:firstLine="0"/>
        <w:rPr>
          <w:rFonts w:ascii="Times New Roman" w:hAnsi="Times New Roman" w:cs="Times New Roman"/>
          <w:iCs/>
          <w:color w:val="000000" w:themeColor="text1"/>
          <w:szCs w:val="28"/>
        </w:rPr>
      </w:pPr>
    </w:p>
    <w:p w14:paraId="1A7577AA" w14:textId="6EC8D4DA" w:rsidR="00FA08DE" w:rsidRPr="00F80EF0" w:rsidRDefault="00FA08DE" w:rsidP="006E33D8">
      <w:pPr>
        <w:pStyle w:val="a4"/>
        <w:numPr>
          <w:ilvl w:val="0"/>
          <w:numId w:val="4"/>
        </w:numPr>
        <w:spacing w:line="240" w:lineRule="auto"/>
        <w:rPr>
          <w:rFonts w:ascii="Times New Roman" w:eastAsia="Times New Roman" w:hAnsi="Times New Roman" w:cs="Times New Roman"/>
          <w:b/>
          <w:szCs w:val="28"/>
          <w:lang w:val="ru-RU" w:eastAsia="ru-RU"/>
        </w:rPr>
      </w:pPr>
      <w:r w:rsidRPr="00F80EF0">
        <w:rPr>
          <w:rFonts w:ascii="Times New Roman" w:eastAsia="Times New Roman" w:hAnsi="Times New Roman" w:cs="Times New Roman"/>
          <w:b/>
          <w:szCs w:val="28"/>
          <w:lang w:eastAsia="ru-RU"/>
        </w:rPr>
        <w:t>Матеріали для самоконтролю:</w:t>
      </w:r>
    </w:p>
    <w:p w14:paraId="6AC316F3" w14:textId="77777777" w:rsidR="00FA08DE" w:rsidRPr="00F80EF0" w:rsidRDefault="00FA08DE" w:rsidP="00F80EF0">
      <w:pPr>
        <w:widowControl w:val="0"/>
        <w:spacing w:after="0" w:line="240" w:lineRule="auto"/>
        <w:ind w:left="0" w:firstLine="0"/>
        <w:rPr>
          <w:rFonts w:ascii="Times New Roman" w:eastAsia="Courier New" w:hAnsi="Times New Roman" w:cs="Times New Roman"/>
          <w:szCs w:val="28"/>
        </w:rPr>
      </w:pPr>
      <w:r w:rsidRPr="00F80EF0">
        <w:rPr>
          <w:rFonts w:ascii="Times New Roman" w:eastAsia="Courier New" w:hAnsi="Times New Roman" w:cs="Times New Roman"/>
          <w:b/>
          <w:bCs/>
          <w:szCs w:val="28"/>
        </w:rPr>
        <w:t>4.1.</w:t>
      </w:r>
      <w:r w:rsidRPr="00F80EF0">
        <w:rPr>
          <w:rFonts w:ascii="Times New Roman" w:eastAsia="Courier New" w:hAnsi="Times New Roman" w:cs="Times New Roman"/>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5954578B" w14:textId="6155139B" w:rsidR="00FA08DE" w:rsidRPr="00F80EF0" w:rsidRDefault="00A02330"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szCs w:val="28"/>
        </w:rPr>
      </w:pPr>
      <w:r w:rsidRPr="00F80EF0">
        <w:rPr>
          <w:rFonts w:ascii="Times New Roman" w:eastAsia="Courier New" w:hAnsi="Times New Roman" w:cs="Times New Roman"/>
          <w:szCs w:val="28"/>
        </w:rPr>
        <w:t xml:space="preserve">- </w:t>
      </w:r>
      <w:r w:rsidR="00FA08DE" w:rsidRPr="00F80EF0">
        <w:rPr>
          <w:rFonts w:ascii="Times New Roman" w:eastAsia="Courier New" w:hAnsi="Times New Roman" w:cs="Times New Roman"/>
          <w:szCs w:val="28"/>
        </w:rPr>
        <w:t>відпрацювати в посібнику для самостійної роботи студентів різними кольорами схеми і малюнки відповідно до теми заняття.</w:t>
      </w:r>
    </w:p>
    <w:p w14:paraId="745FF5CC" w14:textId="77777777" w:rsidR="00303B48" w:rsidRDefault="00303B48"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b/>
          <w:bCs/>
          <w:szCs w:val="28"/>
        </w:rPr>
      </w:pPr>
    </w:p>
    <w:p w14:paraId="74A587C0" w14:textId="299AAA28" w:rsidR="00303B48" w:rsidRDefault="00FA08DE"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szCs w:val="28"/>
        </w:rPr>
      </w:pPr>
      <w:r w:rsidRPr="00F80EF0">
        <w:rPr>
          <w:rFonts w:ascii="Times New Roman" w:eastAsia="Courier New" w:hAnsi="Times New Roman" w:cs="Times New Roman"/>
          <w:b/>
          <w:bCs/>
          <w:szCs w:val="28"/>
        </w:rPr>
        <w:t>4.2.</w:t>
      </w:r>
      <w:r w:rsidRPr="00F80EF0">
        <w:rPr>
          <w:rFonts w:ascii="Times New Roman" w:eastAsia="Courier New" w:hAnsi="Times New Roman" w:cs="Times New Roman"/>
          <w:szCs w:val="28"/>
        </w:rPr>
        <w:t xml:space="preserve"> Практичні завдання, щодо додаткових ілюстрацій.</w:t>
      </w:r>
    </w:p>
    <w:p w14:paraId="0D55B54F" w14:textId="77777777" w:rsidR="00303B48" w:rsidRPr="00F80EF0" w:rsidRDefault="00303B48" w:rsidP="00F80EF0">
      <w:pPr>
        <w:widowControl w:val="0"/>
        <w:shd w:val="clear" w:color="auto" w:fill="FFFFFF"/>
        <w:tabs>
          <w:tab w:val="left" w:pos="480"/>
        </w:tabs>
        <w:spacing w:before="5" w:after="0" w:line="240" w:lineRule="auto"/>
        <w:ind w:left="0" w:firstLine="0"/>
        <w:rPr>
          <w:rFonts w:ascii="Times New Roman" w:eastAsia="Courier New" w:hAnsi="Times New Roman" w:cs="Times New Roman"/>
          <w:szCs w:val="28"/>
        </w:rPr>
      </w:pPr>
    </w:p>
    <w:p w14:paraId="284D8AC9" w14:textId="77777777" w:rsidR="00303B48" w:rsidRDefault="00303B48" w:rsidP="00303B48">
      <w:pPr>
        <w:pStyle w:val="a4"/>
        <w:spacing w:line="240" w:lineRule="auto"/>
        <w:ind w:left="360" w:firstLine="0"/>
        <w:rPr>
          <w:rFonts w:ascii="Times New Roman" w:eastAsia="Times New Roman" w:hAnsi="Times New Roman" w:cs="Times New Roman"/>
          <w:color w:val="auto"/>
          <w:szCs w:val="28"/>
          <w:lang w:eastAsia="ru-RU"/>
        </w:rPr>
      </w:pPr>
      <w:bookmarkStart w:id="10" w:name="_Hlk189665191"/>
    </w:p>
    <w:p w14:paraId="6B1EE3F2" w14:textId="5853F792" w:rsidR="0079152B" w:rsidRPr="00F80EF0" w:rsidRDefault="00303B48" w:rsidP="00303B48">
      <w:pPr>
        <w:pStyle w:val="a4"/>
        <w:spacing w:line="240" w:lineRule="auto"/>
        <w:ind w:left="360" w:firstLine="0"/>
        <w:rPr>
          <w:rFonts w:ascii="Times New Roman" w:hAnsi="Times New Roman" w:cs="Times New Roman"/>
          <w:szCs w:val="28"/>
        </w:rPr>
      </w:pPr>
      <w:r w:rsidRPr="00E54880">
        <w:rPr>
          <w:rFonts w:ascii="Times New Roman" w:eastAsia="Times New Roman" w:hAnsi="Times New Roman" w:cs="Times New Roman"/>
          <w:b/>
          <w:color w:val="auto"/>
          <w:szCs w:val="28"/>
          <w:lang w:eastAsia="ru-RU"/>
        </w:rPr>
        <w:t>Мал.1.</w:t>
      </w:r>
      <w:r w:rsidRPr="00303B48">
        <w:rPr>
          <w:rFonts w:ascii="Times New Roman" w:eastAsia="Times New Roman" w:hAnsi="Times New Roman" w:cs="Times New Roman"/>
          <w:color w:val="auto"/>
          <w:szCs w:val="28"/>
          <w:lang w:eastAsia="ru-RU"/>
        </w:rPr>
        <w:t xml:space="preserve"> М’язи лиця.</w:t>
      </w:r>
      <w:r>
        <w:rPr>
          <w:rFonts w:ascii="Times New Roman" w:eastAsia="Times New Roman" w:hAnsi="Times New Roman" w:cs="Times New Roman"/>
          <w:color w:val="auto"/>
          <w:szCs w:val="28"/>
          <w:lang w:eastAsia="ru-RU"/>
        </w:rPr>
        <w:t xml:space="preserve"> </w:t>
      </w:r>
    </w:p>
    <w:p w14:paraId="3E1C8460" w14:textId="77777777" w:rsidR="00315463" w:rsidRPr="00F80EF0" w:rsidRDefault="00315463" w:rsidP="00F80EF0">
      <w:pPr>
        <w:pStyle w:val="a4"/>
        <w:spacing w:line="240" w:lineRule="auto"/>
        <w:ind w:firstLine="0"/>
        <w:rPr>
          <w:rFonts w:ascii="Times New Roman" w:eastAsia="Times New Roman" w:hAnsi="Times New Roman" w:cs="Times New Roman"/>
          <w:color w:val="auto"/>
          <w:szCs w:val="28"/>
          <w:lang w:eastAsia="ru-RU"/>
        </w:rPr>
      </w:pPr>
    </w:p>
    <w:p w14:paraId="07A42D88" w14:textId="5FCABA3E" w:rsidR="00FA08DE" w:rsidRPr="00F80EF0" w:rsidRDefault="003E6940" w:rsidP="00F80EF0">
      <w:pPr>
        <w:pStyle w:val="a4"/>
        <w:spacing w:line="240" w:lineRule="auto"/>
        <w:ind w:left="1440" w:firstLine="0"/>
        <w:rPr>
          <w:rFonts w:ascii="Times New Roman" w:hAnsi="Times New Roman" w:cs="Times New Roman"/>
          <w:szCs w:val="28"/>
        </w:rPr>
      </w:pPr>
      <w:bookmarkStart w:id="11" w:name="_Hlk52348634"/>
      <w:bookmarkEnd w:id="10"/>
      <w:r w:rsidRPr="00F80EF0">
        <w:rPr>
          <w:rFonts w:ascii="Times New Roman" w:eastAsia="Times New Roman" w:hAnsi="Times New Roman" w:cs="Times New Roman"/>
          <w:b/>
          <w:bCs/>
          <w:noProof/>
          <w:color w:val="auto"/>
          <w:szCs w:val="28"/>
          <w:lang w:val="ru-RU" w:eastAsia="ru-RU"/>
        </w:rPr>
        <w:lastRenderedPageBreak/>
        <w:drawing>
          <wp:inline distT="0" distB="0" distL="0" distR="0" wp14:anchorId="72541BCB" wp14:editId="4B581288">
            <wp:extent cx="3841167" cy="4387850"/>
            <wp:effectExtent l="0" t="0" r="6985" b="0"/>
            <wp:docPr id="15118473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8403" cy="4441808"/>
                    </a:xfrm>
                    <a:prstGeom prst="rect">
                      <a:avLst/>
                    </a:prstGeom>
                    <a:noFill/>
                  </pic:spPr>
                </pic:pic>
              </a:graphicData>
            </a:graphic>
          </wp:inline>
        </w:drawing>
      </w:r>
    </w:p>
    <w:p w14:paraId="41D20654" w14:textId="77777777" w:rsidR="00303B48" w:rsidRPr="00303B48" w:rsidRDefault="00303B48" w:rsidP="00303B48">
      <w:pPr>
        <w:spacing w:line="240" w:lineRule="auto"/>
        <w:ind w:left="0" w:firstLine="0"/>
        <w:rPr>
          <w:rFonts w:ascii="Times New Roman" w:eastAsia="Times New Roman" w:hAnsi="Times New Roman" w:cs="Times New Roman"/>
          <w:color w:val="auto"/>
          <w:szCs w:val="28"/>
          <w:lang w:eastAsia="ru-RU"/>
        </w:rPr>
      </w:pPr>
    </w:p>
    <w:p w14:paraId="2F800B31" w14:textId="242FC829" w:rsidR="00303B48" w:rsidRPr="00F80EF0" w:rsidRDefault="00303B48" w:rsidP="00303B48">
      <w:pPr>
        <w:pStyle w:val="a4"/>
        <w:spacing w:line="240" w:lineRule="auto"/>
        <w:ind w:left="360" w:firstLine="0"/>
        <w:rPr>
          <w:rFonts w:ascii="Times New Roman" w:hAnsi="Times New Roman" w:cs="Times New Roman"/>
          <w:szCs w:val="28"/>
        </w:rPr>
      </w:pPr>
      <w:r w:rsidRPr="00303B48">
        <w:rPr>
          <w:rFonts w:ascii="Times New Roman" w:eastAsia="Times New Roman" w:hAnsi="Times New Roman" w:cs="Times New Roman"/>
          <w:b/>
          <w:color w:val="auto"/>
          <w:szCs w:val="28"/>
          <w:lang w:eastAsia="ru-RU"/>
        </w:rPr>
        <w:t>Завдання 1.</w:t>
      </w:r>
      <w:r>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eastAsia="ru-RU"/>
        </w:rPr>
        <w:t xml:space="preserve">Позначте наведені цифрами 5,6,7,8,9,10,11,13 анатомічні утвори на </w:t>
      </w:r>
      <w:r w:rsidRPr="00F80EF0">
        <w:rPr>
          <w:rFonts w:ascii="Times New Roman" w:eastAsia="Times New Roman" w:hAnsi="Times New Roman" w:cs="Times New Roman"/>
          <w:b/>
          <w:bCs/>
          <w:color w:val="auto"/>
          <w:szCs w:val="28"/>
          <w:lang w:eastAsia="ru-RU"/>
        </w:rPr>
        <w:t xml:space="preserve">мал.1. </w:t>
      </w:r>
      <w:r w:rsidRPr="00F80EF0">
        <w:rPr>
          <w:rFonts w:ascii="Times New Roman" w:eastAsia="Times New Roman" w:hAnsi="Times New Roman" w:cs="Times New Roman"/>
          <w:color w:val="auto"/>
          <w:szCs w:val="28"/>
          <w:lang w:eastAsia="ru-RU"/>
        </w:rPr>
        <w:t>Напишіть українськ</w:t>
      </w:r>
      <w:r w:rsidR="00C954C1">
        <w:rPr>
          <w:rFonts w:ascii="Times New Roman" w:eastAsia="Times New Roman" w:hAnsi="Times New Roman" w:cs="Times New Roman"/>
          <w:color w:val="auto"/>
          <w:szCs w:val="28"/>
          <w:lang w:eastAsia="ru-RU"/>
        </w:rPr>
        <w:t>і</w:t>
      </w:r>
      <w:r w:rsidRPr="00F80EF0">
        <w:rPr>
          <w:rFonts w:ascii="Times New Roman" w:eastAsia="Times New Roman" w:hAnsi="Times New Roman" w:cs="Times New Roman"/>
          <w:color w:val="auto"/>
          <w:szCs w:val="28"/>
          <w:lang w:eastAsia="ru-RU"/>
        </w:rPr>
        <w:t xml:space="preserve"> і латинськ</w:t>
      </w:r>
      <w:r w:rsidR="00C954C1">
        <w:rPr>
          <w:rFonts w:ascii="Times New Roman" w:eastAsia="Times New Roman" w:hAnsi="Times New Roman" w:cs="Times New Roman"/>
          <w:color w:val="auto"/>
          <w:szCs w:val="28"/>
          <w:lang w:eastAsia="ru-RU"/>
        </w:rPr>
        <w:t>і</w:t>
      </w:r>
      <w:r w:rsidRPr="00F80EF0">
        <w:rPr>
          <w:rFonts w:ascii="Times New Roman" w:eastAsia="Times New Roman" w:hAnsi="Times New Roman" w:cs="Times New Roman"/>
          <w:color w:val="auto"/>
          <w:szCs w:val="28"/>
          <w:lang w:eastAsia="ru-RU"/>
        </w:rPr>
        <w:t xml:space="preserve"> терміни.</w:t>
      </w:r>
    </w:p>
    <w:p w14:paraId="7066B990" w14:textId="77777777" w:rsidR="00303B48" w:rsidRPr="00303B48" w:rsidRDefault="00303B48" w:rsidP="00303B48">
      <w:pPr>
        <w:spacing w:line="240" w:lineRule="auto"/>
        <w:ind w:left="0" w:firstLine="0"/>
        <w:rPr>
          <w:rFonts w:ascii="Times New Roman" w:eastAsia="Times New Roman" w:hAnsi="Times New Roman" w:cs="Times New Roman"/>
          <w:color w:val="auto"/>
          <w:szCs w:val="28"/>
          <w:lang w:eastAsia="ru-RU"/>
        </w:rPr>
      </w:pPr>
    </w:p>
    <w:p w14:paraId="7F7771CD"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066AF7BE"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627DB974"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20CAACE2"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190414B1"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5D1D355F"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3019CB4F"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5F0B8D51"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02F1FFBB"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4139FBF2"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0ED6E8CA"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45332BD9"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691F6E88"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37CAAD29"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423FBFC4"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542D152F"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6FE8F686"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40F7C4C9" w14:textId="77777777" w:rsidR="00930CFF" w:rsidRDefault="00930CFF" w:rsidP="00E54880">
      <w:pPr>
        <w:pStyle w:val="a4"/>
        <w:spacing w:line="240" w:lineRule="auto"/>
        <w:ind w:left="360" w:firstLine="0"/>
        <w:rPr>
          <w:rFonts w:ascii="Times New Roman" w:eastAsia="Times New Roman" w:hAnsi="Times New Roman" w:cs="Times New Roman"/>
          <w:b/>
          <w:color w:val="auto"/>
          <w:szCs w:val="28"/>
          <w:lang w:eastAsia="ru-RU"/>
        </w:rPr>
      </w:pPr>
    </w:p>
    <w:p w14:paraId="6A6AADAD" w14:textId="57465A01" w:rsidR="00E54880" w:rsidRPr="00E54880" w:rsidRDefault="00E54880" w:rsidP="00E54880">
      <w:pPr>
        <w:pStyle w:val="a4"/>
        <w:spacing w:line="240" w:lineRule="auto"/>
        <w:ind w:left="360" w:firstLine="0"/>
        <w:rPr>
          <w:rFonts w:ascii="Times New Roman" w:eastAsia="Times New Roman" w:hAnsi="Times New Roman" w:cs="Times New Roman"/>
          <w:b/>
          <w:color w:val="auto"/>
          <w:szCs w:val="28"/>
          <w:lang w:eastAsia="ru-RU"/>
        </w:rPr>
      </w:pPr>
      <w:r w:rsidRPr="00E54880">
        <w:rPr>
          <w:rFonts w:ascii="Times New Roman" w:eastAsia="Times New Roman" w:hAnsi="Times New Roman" w:cs="Times New Roman"/>
          <w:b/>
          <w:color w:val="auto"/>
          <w:szCs w:val="28"/>
          <w:lang w:eastAsia="ru-RU"/>
        </w:rPr>
        <w:lastRenderedPageBreak/>
        <w:t xml:space="preserve">Мал.2. </w:t>
      </w:r>
      <w:r w:rsidRPr="00E54880">
        <w:rPr>
          <w:rFonts w:ascii="Times New Roman" w:eastAsia="Times New Roman" w:hAnsi="Times New Roman" w:cs="Times New Roman"/>
          <w:color w:val="auto"/>
          <w:szCs w:val="28"/>
          <w:lang w:eastAsia="ru-RU"/>
        </w:rPr>
        <w:t>М’язи лиця.</w:t>
      </w:r>
    </w:p>
    <w:p w14:paraId="02F25373" w14:textId="621C8CA1" w:rsidR="005B2190" w:rsidRPr="00F80EF0" w:rsidRDefault="00A44D05" w:rsidP="00F80EF0">
      <w:pPr>
        <w:spacing w:line="240" w:lineRule="auto"/>
        <w:ind w:left="720" w:firstLine="0"/>
        <w:rPr>
          <w:rFonts w:ascii="Times New Roman" w:eastAsia="Times New Roman" w:hAnsi="Times New Roman" w:cs="Times New Roman"/>
          <w:b/>
          <w:bCs/>
          <w:color w:val="auto"/>
          <w:szCs w:val="28"/>
          <w:lang w:eastAsia="ru-RU"/>
        </w:rPr>
      </w:pPr>
      <w:r w:rsidRPr="00F80EF0">
        <w:rPr>
          <w:rFonts w:ascii="Times New Roman" w:eastAsia="Times New Roman" w:hAnsi="Times New Roman" w:cs="Times New Roman"/>
          <w:noProof/>
          <w:color w:val="auto"/>
          <w:szCs w:val="28"/>
          <w:lang w:val="ru-RU" w:eastAsia="ru-RU"/>
        </w:rPr>
        <w:drawing>
          <wp:inline distT="0" distB="0" distL="0" distR="0" wp14:anchorId="4255B7C9" wp14:editId="0052FE8C">
            <wp:extent cx="3394372" cy="3778250"/>
            <wp:effectExtent l="0" t="0" r="0" b="0"/>
            <wp:docPr id="14380974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43407" cy="3832831"/>
                    </a:xfrm>
                    <a:prstGeom prst="rect">
                      <a:avLst/>
                    </a:prstGeom>
                    <a:noFill/>
                  </pic:spPr>
                </pic:pic>
              </a:graphicData>
            </a:graphic>
          </wp:inline>
        </w:drawing>
      </w:r>
    </w:p>
    <w:p w14:paraId="03B94529" w14:textId="77777777" w:rsidR="00E54880" w:rsidRPr="00BA1CD5" w:rsidRDefault="00E54880" w:rsidP="00BA1CD5">
      <w:pPr>
        <w:spacing w:line="240" w:lineRule="auto"/>
        <w:ind w:left="0" w:firstLine="0"/>
        <w:rPr>
          <w:rFonts w:ascii="Times New Roman" w:eastAsia="Times New Roman" w:hAnsi="Times New Roman" w:cs="Times New Roman"/>
          <w:color w:val="auto"/>
          <w:szCs w:val="28"/>
          <w:lang w:eastAsia="ru-RU"/>
        </w:rPr>
      </w:pPr>
    </w:p>
    <w:bookmarkEnd w:id="11"/>
    <w:p w14:paraId="3EB4B987" w14:textId="77777777" w:rsidR="00B26534" w:rsidRDefault="00B26534" w:rsidP="00AB45C8">
      <w:pPr>
        <w:tabs>
          <w:tab w:val="center" w:pos="4677"/>
        </w:tabs>
        <w:spacing w:line="240" w:lineRule="auto"/>
        <w:ind w:left="0" w:firstLine="0"/>
        <w:rPr>
          <w:rFonts w:ascii="Times New Roman" w:eastAsia="Times New Roman" w:hAnsi="Times New Roman" w:cs="Times New Roman"/>
          <w:color w:val="auto"/>
          <w:szCs w:val="28"/>
          <w:lang w:eastAsia="ru-RU"/>
        </w:rPr>
      </w:pPr>
    </w:p>
    <w:p w14:paraId="5E91300A" w14:textId="77777777" w:rsidR="00AB45C8" w:rsidRPr="00F80EF0" w:rsidRDefault="00AB45C8" w:rsidP="00AB45C8">
      <w:pPr>
        <w:tabs>
          <w:tab w:val="center" w:pos="4677"/>
        </w:tabs>
        <w:spacing w:line="240" w:lineRule="auto"/>
        <w:ind w:left="0" w:firstLine="0"/>
        <w:rPr>
          <w:rFonts w:ascii="Times New Roman" w:eastAsia="Times New Roman" w:hAnsi="Times New Roman" w:cs="Times New Roman"/>
          <w:b/>
          <w:bCs/>
          <w:color w:val="auto"/>
          <w:szCs w:val="28"/>
          <w:lang w:eastAsia="ru-RU"/>
        </w:rPr>
      </w:pPr>
      <w:r w:rsidRPr="00F80EF0">
        <w:rPr>
          <w:rFonts w:ascii="Times New Roman" w:eastAsia="Times New Roman" w:hAnsi="Times New Roman" w:cs="Times New Roman"/>
          <w:b/>
          <w:bCs/>
          <w:color w:val="auto"/>
          <w:szCs w:val="28"/>
          <w:lang w:eastAsia="ru-RU"/>
        </w:rPr>
        <w:t>Мал.3 Жувальні м’язи.</w:t>
      </w:r>
      <w:r w:rsidRPr="00F80EF0">
        <w:rPr>
          <w:rFonts w:ascii="Times New Roman" w:eastAsia="Times New Roman" w:hAnsi="Times New Roman" w:cs="Times New Roman"/>
          <w:b/>
          <w:bCs/>
          <w:color w:val="auto"/>
          <w:szCs w:val="28"/>
          <w:lang w:eastAsia="ru-RU"/>
        </w:rPr>
        <w:tab/>
      </w:r>
      <w:r w:rsidRPr="00F80EF0">
        <w:rPr>
          <w:rFonts w:ascii="Times New Roman" w:eastAsia="Times New Roman" w:hAnsi="Times New Roman" w:cs="Times New Roman"/>
          <w:b/>
          <w:bCs/>
          <w:color w:val="auto"/>
          <w:szCs w:val="28"/>
          <w:lang w:eastAsia="ru-RU"/>
        </w:rPr>
        <w:tab/>
        <w:t>Мал.4 Жувальні м’язи.</w:t>
      </w:r>
    </w:p>
    <w:p w14:paraId="14245281" w14:textId="77777777" w:rsidR="0079152B" w:rsidRPr="00F80EF0" w:rsidRDefault="0079152B" w:rsidP="00F80EF0">
      <w:pPr>
        <w:tabs>
          <w:tab w:val="left" w:pos="3900"/>
        </w:tabs>
        <w:spacing w:line="240" w:lineRule="auto"/>
        <w:ind w:left="0" w:firstLine="0"/>
        <w:rPr>
          <w:rFonts w:ascii="Times New Roman" w:hAnsi="Times New Roman" w:cs="Times New Roman"/>
          <w:iCs/>
          <w:color w:val="000000" w:themeColor="text1"/>
          <w:szCs w:val="28"/>
        </w:rPr>
      </w:pPr>
    </w:p>
    <w:p w14:paraId="507DD855" w14:textId="245952F1" w:rsidR="0079152B" w:rsidRPr="00F80EF0" w:rsidRDefault="0079152B" w:rsidP="00F80EF0">
      <w:pPr>
        <w:spacing w:line="240" w:lineRule="auto"/>
        <w:ind w:left="0" w:firstLine="0"/>
        <w:rPr>
          <w:rFonts w:ascii="Times New Roman" w:eastAsia="Times New Roman" w:hAnsi="Times New Roman" w:cs="Times New Roman"/>
          <w:color w:val="auto"/>
          <w:szCs w:val="28"/>
          <w:lang w:val="ru-RU" w:eastAsia="ru-RU"/>
        </w:rPr>
      </w:pPr>
      <w:r w:rsidRPr="00F80EF0">
        <w:rPr>
          <w:rFonts w:ascii="Times New Roman" w:eastAsia="Times New Roman" w:hAnsi="Times New Roman" w:cs="Times New Roman"/>
          <w:noProof/>
          <w:color w:val="auto"/>
          <w:szCs w:val="28"/>
          <w:lang w:val="ru-RU" w:eastAsia="ru-RU"/>
        </w:rPr>
        <w:drawing>
          <wp:inline distT="0" distB="0" distL="0" distR="0" wp14:anchorId="3473792C" wp14:editId="0263E630">
            <wp:extent cx="2946400" cy="3060611"/>
            <wp:effectExtent l="0" t="0" r="635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2633" cy="3087861"/>
                    </a:xfrm>
                    <a:prstGeom prst="rect">
                      <a:avLst/>
                    </a:prstGeom>
                  </pic:spPr>
                </pic:pic>
              </a:graphicData>
            </a:graphic>
          </wp:inline>
        </w:drawing>
      </w:r>
      <w:r w:rsidRPr="00F80EF0">
        <w:rPr>
          <w:rFonts w:ascii="Times New Roman" w:eastAsia="Times New Roman" w:hAnsi="Times New Roman" w:cs="Times New Roman"/>
          <w:noProof/>
          <w:color w:val="auto"/>
          <w:szCs w:val="28"/>
          <w:lang w:val="ru-RU" w:eastAsia="ru-RU"/>
        </w:rPr>
        <w:drawing>
          <wp:inline distT="0" distB="0" distL="0" distR="0" wp14:anchorId="07697C34" wp14:editId="2D23C6A8">
            <wp:extent cx="2971800" cy="3061355"/>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56823" cy="3148941"/>
                    </a:xfrm>
                    <a:prstGeom prst="rect">
                      <a:avLst/>
                    </a:prstGeom>
                    <a:noFill/>
                  </pic:spPr>
                </pic:pic>
              </a:graphicData>
            </a:graphic>
          </wp:inline>
        </w:drawing>
      </w:r>
    </w:p>
    <w:p w14:paraId="2AA8851A" w14:textId="77777777" w:rsidR="00067D42" w:rsidRDefault="00067D42" w:rsidP="00AB45C8">
      <w:pPr>
        <w:tabs>
          <w:tab w:val="center" w:pos="4677"/>
        </w:tabs>
        <w:spacing w:line="240" w:lineRule="auto"/>
        <w:ind w:left="0" w:firstLine="0"/>
        <w:rPr>
          <w:rFonts w:ascii="Times New Roman" w:eastAsia="Times New Roman" w:hAnsi="Times New Roman" w:cs="Times New Roman"/>
          <w:color w:val="auto"/>
          <w:szCs w:val="28"/>
          <w:lang w:eastAsia="ru-RU"/>
        </w:rPr>
      </w:pPr>
    </w:p>
    <w:p w14:paraId="3A3F8093" w14:textId="77777777" w:rsidR="00B26534" w:rsidRPr="00B26534" w:rsidRDefault="00B26534" w:rsidP="00B26534">
      <w:pPr>
        <w:tabs>
          <w:tab w:val="center" w:pos="4677"/>
        </w:tabs>
        <w:spacing w:line="240" w:lineRule="auto"/>
        <w:ind w:left="0" w:firstLine="0"/>
        <w:rPr>
          <w:rFonts w:ascii="Times New Roman" w:eastAsia="Times New Roman" w:hAnsi="Times New Roman" w:cs="Times New Roman"/>
          <w:color w:val="auto"/>
          <w:szCs w:val="28"/>
          <w:lang w:eastAsia="ru-RU"/>
        </w:rPr>
      </w:pPr>
      <w:r w:rsidRPr="00B26534">
        <w:rPr>
          <w:rFonts w:ascii="Times New Roman" w:eastAsia="Times New Roman" w:hAnsi="Times New Roman" w:cs="Times New Roman"/>
          <w:b/>
          <w:color w:val="auto"/>
          <w:szCs w:val="28"/>
          <w:lang w:eastAsia="ru-RU"/>
        </w:rPr>
        <w:t>Завдання 2.</w:t>
      </w:r>
      <w:r w:rsidRPr="00B26534">
        <w:rPr>
          <w:rFonts w:ascii="Times New Roman" w:eastAsia="Times New Roman" w:hAnsi="Times New Roman" w:cs="Times New Roman"/>
          <w:color w:val="auto"/>
          <w:szCs w:val="28"/>
          <w:lang w:eastAsia="ru-RU"/>
        </w:rPr>
        <w:t xml:space="preserve"> Знайдіть відповідність між наведеними анатомічними утворами та цифрами, які їм відповідають на мал.2, 3, 4.</w:t>
      </w:r>
    </w:p>
    <w:p w14:paraId="3167F29B" w14:textId="77777777" w:rsidR="00B26534" w:rsidRDefault="00B26534" w:rsidP="00AB45C8">
      <w:pPr>
        <w:tabs>
          <w:tab w:val="center" w:pos="4677"/>
        </w:tabs>
        <w:spacing w:line="240" w:lineRule="auto"/>
        <w:ind w:left="0" w:firstLine="0"/>
        <w:rPr>
          <w:rFonts w:ascii="Times New Roman" w:eastAsia="Times New Roman" w:hAnsi="Times New Roman" w:cs="Times New Roman"/>
          <w:color w:val="auto"/>
          <w:szCs w:val="28"/>
          <w:lang w:eastAsia="ru-RU"/>
        </w:rPr>
      </w:pPr>
    </w:p>
    <w:p w14:paraId="58507AD6" w14:textId="77777777" w:rsidR="00AB45C8" w:rsidRPr="00F80EF0" w:rsidRDefault="00AB45C8" w:rsidP="00AB45C8">
      <w:pPr>
        <w:tabs>
          <w:tab w:val="center" w:pos="4677"/>
        </w:tabs>
        <w:spacing w:line="240" w:lineRule="auto"/>
        <w:ind w:left="0" w:firstLine="0"/>
        <w:rPr>
          <w:rFonts w:ascii="Times New Roman" w:eastAsia="Times New Roman" w:hAnsi="Times New Roman" w:cs="Times New Roman"/>
          <w:color w:val="auto"/>
          <w:szCs w:val="28"/>
          <w:lang w:eastAsia="ru-RU"/>
        </w:rPr>
      </w:pPr>
      <w:r w:rsidRPr="00F80EF0">
        <w:rPr>
          <w:rFonts w:ascii="Times New Roman" w:eastAsia="Times New Roman" w:hAnsi="Times New Roman" w:cs="Times New Roman"/>
          <w:color w:val="auto"/>
          <w:szCs w:val="28"/>
          <w:lang w:val="pt-BR" w:eastAsia="ru-RU"/>
        </w:rPr>
        <w:t>m</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temporalis</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m</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pterygoideus</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medialis</w:t>
      </w:r>
      <w:r w:rsidRPr="00F80EF0">
        <w:rPr>
          <w:rFonts w:ascii="Times New Roman" w:eastAsia="Times New Roman" w:hAnsi="Times New Roman" w:cs="Times New Roman"/>
          <w:color w:val="auto"/>
          <w:szCs w:val="28"/>
          <w:lang w:eastAsia="ru-RU"/>
        </w:rPr>
        <w:t xml:space="preserve"> (); </w:t>
      </w:r>
      <w:r w:rsidRPr="00BA1CD5">
        <w:rPr>
          <w:rFonts w:ascii="Times New Roman" w:eastAsia="Times New Roman" w:hAnsi="Times New Roman" w:cs="Times New Roman"/>
          <w:color w:val="auto"/>
          <w:szCs w:val="28"/>
          <w:lang w:val="pt-BR" w:eastAsia="ru-RU"/>
        </w:rPr>
        <w:t>m</w:t>
      </w:r>
      <w:r w:rsidRPr="00F80EF0">
        <w:rPr>
          <w:rFonts w:ascii="Times New Roman" w:eastAsia="Times New Roman" w:hAnsi="Times New Roman" w:cs="Times New Roman"/>
          <w:color w:val="auto"/>
          <w:szCs w:val="28"/>
          <w:lang w:eastAsia="ru-RU"/>
        </w:rPr>
        <w:t>.</w:t>
      </w:r>
      <w:bookmarkStart w:id="12" w:name="_Hlk53439021"/>
      <w:r w:rsidRPr="00F80EF0">
        <w:rPr>
          <w:rFonts w:ascii="Times New Roman" w:eastAsia="Times New Roman" w:hAnsi="Times New Roman" w:cs="Times New Roman"/>
          <w:color w:val="auto"/>
          <w:szCs w:val="28"/>
          <w:lang w:eastAsia="ru-RU"/>
        </w:rPr>
        <w:t xml:space="preserve"> </w:t>
      </w:r>
      <w:r w:rsidRPr="00BA1CD5">
        <w:rPr>
          <w:rFonts w:ascii="Times New Roman" w:eastAsia="Times New Roman" w:hAnsi="Times New Roman" w:cs="Times New Roman"/>
          <w:color w:val="auto"/>
          <w:szCs w:val="28"/>
          <w:lang w:val="pt-BR" w:eastAsia="ru-RU"/>
        </w:rPr>
        <w:t>pterygoideus</w:t>
      </w:r>
      <w:bookmarkEnd w:id="12"/>
      <w:r w:rsidRPr="00F80EF0">
        <w:rPr>
          <w:rFonts w:ascii="Times New Roman" w:eastAsia="Times New Roman" w:hAnsi="Times New Roman" w:cs="Times New Roman"/>
          <w:color w:val="auto"/>
          <w:szCs w:val="28"/>
          <w:lang w:eastAsia="ru-RU"/>
        </w:rPr>
        <w:t xml:space="preserve"> </w:t>
      </w:r>
      <w:r w:rsidRPr="00BA1CD5">
        <w:rPr>
          <w:rFonts w:ascii="Times New Roman" w:eastAsia="Times New Roman" w:hAnsi="Times New Roman" w:cs="Times New Roman"/>
          <w:color w:val="auto"/>
          <w:szCs w:val="28"/>
          <w:lang w:val="pt-BR" w:eastAsia="ru-RU"/>
        </w:rPr>
        <w:t>lateralis</w:t>
      </w:r>
      <w:r w:rsidRPr="00F80EF0">
        <w:rPr>
          <w:rFonts w:ascii="Times New Roman" w:eastAsia="Times New Roman" w:hAnsi="Times New Roman" w:cs="Times New Roman"/>
          <w:color w:val="auto"/>
          <w:szCs w:val="28"/>
          <w:lang w:eastAsia="ru-RU"/>
        </w:rPr>
        <w:t xml:space="preserve"> ();</w:t>
      </w:r>
    </w:p>
    <w:p w14:paraId="22854AB2" w14:textId="77777777" w:rsidR="00AB45C8" w:rsidRPr="00F80EF0" w:rsidRDefault="00AB45C8" w:rsidP="00AB45C8">
      <w:pPr>
        <w:spacing w:line="240" w:lineRule="auto"/>
        <w:ind w:left="0" w:firstLine="0"/>
        <w:rPr>
          <w:rFonts w:ascii="Times New Roman" w:eastAsia="Times New Roman" w:hAnsi="Times New Roman" w:cs="Times New Roman"/>
          <w:color w:val="auto"/>
          <w:szCs w:val="28"/>
          <w:lang w:eastAsia="ru-RU"/>
        </w:rPr>
      </w:pPr>
      <w:r w:rsidRPr="00BA1CD5">
        <w:rPr>
          <w:rFonts w:ascii="Times New Roman" w:eastAsia="Times New Roman" w:hAnsi="Times New Roman" w:cs="Times New Roman"/>
          <w:color w:val="auto"/>
          <w:szCs w:val="28"/>
          <w:lang w:val="pt-BR" w:eastAsia="ru-RU"/>
        </w:rPr>
        <w:lastRenderedPageBreak/>
        <w:t>m</w:t>
      </w:r>
      <w:r w:rsidRPr="00F80EF0">
        <w:rPr>
          <w:rFonts w:ascii="Times New Roman" w:eastAsia="Times New Roman" w:hAnsi="Times New Roman" w:cs="Times New Roman"/>
          <w:color w:val="auto"/>
          <w:szCs w:val="28"/>
          <w:lang w:eastAsia="ru-RU"/>
        </w:rPr>
        <w:t xml:space="preserve">. </w:t>
      </w:r>
      <w:r w:rsidRPr="00BA1CD5">
        <w:rPr>
          <w:rFonts w:ascii="Times New Roman" w:eastAsia="Times New Roman" w:hAnsi="Times New Roman" w:cs="Times New Roman"/>
          <w:color w:val="auto"/>
          <w:szCs w:val="28"/>
          <w:lang w:val="pt-BR" w:eastAsia="ru-RU"/>
        </w:rPr>
        <w:t>masseter</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m.temporalis</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venter occipitalis m.</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occipitofrontalis</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venter frontalis m.occipitofrontalis</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galea aponeurotica</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m.nasalis</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pars transversa)</w:t>
      </w:r>
      <w:r w:rsidRPr="00F80EF0">
        <w:rPr>
          <w:rFonts w:ascii="Times New Roman" w:eastAsia="Times New Roman" w:hAnsi="Times New Roman" w:cs="Times New Roman"/>
          <w:color w:val="auto"/>
          <w:szCs w:val="28"/>
          <w:lang w:eastAsia="ru-RU"/>
        </w:rPr>
        <w:t xml:space="preserve"> ();</w:t>
      </w:r>
    </w:p>
    <w:p w14:paraId="2A676596" w14:textId="0DBF3F1F" w:rsidR="00C954C1" w:rsidRDefault="00AB45C8" w:rsidP="00B26534">
      <w:pPr>
        <w:spacing w:line="240" w:lineRule="auto"/>
        <w:ind w:left="0" w:firstLine="0"/>
        <w:rPr>
          <w:rFonts w:ascii="Times New Roman" w:eastAsia="Times New Roman" w:hAnsi="Times New Roman" w:cs="Times New Roman"/>
          <w:color w:val="auto"/>
          <w:szCs w:val="28"/>
          <w:lang w:eastAsia="ru-RU"/>
        </w:rPr>
      </w:pPr>
      <w:r w:rsidRPr="00F80EF0">
        <w:rPr>
          <w:rFonts w:ascii="Times New Roman" w:eastAsia="Times New Roman" w:hAnsi="Times New Roman" w:cs="Times New Roman"/>
          <w:color w:val="auto"/>
          <w:szCs w:val="28"/>
          <w:lang w:val="pt-BR" w:eastAsia="ru-RU"/>
        </w:rPr>
        <w:t>m. buccinator</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m.masseter</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pars profunda)</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m.masseter</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pars superficialis)</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m.mentalis</w:t>
      </w:r>
      <w:r w:rsidRPr="00F80EF0">
        <w:rPr>
          <w:rFonts w:ascii="Times New Roman" w:eastAsia="Times New Roman" w:hAnsi="Times New Roman" w:cs="Times New Roman"/>
          <w:color w:val="auto"/>
          <w:szCs w:val="28"/>
          <w:lang w:eastAsia="ru-RU"/>
        </w:rPr>
        <w:t xml:space="preserve"> (); </w:t>
      </w:r>
      <w:r w:rsidRPr="00F80EF0">
        <w:rPr>
          <w:rFonts w:ascii="Times New Roman" w:eastAsia="Times New Roman" w:hAnsi="Times New Roman" w:cs="Times New Roman"/>
          <w:color w:val="auto"/>
          <w:szCs w:val="28"/>
          <w:lang w:val="pt-BR" w:eastAsia="ru-RU"/>
        </w:rPr>
        <w:t>m.depressor anguli oris</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m.</w:t>
      </w:r>
      <w:r w:rsidRPr="00F80EF0">
        <w:rPr>
          <w:rFonts w:ascii="Times New Roman" w:eastAsia="Times New Roman" w:hAnsi="Times New Roman" w:cs="Times New Roman"/>
          <w:color w:val="auto"/>
          <w:szCs w:val="28"/>
          <w:lang w:eastAsia="ru-RU"/>
        </w:rPr>
        <w:t xml:space="preserve"> </w:t>
      </w:r>
      <w:r w:rsidRPr="00F80EF0">
        <w:rPr>
          <w:rFonts w:ascii="Times New Roman" w:eastAsia="Times New Roman" w:hAnsi="Times New Roman" w:cs="Times New Roman"/>
          <w:color w:val="auto"/>
          <w:szCs w:val="28"/>
          <w:lang w:val="pt-BR" w:eastAsia="ru-RU"/>
        </w:rPr>
        <w:t>depressor labii inferioris</w:t>
      </w:r>
      <w:r w:rsidRPr="00F80EF0">
        <w:rPr>
          <w:rFonts w:ascii="Times New Roman" w:eastAsia="Times New Roman" w:hAnsi="Times New Roman" w:cs="Times New Roman"/>
          <w:color w:val="auto"/>
          <w:szCs w:val="28"/>
          <w:lang w:eastAsia="ru-RU"/>
        </w:rPr>
        <w:t xml:space="preserve"> ()</w:t>
      </w:r>
      <w:r w:rsidR="00B26534">
        <w:rPr>
          <w:rFonts w:ascii="Times New Roman" w:eastAsia="Times New Roman" w:hAnsi="Times New Roman" w:cs="Times New Roman"/>
          <w:color w:val="auto"/>
          <w:szCs w:val="28"/>
          <w:lang w:eastAsia="ru-RU"/>
        </w:rPr>
        <w:t>.</w:t>
      </w:r>
    </w:p>
    <w:p w14:paraId="23138C44" w14:textId="77777777" w:rsidR="00A075D4" w:rsidRDefault="00A075D4" w:rsidP="00B26534">
      <w:pPr>
        <w:tabs>
          <w:tab w:val="left" w:pos="720"/>
          <w:tab w:val="left" w:pos="1440"/>
          <w:tab w:val="left" w:pos="2160"/>
          <w:tab w:val="left" w:pos="2880"/>
          <w:tab w:val="left" w:pos="3600"/>
          <w:tab w:val="left" w:pos="4320"/>
          <w:tab w:val="left" w:pos="4677"/>
        </w:tabs>
        <w:spacing w:line="240" w:lineRule="auto"/>
        <w:rPr>
          <w:rFonts w:ascii="Times New Roman" w:eastAsia="Times New Roman" w:hAnsi="Times New Roman" w:cs="Times New Roman"/>
          <w:b/>
          <w:bCs/>
          <w:color w:val="auto"/>
          <w:szCs w:val="28"/>
          <w:lang w:eastAsia="ru-RU"/>
        </w:rPr>
      </w:pPr>
    </w:p>
    <w:p w14:paraId="3E91960B" w14:textId="576824C9" w:rsidR="00B26534" w:rsidRPr="00F80EF0" w:rsidRDefault="00B26534" w:rsidP="00A075D4">
      <w:pPr>
        <w:tabs>
          <w:tab w:val="left" w:pos="720"/>
          <w:tab w:val="left" w:pos="1440"/>
          <w:tab w:val="left" w:pos="2160"/>
          <w:tab w:val="left" w:pos="2880"/>
          <w:tab w:val="left" w:pos="3600"/>
          <w:tab w:val="left" w:pos="4320"/>
          <w:tab w:val="left" w:pos="4677"/>
        </w:tabs>
        <w:spacing w:line="240" w:lineRule="auto"/>
        <w:ind w:left="0"/>
        <w:rPr>
          <w:rFonts w:ascii="Times New Roman" w:eastAsia="Times New Roman" w:hAnsi="Times New Roman" w:cs="Times New Roman"/>
          <w:b/>
          <w:bCs/>
          <w:color w:val="auto"/>
          <w:szCs w:val="28"/>
          <w:lang w:eastAsia="ru-RU"/>
        </w:rPr>
      </w:pPr>
      <w:r w:rsidRPr="00F80EF0">
        <w:rPr>
          <w:rFonts w:ascii="Times New Roman" w:eastAsia="Times New Roman" w:hAnsi="Times New Roman" w:cs="Times New Roman"/>
          <w:b/>
          <w:bCs/>
          <w:color w:val="auto"/>
          <w:szCs w:val="28"/>
          <w:lang w:eastAsia="ru-RU"/>
        </w:rPr>
        <w:t>Знімок .</w:t>
      </w:r>
      <w:r>
        <w:rPr>
          <w:rFonts w:ascii="Times New Roman" w:eastAsia="Times New Roman" w:hAnsi="Times New Roman" w:cs="Times New Roman"/>
          <w:b/>
          <w:bCs/>
          <w:color w:val="auto"/>
          <w:szCs w:val="28"/>
          <w:lang w:eastAsia="ru-RU"/>
        </w:rPr>
        <w:t xml:space="preserve"> </w:t>
      </w:r>
      <w:r w:rsidRPr="00F80EF0">
        <w:rPr>
          <w:rFonts w:ascii="Times New Roman" w:eastAsia="Times New Roman" w:hAnsi="Times New Roman" w:cs="Times New Roman"/>
          <w:b/>
          <w:bCs/>
          <w:color w:val="auto"/>
          <w:szCs w:val="28"/>
          <w:lang w:eastAsia="ru-RU"/>
        </w:rPr>
        <w:t xml:space="preserve">Рентгенограма голови (пряма проєкція). </w:t>
      </w:r>
      <w:r w:rsidRPr="00F80EF0">
        <w:rPr>
          <w:rFonts w:ascii="Times New Roman" w:eastAsia="Times New Roman" w:hAnsi="Times New Roman" w:cs="Times New Roman"/>
          <w:color w:val="auto"/>
          <w:szCs w:val="28"/>
          <w:lang w:eastAsia="ru-RU"/>
        </w:rPr>
        <w:t>Вогнепальне поранення.</w:t>
      </w:r>
      <w:r w:rsidR="00930CFF" w:rsidRPr="00930CFF">
        <w:rPr>
          <w:rFonts w:ascii="Times New Roman" w:hAnsi="Times New Roman" w:cs="Times New Roman"/>
          <w:bCs/>
          <w:color w:val="000000" w:themeColor="text1"/>
          <w:szCs w:val="28"/>
        </w:rPr>
        <w:t xml:space="preserve"> </w:t>
      </w:r>
      <w:r w:rsidR="00930CFF" w:rsidRPr="00B26534">
        <w:rPr>
          <w:rFonts w:ascii="Times New Roman" w:hAnsi="Times New Roman" w:cs="Times New Roman"/>
          <w:bCs/>
          <w:color w:val="000000" w:themeColor="text1"/>
          <w:szCs w:val="28"/>
        </w:rPr>
        <w:t>Які м’язи можуть бути пошкодженні при вогнепальному поранені, яке відображене на знімку 7?</w:t>
      </w:r>
    </w:p>
    <w:p w14:paraId="28300961" w14:textId="77777777" w:rsidR="004E4863" w:rsidRPr="00F80EF0" w:rsidRDefault="004E4863" w:rsidP="00F80EF0">
      <w:pPr>
        <w:tabs>
          <w:tab w:val="left" w:pos="720"/>
          <w:tab w:val="left" w:pos="1440"/>
          <w:tab w:val="left" w:pos="2160"/>
          <w:tab w:val="left" w:pos="2880"/>
          <w:tab w:val="left" w:pos="3600"/>
          <w:tab w:val="left" w:pos="4320"/>
          <w:tab w:val="left" w:pos="4677"/>
        </w:tabs>
        <w:spacing w:line="240" w:lineRule="auto"/>
        <w:ind w:left="0" w:firstLine="0"/>
        <w:rPr>
          <w:rFonts w:ascii="Times New Roman" w:eastAsia="Times New Roman" w:hAnsi="Times New Roman" w:cs="Times New Roman"/>
          <w:color w:val="auto"/>
          <w:szCs w:val="28"/>
          <w:lang w:eastAsia="ru-RU"/>
        </w:rPr>
      </w:pPr>
    </w:p>
    <w:p w14:paraId="588869F2" w14:textId="1DFB1F6F" w:rsidR="00B26534" w:rsidRPr="00930CFF" w:rsidRDefault="004E4863" w:rsidP="00930CFF">
      <w:pPr>
        <w:tabs>
          <w:tab w:val="left" w:pos="720"/>
          <w:tab w:val="left" w:pos="1440"/>
          <w:tab w:val="left" w:pos="2160"/>
          <w:tab w:val="left" w:pos="2880"/>
          <w:tab w:val="left" w:pos="3600"/>
          <w:tab w:val="left" w:pos="4320"/>
          <w:tab w:val="left" w:pos="4677"/>
        </w:tabs>
        <w:spacing w:line="240" w:lineRule="auto"/>
        <w:ind w:left="1440" w:firstLine="0"/>
        <w:rPr>
          <w:rFonts w:ascii="Times New Roman" w:eastAsia="Times New Roman" w:hAnsi="Times New Roman" w:cs="Times New Roman"/>
          <w:b/>
          <w:bCs/>
          <w:color w:val="auto"/>
          <w:szCs w:val="28"/>
          <w:lang w:eastAsia="ru-RU"/>
        </w:rPr>
      </w:pPr>
      <w:r w:rsidRPr="00F80EF0">
        <w:rPr>
          <w:rFonts w:ascii="Times New Roman" w:eastAsia="Times New Roman" w:hAnsi="Times New Roman" w:cs="Times New Roman"/>
          <w:b/>
          <w:bCs/>
          <w:noProof/>
          <w:color w:val="auto"/>
          <w:szCs w:val="28"/>
          <w:lang w:val="ru-RU" w:eastAsia="ru-RU"/>
        </w:rPr>
        <w:drawing>
          <wp:inline distT="0" distB="0" distL="0" distR="0" wp14:anchorId="74573294" wp14:editId="60B337AF">
            <wp:extent cx="1946910" cy="2437456"/>
            <wp:effectExtent l="0" t="0" r="0" b="1270"/>
            <wp:docPr id="14881265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55989" cy="2448823"/>
                    </a:xfrm>
                    <a:prstGeom prst="rect">
                      <a:avLst/>
                    </a:prstGeom>
                    <a:noFill/>
                  </pic:spPr>
                </pic:pic>
              </a:graphicData>
            </a:graphic>
          </wp:inline>
        </w:drawing>
      </w:r>
    </w:p>
    <w:p w14:paraId="16E027D7" w14:textId="36166953" w:rsidR="00B26534" w:rsidRDefault="00B26534" w:rsidP="00F80EF0">
      <w:pPr>
        <w:tabs>
          <w:tab w:val="left" w:pos="2230"/>
        </w:tabs>
        <w:spacing w:line="240" w:lineRule="auto"/>
        <w:ind w:left="0" w:firstLine="0"/>
        <w:rPr>
          <w:rFonts w:ascii="Times New Roman" w:hAnsi="Times New Roman" w:cs="Times New Roman"/>
          <w:b/>
          <w:bCs/>
          <w:color w:val="000000" w:themeColor="text1"/>
          <w:szCs w:val="28"/>
        </w:rPr>
      </w:pPr>
    </w:p>
    <w:p w14:paraId="30E5639B" w14:textId="1A05BDB4" w:rsidR="00A075D4" w:rsidRPr="00A075D4" w:rsidRDefault="00A075D4" w:rsidP="00A075D4">
      <w:pPr>
        <w:spacing w:after="0" w:line="240" w:lineRule="auto"/>
        <w:ind w:left="360" w:firstLine="0"/>
        <w:contextualSpacing/>
        <w:rPr>
          <w:rFonts w:ascii="Times New Roman" w:eastAsia="Arial" w:hAnsi="Times New Roman" w:cs="Times New Roman"/>
          <w:color w:val="auto"/>
          <w:szCs w:val="28"/>
          <w:lang w:val="ru-RU" w:eastAsia="en-US"/>
        </w:rPr>
      </w:pPr>
      <w:r w:rsidRPr="00A075D4">
        <w:rPr>
          <w:rFonts w:ascii="Times New Roman" w:eastAsia="Arial" w:hAnsi="Times New Roman" w:cs="Times New Roman"/>
          <w:color w:val="auto"/>
          <w:szCs w:val="28"/>
          <w:lang w:val="ru-RU" w:eastAsia="en-US"/>
        </w:rPr>
        <w:t xml:space="preserve">Які глибокі м'язи шиї зображенні на </w:t>
      </w:r>
      <w:r>
        <w:rPr>
          <w:rFonts w:ascii="Times New Roman" w:eastAsia="Arial" w:hAnsi="Times New Roman" w:cs="Times New Roman"/>
          <w:b/>
          <w:bCs/>
          <w:color w:val="auto"/>
          <w:szCs w:val="28"/>
          <w:lang w:val="ru-RU" w:eastAsia="en-US"/>
        </w:rPr>
        <w:t>мал.5</w:t>
      </w:r>
      <w:r w:rsidRPr="00A075D4">
        <w:rPr>
          <w:rFonts w:ascii="Times New Roman" w:eastAsia="Arial" w:hAnsi="Times New Roman" w:cs="Times New Roman"/>
          <w:color w:val="auto"/>
          <w:szCs w:val="28"/>
          <w:lang w:val="ru-RU" w:eastAsia="en-US"/>
        </w:rPr>
        <w:t>?</w:t>
      </w:r>
      <w:bookmarkStart w:id="13" w:name="_Hlk188457847"/>
      <w:r w:rsidRPr="00A075D4">
        <w:rPr>
          <w:rFonts w:ascii="Times New Roman" w:eastAsia="Arial" w:hAnsi="Times New Roman" w:cs="Times New Roman"/>
          <w:color w:val="auto"/>
          <w:szCs w:val="28"/>
          <w:lang w:val="ru-RU" w:eastAsia="en-US"/>
        </w:rPr>
        <w:t xml:space="preserve"> </w:t>
      </w:r>
    </w:p>
    <w:p w14:paraId="6B2AF74A" w14:textId="77777777" w:rsidR="00A075D4" w:rsidRPr="00A075D4" w:rsidRDefault="00A075D4" w:rsidP="00A075D4">
      <w:pPr>
        <w:spacing w:after="0" w:line="240" w:lineRule="auto"/>
        <w:ind w:left="360" w:firstLine="0"/>
        <w:contextualSpacing/>
        <w:rPr>
          <w:rFonts w:ascii="Times New Roman" w:eastAsia="Arial" w:hAnsi="Times New Roman" w:cs="Times New Roman"/>
          <w:color w:val="auto"/>
          <w:szCs w:val="28"/>
          <w:lang w:val="ru-RU" w:eastAsia="en-US"/>
        </w:rPr>
      </w:pPr>
    </w:p>
    <w:p w14:paraId="6A5DC4BF" w14:textId="77777777" w:rsidR="00A075D4" w:rsidRPr="00A075D4" w:rsidRDefault="00A075D4" w:rsidP="00A075D4">
      <w:pPr>
        <w:spacing w:after="0" w:line="240" w:lineRule="auto"/>
        <w:ind w:left="360" w:firstLine="0"/>
        <w:contextualSpacing/>
        <w:rPr>
          <w:rFonts w:ascii="Times New Roman" w:eastAsia="Arial" w:hAnsi="Times New Roman" w:cs="Times New Roman"/>
          <w:color w:val="auto"/>
          <w:szCs w:val="28"/>
          <w:lang w:val="ru-RU" w:eastAsia="en-US"/>
        </w:rPr>
      </w:pPr>
      <w:r w:rsidRPr="00A075D4">
        <w:rPr>
          <w:rFonts w:ascii="Times New Roman" w:eastAsia="Arial" w:hAnsi="Times New Roman" w:cs="Times New Roman"/>
          <w:color w:val="auto"/>
          <w:szCs w:val="28"/>
          <w:lang w:val="ru-RU" w:eastAsia="en-US"/>
        </w:rPr>
        <w:t>Написати українські та латинські терміни.</w:t>
      </w:r>
      <w:bookmarkEnd w:id="13"/>
    </w:p>
    <w:p w14:paraId="2A51BEC3" w14:textId="77777777" w:rsidR="00A075D4" w:rsidRPr="00A075D4" w:rsidRDefault="00A075D4" w:rsidP="00A075D4">
      <w:pPr>
        <w:spacing w:after="0" w:line="240" w:lineRule="auto"/>
        <w:ind w:left="360" w:firstLine="0"/>
        <w:contextualSpacing/>
        <w:rPr>
          <w:rFonts w:ascii="Times New Roman" w:eastAsia="Arial" w:hAnsi="Times New Roman" w:cs="Times New Roman"/>
          <w:b/>
          <w:color w:val="auto"/>
          <w:szCs w:val="28"/>
          <w:lang w:val="ru-RU" w:eastAsia="en-US"/>
        </w:rPr>
      </w:pPr>
    </w:p>
    <w:p w14:paraId="1D0FFD7B" w14:textId="77777777" w:rsidR="00A075D4" w:rsidRPr="00A075D4" w:rsidRDefault="00A075D4" w:rsidP="00A075D4">
      <w:pPr>
        <w:spacing w:after="0" w:line="240" w:lineRule="auto"/>
        <w:ind w:left="720" w:firstLine="0"/>
        <w:rPr>
          <w:rFonts w:ascii="Times New Roman" w:eastAsia="Arial" w:hAnsi="Times New Roman" w:cs="Times New Roman"/>
          <w:b/>
          <w:color w:val="auto"/>
          <w:szCs w:val="28"/>
          <w:lang w:val="ru-RU" w:eastAsia="en-US"/>
        </w:rPr>
      </w:pPr>
      <w:r w:rsidRPr="00A075D4">
        <w:rPr>
          <w:rFonts w:ascii="Times New Roman" w:eastAsia="Arial" w:hAnsi="Times New Roman" w:cs="Times New Roman"/>
          <w:noProof/>
          <w:color w:val="auto"/>
          <w:szCs w:val="28"/>
          <w:lang w:val="ru-RU" w:eastAsia="ru-RU"/>
        </w:rPr>
        <w:drawing>
          <wp:anchor distT="0" distB="0" distL="114300" distR="114300" simplePos="0" relativeHeight="251659264" behindDoc="1" locked="0" layoutInCell="1" allowOverlap="1" wp14:anchorId="630FBBF5" wp14:editId="6DAA8E87">
            <wp:simplePos x="0" y="0"/>
            <wp:positionH relativeFrom="column">
              <wp:posOffset>-120015</wp:posOffset>
            </wp:positionH>
            <wp:positionV relativeFrom="paragraph">
              <wp:posOffset>208280</wp:posOffset>
            </wp:positionV>
            <wp:extent cx="2974975" cy="278384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4975" cy="2783840"/>
                    </a:xfrm>
                    <a:prstGeom prst="rect">
                      <a:avLst/>
                    </a:prstGeom>
                    <a:noFill/>
                  </pic:spPr>
                </pic:pic>
              </a:graphicData>
            </a:graphic>
            <wp14:sizeRelH relativeFrom="margin">
              <wp14:pctWidth>0</wp14:pctWidth>
            </wp14:sizeRelH>
            <wp14:sizeRelV relativeFrom="margin">
              <wp14:pctHeight>0</wp14:pctHeight>
            </wp14:sizeRelV>
          </wp:anchor>
        </w:drawing>
      </w:r>
      <w:r w:rsidRPr="00A075D4">
        <w:rPr>
          <w:rFonts w:ascii="Times New Roman" w:eastAsia="Arial" w:hAnsi="Times New Roman" w:cs="Times New Roman"/>
          <w:noProof/>
          <w:color w:val="auto"/>
          <w:szCs w:val="28"/>
          <w:lang w:val="ru-RU" w:eastAsia="ru-RU"/>
        </w:rPr>
        <w:drawing>
          <wp:inline distT="0" distB="0" distL="0" distR="0" wp14:anchorId="432AB9CB" wp14:editId="59267830">
            <wp:extent cx="3130062" cy="304862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21332" cy="3137522"/>
                    </a:xfrm>
                    <a:prstGeom prst="rect">
                      <a:avLst/>
                    </a:prstGeom>
                    <a:noFill/>
                  </pic:spPr>
                </pic:pic>
              </a:graphicData>
            </a:graphic>
          </wp:inline>
        </w:drawing>
      </w:r>
    </w:p>
    <w:p w14:paraId="097C2BD5" w14:textId="09A53268" w:rsidR="00A075D4" w:rsidRPr="00A075D4" w:rsidRDefault="00A075D4" w:rsidP="00A075D4">
      <w:pPr>
        <w:tabs>
          <w:tab w:val="left" w:pos="720"/>
          <w:tab w:val="left" w:pos="1440"/>
          <w:tab w:val="left" w:pos="2160"/>
          <w:tab w:val="left" w:pos="2880"/>
          <w:tab w:val="left" w:pos="5960"/>
          <w:tab w:val="left" w:pos="7620"/>
        </w:tabs>
        <w:spacing w:after="0" w:line="240" w:lineRule="auto"/>
        <w:ind w:left="720" w:firstLine="0"/>
        <w:rPr>
          <w:rFonts w:ascii="Times New Roman" w:eastAsia="Times New Roman" w:hAnsi="Times New Roman" w:cs="Times New Roman"/>
          <w:b/>
          <w:color w:val="auto"/>
          <w:szCs w:val="28"/>
          <w:lang w:eastAsia="ru-RU" w:bidi="he-IL"/>
        </w:rPr>
      </w:pPr>
      <w:r w:rsidRPr="00A075D4">
        <w:rPr>
          <w:rFonts w:ascii="Times New Roman" w:eastAsia="Times New Roman" w:hAnsi="Times New Roman" w:cs="Times New Roman"/>
          <w:b/>
          <w:color w:val="auto"/>
          <w:szCs w:val="28"/>
          <w:lang w:val="ru-RU" w:eastAsia="ru-RU" w:bidi="he-IL"/>
        </w:rPr>
        <w:t>Мал.</w:t>
      </w:r>
      <w:r>
        <w:rPr>
          <w:rFonts w:ascii="Times New Roman" w:eastAsia="Times New Roman" w:hAnsi="Times New Roman" w:cs="Times New Roman"/>
          <w:b/>
          <w:color w:val="auto"/>
          <w:szCs w:val="28"/>
          <w:lang w:val="ru-RU" w:eastAsia="ru-RU" w:bidi="he-IL"/>
        </w:rPr>
        <w:t>6</w:t>
      </w:r>
      <w:r w:rsidRPr="00A075D4">
        <w:rPr>
          <w:rFonts w:ascii="Times New Roman" w:eastAsia="Times New Roman" w:hAnsi="Times New Roman" w:cs="Times New Roman"/>
          <w:b/>
          <w:color w:val="auto"/>
          <w:szCs w:val="28"/>
          <w:lang w:val="ru-RU" w:eastAsia="ru-RU" w:bidi="he-IL"/>
        </w:rPr>
        <w:t xml:space="preserve">. </w:t>
      </w:r>
      <w:r w:rsidRPr="00A075D4">
        <w:rPr>
          <w:rFonts w:ascii="Times New Roman" w:eastAsia="Times New Roman" w:hAnsi="Times New Roman" w:cs="Times New Roman"/>
          <w:b/>
          <w:color w:val="auto"/>
          <w:szCs w:val="28"/>
          <w:lang w:eastAsia="ru-RU" w:bidi="he-IL"/>
        </w:rPr>
        <w:t>М</w:t>
      </w:r>
      <w:r w:rsidRPr="00A075D4">
        <w:rPr>
          <w:rFonts w:ascii="Times New Roman" w:eastAsia="Times New Roman" w:hAnsi="Times New Roman" w:cs="Times New Roman"/>
          <w:b/>
          <w:color w:val="auto"/>
          <w:szCs w:val="28"/>
          <w:lang w:val="ru-RU" w:eastAsia="ru-RU" w:bidi="he-IL"/>
        </w:rPr>
        <w:t>’</w:t>
      </w:r>
      <w:r w:rsidRPr="00A075D4">
        <w:rPr>
          <w:rFonts w:ascii="Times New Roman" w:eastAsia="Times New Roman" w:hAnsi="Times New Roman" w:cs="Times New Roman"/>
          <w:b/>
          <w:color w:val="auto"/>
          <w:szCs w:val="28"/>
          <w:lang w:eastAsia="ru-RU" w:bidi="he-IL"/>
        </w:rPr>
        <w:t>язи шиї.</w:t>
      </w:r>
      <w:r w:rsidRPr="00A075D4">
        <w:rPr>
          <w:rFonts w:ascii="Times New Roman" w:eastAsia="Times New Roman" w:hAnsi="Times New Roman" w:cs="Times New Roman"/>
          <w:b/>
          <w:color w:val="auto"/>
          <w:szCs w:val="28"/>
          <w:lang w:eastAsia="ru-RU" w:bidi="he-IL"/>
        </w:rPr>
        <w:tab/>
      </w:r>
      <w:r w:rsidRPr="00A075D4">
        <w:rPr>
          <w:rFonts w:ascii="Times New Roman" w:eastAsia="Times New Roman" w:hAnsi="Times New Roman" w:cs="Times New Roman"/>
          <w:b/>
          <w:color w:val="auto"/>
          <w:szCs w:val="28"/>
          <w:lang w:val="ru-RU" w:eastAsia="ru-RU" w:bidi="he-IL"/>
        </w:rPr>
        <w:t>Мал.</w:t>
      </w:r>
      <w:r>
        <w:rPr>
          <w:rFonts w:ascii="Times New Roman" w:eastAsia="Times New Roman" w:hAnsi="Times New Roman" w:cs="Times New Roman"/>
          <w:b/>
          <w:color w:val="auto"/>
          <w:szCs w:val="28"/>
          <w:lang w:val="ru-RU" w:eastAsia="ru-RU" w:bidi="he-IL"/>
        </w:rPr>
        <w:t>7</w:t>
      </w:r>
      <w:r w:rsidRPr="00A075D4">
        <w:rPr>
          <w:rFonts w:ascii="Times New Roman" w:eastAsia="Times New Roman" w:hAnsi="Times New Roman" w:cs="Times New Roman"/>
          <w:b/>
          <w:color w:val="auto"/>
          <w:szCs w:val="28"/>
          <w:lang w:val="ru-RU" w:eastAsia="ru-RU" w:bidi="he-IL"/>
        </w:rPr>
        <w:t xml:space="preserve">. </w:t>
      </w:r>
      <w:r w:rsidRPr="00A075D4">
        <w:rPr>
          <w:rFonts w:ascii="Times New Roman" w:eastAsia="Times New Roman" w:hAnsi="Times New Roman" w:cs="Times New Roman"/>
          <w:b/>
          <w:color w:val="auto"/>
          <w:szCs w:val="28"/>
          <w:lang w:eastAsia="ru-RU" w:bidi="he-IL"/>
        </w:rPr>
        <w:t>М</w:t>
      </w:r>
      <w:r w:rsidRPr="00A075D4">
        <w:rPr>
          <w:rFonts w:ascii="Times New Roman" w:eastAsia="Times New Roman" w:hAnsi="Times New Roman" w:cs="Times New Roman"/>
          <w:b/>
          <w:color w:val="auto"/>
          <w:szCs w:val="28"/>
          <w:lang w:val="ru-RU" w:eastAsia="ru-RU" w:bidi="he-IL"/>
        </w:rPr>
        <w:t>’</w:t>
      </w:r>
      <w:r w:rsidRPr="00A075D4">
        <w:rPr>
          <w:rFonts w:ascii="Times New Roman" w:eastAsia="Times New Roman" w:hAnsi="Times New Roman" w:cs="Times New Roman"/>
          <w:b/>
          <w:color w:val="auto"/>
          <w:szCs w:val="28"/>
          <w:lang w:eastAsia="ru-RU" w:bidi="he-IL"/>
        </w:rPr>
        <w:t>язи шиї.</w:t>
      </w:r>
      <w:r w:rsidRPr="00A075D4">
        <w:rPr>
          <w:rFonts w:ascii="Times New Roman" w:eastAsia="Times New Roman" w:hAnsi="Times New Roman" w:cs="Times New Roman"/>
          <w:b/>
          <w:color w:val="auto"/>
          <w:szCs w:val="28"/>
          <w:lang w:eastAsia="ru-RU" w:bidi="he-IL"/>
        </w:rPr>
        <w:tab/>
      </w:r>
    </w:p>
    <w:p w14:paraId="7BAA3D2D" w14:textId="77777777" w:rsidR="00A075D4" w:rsidRPr="00A075D4" w:rsidRDefault="00A075D4" w:rsidP="00A075D4">
      <w:pPr>
        <w:tabs>
          <w:tab w:val="left" w:pos="720"/>
          <w:tab w:val="left" w:pos="1440"/>
          <w:tab w:val="left" w:pos="2160"/>
          <w:tab w:val="left" w:pos="2880"/>
          <w:tab w:val="left" w:pos="5960"/>
        </w:tabs>
        <w:spacing w:after="0" w:line="240" w:lineRule="auto"/>
        <w:ind w:left="360" w:firstLine="0"/>
        <w:rPr>
          <w:rFonts w:ascii="Times New Roman" w:eastAsia="Arial" w:hAnsi="Times New Roman" w:cs="Times New Roman"/>
          <w:b/>
          <w:color w:val="auto"/>
          <w:szCs w:val="28"/>
          <w:lang w:val="ru-RU" w:eastAsia="en-US"/>
        </w:rPr>
      </w:pPr>
      <w:r w:rsidRPr="00A075D4">
        <w:rPr>
          <w:rFonts w:ascii="Times New Roman" w:eastAsia="Arial" w:hAnsi="Times New Roman" w:cs="Times New Roman"/>
          <w:color w:val="auto"/>
          <w:szCs w:val="28"/>
          <w:lang w:eastAsia="en-US"/>
        </w:rPr>
        <w:t>Sobotta. Атлас анатомії людини.</w:t>
      </w:r>
      <w:r w:rsidRPr="00A075D4">
        <w:rPr>
          <w:rFonts w:ascii="Times New Roman" w:eastAsia="Arial" w:hAnsi="Times New Roman" w:cs="Times New Roman"/>
          <w:color w:val="auto"/>
          <w:szCs w:val="28"/>
          <w:lang w:eastAsia="en-US"/>
        </w:rPr>
        <w:tab/>
        <w:t>Sobotta. Атлас анатомії людини.</w:t>
      </w:r>
    </w:p>
    <w:p w14:paraId="4CF9ED65" w14:textId="77777777" w:rsidR="00A075D4" w:rsidRPr="00A075D4" w:rsidRDefault="00A075D4" w:rsidP="00A075D4">
      <w:pPr>
        <w:spacing w:after="0" w:line="240" w:lineRule="auto"/>
        <w:ind w:left="0" w:firstLine="0"/>
        <w:jc w:val="left"/>
        <w:rPr>
          <w:rFonts w:ascii="Times New Roman" w:eastAsia="Arial" w:hAnsi="Times New Roman" w:cs="Times New Roman"/>
          <w:b/>
          <w:color w:val="auto"/>
          <w:szCs w:val="28"/>
          <w:lang w:val="ru-RU" w:eastAsia="en-US"/>
        </w:rPr>
      </w:pPr>
    </w:p>
    <w:p w14:paraId="2B1513E2" w14:textId="439AA5D1" w:rsidR="00A075D4" w:rsidRPr="00A075D4" w:rsidRDefault="00A075D4" w:rsidP="006E33D8">
      <w:pPr>
        <w:numPr>
          <w:ilvl w:val="0"/>
          <w:numId w:val="11"/>
        </w:numPr>
        <w:spacing w:after="0" w:line="240" w:lineRule="auto"/>
        <w:contextualSpacing/>
        <w:jc w:val="left"/>
        <w:rPr>
          <w:rFonts w:ascii="Times New Roman" w:eastAsia="Arial" w:hAnsi="Times New Roman" w:cs="Times New Roman"/>
          <w:b/>
          <w:color w:val="auto"/>
          <w:szCs w:val="28"/>
          <w:lang w:eastAsia="en-US"/>
        </w:rPr>
      </w:pPr>
      <w:r w:rsidRPr="00A075D4">
        <w:rPr>
          <w:rFonts w:ascii="Times New Roman" w:eastAsia="Arial" w:hAnsi="Times New Roman" w:cs="Times New Roman"/>
          <w:color w:val="auto"/>
          <w:szCs w:val="28"/>
          <w:lang w:val="ru-RU" w:eastAsia="en-US"/>
        </w:rPr>
        <w:t xml:space="preserve">Які м'язи зображені? Написати українські та латинські терміни, відповідно до позначень на </w:t>
      </w:r>
      <w:r w:rsidRPr="00A075D4">
        <w:rPr>
          <w:rFonts w:ascii="Times New Roman" w:eastAsia="Arial" w:hAnsi="Times New Roman" w:cs="Times New Roman"/>
          <w:b/>
          <w:bCs/>
          <w:color w:val="auto"/>
          <w:szCs w:val="28"/>
          <w:lang w:val="ru-RU" w:eastAsia="en-US"/>
        </w:rPr>
        <w:t xml:space="preserve">мал. </w:t>
      </w:r>
      <w:r>
        <w:rPr>
          <w:rFonts w:ascii="Times New Roman" w:eastAsia="Arial" w:hAnsi="Times New Roman" w:cs="Times New Roman"/>
          <w:b/>
          <w:bCs/>
          <w:color w:val="auto"/>
          <w:szCs w:val="28"/>
          <w:lang w:val="ru-RU" w:eastAsia="en-US"/>
        </w:rPr>
        <w:t>8</w:t>
      </w:r>
      <w:r w:rsidRPr="00A075D4">
        <w:rPr>
          <w:rFonts w:ascii="Times New Roman" w:eastAsia="Arial" w:hAnsi="Times New Roman" w:cs="Times New Roman"/>
          <w:b/>
          <w:bCs/>
          <w:color w:val="auto"/>
          <w:szCs w:val="28"/>
          <w:lang w:val="ru-RU" w:eastAsia="en-US"/>
        </w:rPr>
        <w:t>.</w:t>
      </w:r>
      <w:r w:rsidRPr="00A075D4">
        <w:rPr>
          <w:rFonts w:ascii="Times New Roman" w:eastAsia="Arial" w:hAnsi="Times New Roman" w:cs="Times New Roman"/>
          <w:b/>
          <w:color w:val="auto"/>
          <w:szCs w:val="28"/>
          <w:lang w:eastAsia="en-US"/>
        </w:rPr>
        <w:t xml:space="preserve"> </w:t>
      </w:r>
    </w:p>
    <w:p w14:paraId="62A896EC" w14:textId="77777777" w:rsidR="00A075D4" w:rsidRPr="00A075D4" w:rsidRDefault="00A075D4" w:rsidP="00A075D4">
      <w:pPr>
        <w:spacing w:after="0" w:line="240" w:lineRule="auto"/>
        <w:ind w:left="360" w:firstLine="0"/>
        <w:contextualSpacing/>
        <w:jc w:val="left"/>
        <w:rPr>
          <w:rFonts w:ascii="Times New Roman" w:eastAsia="Arial" w:hAnsi="Times New Roman" w:cs="Times New Roman"/>
          <w:b/>
          <w:color w:val="auto"/>
          <w:szCs w:val="28"/>
          <w:lang w:eastAsia="en-US"/>
        </w:rPr>
      </w:pPr>
    </w:p>
    <w:p w14:paraId="78B2C30F" w14:textId="77777777" w:rsidR="00A075D4" w:rsidRPr="00A075D4" w:rsidRDefault="00A075D4" w:rsidP="00A075D4">
      <w:pPr>
        <w:spacing w:after="0" w:line="240" w:lineRule="auto"/>
        <w:ind w:left="1440" w:firstLine="0"/>
        <w:contextualSpacing/>
        <w:jc w:val="left"/>
        <w:rPr>
          <w:rFonts w:ascii="Times New Roman" w:eastAsia="Arial" w:hAnsi="Times New Roman" w:cs="Times New Roman"/>
          <w:b/>
          <w:color w:val="auto"/>
          <w:szCs w:val="28"/>
          <w:lang w:eastAsia="en-US"/>
        </w:rPr>
      </w:pPr>
      <w:r w:rsidRPr="00A075D4">
        <w:rPr>
          <w:rFonts w:ascii="Times New Roman" w:eastAsia="Arial" w:hAnsi="Times New Roman" w:cs="Times New Roman"/>
          <w:noProof/>
          <w:color w:val="auto"/>
          <w:szCs w:val="28"/>
          <w:lang w:val="ru-RU" w:eastAsia="ru-RU"/>
        </w:rPr>
        <w:drawing>
          <wp:inline distT="0" distB="0" distL="0" distR="0" wp14:anchorId="33DDA24E" wp14:editId="58A84E25">
            <wp:extent cx="3258999" cy="2889250"/>
            <wp:effectExtent l="0" t="0" r="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82920" cy="2910457"/>
                    </a:xfrm>
                    <a:prstGeom prst="rect">
                      <a:avLst/>
                    </a:prstGeom>
                    <a:noFill/>
                  </pic:spPr>
                </pic:pic>
              </a:graphicData>
            </a:graphic>
          </wp:inline>
        </w:drawing>
      </w:r>
      <w:r w:rsidRPr="00A075D4">
        <w:rPr>
          <w:rFonts w:ascii="Times New Roman" w:eastAsia="Arial" w:hAnsi="Times New Roman" w:cs="Times New Roman"/>
          <w:b/>
          <w:color w:val="auto"/>
          <w:szCs w:val="28"/>
          <w:lang w:eastAsia="en-US"/>
        </w:rPr>
        <w:t xml:space="preserve"> </w:t>
      </w:r>
    </w:p>
    <w:p w14:paraId="7CF202CB" w14:textId="3C4CD537" w:rsidR="00A075D4" w:rsidRPr="00A075D4" w:rsidRDefault="00A075D4" w:rsidP="00A075D4">
      <w:pPr>
        <w:spacing w:after="0" w:line="240" w:lineRule="auto"/>
        <w:ind w:left="709" w:firstLine="0"/>
        <w:contextualSpacing/>
        <w:jc w:val="left"/>
        <w:rPr>
          <w:rFonts w:ascii="Times New Roman" w:eastAsia="Arial" w:hAnsi="Times New Roman" w:cs="Times New Roman"/>
          <w:b/>
          <w:color w:val="auto"/>
          <w:szCs w:val="28"/>
          <w:lang w:eastAsia="en-US"/>
        </w:rPr>
      </w:pPr>
      <w:r w:rsidRPr="00A075D4">
        <w:rPr>
          <w:rFonts w:ascii="Times New Roman" w:eastAsia="Arial" w:hAnsi="Times New Roman" w:cs="Times New Roman"/>
          <w:b/>
          <w:color w:val="auto"/>
          <w:szCs w:val="28"/>
          <w:lang w:eastAsia="en-US"/>
        </w:rPr>
        <w:t xml:space="preserve">Мал. </w:t>
      </w:r>
      <w:r>
        <w:rPr>
          <w:rFonts w:ascii="Times New Roman" w:eastAsia="Arial" w:hAnsi="Times New Roman" w:cs="Times New Roman"/>
          <w:b/>
          <w:color w:val="auto"/>
          <w:szCs w:val="28"/>
          <w:lang w:eastAsia="en-US"/>
        </w:rPr>
        <w:t>8</w:t>
      </w:r>
      <w:r w:rsidRPr="00A075D4">
        <w:rPr>
          <w:rFonts w:ascii="Times New Roman" w:eastAsia="Arial" w:hAnsi="Times New Roman" w:cs="Times New Roman"/>
          <w:b/>
          <w:color w:val="auto"/>
          <w:szCs w:val="28"/>
          <w:lang w:eastAsia="en-US"/>
        </w:rPr>
        <w:t>. М’язи шиї.</w:t>
      </w:r>
      <w:r w:rsidRPr="00A075D4">
        <w:rPr>
          <w:rFonts w:ascii="Times New Roman" w:eastAsia="Arial" w:hAnsi="Times New Roman" w:cs="Times New Roman"/>
          <w:color w:val="auto"/>
          <w:szCs w:val="28"/>
          <w:lang w:eastAsia="en-US"/>
        </w:rPr>
        <w:t xml:space="preserve"> Sobotta. Атлас анатомії людини.</w:t>
      </w:r>
    </w:p>
    <w:p w14:paraId="6B6218C2" w14:textId="77777777" w:rsidR="00A075D4" w:rsidRPr="00A075D4" w:rsidRDefault="00A075D4" w:rsidP="00A075D4">
      <w:pPr>
        <w:spacing w:after="0" w:line="240" w:lineRule="auto"/>
        <w:ind w:left="0" w:firstLine="0"/>
        <w:rPr>
          <w:rFonts w:ascii="Times New Roman" w:eastAsia="Arial" w:hAnsi="Times New Roman" w:cs="Times New Roman"/>
          <w:b/>
          <w:color w:val="auto"/>
          <w:szCs w:val="28"/>
          <w:lang w:eastAsia="en-US"/>
        </w:rPr>
      </w:pPr>
    </w:p>
    <w:p w14:paraId="2D5CC3C9" w14:textId="77777777" w:rsidR="00A075D4" w:rsidRPr="00A075D4" w:rsidRDefault="00A075D4" w:rsidP="00A075D4">
      <w:pPr>
        <w:spacing w:after="0" w:line="240" w:lineRule="auto"/>
        <w:ind w:left="0" w:firstLine="0"/>
        <w:rPr>
          <w:rFonts w:ascii="Times New Roman" w:eastAsia="Arial" w:hAnsi="Times New Roman" w:cs="Times New Roman"/>
          <w:b/>
          <w:color w:val="auto"/>
          <w:szCs w:val="28"/>
          <w:lang w:eastAsia="en-US"/>
        </w:rPr>
      </w:pPr>
    </w:p>
    <w:p w14:paraId="71D8F76B" w14:textId="2E3EBB53" w:rsidR="00A075D4" w:rsidRPr="00A075D4" w:rsidRDefault="00A075D4" w:rsidP="006E33D8">
      <w:pPr>
        <w:numPr>
          <w:ilvl w:val="0"/>
          <w:numId w:val="11"/>
        </w:numPr>
        <w:spacing w:after="0" w:line="240" w:lineRule="auto"/>
        <w:contextualSpacing/>
        <w:jc w:val="left"/>
        <w:rPr>
          <w:rFonts w:ascii="Times New Roman" w:eastAsia="Arial" w:hAnsi="Times New Roman" w:cs="Times New Roman"/>
          <w:b/>
          <w:color w:val="auto"/>
          <w:szCs w:val="28"/>
          <w:lang w:eastAsia="en-US"/>
        </w:rPr>
      </w:pPr>
      <w:r w:rsidRPr="00A075D4">
        <w:rPr>
          <w:rFonts w:ascii="Times New Roman" w:eastAsia="Arial" w:hAnsi="Times New Roman" w:cs="Times New Roman"/>
          <w:bCs/>
          <w:color w:val="auto"/>
          <w:szCs w:val="28"/>
          <w:lang w:eastAsia="en-US"/>
        </w:rPr>
        <w:t xml:space="preserve">Назвіть трикутники шиї, позначенні цифрами на </w:t>
      </w:r>
      <w:r w:rsidRPr="00A075D4">
        <w:rPr>
          <w:rFonts w:ascii="Times New Roman" w:eastAsia="Arial" w:hAnsi="Times New Roman" w:cs="Times New Roman"/>
          <w:b/>
          <w:color w:val="auto"/>
          <w:szCs w:val="28"/>
          <w:lang w:eastAsia="en-US"/>
        </w:rPr>
        <w:t>мал.</w:t>
      </w:r>
      <w:r>
        <w:rPr>
          <w:rFonts w:ascii="Times New Roman" w:eastAsia="Arial" w:hAnsi="Times New Roman" w:cs="Times New Roman"/>
          <w:b/>
          <w:color w:val="auto"/>
          <w:szCs w:val="28"/>
          <w:lang w:eastAsia="en-US"/>
        </w:rPr>
        <w:t>9</w:t>
      </w:r>
      <w:r w:rsidRPr="00A075D4">
        <w:rPr>
          <w:rFonts w:ascii="Times New Roman" w:eastAsia="Arial" w:hAnsi="Times New Roman" w:cs="Times New Roman"/>
          <w:bCs/>
          <w:color w:val="auto"/>
          <w:szCs w:val="28"/>
          <w:lang w:eastAsia="en-US"/>
        </w:rPr>
        <w:t>?</w:t>
      </w:r>
    </w:p>
    <w:p w14:paraId="2B98B83C" w14:textId="77777777" w:rsidR="00A075D4" w:rsidRPr="00A075D4" w:rsidRDefault="00A075D4" w:rsidP="00A075D4">
      <w:pPr>
        <w:spacing w:after="0" w:line="240" w:lineRule="auto"/>
        <w:ind w:left="720" w:firstLine="0"/>
        <w:contextualSpacing/>
        <w:rPr>
          <w:rFonts w:ascii="Times New Roman" w:eastAsia="Arial" w:hAnsi="Times New Roman" w:cs="Times New Roman"/>
          <w:b/>
          <w:color w:val="auto"/>
          <w:szCs w:val="28"/>
          <w:lang w:eastAsia="en-US"/>
        </w:rPr>
      </w:pPr>
    </w:p>
    <w:p w14:paraId="1CE0B316" w14:textId="77777777" w:rsidR="00A075D4" w:rsidRPr="00A075D4" w:rsidRDefault="00A075D4" w:rsidP="00A075D4">
      <w:pPr>
        <w:spacing w:after="0" w:line="240" w:lineRule="auto"/>
        <w:ind w:left="1440" w:firstLine="0"/>
        <w:contextualSpacing/>
        <w:rPr>
          <w:rFonts w:ascii="Times New Roman" w:eastAsia="Arial" w:hAnsi="Times New Roman" w:cs="Times New Roman"/>
          <w:b/>
          <w:color w:val="auto"/>
          <w:szCs w:val="28"/>
          <w:lang w:eastAsia="en-US"/>
        </w:rPr>
      </w:pPr>
      <w:r w:rsidRPr="00A075D4">
        <w:rPr>
          <w:rFonts w:ascii="Times New Roman" w:eastAsia="Arial" w:hAnsi="Times New Roman" w:cs="Times New Roman"/>
          <w:b/>
          <w:noProof/>
          <w:color w:val="auto"/>
          <w:szCs w:val="28"/>
          <w:lang w:val="ru-RU" w:eastAsia="ru-RU"/>
        </w:rPr>
        <w:drawing>
          <wp:inline distT="0" distB="0" distL="0" distR="0" wp14:anchorId="4BCACA0A" wp14:editId="3DB5D15A">
            <wp:extent cx="2819400" cy="2604407"/>
            <wp:effectExtent l="0" t="0" r="0" b="571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1008" cy="2633605"/>
                    </a:xfrm>
                    <a:prstGeom prst="rect">
                      <a:avLst/>
                    </a:prstGeom>
                    <a:noFill/>
                  </pic:spPr>
                </pic:pic>
              </a:graphicData>
            </a:graphic>
          </wp:inline>
        </w:drawing>
      </w:r>
      <w:r w:rsidRPr="00A075D4">
        <w:rPr>
          <w:rFonts w:ascii="Times New Roman" w:eastAsia="Arial" w:hAnsi="Times New Roman" w:cs="Times New Roman"/>
          <w:b/>
          <w:color w:val="auto"/>
          <w:szCs w:val="28"/>
          <w:lang w:eastAsia="en-US"/>
        </w:rPr>
        <w:t xml:space="preserve"> </w:t>
      </w:r>
    </w:p>
    <w:p w14:paraId="73430BEF" w14:textId="4AFE2227" w:rsidR="00A075D4" w:rsidRPr="00A075D4" w:rsidRDefault="00A075D4" w:rsidP="00A075D4">
      <w:pPr>
        <w:spacing w:after="0" w:line="240" w:lineRule="auto"/>
        <w:ind w:left="1440" w:firstLine="0"/>
        <w:contextualSpacing/>
        <w:rPr>
          <w:rFonts w:ascii="Times New Roman" w:eastAsia="Arial" w:hAnsi="Times New Roman" w:cs="Times New Roman"/>
          <w:bCs/>
          <w:color w:val="auto"/>
          <w:szCs w:val="28"/>
          <w:lang w:val="ru-RU" w:eastAsia="en-US"/>
        </w:rPr>
      </w:pPr>
      <w:r w:rsidRPr="00A075D4">
        <w:rPr>
          <w:rFonts w:ascii="Times New Roman" w:eastAsia="Arial" w:hAnsi="Times New Roman" w:cs="Times New Roman"/>
          <w:b/>
          <w:color w:val="auto"/>
          <w:szCs w:val="28"/>
          <w:lang w:eastAsia="en-US"/>
        </w:rPr>
        <w:t>Мал.</w:t>
      </w:r>
      <w:r>
        <w:rPr>
          <w:rFonts w:ascii="Times New Roman" w:eastAsia="Arial" w:hAnsi="Times New Roman" w:cs="Times New Roman"/>
          <w:b/>
          <w:color w:val="auto"/>
          <w:szCs w:val="28"/>
          <w:lang w:eastAsia="en-US"/>
        </w:rPr>
        <w:t>9</w:t>
      </w:r>
      <w:r w:rsidRPr="00A075D4">
        <w:rPr>
          <w:rFonts w:ascii="Times New Roman" w:eastAsia="Arial" w:hAnsi="Times New Roman" w:cs="Times New Roman"/>
          <w:bCs/>
          <w:color w:val="auto"/>
          <w:szCs w:val="28"/>
          <w:lang w:val="ru-RU" w:eastAsia="en-US"/>
        </w:rPr>
        <w:t xml:space="preserve"> Чорнокульський С.Т. Навчально-</w:t>
      </w:r>
      <w:r w:rsidRPr="00A075D4">
        <w:rPr>
          <w:rFonts w:ascii="Times New Roman" w:eastAsia="Times New Roman" w:hAnsi="Times New Roman" w:cs="Times New Roman"/>
          <w:bCs/>
          <w:color w:val="auto"/>
          <w:szCs w:val="28"/>
          <w:lang w:eastAsia="ru-RU" w:bidi="he-IL"/>
        </w:rPr>
        <w:t>методичний</w:t>
      </w:r>
      <w:r w:rsidRPr="00A075D4">
        <w:rPr>
          <w:rFonts w:ascii="Times New Roman" w:eastAsia="Arial" w:hAnsi="Times New Roman" w:cs="Times New Roman"/>
          <w:bCs/>
          <w:color w:val="auto"/>
          <w:szCs w:val="28"/>
          <w:lang w:val="ru-RU" w:eastAsia="en-US"/>
        </w:rPr>
        <w:t xml:space="preserve"> посібник </w:t>
      </w:r>
    </w:p>
    <w:p w14:paraId="6E2DD1D3" w14:textId="77777777" w:rsidR="00A075D4" w:rsidRPr="00A075D4" w:rsidRDefault="00A075D4" w:rsidP="00A075D4">
      <w:pPr>
        <w:spacing w:after="0" w:line="240" w:lineRule="auto"/>
        <w:ind w:left="1440" w:firstLine="0"/>
        <w:contextualSpacing/>
        <w:rPr>
          <w:rFonts w:ascii="Times New Roman" w:eastAsia="Arial" w:hAnsi="Times New Roman" w:cs="Times New Roman"/>
          <w:b/>
          <w:color w:val="auto"/>
          <w:szCs w:val="28"/>
          <w:lang w:eastAsia="en-US"/>
        </w:rPr>
      </w:pPr>
      <w:r w:rsidRPr="00A075D4">
        <w:rPr>
          <w:rFonts w:ascii="Times New Roman" w:eastAsia="Times New Roman" w:hAnsi="Times New Roman" w:cs="Times New Roman"/>
          <w:bCs/>
          <w:color w:val="auto"/>
          <w:szCs w:val="28"/>
          <w:lang w:eastAsia="ru-RU" w:bidi="he-IL"/>
        </w:rPr>
        <w:t>«Анатомія м’язів (міологія)».</w:t>
      </w:r>
    </w:p>
    <w:p w14:paraId="6ED76B2F" w14:textId="77777777" w:rsidR="00A075D4" w:rsidRPr="00A075D4" w:rsidRDefault="00A075D4" w:rsidP="00A075D4">
      <w:pPr>
        <w:spacing w:after="0" w:line="240" w:lineRule="auto"/>
        <w:ind w:left="0" w:firstLine="0"/>
        <w:rPr>
          <w:rFonts w:ascii="Times New Roman" w:eastAsia="Arial" w:hAnsi="Times New Roman" w:cs="Times New Roman"/>
          <w:color w:val="auto"/>
          <w:szCs w:val="28"/>
          <w:lang w:eastAsia="en-US"/>
        </w:rPr>
      </w:pPr>
    </w:p>
    <w:p w14:paraId="2860CBDC" w14:textId="77777777" w:rsidR="00A075D4" w:rsidRDefault="00A075D4" w:rsidP="00F80EF0">
      <w:pPr>
        <w:tabs>
          <w:tab w:val="left" w:pos="2230"/>
        </w:tabs>
        <w:spacing w:line="240" w:lineRule="auto"/>
        <w:ind w:left="0" w:firstLine="0"/>
        <w:rPr>
          <w:rFonts w:ascii="Times New Roman" w:hAnsi="Times New Roman" w:cs="Times New Roman"/>
          <w:b/>
          <w:bCs/>
          <w:color w:val="000000" w:themeColor="text1"/>
          <w:szCs w:val="28"/>
        </w:rPr>
      </w:pPr>
    </w:p>
    <w:p w14:paraId="04E12F55" w14:textId="27005A53" w:rsidR="0079152B" w:rsidRPr="00F80EF0" w:rsidRDefault="0059784C" w:rsidP="00F80EF0">
      <w:pPr>
        <w:tabs>
          <w:tab w:val="left" w:pos="2230"/>
        </w:tabs>
        <w:spacing w:line="240" w:lineRule="auto"/>
        <w:ind w:left="0" w:firstLine="0"/>
        <w:rPr>
          <w:rFonts w:ascii="Times New Roman" w:hAnsi="Times New Roman" w:cs="Times New Roman"/>
          <w:b/>
          <w:bCs/>
          <w:color w:val="000000" w:themeColor="text1"/>
          <w:szCs w:val="28"/>
        </w:rPr>
      </w:pPr>
      <w:r w:rsidRPr="00F80EF0">
        <w:rPr>
          <w:rFonts w:ascii="Times New Roman" w:hAnsi="Times New Roman" w:cs="Times New Roman"/>
          <w:b/>
          <w:bCs/>
          <w:color w:val="000000" w:themeColor="text1"/>
          <w:szCs w:val="28"/>
        </w:rPr>
        <w:t xml:space="preserve">4.3. </w:t>
      </w:r>
      <w:r w:rsidR="00370A6D" w:rsidRPr="00384587">
        <w:rPr>
          <w:rFonts w:ascii="Times New Roman" w:eastAsia="Times New Roman" w:hAnsi="Times New Roman" w:cs="Times New Roman"/>
          <w:b/>
          <w:bCs/>
          <w:szCs w:val="28"/>
        </w:rPr>
        <w:t>Тестові завдання формату А «КРОК-1»</w:t>
      </w:r>
      <w:r w:rsidR="00370A6D">
        <w:rPr>
          <w:rFonts w:ascii="Times New Roman" w:eastAsia="Times New Roman" w:hAnsi="Times New Roman" w:cs="Times New Roman"/>
          <w:b/>
          <w:bCs/>
          <w:szCs w:val="28"/>
        </w:rPr>
        <w:t xml:space="preserve">за темою: </w:t>
      </w:r>
      <w:r w:rsidR="0079152B" w:rsidRPr="00F80EF0">
        <w:rPr>
          <w:rFonts w:ascii="Times New Roman" w:hAnsi="Times New Roman" w:cs="Times New Roman"/>
          <w:b/>
          <w:bCs/>
          <w:color w:val="000000" w:themeColor="text1"/>
          <w:szCs w:val="28"/>
        </w:rPr>
        <w:t>«</w:t>
      </w:r>
      <w:r w:rsidR="00A075D4" w:rsidRPr="00A075D4">
        <w:rPr>
          <w:rFonts w:ascii="Times New Roman" w:hAnsi="Times New Roman" w:cs="Times New Roman"/>
          <w:b/>
          <w:bCs/>
          <w:color w:val="000000" w:themeColor="text1"/>
          <w:szCs w:val="28"/>
        </w:rPr>
        <w:t>М’язи голови та шиї: анатомія, участь у міміці, жуванні, ковтанні та мові. Топографія для клінічного сканування.</w:t>
      </w:r>
      <w:r w:rsidR="0079152B" w:rsidRPr="00F80EF0">
        <w:rPr>
          <w:rFonts w:ascii="Times New Roman" w:hAnsi="Times New Roman" w:cs="Times New Roman"/>
          <w:b/>
          <w:bCs/>
          <w:color w:val="000000" w:themeColor="text1"/>
          <w:szCs w:val="28"/>
        </w:rPr>
        <w:t>»</w:t>
      </w:r>
    </w:p>
    <w:p w14:paraId="4DE177D1" w14:textId="77777777" w:rsidR="0079152B" w:rsidRPr="00930CFF" w:rsidRDefault="0079152B" w:rsidP="00F80EF0">
      <w:pPr>
        <w:tabs>
          <w:tab w:val="left" w:pos="2230"/>
        </w:tabs>
        <w:spacing w:line="240" w:lineRule="auto"/>
        <w:ind w:left="0" w:firstLine="0"/>
        <w:rPr>
          <w:rFonts w:ascii="Times New Roman" w:hAnsi="Times New Roman" w:cs="Times New Roman"/>
          <w:b/>
          <w:bCs/>
          <w:color w:val="auto"/>
          <w:szCs w:val="28"/>
        </w:rPr>
      </w:pPr>
    </w:p>
    <w:p w14:paraId="5EF7BD5B" w14:textId="77777777" w:rsidR="00142C30" w:rsidRPr="00930CFF" w:rsidRDefault="00142C30" w:rsidP="00142C30">
      <w:pPr>
        <w:ind w:left="0"/>
        <w:rPr>
          <w:rFonts w:ascii="Times New Roman" w:hAnsi="Times New Roman" w:cs="Times New Roman"/>
          <w:color w:val="auto"/>
          <w:sz w:val="24"/>
          <w:szCs w:val="24"/>
        </w:rPr>
      </w:pPr>
      <w:bookmarkStart w:id="14" w:name="_Hlk206510786"/>
      <w:bookmarkStart w:id="15" w:name="_Hlk187069497"/>
      <w:r w:rsidRPr="00930CFF">
        <w:rPr>
          <w:rFonts w:ascii="Times New Roman" w:hAnsi="Times New Roman" w:cs="Times New Roman"/>
          <w:b/>
          <w:color w:val="auto"/>
          <w:sz w:val="24"/>
          <w:szCs w:val="24"/>
        </w:rPr>
        <w:lastRenderedPageBreak/>
        <w:t>1</w:t>
      </w:r>
      <w:r w:rsidRPr="00930CFF">
        <w:rPr>
          <w:rFonts w:ascii="Times New Roman" w:hAnsi="Times New Roman" w:cs="Times New Roman"/>
          <w:color w:val="auto"/>
          <w:sz w:val="24"/>
          <w:szCs w:val="24"/>
        </w:rPr>
        <w:t>. 30-річний чоловік звернувся до стоматолога зі скаргою на розлади жування, у нього виникає біль при русі щелепи назад. Лікар встановив запалення одного з жувальних мʼязів. Який це мʼяз?</w:t>
      </w:r>
    </w:p>
    <w:p w14:paraId="61282D9D"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А. Скроневий мʼяз (передні волокна).</w:t>
      </w:r>
    </w:p>
    <w:p w14:paraId="5D6ACCE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Скроневий мʼяз (задні волокна).</w:t>
      </w:r>
    </w:p>
    <w:p w14:paraId="6543B732"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С. Присередній крилоподібний мʼяз.</w:t>
      </w:r>
    </w:p>
    <w:p w14:paraId="71D7EDF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Бічний крилоподібний мʼяз.</w:t>
      </w:r>
    </w:p>
    <w:p w14:paraId="03D1707B"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Е. Жувальний м'яз.</w:t>
      </w:r>
    </w:p>
    <w:p w14:paraId="14D4DE73" w14:textId="77777777" w:rsidR="00142C30" w:rsidRPr="00930CFF" w:rsidRDefault="00142C30" w:rsidP="00142C30">
      <w:pPr>
        <w:ind w:left="0"/>
        <w:rPr>
          <w:rFonts w:ascii="Times New Roman" w:hAnsi="Times New Roman" w:cs="Times New Roman"/>
          <w:color w:val="auto"/>
          <w:sz w:val="24"/>
          <w:szCs w:val="24"/>
        </w:rPr>
      </w:pPr>
    </w:p>
    <w:p w14:paraId="4566AB5B"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2</w:t>
      </w:r>
      <w:r w:rsidRPr="00930CFF">
        <w:rPr>
          <w:rFonts w:ascii="Times New Roman" w:hAnsi="Times New Roman" w:cs="Times New Roman"/>
          <w:color w:val="auto"/>
          <w:sz w:val="24"/>
          <w:szCs w:val="24"/>
        </w:rPr>
        <w:t>.Під час ДТП водій отримав численні ушкодження голови, серед яких був перелом виличної дуги. Функція якого мʼяза, що прикріплюється до виличної дуги, буде порушена?</w:t>
      </w:r>
    </w:p>
    <w:p w14:paraId="0EC8AA23"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A. M. masseter.</w:t>
      </w:r>
    </w:p>
    <w:p w14:paraId="4333BFA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B. M. orbicularis oris.</w:t>
      </w:r>
    </w:p>
    <w:p w14:paraId="334C59B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C. M. buccinator.</w:t>
      </w:r>
    </w:p>
    <w:p w14:paraId="13197D9F"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M. procerus.</w:t>
      </w:r>
    </w:p>
    <w:p w14:paraId="53F4F79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E. M. risorius.</w:t>
      </w:r>
    </w:p>
    <w:p w14:paraId="77CAD928" w14:textId="77777777" w:rsidR="00142C30" w:rsidRPr="00930CFF" w:rsidRDefault="00142C30" w:rsidP="00142C30">
      <w:pPr>
        <w:ind w:left="0"/>
        <w:rPr>
          <w:rFonts w:ascii="Times New Roman" w:hAnsi="Times New Roman" w:cs="Times New Roman"/>
          <w:color w:val="auto"/>
          <w:sz w:val="24"/>
          <w:szCs w:val="24"/>
        </w:rPr>
      </w:pPr>
    </w:p>
    <w:p w14:paraId="3BF9BF0E"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3</w:t>
      </w:r>
      <w:r w:rsidRPr="00930CFF">
        <w:rPr>
          <w:rFonts w:ascii="Times New Roman" w:hAnsi="Times New Roman" w:cs="Times New Roman"/>
          <w:color w:val="auto"/>
          <w:sz w:val="24"/>
          <w:szCs w:val="24"/>
        </w:rPr>
        <w:t>. У хворого - неврит лицевого нерва. Очна щілина праворуч помітно більша ніж ліва. Функція якого мімічного мʼяза порушена?</w:t>
      </w:r>
    </w:p>
    <w:p w14:paraId="772348B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A. M. zygomaticus major.</w:t>
      </w:r>
    </w:p>
    <w:p w14:paraId="1FAA4D8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B. M. corrugator supercilii.</w:t>
      </w:r>
    </w:p>
    <w:p w14:paraId="636D305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C. M. procerus.</w:t>
      </w:r>
    </w:p>
    <w:p w14:paraId="6EE4AD4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M. occipitofrontalis (venter frontalis).</w:t>
      </w:r>
    </w:p>
    <w:p w14:paraId="55D89306"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E. M. orbicularis oculi.</w:t>
      </w:r>
    </w:p>
    <w:p w14:paraId="708D2E5C" w14:textId="77777777" w:rsidR="00142C30" w:rsidRPr="00930CFF" w:rsidRDefault="00142C30" w:rsidP="00142C30">
      <w:pPr>
        <w:ind w:left="0"/>
        <w:rPr>
          <w:rFonts w:ascii="Times New Roman" w:hAnsi="Times New Roman" w:cs="Times New Roman"/>
          <w:color w:val="auto"/>
          <w:sz w:val="24"/>
          <w:szCs w:val="24"/>
        </w:rPr>
      </w:pPr>
    </w:p>
    <w:p w14:paraId="73386FD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4</w:t>
      </w:r>
      <w:r w:rsidRPr="00930CFF">
        <w:rPr>
          <w:rFonts w:ascii="Times New Roman" w:hAnsi="Times New Roman" w:cs="Times New Roman"/>
          <w:color w:val="auto"/>
          <w:sz w:val="24"/>
          <w:szCs w:val="24"/>
        </w:rPr>
        <w:t>. У хворого 60-років, різана рана щоки. Ушкоджена вивідна протока привушної залози. Який мʼяз пронизує ця протока?</w:t>
      </w:r>
    </w:p>
    <w:p w14:paraId="57266A15"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A. M. buccinator.</w:t>
      </w:r>
    </w:p>
    <w:p w14:paraId="77C09AA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B. M. risorius.</w:t>
      </w:r>
    </w:p>
    <w:p w14:paraId="32F97ED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C. M. orbicularis oris.</w:t>
      </w:r>
    </w:p>
    <w:p w14:paraId="2882C782"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M. masseter.</w:t>
      </w:r>
    </w:p>
    <w:p w14:paraId="3C2C86D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E. M. levator anguli oris.</w:t>
      </w:r>
    </w:p>
    <w:p w14:paraId="133CC96F" w14:textId="77777777" w:rsidR="00142C30" w:rsidRPr="00930CFF" w:rsidRDefault="00142C30" w:rsidP="00142C30">
      <w:pPr>
        <w:ind w:left="0"/>
        <w:rPr>
          <w:rFonts w:ascii="Times New Roman" w:hAnsi="Times New Roman" w:cs="Times New Roman"/>
          <w:color w:val="auto"/>
          <w:sz w:val="24"/>
          <w:szCs w:val="24"/>
        </w:rPr>
      </w:pPr>
    </w:p>
    <w:p w14:paraId="1E086212"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5</w:t>
      </w:r>
      <w:r w:rsidRPr="00930CFF">
        <w:rPr>
          <w:rFonts w:ascii="Times New Roman" w:hAnsi="Times New Roman" w:cs="Times New Roman"/>
          <w:color w:val="auto"/>
          <w:sz w:val="24"/>
          <w:szCs w:val="24"/>
        </w:rPr>
        <w:t>. У хворого, 30- років - неврит трійчастого нерва. Він не може підняти опущену нижню шелепу. Які мʼязи не виконують функцію?</w:t>
      </w:r>
    </w:p>
    <w:p w14:paraId="42A70F9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А. Мімічні мʼязи.</w:t>
      </w:r>
    </w:p>
    <w:p w14:paraId="1E0E503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В. Надпідʼязикові мʼязи.</w:t>
      </w:r>
    </w:p>
    <w:p w14:paraId="26288D46"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С. Підпідʼязикові мʼязи.</w:t>
      </w:r>
    </w:p>
    <w:p w14:paraId="7CC085D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Жувальні мʼязи.</w:t>
      </w:r>
    </w:p>
    <w:p w14:paraId="00DBEAB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Е. Скелетні мʼязи язика.</w:t>
      </w:r>
    </w:p>
    <w:p w14:paraId="0FC84553" w14:textId="77777777" w:rsidR="00142C30" w:rsidRPr="00930CFF" w:rsidRDefault="00142C30" w:rsidP="00142C30">
      <w:pPr>
        <w:ind w:left="0"/>
        <w:rPr>
          <w:rFonts w:ascii="Times New Roman" w:hAnsi="Times New Roman" w:cs="Times New Roman"/>
          <w:color w:val="auto"/>
          <w:sz w:val="24"/>
          <w:szCs w:val="24"/>
        </w:rPr>
      </w:pPr>
    </w:p>
    <w:p w14:paraId="111848A3"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6</w:t>
      </w:r>
      <w:r w:rsidRPr="00930CFF">
        <w:rPr>
          <w:rFonts w:ascii="Times New Roman" w:hAnsi="Times New Roman" w:cs="Times New Roman"/>
          <w:color w:val="auto"/>
          <w:sz w:val="24"/>
          <w:szCs w:val="24"/>
        </w:rPr>
        <w:t>. Хворий, 25 років, отримав травму скронево - нижньощелепного суглоба. Який мʼяз прикріплюється до суглобового диска?</w:t>
      </w:r>
    </w:p>
    <w:p w14:paraId="6BA75F2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A. M. pterygoideus lateralis.</w:t>
      </w:r>
    </w:p>
    <w:p w14:paraId="0EF9693E"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B. M. pterygoideus medialis.</w:t>
      </w:r>
    </w:p>
    <w:p w14:paraId="11472F2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C. M. masseter.</w:t>
      </w:r>
    </w:p>
    <w:p w14:paraId="72E833B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M. temporalis.</w:t>
      </w:r>
    </w:p>
    <w:p w14:paraId="51150A2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lastRenderedPageBreak/>
        <w:t>E. M. buccinator.</w:t>
      </w:r>
    </w:p>
    <w:p w14:paraId="2F33AB86" w14:textId="77777777" w:rsidR="00142C30" w:rsidRPr="00930CFF" w:rsidRDefault="00142C30" w:rsidP="00142C30">
      <w:pPr>
        <w:ind w:left="0"/>
        <w:rPr>
          <w:rFonts w:ascii="Times New Roman" w:hAnsi="Times New Roman" w:cs="Times New Roman"/>
          <w:color w:val="auto"/>
          <w:sz w:val="24"/>
          <w:szCs w:val="24"/>
        </w:rPr>
      </w:pPr>
    </w:p>
    <w:p w14:paraId="6C480B5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7</w:t>
      </w:r>
      <w:r w:rsidRPr="00930CFF">
        <w:rPr>
          <w:rFonts w:ascii="Times New Roman" w:hAnsi="Times New Roman" w:cs="Times New Roman"/>
          <w:color w:val="auto"/>
          <w:sz w:val="24"/>
          <w:szCs w:val="24"/>
        </w:rPr>
        <w:t>. У хворого - різана рана обличчя в ділянці крило-нижньощелепного шва, що вкритий фасцією і зрощується з нею. Яка це фасція?</w:t>
      </w:r>
    </w:p>
    <w:p w14:paraId="22E81CBE"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A. Fascia parotidea.</w:t>
      </w:r>
    </w:p>
    <w:p w14:paraId="3DA35C8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B. Fascia masseterica.</w:t>
      </w:r>
    </w:p>
    <w:p w14:paraId="3F22313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C. Fascia temporalis (lamina superficialis).</w:t>
      </w:r>
    </w:p>
    <w:p w14:paraId="1DC5DF7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Fascia temporalis (lamina profunda).</w:t>
      </w:r>
    </w:p>
    <w:p w14:paraId="4B1AE10D"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E. Fascia buccopharingea.</w:t>
      </w:r>
    </w:p>
    <w:p w14:paraId="61387D1F" w14:textId="77777777" w:rsidR="00142C30" w:rsidRPr="00930CFF" w:rsidRDefault="00142C30" w:rsidP="00142C30">
      <w:pPr>
        <w:ind w:left="0"/>
        <w:rPr>
          <w:rFonts w:ascii="Times New Roman" w:hAnsi="Times New Roman" w:cs="Times New Roman"/>
          <w:color w:val="auto"/>
          <w:sz w:val="24"/>
          <w:szCs w:val="24"/>
        </w:rPr>
      </w:pPr>
    </w:p>
    <w:p w14:paraId="4F25007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8</w:t>
      </w:r>
      <w:r w:rsidRPr="00930CFF">
        <w:rPr>
          <w:rFonts w:ascii="Times New Roman" w:hAnsi="Times New Roman" w:cs="Times New Roman"/>
          <w:color w:val="auto"/>
          <w:sz w:val="24"/>
          <w:szCs w:val="24"/>
        </w:rPr>
        <w:t>.У хворого після травми обличчя ушкоджена одна з гілок лицевого нерва. Хворий не може підняти брови, широко розплющити очі. Який мʼяз втратив свою функцію?</w:t>
      </w:r>
    </w:p>
    <w:p w14:paraId="598F3516"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A. M. occipitofrontalis (venter frontalis).</w:t>
      </w:r>
    </w:p>
    <w:p w14:paraId="65F469C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B. M. orbicularis oculi (pars palpebralis).</w:t>
      </w:r>
    </w:p>
    <w:p w14:paraId="6C89E60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С. M. orbicularis oculi (pars orbitalis).</w:t>
      </w:r>
    </w:p>
    <w:p w14:paraId="0149ACD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M. zygomaticus major.</w:t>
      </w:r>
    </w:p>
    <w:p w14:paraId="0278DDA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E. M. procerus.</w:t>
      </w:r>
    </w:p>
    <w:p w14:paraId="71DCC4FB" w14:textId="77777777" w:rsidR="00142C30" w:rsidRPr="00930CFF" w:rsidRDefault="00142C30" w:rsidP="00142C30">
      <w:pPr>
        <w:ind w:left="0"/>
        <w:rPr>
          <w:rFonts w:ascii="Times New Roman" w:hAnsi="Times New Roman" w:cs="Times New Roman"/>
          <w:color w:val="auto"/>
          <w:sz w:val="24"/>
          <w:szCs w:val="24"/>
        </w:rPr>
      </w:pPr>
    </w:p>
    <w:p w14:paraId="3D7DD10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 xml:space="preserve">9. </w:t>
      </w:r>
      <w:r w:rsidRPr="00930CFF">
        <w:rPr>
          <w:rFonts w:ascii="Times New Roman" w:hAnsi="Times New Roman" w:cs="Times New Roman"/>
          <w:color w:val="auto"/>
          <w:sz w:val="24"/>
          <w:szCs w:val="24"/>
        </w:rPr>
        <w:t>Внаслідок травми у хворого в ділянці вінцевого відростка нижньої щелепи виникло утруднення рухів в скронево- нижньощелепному суглобі. Який мʼяз прикріплюється до вінцевого відростка і не виконує функцію?</w:t>
      </w:r>
    </w:p>
    <w:p w14:paraId="1EC98E4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temporalis. </w:t>
      </w:r>
    </w:p>
    <w:p w14:paraId="356325B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B. M. masseter.</w:t>
      </w:r>
    </w:p>
    <w:p w14:paraId="37AB7A22"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C. M. pterygoideus lateralis.</w:t>
      </w:r>
    </w:p>
    <w:p w14:paraId="4879463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M. pterygoideus medialis.</w:t>
      </w:r>
    </w:p>
    <w:p w14:paraId="6F8779F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E. M. levator anguli oris.</w:t>
      </w:r>
    </w:p>
    <w:p w14:paraId="3B5F6F65" w14:textId="77777777" w:rsidR="00142C30" w:rsidRPr="00930CFF" w:rsidRDefault="00142C30" w:rsidP="00142C30">
      <w:pPr>
        <w:ind w:left="0"/>
        <w:rPr>
          <w:rFonts w:ascii="Times New Roman" w:hAnsi="Times New Roman" w:cs="Times New Roman"/>
          <w:color w:val="auto"/>
          <w:sz w:val="24"/>
          <w:szCs w:val="24"/>
        </w:rPr>
      </w:pPr>
    </w:p>
    <w:p w14:paraId="57414E0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10</w:t>
      </w:r>
      <w:r w:rsidRPr="00930CFF">
        <w:rPr>
          <w:rFonts w:ascii="Times New Roman" w:hAnsi="Times New Roman" w:cs="Times New Roman"/>
          <w:color w:val="auto"/>
          <w:sz w:val="24"/>
          <w:szCs w:val="24"/>
        </w:rPr>
        <w:t>. Після травми голови хворий не може рухати назад нижню щелепу. Який мʼяз ушкоджений?</w:t>
      </w:r>
    </w:p>
    <w:p w14:paraId="7F5B68A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 xml:space="preserve">A. M. temporalis. </w:t>
      </w:r>
    </w:p>
    <w:p w14:paraId="70CB20D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B. M. masseter.</w:t>
      </w:r>
    </w:p>
    <w:p w14:paraId="3BB7C54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C. M. pterygoideus lateralis.</w:t>
      </w:r>
    </w:p>
    <w:p w14:paraId="1418014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M. pterygoideus medialis.</w:t>
      </w:r>
    </w:p>
    <w:p w14:paraId="77F6858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E. M. levator anguli oris.</w:t>
      </w:r>
    </w:p>
    <w:p w14:paraId="476E0388" w14:textId="77777777" w:rsidR="00142C30" w:rsidRPr="00930CFF" w:rsidRDefault="00142C30" w:rsidP="00142C30">
      <w:pPr>
        <w:ind w:left="0"/>
        <w:rPr>
          <w:rFonts w:ascii="Times New Roman" w:hAnsi="Times New Roman" w:cs="Times New Roman"/>
          <w:color w:val="auto"/>
          <w:sz w:val="24"/>
          <w:szCs w:val="24"/>
        </w:rPr>
      </w:pPr>
    </w:p>
    <w:p w14:paraId="628A50BF"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11</w:t>
      </w:r>
      <w:r w:rsidRPr="00930CFF">
        <w:rPr>
          <w:rFonts w:ascii="Times New Roman" w:hAnsi="Times New Roman" w:cs="Times New Roman"/>
          <w:color w:val="auto"/>
          <w:sz w:val="24"/>
          <w:szCs w:val="24"/>
        </w:rPr>
        <w:t>. При введенні міорелаксантів (препарати, що розслаблюють скелетні мʼязи) під час оперативного втручання хворий не може самостійно дихати. Який мʼяз є дихальним мʼязом і мʼязом черевного преса?</w:t>
      </w:r>
    </w:p>
    <w:p w14:paraId="6F488F2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A. M. serratus anterior.</w:t>
      </w:r>
    </w:p>
    <w:p w14:paraId="4DA85D86"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B. Mm. intercostales interni.</w:t>
      </w:r>
    </w:p>
    <w:p w14:paraId="4F18CAD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C. Mm. intercostales externi.</w:t>
      </w:r>
    </w:p>
    <w:p w14:paraId="052AD9A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M. phreniсus.</w:t>
      </w:r>
    </w:p>
    <w:p w14:paraId="57EB8D17"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E. M. pectoralis major.</w:t>
      </w:r>
    </w:p>
    <w:p w14:paraId="02908D84" w14:textId="77777777" w:rsidR="00142C30" w:rsidRPr="00930CFF" w:rsidRDefault="00142C30" w:rsidP="00142C30">
      <w:pPr>
        <w:ind w:left="0"/>
        <w:rPr>
          <w:rFonts w:ascii="Times New Roman" w:hAnsi="Times New Roman" w:cs="Times New Roman"/>
          <w:color w:val="auto"/>
          <w:sz w:val="24"/>
          <w:szCs w:val="24"/>
        </w:rPr>
      </w:pPr>
    </w:p>
    <w:p w14:paraId="7E91B27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12</w:t>
      </w:r>
      <w:r w:rsidRPr="00930CFF">
        <w:rPr>
          <w:rFonts w:ascii="Times New Roman" w:hAnsi="Times New Roman" w:cs="Times New Roman"/>
          <w:color w:val="auto"/>
          <w:sz w:val="24"/>
          <w:szCs w:val="24"/>
        </w:rPr>
        <w:t>. При обстеженні хворого виявлено, що він не може скласти губи трубочкою, не може видувати повітря через них. На порушення функції якого мʼяза вказують дані симптоми?</w:t>
      </w:r>
    </w:p>
    <w:p w14:paraId="3678F500"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А. Підшкірного мʼяза шиї.</w:t>
      </w:r>
    </w:p>
    <w:p w14:paraId="595BC32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В. Жувального м'яза.</w:t>
      </w:r>
    </w:p>
    <w:p w14:paraId="305AE4A5"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lastRenderedPageBreak/>
        <w:t>C. Мʼяза сміху.</w:t>
      </w:r>
    </w:p>
    <w:p w14:paraId="2A02653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Великого виличного м'яза.</w:t>
      </w:r>
    </w:p>
    <w:p w14:paraId="38F279B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E. Колового м'яза рота.</w:t>
      </w:r>
    </w:p>
    <w:p w14:paraId="4934A09F" w14:textId="77777777" w:rsidR="00142C30" w:rsidRPr="00930CFF" w:rsidRDefault="00142C30" w:rsidP="00142C30">
      <w:pPr>
        <w:ind w:left="0"/>
        <w:rPr>
          <w:rFonts w:ascii="Times New Roman" w:hAnsi="Times New Roman" w:cs="Times New Roman"/>
          <w:color w:val="auto"/>
          <w:sz w:val="24"/>
          <w:szCs w:val="24"/>
        </w:rPr>
      </w:pPr>
    </w:p>
    <w:p w14:paraId="0302DB9E"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13</w:t>
      </w:r>
      <w:r w:rsidRPr="00930CFF">
        <w:rPr>
          <w:rFonts w:ascii="Times New Roman" w:hAnsi="Times New Roman" w:cs="Times New Roman"/>
          <w:color w:val="auto"/>
          <w:sz w:val="24"/>
          <w:szCs w:val="24"/>
        </w:rPr>
        <w:t>. Хворого, 45 років, прооперовано з приводу діафрагмової кили. В межах яких утворів діафрагми вона найчастіше виникає?</w:t>
      </w:r>
    </w:p>
    <w:p w14:paraId="1FAFE66F"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A. Hiatus aorticus.</w:t>
      </w:r>
    </w:p>
    <w:p w14:paraId="3A28065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B. Foramen venae cavae.</w:t>
      </w:r>
    </w:p>
    <w:p w14:paraId="2C883C8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C. Trigonum lumbocostalis, trigonum sternocostalis.</w:t>
      </w:r>
    </w:p>
    <w:p w14:paraId="0186E9B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Hiatus oesophageus.</w:t>
      </w:r>
    </w:p>
    <w:p w14:paraId="2FC1408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E. Fascia diaphragmatica.</w:t>
      </w:r>
    </w:p>
    <w:p w14:paraId="23D4C76C" w14:textId="77777777" w:rsidR="00142C30" w:rsidRPr="00930CFF" w:rsidRDefault="00142C30" w:rsidP="00142C30">
      <w:pPr>
        <w:ind w:left="0"/>
        <w:rPr>
          <w:rFonts w:ascii="Times New Roman" w:hAnsi="Times New Roman" w:cs="Times New Roman"/>
          <w:color w:val="auto"/>
          <w:sz w:val="24"/>
          <w:szCs w:val="24"/>
        </w:rPr>
      </w:pPr>
    </w:p>
    <w:p w14:paraId="34F33371"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14</w:t>
      </w:r>
      <w:r w:rsidRPr="00930CFF">
        <w:rPr>
          <w:rFonts w:ascii="Times New Roman" w:hAnsi="Times New Roman" w:cs="Times New Roman"/>
          <w:color w:val="auto"/>
          <w:sz w:val="24"/>
          <w:szCs w:val="24"/>
        </w:rPr>
        <w:t>. У постраждалого - вогнепальне поранення аорти в місці переходу грудної частини в черевну в межах отвору діафрагми. Чим утворений цей отвір?</w:t>
      </w:r>
    </w:p>
    <w:p w14:paraId="710956E5"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A. Trigonum lumbocostale.</w:t>
      </w:r>
    </w:p>
    <w:p w14:paraId="0E577369"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B. Crus dextrum et crus sinistrum.</w:t>
      </w:r>
    </w:p>
    <w:p w14:paraId="4BF347B4"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C. Trigonum sternocostale.</w:t>
      </w:r>
    </w:p>
    <w:p w14:paraId="4F12A5F2"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Hiatus oesophageus.</w:t>
      </w:r>
    </w:p>
    <w:p w14:paraId="197521CA"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E. Foramen venae cavae.</w:t>
      </w:r>
    </w:p>
    <w:p w14:paraId="3D9DF2F0" w14:textId="77777777" w:rsidR="00142C30" w:rsidRPr="00930CFF" w:rsidRDefault="00142C30" w:rsidP="00142C30">
      <w:pPr>
        <w:ind w:left="0"/>
        <w:rPr>
          <w:rFonts w:ascii="Times New Roman" w:hAnsi="Times New Roman" w:cs="Times New Roman"/>
          <w:color w:val="auto"/>
          <w:sz w:val="24"/>
          <w:szCs w:val="24"/>
        </w:rPr>
      </w:pPr>
    </w:p>
    <w:p w14:paraId="6F7DAFA3"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b/>
          <w:color w:val="auto"/>
          <w:sz w:val="24"/>
          <w:szCs w:val="24"/>
        </w:rPr>
        <w:t>15</w:t>
      </w:r>
      <w:r w:rsidRPr="00930CFF">
        <w:rPr>
          <w:rFonts w:ascii="Times New Roman" w:hAnsi="Times New Roman" w:cs="Times New Roman"/>
          <w:color w:val="auto"/>
          <w:sz w:val="24"/>
          <w:szCs w:val="24"/>
        </w:rPr>
        <w:t>. У хворого, 54 років, виявлена пухлина стравоходу в ділянці стравохідного розтвору діафрагми. Де в діафрагмі знаходиться цей отвір?</w:t>
      </w:r>
    </w:p>
    <w:p w14:paraId="43C7E0DF"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А. В правій ребровій частині.</w:t>
      </w:r>
    </w:p>
    <w:p w14:paraId="660AB123"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В. В лівій ребровій частині.</w:t>
      </w:r>
    </w:p>
    <w:p w14:paraId="433A7BA8"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С. Між crus dextrum et sinistrum поперекової частини.</w:t>
      </w:r>
    </w:p>
    <w:p w14:paraId="35A6C41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D. В груднинній частині.</w:t>
      </w:r>
    </w:p>
    <w:p w14:paraId="59BE251C" w14:textId="77777777" w:rsidR="00142C30" w:rsidRPr="00930CFF" w:rsidRDefault="00142C30" w:rsidP="00142C30">
      <w:pPr>
        <w:ind w:left="0"/>
        <w:rPr>
          <w:rFonts w:ascii="Times New Roman" w:hAnsi="Times New Roman" w:cs="Times New Roman"/>
          <w:color w:val="auto"/>
          <w:sz w:val="24"/>
          <w:szCs w:val="24"/>
        </w:rPr>
      </w:pPr>
      <w:r w:rsidRPr="00930CFF">
        <w:rPr>
          <w:rFonts w:ascii="Times New Roman" w:hAnsi="Times New Roman" w:cs="Times New Roman"/>
          <w:color w:val="auto"/>
          <w:sz w:val="24"/>
          <w:szCs w:val="24"/>
        </w:rPr>
        <w:t>Е. В сухожилковому центрі.</w:t>
      </w:r>
    </w:p>
    <w:p w14:paraId="6EA29330" w14:textId="77777777" w:rsidR="00142C30" w:rsidRPr="00930CFF" w:rsidRDefault="00142C30" w:rsidP="00142C30">
      <w:pPr>
        <w:ind w:left="0"/>
        <w:rPr>
          <w:rFonts w:ascii="Times New Roman" w:hAnsi="Times New Roman" w:cs="Times New Roman"/>
          <w:color w:val="auto"/>
          <w:sz w:val="24"/>
          <w:szCs w:val="24"/>
        </w:rPr>
      </w:pPr>
    </w:p>
    <w:bookmarkEnd w:id="14"/>
    <w:p w14:paraId="0CF5FE89"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16. У пацієнта, 28 років, після ДТП виник біль при повороті голови у бік. Також відзначається утруднення під час глибокого вдиху. За даними МРТ-дослідження  встановлено запалення гілок шийного сплетення та порушення функції м’язів, які піднімають перші два ребра, обмежуючи рухи у шийному відділі хребтового стовпа. Які м’язи ушкоджені?</w:t>
      </w:r>
    </w:p>
    <w:p w14:paraId="5432921A"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A. Надпід’язикові м’язи шиї.</w:t>
      </w:r>
    </w:p>
    <w:p w14:paraId="331BE276"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B. Підпід’язикові м’язи шиї.</w:t>
      </w:r>
    </w:p>
    <w:p w14:paraId="4FCB9BBD"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C. Присередня група глибоких м’язів шиї.</w:t>
      </w:r>
    </w:p>
    <w:p w14:paraId="51227774"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D. Бічна група глибоких м’язів шиї.</w:t>
      </w:r>
    </w:p>
    <w:p w14:paraId="324D7628"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E. М’язи грудної клітки.</w:t>
      </w:r>
    </w:p>
    <w:p w14:paraId="60BAAE47" w14:textId="77777777" w:rsidR="00A075D4" w:rsidRPr="00A075D4" w:rsidRDefault="00A075D4" w:rsidP="00A075D4">
      <w:pPr>
        <w:spacing w:after="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17. Після хірургічного втручання в ділянці шиї у пацієнтки, 40 років, з’явилося порушення руху під’язикової кістки назад і вгору, що ускладнило ковтання. При інтраопераційній ревізії виявлено, що ушкоджено м’яз, який прилягає до заднього черевця двочеревцевого м’яза. Який це м’яз?</w:t>
      </w:r>
    </w:p>
    <w:p w14:paraId="74BCBA26"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lastRenderedPageBreak/>
        <w:t>A. M. mylohyoideus.</w:t>
      </w:r>
    </w:p>
    <w:p w14:paraId="073E3447"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B. M. geniohyoideus.</w:t>
      </w:r>
    </w:p>
    <w:p w14:paraId="78682DA1"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C. M. sternohyoideus.</w:t>
      </w:r>
    </w:p>
    <w:p w14:paraId="4FAB6F46"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D. M. stylohyoideus.</w:t>
      </w:r>
    </w:p>
    <w:p w14:paraId="7ED8BEF2"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E. M. digastricus.</w:t>
      </w:r>
    </w:p>
    <w:p w14:paraId="5C22470B" w14:textId="77777777" w:rsidR="00A075D4" w:rsidRPr="00A075D4" w:rsidRDefault="00A075D4" w:rsidP="00A075D4">
      <w:pPr>
        <w:widowControl w:val="0"/>
        <w:autoSpaceDE w:val="0"/>
        <w:autoSpaceDN w:val="0"/>
        <w:adjustRightInd w:val="0"/>
        <w:spacing w:after="0" w:line="240" w:lineRule="auto"/>
        <w:ind w:left="425" w:firstLine="0"/>
        <w:contextualSpacing/>
        <w:rPr>
          <w:rFonts w:ascii="Times New Roman" w:eastAsia="Times New Roman" w:hAnsi="Times New Roman" w:cs="Times New Roman"/>
          <w:bCs/>
          <w:color w:val="auto"/>
          <w:sz w:val="24"/>
          <w:szCs w:val="24"/>
          <w:lang w:eastAsia="ru-RU" w:bidi="he-IL"/>
        </w:rPr>
      </w:pPr>
    </w:p>
    <w:p w14:paraId="2A0C5806" w14:textId="77777777" w:rsidR="00A075D4" w:rsidRPr="00A075D4" w:rsidRDefault="00A075D4" w:rsidP="00A075D4">
      <w:pPr>
        <w:spacing w:after="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18. У хворого під час МРТ-дослідження виявлено ушкодження м’язів, що розташовані вище під’язикової кістки. Яку функцію виконують ці м’язи?</w:t>
      </w:r>
    </w:p>
    <w:p w14:paraId="3699AEA7"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A. Піднімають нижню щелепу.</w:t>
      </w:r>
    </w:p>
    <w:p w14:paraId="40CE19A7"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B. Опускають нижню щелепу.</w:t>
      </w:r>
    </w:p>
    <w:p w14:paraId="3DBB0578"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C. Порушення розгинання голови.</w:t>
      </w:r>
    </w:p>
    <w:p w14:paraId="4ACD925A"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D. Опускають під’язикову кістку.</w:t>
      </w:r>
    </w:p>
    <w:p w14:paraId="4B7464A8"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E. Опускають щитоподібний хрящ гортані.</w:t>
      </w:r>
    </w:p>
    <w:p w14:paraId="4B465254" w14:textId="77777777" w:rsidR="00A075D4" w:rsidRPr="00A075D4" w:rsidRDefault="00A075D4" w:rsidP="00A075D4">
      <w:pPr>
        <w:widowControl w:val="0"/>
        <w:autoSpaceDE w:val="0"/>
        <w:autoSpaceDN w:val="0"/>
        <w:adjustRightInd w:val="0"/>
        <w:spacing w:after="0" w:line="240" w:lineRule="auto"/>
        <w:ind w:left="425" w:firstLine="0"/>
        <w:contextualSpacing/>
        <w:rPr>
          <w:rFonts w:ascii="Times New Roman" w:eastAsia="Times New Roman" w:hAnsi="Times New Roman" w:cs="Times New Roman"/>
          <w:bCs/>
          <w:color w:val="auto"/>
          <w:sz w:val="24"/>
          <w:szCs w:val="24"/>
          <w:lang w:val="ru-RU" w:eastAsia="ru-RU" w:bidi="he-IL"/>
        </w:rPr>
      </w:pPr>
    </w:p>
    <w:p w14:paraId="63D13D6D" w14:textId="77777777" w:rsidR="00A075D4" w:rsidRPr="00A075D4" w:rsidRDefault="00A075D4" w:rsidP="00A075D4">
      <w:pPr>
        <w:spacing w:after="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19. Після травматичного ушкодження яремної вени у пацієнта виникла гематома в ділянці шиї, обмеженій заднім черевцем двочеревцевого м’яза, верхнім черевцем лопатково-під’язикового м’яза і переднім краєм m. sternocleidomastoideus. В якому просторі шиї лікар спостерігає крововилив?</w:t>
      </w:r>
    </w:p>
    <w:p w14:paraId="6D2E616D"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A. Trigonum caroticum.</w:t>
      </w:r>
    </w:p>
    <w:p w14:paraId="275C82D8"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B. Trigonum omotrapezoideum.</w:t>
      </w:r>
    </w:p>
    <w:p w14:paraId="23144FD8"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C. Trigonum omoclaviculare.</w:t>
      </w:r>
    </w:p>
    <w:p w14:paraId="5D47CDDC"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D. Trigonum submandibulare.</w:t>
      </w:r>
    </w:p>
    <w:p w14:paraId="26B15A33"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E. Trigonum submentale.</w:t>
      </w:r>
    </w:p>
    <w:p w14:paraId="7CDE11DE" w14:textId="77777777" w:rsidR="00A075D4" w:rsidRPr="00A075D4" w:rsidRDefault="00A075D4" w:rsidP="00A075D4">
      <w:pPr>
        <w:widowControl w:val="0"/>
        <w:autoSpaceDE w:val="0"/>
        <w:autoSpaceDN w:val="0"/>
        <w:adjustRightInd w:val="0"/>
        <w:spacing w:after="120" w:line="240" w:lineRule="auto"/>
        <w:ind w:left="717" w:firstLine="0"/>
        <w:contextualSpacing/>
        <w:jc w:val="left"/>
        <w:rPr>
          <w:rFonts w:ascii="Times New Roman" w:eastAsia="Times New Roman" w:hAnsi="Times New Roman" w:cs="Times New Roman"/>
          <w:bCs/>
          <w:color w:val="auto"/>
          <w:sz w:val="24"/>
          <w:szCs w:val="24"/>
          <w:lang w:val="en-US" w:eastAsia="ru-RU" w:bidi="he-IL"/>
        </w:rPr>
      </w:pPr>
    </w:p>
    <w:p w14:paraId="6E606C74" w14:textId="77777777" w:rsidR="00A075D4" w:rsidRPr="00A075D4" w:rsidRDefault="00A075D4" w:rsidP="00A075D4">
      <w:pPr>
        <w:spacing w:after="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 xml:space="preserve">20. Хворому проводилась трахеотомія з приводу звуження (стенозу) просвіту гортані. Хірургічний доступ здійснювався в ділянці трикутника, обмеженого спереду серединною лінією шиї, позаду — переднім краєм m. sternocleidomastoideus, а зверху — </w:t>
      </w:r>
      <w:r w:rsidRPr="00A075D4">
        <w:rPr>
          <w:rFonts w:ascii="Times New Roman" w:eastAsia="Arial" w:hAnsi="Times New Roman" w:cs="Times New Roman"/>
          <w:color w:val="auto"/>
          <w:sz w:val="24"/>
          <w:szCs w:val="24"/>
          <w:lang w:val="en-US" w:eastAsia="en-US"/>
        </w:rPr>
        <w:t>venter</w:t>
      </w:r>
      <w:r w:rsidRPr="00A075D4">
        <w:rPr>
          <w:rFonts w:ascii="Times New Roman" w:eastAsia="Arial" w:hAnsi="Times New Roman" w:cs="Times New Roman"/>
          <w:color w:val="auto"/>
          <w:sz w:val="24"/>
          <w:szCs w:val="24"/>
          <w:lang w:eastAsia="en-US"/>
        </w:rPr>
        <w:t xml:space="preserve"> </w:t>
      </w:r>
      <w:r w:rsidRPr="00A075D4">
        <w:rPr>
          <w:rFonts w:ascii="Times New Roman" w:eastAsia="Arial" w:hAnsi="Times New Roman" w:cs="Times New Roman"/>
          <w:color w:val="auto"/>
          <w:sz w:val="24"/>
          <w:szCs w:val="24"/>
          <w:lang w:val="en-US" w:eastAsia="en-US"/>
        </w:rPr>
        <w:t>superiors</w:t>
      </w:r>
      <w:r w:rsidRPr="00A075D4">
        <w:rPr>
          <w:rFonts w:ascii="Times New Roman" w:eastAsia="Arial" w:hAnsi="Times New Roman" w:cs="Times New Roman"/>
          <w:color w:val="auto"/>
          <w:sz w:val="24"/>
          <w:szCs w:val="24"/>
          <w:lang w:eastAsia="en-US"/>
        </w:rPr>
        <w:t xml:space="preserve"> m. omohyoide</w:t>
      </w:r>
      <w:r w:rsidRPr="00A075D4">
        <w:rPr>
          <w:rFonts w:ascii="Times New Roman" w:eastAsia="Arial" w:hAnsi="Times New Roman" w:cs="Times New Roman"/>
          <w:color w:val="auto"/>
          <w:sz w:val="24"/>
          <w:szCs w:val="24"/>
          <w:lang w:val="en-US" w:eastAsia="en-US"/>
        </w:rPr>
        <w:t>i</w:t>
      </w:r>
      <w:r w:rsidRPr="00A075D4">
        <w:rPr>
          <w:rFonts w:ascii="Times New Roman" w:eastAsia="Arial" w:hAnsi="Times New Roman" w:cs="Times New Roman"/>
          <w:color w:val="auto"/>
          <w:sz w:val="24"/>
          <w:szCs w:val="24"/>
          <w:lang w:eastAsia="en-US"/>
        </w:rPr>
        <w:t>. Який це трикутник?</w:t>
      </w:r>
    </w:p>
    <w:p w14:paraId="042D9342"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 xml:space="preserve"> A. Trigonum omotracheale (musculare).</w:t>
      </w:r>
    </w:p>
    <w:p w14:paraId="6376FADB"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B. Trigonum caroticum.</w:t>
      </w:r>
    </w:p>
    <w:p w14:paraId="66828005"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C. Trigonum submentale.</w:t>
      </w:r>
    </w:p>
    <w:p w14:paraId="37761F33"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D. Trigonum omoclaviculare.</w:t>
      </w:r>
    </w:p>
    <w:p w14:paraId="4997CA22"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lastRenderedPageBreak/>
        <w:t>E. Trigonum submandibulare.</w:t>
      </w:r>
    </w:p>
    <w:p w14:paraId="290E2AE3" w14:textId="77777777" w:rsidR="00A075D4" w:rsidRPr="00A075D4" w:rsidRDefault="00A075D4" w:rsidP="00A075D4">
      <w:pPr>
        <w:spacing w:after="0" w:line="240" w:lineRule="auto"/>
        <w:ind w:left="360" w:firstLine="0"/>
        <w:rPr>
          <w:rFonts w:ascii="Times New Roman" w:eastAsia="Times New Roman" w:hAnsi="Times New Roman" w:cs="Times New Roman"/>
          <w:color w:val="auto"/>
          <w:sz w:val="24"/>
          <w:szCs w:val="24"/>
          <w:lang w:eastAsia="ru-RU"/>
        </w:rPr>
      </w:pPr>
    </w:p>
    <w:p w14:paraId="1F901A29" w14:textId="77777777" w:rsidR="00A075D4" w:rsidRPr="00A075D4" w:rsidRDefault="00A075D4" w:rsidP="00A075D4">
      <w:pPr>
        <w:spacing w:after="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21. У хворого під час проведення катетеризації підключичної вени випадково порушена її стінка, після чого виникла гематома шкіри в межах трикутника, який обмежений ключицею, m. sternocleidomastoideus та нижнім черевцем m. omohyoideus. В якому трикутнику шиї візуалізується гаматома?</w:t>
      </w:r>
    </w:p>
    <w:p w14:paraId="76486C9C"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A. Trigonum caroticum.</w:t>
      </w:r>
    </w:p>
    <w:p w14:paraId="537B9515"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B. Trigonum omoclaviculare.</w:t>
      </w:r>
    </w:p>
    <w:p w14:paraId="47131C92"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C. Trigonum submentale.</w:t>
      </w:r>
    </w:p>
    <w:p w14:paraId="433BF3FE"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D. Trigonum omotrapezoideum.</w:t>
      </w:r>
    </w:p>
    <w:p w14:paraId="6E0C20C7"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E. Trigonum submandibulare.</w:t>
      </w:r>
    </w:p>
    <w:p w14:paraId="62525366" w14:textId="77777777" w:rsidR="00A075D4" w:rsidRPr="00A075D4" w:rsidRDefault="00A075D4" w:rsidP="00A075D4">
      <w:pPr>
        <w:spacing w:after="0" w:line="240" w:lineRule="auto"/>
        <w:ind w:left="360" w:firstLine="0"/>
        <w:rPr>
          <w:rFonts w:ascii="Times New Roman" w:eastAsia="Times New Roman" w:hAnsi="Times New Roman" w:cs="Times New Roman"/>
          <w:color w:val="auto"/>
          <w:sz w:val="24"/>
          <w:szCs w:val="24"/>
          <w:lang w:eastAsia="ru-RU"/>
        </w:rPr>
      </w:pPr>
    </w:p>
    <w:p w14:paraId="0B56597B" w14:textId="77777777" w:rsidR="00A075D4" w:rsidRPr="00A075D4" w:rsidRDefault="00A075D4" w:rsidP="006E33D8">
      <w:pPr>
        <w:numPr>
          <w:ilvl w:val="0"/>
          <w:numId w:val="18"/>
        </w:numPr>
        <w:spacing w:after="120" w:line="240" w:lineRule="auto"/>
        <w:ind w:left="360"/>
        <w:contextualSpacing/>
        <w:jc w:val="left"/>
        <w:rPr>
          <w:rFonts w:ascii="Times New Roman" w:eastAsia="Times New Roman" w:hAnsi="Times New Roman" w:cs="Times New Roman"/>
          <w:color w:val="auto"/>
          <w:sz w:val="24"/>
          <w:szCs w:val="24"/>
          <w:lang w:eastAsia="ru-RU"/>
        </w:rPr>
      </w:pPr>
      <w:r w:rsidRPr="00A075D4">
        <w:rPr>
          <w:rFonts w:ascii="Times New Roman" w:eastAsia="Arial" w:hAnsi="Times New Roman" w:cs="Times New Roman"/>
          <w:bCs/>
          <w:color w:val="auto"/>
          <w:sz w:val="24"/>
          <w:szCs w:val="24"/>
          <w:lang w:eastAsia="en-US"/>
        </w:rPr>
        <w:t xml:space="preserve">У </w:t>
      </w:r>
      <w:r w:rsidRPr="00A075D4">
        <w:rPr>
          <w:rFonts w:ascii="Times New Roman" w:eastAsia="Arial" w:hAnsi="Times New Roman" w:cs="Times New Roman"/>
          <w:color w:val="auto"/>
          <w:sz w:val="24"/>
          <w:szCs w:val="24"/>
          <w:lang w:eastAsia="en-US"/>
        </w:rPr>
        <w:t>хворого, 30 років, ушкодження гілок шийного сплетення у міждрабинчастому просторі. Він не може опускати нижню щелепу. Які м’язи не виконують функцію?</w:t>
      </w:r>
    </w:p>
    <w:p w14:paraId="0AB38CF8" w14:textId="77777777" w:rsidR="00A075D4" w:rsidRPr="00A075D4" w:rsidRDefault="00A075D4" w:rsidP="006E33D8">
      <w:pPr>
        <w:numPr>
          <w:ilvl w:val="0"/>
          <w:numId w:val="17"/>
        </w:numPr>
        <w:spacing w:after="0" w:line="240" w:lineRule="auto"/>
        <w:ind w:left="360"/>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Мімічні м’язи.</w:t>
      </w:r>
    </w:p>
    <w:p w14:paraId="2533ABEF" w14:textId="77777777" w:rsidR="00A075D4" w:rsidRPr="00A075D4" w:rsidRDefault="00A075D4" w:rsidP="006E33D8">
      <w:pPr>
        <w:numPr>
          <w:ilvl w:val="0"/>
          <w:numId w:val="17"/>
        </w:numPr>
        <w:spacing w:after="0" w:line="240" w:lineRule="auto"/>
        <w:ind w:left="360"/>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Надпід’язикові м’язи.</w:t>
      </w:r>
    </w:p>
    <w:p w14:paraId="4A57BF3F" w14:textId="77777777" w:rsidR="00A075D4" w:rsidRPr="00A075D4" w:rsidRDefault="00A075D4" w:rsidP="006E33D8">
      <w:pPr>
        <w:numPr>
          <w:ilvl w:val="0"/>
          <w:numId w:val="17"/>
        </w:numPr>
        <w:spacing w:after="0" w:line="240" w:lineRule="auto"/>
        <w:ind w:left="360"/>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Підпід’язикові м’язи.</w:t>
      </w:r>
    </w:p>
    <w:p w14:paraId="2350C268" w14:textId="77777777" w:rsidR="00A075D4" w:rsidRPr="00A075D4" w:rsidRDefault="00A075D4" w:rsidP="006E33D8">
      <w:pPr>
        <w:numPr>
          <w:ilvl w:val="0"/>
          <w:numId w:val="17"/>
        </w:numPr>
        <w:spacing w:after="0" w:line="240" w:lineRule="auto"/>
        <w:ind w:left="360"/>
        <w:contextualSpacing/>
        <w:jc w:val="left"/>
        <w:rPr>
          <w:rFonts w:ascii="Times New Roman" w:eastAsia="Times New Roman" w:hAnsi="Times New Roman" w:cs="Times New Roman"/>
          <w:color w:val="auto"/>
          <w:sz w:val="24"/>
          <w:szCs w:val="24"/>
          <w:lang w:val="ru-RU" w:eastAsia="ru-RU"/>
        </w:rPr>
      </w:pPr>
      <w:r w:rsidRPr="00A075D4">
        <w:rPr>
          <w:rFonts w:ascii="Times New Roman" w:eastAsia="Times New Roman" w:hAnsi="Times New Roman" w:cs="Times New Roman"/>
          <w:color w:val="auto"/>
          <w:sz w:val="24"/>
          <w:szCs w:val="24"/>
          <w:lang w:val="ru-RU" w:eastAsia="ru-RU"/>
        </w:rPr>
        <w:t>Жувальні м’язи.</w:t>
      </w:r>
    </w:p>
    <w:p w14:paraId="6C3EE68C" w14:textId="77777777" w:rsidR="00A075D4" w:rsidRPr="00A075D4" w:rsidRDefault="00A075D4" w:rsidP="006E33D8">
      <w:pPr>
        <w:numPr>
          <w:ilvl w:val="0"/>
          <w:numId w:val="17"/>
        </w:numPr>
        <w:spacing w:after="0" w:line="240" w:lineRule="auto"/>
        <w:ind w:left="360"/>
        <w:contextualSpacing/>
        <w:jc w:val="left"/>
        <w:rPr>
          <w:rFonts w:ascii="Times New Roman" w:eastAsia="Times New Roman" w:hAnsi="Times New Roman" w:cs="Times New Roman"/>
          <w:color w:val="auto"/>
          <w:sz w:val="24"/>
          <w:szCs w:val="24"/>
          <w:lang w:val="ru-RU" w:eastAsia="ru-RU"/>
        </w:rPr>
      </w:pPr>
      <w:r w:rsidRPr="00A075D4">
        <w:rPr>
          <w:rFonts w:ascii="Times New Roman" w:eastAsia="Times New Roman" w:hAnsi="Times New Roman" w:cs="Times New Roman"/>
          <w:color w:val="auto"/>
          <w:sz w:val="24"/>
          <w:szCs w:val="24"/>
          <w:lang w:val="ru-RU" w:eastAsia="ru-RU"/>
        </w:rPr>
        <w:t>Скелетні м’язи язика.</w:t>
      </w:r>
    </w:p>
    <w:p w14:paraId="441F6FBC" w14:textId="77777777" w:rsidR="00A075D4" w:rsidRPr="00A075D4" w:rsidRDefault="00A075D4" w:rsidP="00A075D4">
      <w:pPr>
        <w:spacing w:after="0" w:line="240" w:lineRule="auto"/>
        <w:ind w:left="360" w:firstLine="0"/>
        <w:rPr>
          <w:rFonts w:ascii="Times New Roman" w:eastAsia="Times New Roman" w:hAnsi="Times New Roman" w:cs="Times New Roman"/>
          <w:b/>
          <w:bCs/>
          <w:color w:val="auto"/>
          <w:sz w:val="24"/>
          <w:szCs w:val="24"/>
          <w:lang w:val="ru-RU" w:eastAsia="ru-RU"/>
        </w:rPr>
      </w:pPr>
    </w:p>
    <w:p w14:paraId="050E6846" w14:textId="77777777" w:rsidR="00A075D4" w:rsidRPr="00A075D4" w:rsidRDefault="00A075D4" w:rsidP="006E33D8">
      <w:pPr>
        <w:numPr>
          <w:ilvl w:val="0"/>
          <w:numId w:val="18"/>
        </w:numPr>
        <w:spacing w:after="120" w:line="240" w:lineRule="auto"/>
        <w:ind w:left="360"/>
        <w:contextualSpacing/>
        <w:jc w:val="left"/>
        <w:rPr>
          <w:rFonts w:ascii="Times New Roman" w:eastAsia="Times New Roman" w:hAnsi="Times New Roman" w:cs="Times New Roman"/>
          <w:color w:val="auto"/>
          <w:sz w:val="24"/>
          <w:szCs w:val="24"/>
          <w:lang w:val="ru-RU" w:eastAsia="ru-RU"/>
        </w:rPr>
      </w:pPr>
      <w:r w:rsidRPr="00A075D4">
        <w:rPr>
          <w:rFonts w:ascii="Times New Roman" w:eastAsia="Times New Roman" w:hAnsi="Times New Roman" w:cs="Times New Roman"/>
          <w:color w:val="auto"/>
          <w:sz w:val="24"/>
          <w:szCs w:val="24"/>
          <w:lang w:eastAsia="ru-RU"/>
        </w:rPr>
        <w:t xml:space="preserve">У хворого, 45 років, діагностовано пухлину дна ротової порожнини. Які м’язи шиї утворюють дно ротової порожнини? </w:t>
      </w:r>
    </w:p>
    <w:p w14:paraId="14C30B44" w14:textId="77777777" w:rsidR="00A075D4" w:rsidRPr="00A075D4" w:rsidRDefault="00A075D4" w:rsidP="006E33D8">
      <w:pPr>
        <w:numPr>
          <w:ilvl w:val="0"/>
          <w:numId w:val="16"/>
        </w:numPr>
        <w:spacing w:after="0" w:line="240" w:lineRule="auto"/>
        <w:ind w:left="360"/>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 xml:space="preserve">Щелепно-під’язиковий, двочеревцевий, підборідно-під’язиковий. </w:t>
      </w:r>
    </w:p>
    <w:p w14:paraId="1993EE45" w14:textId="77777777" w:rsidR="00A075D4" w:rsidRPr="00A075D4" w:rsidRDefault="00A075D4" w:rsidP="006E33D8">
      <w:pPr>
        <w:numPr>
          <w:ilvl w:val="0"/>
          <w:numId w:val="16"/>
        </w:numPr>
        <w:spacing w:after="0" w:line="240" w:lineRule="auto"/>
        <w:ind w:left="360"/>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Шило-під’язиковий, підборідно-під’язиковий.</w:t>
      </w:r>
    </w:p>
    <w:p w14:paraId="5B289A3E" w14:textId="77777777" w:rsidR="00A075D4" w:rsidRPr="00A075D4" w:rsidRDefault="00A075D4" w:rsidP="006E33D8">
      <w:pPr>
        <w:numPr>
          <w:ilvl w:val="0"/>
          <w:numId w:val="16"/>
        </w:numPr>
        <w:spacing w:after="0" w:line="240" w:lineRule="auto"/>
        <w:ind w:left="360"/>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Щелепно-під’язиковий, двочеревцевий.</w:t>
      </w:r>
    </w:p>
    <w:p w14:paraId="3FB219CF" w14:textId="77777777" w:rsidR="00A075D4" w:rsidRPr="00A075D4" w:rsidRDefault="00A075D4" w:rsidP="006E33D8">
      <w:pPr>
        <w:numPr>
          <w:ilvl w:val="0"/>
          <w:numId w:val="16"/>
        </w:numPr>
        <w:spacing w:after="0" w:line="240" w:lineRule="auto"/>
        <w:ind w:left="360"/>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Щелепно-під’язиковий.</w:t>
      </w:r>
    </w:p>
    <w:p w14:paraId="2E94F982" w14:textId="77777777" w:rsidR="00A075D4" w:rsidRPr="00A075D4" w:rsidRDefault="00A075D4" w:rsidP="006E33D8">
      <w:pPr>
        <w:numPr>
          <w:ilvl w:val="0"/>
          <w:numId w:val="16"/>
        </w:numPr>
        <w:spacing w:after="0" w:line="240" w:lineRule="auto"/>
        <w:ind w:left="360"/>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Підборідно-під’язиковий, шило-під’язиковий, двочеревцевий.</w:t>
      </w:r>
    </w:p>
    <w:p w14:paraId="2434CBDE" w14:textId="77777777" w:rsidR="00A075D4" w:rsidRPr="00A075D4" w:rsidRDefault="00A075D4" w:rsidP="00A075D4">
      <w:pPr>
        <w:spacing w:after="0" w:line="240" w:lineRule="auto"/>
        <w:ind w:left="360" w:firstLine="0"/>
        <w:contextualSpacing/>
        <w:rPr>
          <w:rFonts w:ascii="Times New Roman" w:eastAsia="Times New Roman" w:hAnsi="Times New Roman" w:cs="Times New Roman"/>
          <w:color w:val="auto"/>
          <w:sz w:val="24"/>
          <w:szCs w:val="24"/>
          <w:lang w:eastAsia="ru-RU"/>
        </w:rPr>
      </w:pPr>
    </w:p>
    <w:p w14:paraId="187DBCBF" w14:textId="77777777" w:rsidR="00A075D4" w:rsidRPr="00A075D4" w:rsidRDefault="00A075D4" w:rsidP="00A075D4">
      <w:pPr>
        <w:spacing w:after="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24. Чоловік звернувся зі скаргами на постійний біль у передній ділянці шиї, який посилюється при рухах голови. Після проведення МРТ-дослідження діагностовано  ушкодження гілок шийного сплетення, які іннервують глибокі м’язи шиї. Які м’язи шиї ушкоджені?</w:t>
      </w:r>
    </w:p>
    <w:p w14:paraId="2ABEAE99"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 xml:space="preserve">A. </w:t>
      </w:r>
      <w:r w:rsidRPr="00A075D4">
        <w:rPr>
          <w:rFonts w:ascii="Times New Roman" w:eastAsia="Arial" w:hAnsi="Times New Roman" w:cs="Times New Roman"/>
          <w:color w:val="auto"/>
          <w:sz w:val="24"/>
          <w:szCs w:val="24"/>
          <w:lang w:val="en-US" w:eastAsia="en-US"/>
        </w:rPr>
        <w:t xml:space="preserve">M. geniohyoideus, m. </w:t>
      </w:r>
      <w:r w:rsidRPr="00A075D4">
        <w:rPr>
          <w:rFonts w:ascii="Times New Roman" w:eastAsia="Arial" w:hAnsi="Times New Roman" w:cs="Times New Roman"/>
          <w:color w:val="auto"/>
          <w:sz w:val="24"/>
          <w:szCs w:val="24"/>
          <w:lang w:eastAsia="en-US"/>
        </w:rPr>
        <w:t>digastricus</w:t>
      </w:r>
      <w:r w:rsidRPr="00A075D4">
        <w:rPr>
          <w:rFonts w:ascii="Times New Roman" w:eastAsia="Arial" w:hAnsi="Times New Roman" w:cs="Times New Roman"/>
          <w:color w:val="auto"/>
          <w:sz w:val="24"/>
          <w:szCs w:val="24"/>
          <w:lang w:val="en-US" w:eastAsia="en-US"/>
        </w:rPr>
        <w:t>.</w:t>
      </w:r>
    </w:p>
    <w:p w14:paraId="703CFACC"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val="en-US" w:eastAsia="en-US"/>
        </w:rPr>
      </w:pPr>
      <w:r w:rsidRPr="00A075D4">
        <w:rPr>
          <w:rFonts w:ascii="Times New Roman" w:eastAsia="Arial" w:hAnsi="Times New Roman" w:cs="Times New Roman"/>
          <w:color w:val="auto"/>
          <w:sz w:val="24"/>
          <w:szCs w:val="24"/>
          <w:lang w:eastAsia="en-US"/>
        </w:rPr>
        <w:t xml:space="preserve">B. M. scalenus anterior, </w:t>
      </w:r>
      <w:r w:rsidRPr="00A075D4">
        <w:rPr>
          <w:rFonts w:ascii="Times New Roman" w:eastAsia="Arial" w:hAnsi="Times New Roman" w:cs="Times New Roman"/>
          <w:color w:val="auto"/>
          <w:sz w:val="24"/>
          <w:szCs w:val="24"/>
          <w:lang w:val="en-US" w:eastAsia="en-US"/>
        </w:rPr>
        <w:t>m.</w:t>
      </w:r>
      <w:r w:rsidRPr="00A075D4">
        <w:rPr>
          <w:rFonts w:ascii="Times New Roman" w:eastAsia="Arial" w:hAnsi="Times New Roman" w:cs="Times New Roman"/>
          <w:color w:val="auto"/>
          <w:sz w:val="24"/>
          <w:szCs w:val="24"/>
          <w:lang w:eastAsia="en-US"/>
        </w:rPr>
        <w:t xml:space="preserve"> scalenus medius, </w:t>
      </w:r>
      <w:r w:rsidRPr="00A075D4">
        <w:rPr>
          <w:rFonts w:ascii="Times New Roman" w:eastAsia="Arial" w:hAnsi="Times New Roman" w:cs="Times New Roman"/>
          <w:color w:val="auto"/>
          <w:sz w:val="24"/>
          <w:szCs w:val="24"/>
          <w:lang w:val="en-US" w:eastAsia="en-US"/>
        </w:rPr>
        <w:t>m. longus capitis et cervicis.</w:t>
      </w:r>
    </w:p>
    <w:p w14:paraId="6E6E4E6E"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val="en-US" w:eastAsia="en-US"/>
        </w:rPr>
      </w:pPr>
      <w:r w:rsidRPr="00A075D4">
        <w:rPr>
          <w:rFonts w:ascii="Times New Roman" w:eastAsia="Arial" w:hAnsi="Times New Roman" w:cs="Times New Roman"/>
          <w:color w:val="auto"/>
          <w:sz w:val="24"/>
          <w:szCs w:val="24"/>
          <w:lang w:eastAsia="en-US"/>
        </w:rPr>
        <w:t>C. M. digastricus</w:t>
      </w:r>
      <w:r w:rsidRPr="00A075D4">
        <w:rPr>
          <w:rFonts w:ascii="Times New Roman" w:eastAsia="Arial" w:hAnsi="Times New Roman" w:cs="Times New Roman"/>
          <w:color w:val="auto"/>
          <w:sz w:val="24"/>
          <w:szCs w:val="24"/>
          <w:lang w:val="en-US" w:eastAsia="en-US"/>
        </w:rPr>
        <w:t>, m.mylohyoideus.</w:t>
      </w:r>
    </w:p>
    <w:p w14:paraId="18C3C893"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val="en-US" w:eastAsia="en-US"/>
        </w:rPr>
      </w:pPr>
      <w:r w:rsidRPr="00A075D4">
        <w:rPr>
          <w:rFonts w:ascii="Times New Roman" w:eastAsia="Arial" w:hAnsi="Times New Roman" w:cs="Times New Roman"/>
          <w:color w:val="auto"/>
          <w:sz w:val="24"/>
          <w:szCs w:val="24"/>
          <w:lang w:eastAsia="en-US"/>
        </w:rPr>
        <w:t>D.</w:t>
      </w:r>
      <w:r w:rsidRPr="00A075D4">
        <w:rPr>
          <w:rFonts w:ascii="Times New Roman" w:eastAsia="Arial" w:hAnsi="Times New Roman" w:cs="Times New Roman"/>
          <w:color w:val="auto"/>
          <w:sz w:val="24"/>
          <w:szCs w:val="24"/>
          <w:lang w:val="en-US" w:eastAsia="en-US"/>
        </w:rPr>
        <w:t xml:space="preserve"> </w:t>
      </w:r>
      <w:r w:rsidRPr="00A075D4">
        <w:rPr>
          <w:rFonts w:ascii="Times New Roman" w:eastAsia="Arial" w:hAnsi="Times New Roman" w:cs="Times New Roman"/>
          <w:color w:val="auto"/>
          <w:sz w:val="24"/>
          <w:szCs w:val="24"/>
          <w:lang w:eastAsia="en-US"/>
        </w:rPr>
        <w:t xml:space="preserve">M. </w:t>
      </w:r>
      <w:r w:rsidRPr="00A075D4">
        <w:rPr>
          <w:rFonts w:ascii="Times New Roman" w:eastAsia="Arial" w:hAnsi="Times New Roman" w:cs="Times New Roman"/>
          <w:color w:val="auto"/>
          <w:sz w:val="24"/>
          <w:szCs w:val="24"/>
          <w:lang w:val="en-US" w:eastAsia="en-US"/>
        </w:rPr>
        <w:t>platysma, m. s</w:t>
      </w:r>
      <w:r w:rsidRPr="00A075D4">
        <w:rPr>
          <w:rFonts w:ascii="Times New Roman" w:eastAsia="Arial" w:hAnsi="Times New Roman" w:cs="Times New Roman"/>
          <w:color w:val="auto"/>
          <w:sz w:val="24"/>
          <w:szCs w:val="24"/>
          <w:lang w:eastAsia="en-US"/>
        </w:rPr>
        <w:t>ternocleidomastoideus</w:t>
      </w:r>
      <w:r w:rsidRPr="00A075D4">
        <w:rPr>
          <w:rFonts w:ascii="Times New Roman" w:eastAsia="Arial" w:hAnsi="Times New Roman" w:cs="Times New Roman"/>
          <w:color w:val="auto"/>
          <w:sz w:val="24"/>
          <w:szCs w:val="24"/>
          <w:lang w:val="en-US" w:eastAsia="en-US"/>
        </w:rPr>
        <w:t>.</w:t>
      </w:r>
    </w:p>
    <w:p w14:paraId="29F2778F"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E. M. digastricus</w:t>
      </w:r>
      <w:r w:rsidRPr="00A075D4">
        <w:rPr>
          <w:rFonts w:ascii="Times New Roman" w:eastAsia="Arial" w:hAnsi="Times New Roman" w:cs="Times New Roman"/>
          <w:color w:val="auto"/>
          <w:sz w:val="24"/>
          <w:szCs w:val="24"/>
          <w:lang w:val="en-US" w:eastAsia="en-US"/>
        </w:rPr>
        <w:t>, m. stylohyoidtus</w:t>
      </w:r>
      <w:r w:rsidRPr="00A075D4">
        <w:rPr>
          <w:rFonts w:ascii="Times New Roman" w:eastAsia="Arial" w:hAnsi="Times New Roman" w:cs="Times New Roman"/>
          <w:color w:val="auto"/>
          <w:sz w:val="24"/>
          <w:szCs w:val="24"/>
          <w:lang w:eastAsia="en-US"/>
        </w:rPr>
        <w:t>.</w:t>
      </w:r>
    </w:p>
    <w:p w14:paraId="55E17FB7" w14:textId="77777777" w:rsidR="00A075D4" w:rsidRPr="00A075D4" w:rsidRDefault="00A075D4" w:rsidP="00A075D4">
      <w:pPr>
        <w:spacing w:after="0" w:line="240" w:lineRule="auto"/>
        <w:ind w:left="284" w:firstLine="0"/>
        <w:rPr>
          <w:rFonts w:ascii="Times New Roman" w:eastAsia="Times New Roman" w:hAnsi="Times New Roman" w:cs="Times New Roman"/>
          <w:color w:val="auto"/>
          <w:sz w:val="24"/>
          <w:szCs w:val="24"/>
          <w:lang w:eastAsia="ru-RU"/>
        </w:rPr>
      </w:pPr>
    </w:p>
    <w:p w14:paraId="46ED765B" w14:textId="77777777" w:rsidR="00A075D4" w:rsidRPr="00A075D4" w:rsidRDefault="00A075D4" w:rsidP="006E33D8">
      <w:pPr>
        <w:numPr>
          <w:ilvl w:val="0"/>
          <w:numId w:val="19"/>
        </w:numPr>
        <w:spacing w:after="120" w:line="240" w:lineRule="auto"/>
        <w:ind w:left="284"/>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val="ru-RU" w:eastAsia="ru-RU" w:bidi="he-IL"/>
        </w:rPr>
        <w:t>У хворого</w:t>
      </w:r>
      <w:r w:rsidRPr="00A075D4">
        <w:rPr>
          <w:rFonts w:ascii="Times New Roman" w:eastAsia="Times New Roman" w:hAnsi="Times New Roman" w:cs="Times New Roman"/>
          <w:color w:val="auto"/>
          <w:sz w:val="24"/>
          <w:szCs w:val="24"/>
          <w:lang w:eastAsia="ru-RU" w:bidi="he-IL"/>
        </w:rPr>
        <w:t>,</w:t>
      </w:r>
      <w:r w:rsidRPr="00A075D4">
        <w:rPr>
          <w:rFonts w:ascii="Times New Roman" w:eastAsia="Times New Roman" w:hAnsi="Times New Roman" w:cs="Times New Roman"/>
          <w:color w:val="auto"/>
          <w:sz w:val="24"/>
          <w:szCs w:val="24"/>
          <w:lang w:val="ru-RU" w:eastAsia="ru-RU" w:bidi="he-IL"/>
        </w:rPr>
        <w:t xml:space="preserve"> 45 років, діагностовано фолікулярну ангіну.</w:t>
      </w:r>
      <w:r w:rsidRPr="00A075D4">
        <w:rPr>
          <w:rFonts w:ascii="Times New Roman" w:eastAsia="Times New Roman" w:hAnsi="Times New Roman" w:cs="Times New Roman"/>
          <w:color w:val="auto"/>
          <w:sz w:val="24"/>
          <w:szCs w:val="24"/>
          <w:lang w:eastAsia="ru-RU" w:bidi="he-IL"/>
        </w:rPr>
        <w:t xml:space="preserve"> Після загострення процесу оториноларинголог планує видалення піднебінного мигдалика. При цьому хірурги завжди </w:t>
      </w:r>
      <w:r w:rsidRPr="00A075D4">
        <w:rPr>
          <w:rFonts w:ascii="Times New Roman" w:eastAsia="Times New Roman" w:hAnsi="Times New Roman" w:cs="Times New Roman"/>
          <w:color w:val="auto"/>
          <w:sz w:val="24"/>
          <w:szCs w:val="24"/>
          <w:lang w:eastAsia="ru-RU" w:bidi="he-IL"/>
        </w:rPr>
        <w:lastRenderedPageBreak/>
        <w:t>пам’ятають, що з боків від глотки (на відстані 1-</w:t>
      </w:r>
      <w:smartTag w:uri="urn:schemas-microsoft-com:office:smarttags" w:element="metricconverter">
        <w:smartTagPr>
          <w:attr w:name="ProductID" w:val="1,5 см"/>
        </w:smartTagPr>
        <w:r w:rsidRPr="00A075D4">
          <w:rPr>
            <w:rFonts w:ascii="Times New Roman" w:eastAsia="Times New Roman" w:hAnsi="Times New Roman" w:cs="Times New Roman"/>
            <w:color w:val="auto"/>
            <w:sz w:val="24"/>
            <w:szCs w:val="24"/>
            <w:lang w:eastAsia="ru-RU" w:bidi="he-IL"/>
          </w:rPr>
          <w:t>1,5 см</w:t>
        </w:r>
      </w:smartTag>
      <w:r w:rsidRPr="00A075D4">
        <w:rPr>
          <w:rFonts w:ascii="Times New Roman" w:eastAsia="Times New Roman" w:hAnsi="Times New Roman" w:cs="Times New Roman"/>
          <w:color w:val="auto"/>
          <w:sz w:val="24"/>
          <w:szCs w:val="24"/>
          <w:lang w:eastAsia="ru-RU" w:bidi="he-IL"/>
        </w:rPr>
        <w:t xml:space="preserve">) проходять крупні судини і нерв у складі судинно-нервового пучка шиї. На яку ділянку шиї проєктується судинно-нервовий пучок? </w:t>
      </w:r>
    </w:p>
    <w:p w14:paraId="1EE269F6" w14:textId="77777777" w:rsidR="00A075D4" w:rsidRPr="00A075D4" w:rsidRDefault="00A075D4" w:rsidP="00A075D4">
      <w:pPr>
        <w:spacing w:after="120" w:line="240" w:lineRule="auto"/>
        <w:ind w:left="720" w:firstLine="0"/>
        <w:contextualSpacing/>
        <w:rPr>
          <w:rFonts w:ascii="Times New Roman" w:eastAsia="Times New Roman" w:hAnsi="Times New Roman" w:cs="Times New Roman"/>
          <w:color w:val="auto"/>
          <w:sz w:val="24"/>
          <w:szCs w:val="24"/>
          <w:lang w:eastAsia="ru-RU"/>
        </w:rPr>
      </w:pPr>
    </w:p>
    <w:p w14:paraId="6F07C13B"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val="en-US" w:eastAsia="en-US"/>
        </w:rPr>
      </w:pPr>
      <w:r w:rsidRPr="00A075D4">
        <w:rPr>
          <w:rFonts w:ascii="Times New Roman" w:eastAsia="Arial" w:hAnsi="Times New Roman" w:cs="Times New Roman"/>
          <w:color w:val="auto"/>
          <w:sz w:val="24"/>
          <w:szCs w:val="24"/>
          <w:lang w:eastAsia="en-US"/>
        </w:rPr>
        <w:t xml:space="preserve">A. </w:t>
      </w:r>
      <w:r w:rsidRPr="00A075D4">
        <w:rPr>
          <w:rFonts w:ascii="Times New Roman" w:eastAsia="Arial" w:hAnsi="Times New Roman" w:cs="Times New Roman"/>
          <w:color w:val="auto"/>
          <w:sz w:val="24"/>
          <w:szCs w:val="24"/>
          <w:lang w:val="en-US" w:eastAsia="en-US"/>
        </w:rPr>
        <w:t>Regio retros</w:t>
      </w:r>
      <w:r w:rsidRPr="00A075D4">
        <w:rPr>
          <w:rFonts w:ascii="Times New Roman" w:eastAsia="Arial" w:hAnsi="Times New Roman" w:cs="Times New Roman"/>
          <w:color w:val="auto"/>
          <w:sz w:val="24"/>
          <w:szCs w:val="24"/>
          <w:lang w:eastAsia="en-US"/>
        </w:rPr>
        <w:t>ternocleidomastoideus</w:t>
      </w:r>
      <w:r w:rsidRPr="00A075D4">
        <w:rPr>
          <w:rFonts w:ascii="Times New Roman" w:eastAsia="Arial" w:hAnsi="Times New Roman" w:cs="Times New Roman"/>
          <w:color w:val="auto"/>
          <w:sz w:val="24"/>
          <w:szCs w:val="24"/>
          <w:lang w:val="en-US" w:eastAsia="en-US"/>
        </w:rPr>
        <w:t>.</w:t>
      </w:r>
    </w:p>
    <w:p w14:paraId="178CDD7C"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B. Trigonum omoclaviculare.</w:t>
      </w:r>
    </w:p>
    <w:p w14:paraId="1219AB00"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C. Trigonum submentale.</w:t>
      </w:r>
    </w:p>
    <w:p w14:paraId="7DC1E761"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D. Trigonum omotrapezoideum.</w:t>
      </w:r>
    </w:p>
    <w:p w14:paraId="12D65FEA" w14:textId="77777777" w:rsidR="00A075D4" w:rsidRPr="00A075D4" w:rsidRDefault="00A075D4" w:rsidP="00A075D4">
      <w:pPr>
        <w:spacing w:before="240" w:after="240" w:line="240" w:lineRule="auto"/>
        <w:ind w:left="0" w:firstLine="0"/>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E. Trigonum submandibulare.</w:t>
      </w:r>
    </w:p>
    <w:p w14:paraId="452A483C" w14:textId="77777777" w:rsidR="00A075D4" w:rsidRPr="00A075D4" w:rsidRDefault="00A075D4" w:rsidP="00A075D4">
      <w:pPr>
        <w:spacing w:before="240" w:after="240" w:line="240" w:lineRule="auto"/>
        <w:ind w:left="720" w:firstLine="0"/>
        <w:contextualSpacing/>
        <w:jc w:val="left"/>
        <w:rPr>
          <w:rFonts w:ascii="Times New Roman" w:eastAsia="Arial" w:hAnsi="Times New Roman" w:cs="Times New Roman"/>
          <w:color w:val="auto"/>
          <w:sz w:val="24"/>
          <w:szCs w:val="24"/>
          <w:lang w:eastAsia="en-US"/>
        </w:rPr>
      </w:pPr>
    </w:p>
    <w:p w14:paraId="0221F06E" w14:textId="77777777" w:rsidR="00A075D4" w:rsidRPr="00A075D4" w:rsidRDefault="00A075D4" w:rsidP="006E33D8">
      <w:pPr>
        <w:widowControl w:val="0"/>
        <w:numPr>
          <w:ilvl w:val="0"/>
          <w:numId w:val="19"/>
        </w:numPr>
        <w:autoSpaceDE w:val="0"/>
        <w:autoSpaceDN w:val="0"/>
        <w:adjustRightInd w:val="0"/>
        <w:spacing w:after="120" w:line="240" w:lineRule="auto"/>
        <w:ind w:left="357" w:hanging="357"/>
        <w:contextualSpacing/>
        <w:jc w:val="left"/>
        <w:rPr>
          <w:rFonts w:ascii="Times New Roman" w:eastAsia="Times New Roman" w:hAnsi="Times New Roman" w:cs="Times New Roman"/>
          <w:color w:val="auto"/>
          <w:sz w:val="24"/>
          <w:szCs w:val="24"/>
          <w:lang w:eastAsia="ru-RU" w:bidi="he-IL"/>
        </w:rPr>
      </w:pPr>
      <w:r w:rsidRPr="00A075D4">
        <w:rPr>
          <w:rFonts w:ascii="Times New Roman" w:eastAsia="Times New Roman" w:hAnsi="Times New Roman" w:cs="Times New Roman"/>
          <w:color w:val="auto"/>
          <w:sz w:val="24"/>
          <w:szCs w:val="24"/>
          <w:lang w:eastAsia="ru-RU"/>
        </w:rPr>
        <w:t xml:space="preserve">Чоловіка, 34 років, доставлено в лікарню з різаною раною шиї. Під час хірургічної обробки хірург виявив ушкодження діафрагмового нерва на передній поверхні </w:t>
      </w:r>
      <w:r w:rsidRPr="00A075D4">
        <w:rPr>
          <w:rFonts w:ascii="Times New Roman" w:eastAsia="Times New Roman" w:hAnsi="Times New Roman" w:cs="Times New Roman"/>
          <w:color w:val="auto"/>
          <w:sz w:val="24"/>
          <w:szCs w:val="24"/>
          <w:lang w:val="en-US" w:eastAsia="ru-RU"/>
        </w:rPr>
        <w:t>m</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en-US" w:eastAsia="ru-RU"/>
        </w:rPr>
        <w:t>scalenus</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en-US" w:eastAsia="ru-RU"/>
        </w:rPr>
        <w:t>anterior</w:t>
      </w:r>
      <w:r w:rsidRPr="00A075D4">
        <w:rPr>
          <w:rFonts w:ascii="Times New Roman" w:eastAsia="Times New Roman" w:hAnsi="Times New Roman" w:cs="Times New Roman"/>
          <w:color w:val="auto"/>
          <w:sz w:val="24"/>
          <w:szCs w:val="24"/>
          <w:lang w:eastAsia="ru-RU"/>
        </w:rPr>
        <w:t xml:space="preserve">. Який простір шиї </w:t>
      </w:r>
      <w:r w:rsidRPr="00A075D4">
        <w:rPr>
          <w:rFonts w:ascii="Times New Roman" w:eastAsia="Times New Roman" w:hAnsi="Times New Roman" w:cs="Times New Roman"/>
          <w:color w:val="auto"/>
          <w:sz w:val="24"/>
          <w:szCs w:val="24"/>
          <w:lang w:val="en-US" w:eastAsia="ru-RU"/>
        </w:rPr>
        <w:t>m</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en-US" w:eastAsia="ru-RU"/>
        </w:rPr>
        <w:t>scalenus</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en-US" w:eastAsia="ru-RU"/>
        </w:rPr>
        <w:t>anterior</w:t>
      </w:r>
      <w:r w:rsidRPr="00A075D4">
        <w:rPr>
          <w:rFonts w:ascii="Times New Roman" w:eastAsia="Times New Roman" w:hAnsi="Times New Roman" w:cs="Times New Roman"/>
          <w:color w:val="auto"/>
          <w:sz w:val="24"/>
          <w:szCs w:val="24"/>
          <w:lang w:eastAsia="ru-RU"/>
        </w:rPr>
        <w:t xml:space="preserve"> разом з </w:t>
      </w:r>
      <w:r w:rsidRPr="00A075D4">
        <w:rPr>
          <w:rFonts w:ascii="Times New Roman" w:eastAsia="Times New Roman" w:hAnsi="Times New Roman" w:cs="Times New Roman"/>
          <w:color w:val="auto"/>
          <w:sz w:val="24"/>
          <w:szCs w:val="24"/>
          <w:lang w:val="en-US" w:eastAsia="ru-RU"/>
        </w:rPr>
        <w:t>m</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en-US" w:eastAsia="ru-RU"/>
        </w:rPr>
        <w:t>scalenus</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en-US" w:eastAsia="ru-RU"/>
        </w:rPr>
        <w:t>medius</w:t>
      </w:r>
      <w:r w:rsidRPr="00A075D4">
        <w:rPr>
          <w:rFonts w:ascii="Times New Roman" w:eastAsia="Times New Roman" w:hAnsi="Times New Roman" w:cs="Times New Roman"/>
          <w:color w:val="auto"/>
          <w:sz w:val="24"/>
          <w:szCs w:val="24"/>
          <w:lang w:eastAsia="ru-RU"/>
        </w:rPr>
        <w:t xml:space="preserve"> обмежують?</w:t>
      </w:r>
    </w:p>
    <w:p w14:paraId="6B115C23" w14:textId="77777777" w:rsidR="00A075D4" w:rsidRPr="00A075D4" w:rsidRDefault="00A075D4" w:rsidP="006E33D8">
      <w:pPr>
        <w:numPr>
          <w:ilvl w:val="0"/>
          <w:numId w:val="15"/>
        </w:numPr>
        <w:tabs>
          <w:tab w:val="num" w:pos="-363"/>
          <w:tab w:val="num" w:pos="720"/>
        </w:tabs>
        <w:autoSpaceDE w:val="0"/>
        <w:autoSpaceDN w:val="0"/>
        <w:adjustRightInd w:val="0"/>
        <w:spacing w:after="0" w:line="240" w:lineRule="auto"/>
        <w:ind w:left="717"/>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Міждрабинчастий.</w:t>
      </w:r>
    </w:p>
    <w:p w14:paraId="1408A30E" w14:textId="77777777" w:rsidR="00A075D4" w:rsidRPr="00A075D4" w:rsidRDefault="00A075D4" w:rsidP="006E33D8">
      <w:pPr>
        <w:numPr>
          <w:ilvl w:val="0"/>
          <w:numId w:val="15"/>
        </w:numPr>
        <w:tabs>
          <w:tab w:val="num" w:pos="-363"/>
          <w:tab w:val="num" w:pos="720"/>
        </w:tabs>
        <w:autoSpaceDE w:val="0"/>
        <w:autoSpaceDN w:val="0"/>
        <w:adjustRightInd w:val="0"/>
        <w:spacing w:after="0" w:line="240" w:lineRule="auto"/>
        <w:ind w:left="717"/>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Переддрабинчастий.</w:t>
      </w:r>
    </w:p>
    <w:p w14:paraId="2A640FB4" w14:textId="77777777" w:rsidR="00A075D4" w:rsidRPr="00A075D4" w:rsidRDefault="00A075D4" w:rsidP="006E33D8">
      <w:pPr>
        <w:numPr>
          <w:ilvl w:val="0"/>
          <w:numId w:val="15"/>
        </w:numPr>
        <w:tabs>
          <w:tab w:val="num" w:pos="-363"/>
          <w:tab w:val="num" w:pos="720"/>
        </w:tabs>
        <w:autoSpaceDE w:val="0"/>
        <w:autoSpaceDN w:val="0"/>
        <w:adjustRightInd w:val="0"/>
        <w:spacing w:after="0" w:line="240" w:lineRule="auto"/>
        <w:ind w:left="717"/>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Надгруднинний.</w:t>
      </w:r>
    </w:p>
    <w:p w14:paraId="5BBB2808" w14:textId="77777777" w:rsidR="00A075D4" w:rsidRPr="00A075D4" w:rsidRDefault="00A075D4" w:rsidP="006E33D8">
      <w:pPr>
        <w:numPr>
          <w:ilvl w:val="0"/>
          <w:numId w:val="15"/>
        </w:numPr>
        <w:tabs>
          <w:tab w:val="num" w:pos="-363"/>
          <w:tab w:val="num" w:pos="720"/>
        </w:tabs>
        <w:autoSpaceDE w:val="0"/>
        <w:autoSpaceDN w:val="0"/>
        <w:adjustRightInd w:val="0"/>
        <w:spacing w:after="0" w:line="240" w:lineRule="auto"/>
        <w:ind w:left="717"/>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Передтрахейний.</w:t>
      </w:r>
    </w:p>
    <w:p w14:paraId="35FBAB3A" w14:textId="77777777" w:rsidR="00A075D4" w:rsidRPr="00A075D4" w:rsidRDefault="00A075D4" w:rsidP="006E33D8">
      <w:pPr>
        <w:numPr>
          <w:ilvl w:val="0"/>
          <w:numId w:val="15"/>
        </w:numPr>
        <w:tabs>
          <w:tab w:val="num" w:pos="-363"/>
          <w:tab w:val="num" w:pos="720"/>
        </w:tabs>
        <w:autoSpaceDE w:val="0"/>
        <w:autoSpaceDN w:val="0"/>
        <w:adjustRightInd w:val="0"/>
        <w:spacing w:after="0" w:line="240" w:lineRule="auto"/>
        <w:ind w:left="717"/>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Позаднутрощевий.</w:t>
      </w:r>
    </w:p>
    <w:p w14:paraId="12E48E44" w14:textId="77777777" w:rsidR="00A075D4" w:rsidRPr="00A075D4" w:rsidRDefault="00A075D4" w:rsidP="00A075D4">
      <w:pPr>
        <w:tabs>
          <w:tab w:val="num" w:pos="0"/>
          <w:tab w:val="num" w:pos="720"/>
        </w:tabs>
        <w:autoSpaceDE w:val="0"/>
        <w:autoSpaceDN w:val="0"/>
        <w:adjustRightInd w:val="0"/>
        <w:spacing w:after="0" w:line="240" w:lineRule="auto"/>
        <w:ind w:left="0" w:firstLine="0"/>
        <w:jc w:val="left"/>
        <w:rPr>
          <w:rFonts w:ascii="Times New Roman" w:eastAsia="Times New Roman" w:hAnsi="Times New Roman" w:cs="Times New Roman"/>
          <w:color w:val="auto"/>
          <w:sz w:val="24"/>
          <w:szCs w:val="24"/>
          <w:lang w:eastAsia="ru-RU"/>
        </w:rPr>
      </w:pPr>
    </w:p>
    <w:p w14:paraId="65327109" w14:textId="77777777" w:rsidR="00A075D4" w:rsidRPr="00A075D4" w:rsidRDefault="00A075D4" w:rsidP="006E33D8">
      <w:pPr>
        <w:numPr>
          <w:ilvl w:val="0"/>
          <w:numId w:val="19"/>
        </w:numPr>
        <w:tabs>
          <w:tab w:val="num" w:pos="720"/>
        </w:tabs>
        <w:autoSpaceDE w:val="0"/>
        <w:autoSpaceDN w:val="0"/>
        <w:adjustRightInd w:val="0"/>
        <w:spacing w:after="120" w:line="240" w:lineRule="auto"/>
        <w:ind w:left="357" w:hanging="357"/>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 xml:space="preserve">В лікарню госпіталізований чоловік, 20 років, із поверхневим ножевим пораненням в бічній ділянці шиї. Проводячи хірургічну обробку рани, лікар перевірив цілісність усіх гілок шийного сплетення, що виходять з-під заднього краю </w:t>
      </w:r>
      <w:r w:rsidRPr="00A075D4">
        <w:rPr>
          <w:rFonts w:ascii="Times New Roman" w:eastAsia="Times New Roman" w:hAnsi="Times New Roman" w:cs="Times New Roman"/>
          <w:color w:val="auto"/>
          <w:sz w:val="24"/>
          <w:szCs w:val="24"/>
          <w:lang w:val="en-US" w:eastAsia="ru-RU"/>
        </w:rPr>
        <w:t>m</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en-US" w:eastAsia="ru-RU"/>
        </w:rPr>
        <w:t>sternocleidomastoideus</w:t>
      </w:r>
      <w:r w:rsidRPr="00A075D4">
        <w:rPr>
          <w:rFonts w:ascii="Times New Roman" w:eastAsia="Times New Roman" w:hAnsi="Times New Roman" w:cs="Times New Roman"/>
          <w:color w:val="auto"/>
          <w:sz w:val="24"/>
          <w:szCs w:val="24"/>
          <w:lang w:eastAsia="ru-RU"/>
        </w:rPr>
        <w:t>. В якому трикутнику шиї він робив цю перевірку?</w:t>
      </w:r>
    </w:p>
    <w:p w14:paraId="5B275829" w14:textId="77777777" w:rsidR="00A075D4" w:rsidRPr="00A075D4" w:rsidRDefault="00A075D4" w:rsidP="006E33D8">
      <w:pPr>
        <w:numPr>
          <w:ilvl w:val="0"/>
          <w:numId w:val="14"/>
        </w:numPr>
        <w:tabs>
          <w:tab w:val="num" w:pos="0"/>
          <w:tab w:val="num" w:pos="720"/>
        </w:tabs>
        <w:autoSpaceDE w:val="0"/>
        <w:autoSpaceDN w:val="0"/>
        <w:adjustRightInd w:val="0"/>
        <w:spacing w:after="0" w:line="240" w:lineRule="auto"/>
        <w:contextualSpacing/>
        <w:jc w:val="left"/>
        <w:rPr>
          <w:rFonts w:ascii="Times New Roman" w:eastAsia="Times New Roman" w:hAnsi="Times New Roman" w:cs="Times New Roman"/>
          <w:bCs/>
          <w:color w:val="auto"/>
          <w:sz w:val="24"/>
          <w:szCs w:val="24"/>
          <w:lang w:eastAsia="ru-RU"/>
        </w:rPr>
      </w:pPr>
      <w:r w:rsidRPr="00A075D4">
        <w:rPr>
          <w:rFonts w:ascii="Times New Roman" w:eastAsia="Times New Roman" w:hAnsi="Times New Roman" w:cs="Times New Roman"/>
          <w:bCs/>
          <w:color w:val="auto"/>
          <w:sz w:val="24"/>
          <w:szCs w:val="24"/>
          <w:lang w:eastAsia="ru-RU"/>
        </w:rPr>
        <w:t>Лопатково-трапецієподібний.</w:t>
      </w:r>
    </w:p>
    <w:p w14:paraId="0F6DFA55" w14:textId="77777777" w:rsidR="00A075D4" w:rsidRPr="00A075D4" w:rsidRDefault="00A075D4" w:rsidP="006E33D8">
      <w:pPr>
        <w:numPr>
          <w:ilvl w:val="0"/>
          <w:numId w:val="14"/>
        </w:numPr>
        <w:tabs>
          <w:tab w:val="num" w:pos="0"/>
          <w:tab w:val="num" w:pos="720"/>
        </w:tabs>
        <w:autoSpaceDE w:val="0"/>
        <w:autoSpaceDN w:val="0"/>
        <w:adjustRightInd w:val="0"/>
        <w:spacing w:after="0" w:line="240" w:lineRule="auto"/>
        <w:contextualSpacing/>
        <w:jc w:val="left"/>
        <w:rPr>
          <w:rFonts w:ascii="Times New Roman" w:eastAsia="Times New Roman" w:hAnsi="Times New Roman" w:cs="Times New Roman"/>
          <w:bCs/>
          <w:color w:val="auto"/>
          <w:sz w:val="24"/>
          <w:szCs w:val="24"/>
          <w:lang w:eastAsia="ru-RU"/>
        </w:rPr>
      </w:pPr>
      <w:r w:rsidRPr="00A075D4">
        <w:rPr>
          <w:rFonts w:ascii="Times New Roman" w:eastAsia="Times New Roman" w:hAnsi="Times New Roman" w:cs="Times New Roman"/>
          <w:bCs/>
          <w:color w:val="auto"/>
          <w:sz w:val="24"/>
          <w:szCs w:val="24"/>
          <w:lang w:eastAsia="ru-RU"/>
        </w:rPr>
        <w:t>Лопатково-ключичний.</w:t>
      </w:r>
    </w:p>
    <w:p w14:paraId="092955C4" w14:textId="77777777" w:rsidR="00A075D4" w:rsidRPr="00A075D4" w:rsidRDefault="00A075D4" w:rsidP="006E33D8">
      <w:pPr>
        <w:numPr>
          <w:ilvl w:val="0"/>
          <w:numId w:val="14"/>
        </w:numPr>
        <w:tabs>
          <w:tab w:val="num" w:pos="0"/>
          <w:tab w:val="num" w:pos="720"/>
        </w:tabs>
        <w:autoSpaceDE w:val="0"/>
        <w:autoSpaceDN w:val="0"/>
        <w:adjustRightInd w:val="0"/>
        <w:spacing w:after="0" w:line="240" w:lineRule="auto"/>
        <w:contextualSpacing/>
        <w:jc w:val="left"/>
        <w:rPr>
          <w:rFonts w:ascii="Times New Roman" w:eastAsia="Times New Roman" w:hAnsi="Times New Roman" w:cs="Times New Roman"/>
          <w:bCs/>
          <w:color w:val="auto"/>
          <w:sz w:val="24"/>
          <w:szCs w:val="24"/>
          <w:lang w:eastAsia="ru-RU"/>
        </w:rPr>
      </w:pPr>
      <w:r w:rsidRPr="00A075D4">
        <w:rPr>
          <w:rFonts w:ascii="Times New Roman" w:eastAsia="Times New Roman" w:hAnsi="Times New Roman" w:cs="Times New Roman"/>
          <w:bCs/>
          <w:color w:val="auto"/>
          <w:sz w:val="24"/>
          <w:szCs w:val="24"/>
          <w:lang w:eastAsia="ru-RU"/>
        </w:rPr>
        <w:t>Лопатково-трахейний.</w:t>
      </w:r>
    </w:p>
    <w:p w14:paraId="11CBED3D" w14:textId="77777777" w:rsidR="00A075D4" w:rsidRPr="00A075D4" w:rsidRDefault="00A075D4" w:rsidP="006E33D8">
      <w:pPr>
        <w:numPr>
          <w:ilvl w:val="0"/>
          <w:numId w:val="14"/>
        </w:numPr>
        <w:tabs>
          <w:tab w:val="num" w:pos="0"/>
          <w:tab w:val="num" w:pos="720"/>
        </w:tabs>
        <w:autoSpaceDE w:val="0"/>
        <w:autoSpaceDN w:val="0"/>
        <w:adjustRightInd w:val="0"/>
        <w:spacing w:after="0" w:line="240" w:lineRule="auto"/>
        <w:contextualSpacing/>
        <w:jc w:val="left"/>
        <w:rPr>
          <w:rFonts w:ascii="Times New Roman" w:eastAsia="Times New Roman" w:hAnsi="Times New Roman" w:cs="Times New Roman"/>
          <w:bCs/>
          <w:color w:val="auto"/>
          <w:sz w:val="24"/>
          <w:szCs w:val="24"/>
          <w:lang w:eastAsia="ru-RU"/>
        </w:rPr>
      </w:pPr>
      <w:r w:rsidRPr="00A075D4">
        <w:rPr>
          <w:rFonts w:ascii="Times New Roman" w:eastAsia="Times New Roman" w:hAnsi="Times New Roman" w:cs="Times New Roman"/>
          <w:bCs/>
          <w:color w:val="auto"/>
          <w:sz w:val="24"/>
          <w:szCs w:val="24"/>
          <w:lang w:eastAsia="ru-RU"/>
        </w:rPr>
        <w:t>Сонний трикутник.</w:t>
      </w:r>
    </w:p>
    <w:p w14:paraId="5758F701" w14:textId="77777777" w:rsidR="00A075D4" w:rsidRPr="00A075D4" w:rsidRDefault="00A075D4" w:rsidP="006E33D8">
      <w:pPr>
        <w:numPr>
          <w:ilvl w:val="0"/>
          <w:numId w:val="14"/>
        </w:numPr>
        <w:tabs>
          <w:tab w:val="num" w:pos="0"/>
          <w:tab w:val="num" w:pos="720"/>
        </w:tabs>
        <w:autoSpaceDE w:val="0"/>
        <w:autoSpaceDN w:val="0"/>
        <w:adjustRightInd w:val="0"/>
        <w:spacing w:after="0" w:line="240" w:lineRule="auto"/>
        <w:contextualSpacing/>
        <w:jc w:val="left"/>
        <w:rPr>
          <w:rFonts w:ascii="Times New Roman" w:eastAsia="Times New Roman" w:hAnsi="Times New Roman" w:cs="Times New Roman"/>
          <w:bCs/>
          <w:color w:val="auto"/>
          <w:sz w:val="24"/>
          <w:szCs w:val="24"/>
          <w:lang w:eastAsia="ru-RU"/>
        </w:rPr>
      </w:pPr>
      <w:r w:rsidRPr="00A075D4">
        <w:rPr>
          <w:rFonts w:ascii="Times New Roman" w:eastAsia="Times New Roman" w:hAnsi="Times New Roman" w:cs="Times New Roman"/>
          <w:bCs/>
          <w:color w:val="auto"/>
          <w:sz w:val="24"/>
          <w:szCs w:val="24"/>
          <w:lang w:eastAsia="ru-RU"/>
        </w:rPr>
        <w:t>Піднижньощелепний.</w:t>
      </w:r>
    </w:p>
    <w:p w14:paraId="0B08C3E6" w14:textId="77777777" w:rsidR="00A075D4" w:rsidRPr="00A075D4" w:rsidRDefault="00A075D4" w:rsidP="00A075D4">
      <w:pPr>
        <w:tabs>
          <w:tab w:val="num" w:pos="0"/>
          <w:tab w:val="num" w:pos="720"/>
        </w:tabs>
        <w:autoSpaceDE w:val="0"/>
        <w:autoSpaceDN w:val="0"/>
        <w:adjustRightInd w:val="0"/>
        <w:spacing w:after="0" w:line="240" w:lineRule="auto"/>
        <w:ind w:left="360" w:firstLine="0"/>
        <w:jc w:val="left"/>
        <w:rPr>
          <w:rFonts w:ascii="Times New Roman" w:eastAsia="Times New Roman" w:hAnsi="Times New Roman" w:cs="Times New Roman"/>
          <w:bCs/>
          <w:color w:val="auto"/>
          <w:sz w:val="24"/>
          <w:szCs w:val="24"/>
          <w:lang w:eastAsia="ru-RU"/>
        </w:rPr>
      </w:pPr>
    </w:p>
    <w:p w14:paraId="6A4FFC8F" w14:textId="77777777" w:rsidR="00A075D4" w:rsidRPr="00A075D4" w:rsidRDefault="00A075D4" w:rsidP="006E33D8">
      <w:pPr>
        <w:numPr>
          <w:ilvl w:val="0"/>
          <w:numId w:val="19"/>
        </w:numPr>
        <w:tabs>
          <w:tab w:val="num" w:pos="720"/>
        </w:tabs>
        <w:autoSpaceDE w:val="0"/>
        <w:autoSpaceDN w:val="0"/>
        <w:adjustRightInd w:val="0"/>
        <w:spacing w:after="120" w:line="240" w:lineRule="auto"/>
        <w:ind w:left="357" w:hanging="357"/>
        <w:contextualSpacing/>
        <w:jc w:val="left"/>
        <w:rPr>
          <w:rFonts w:ascii="Times New Roman" w:eastAsia="Times New Roman" w:hAnsi="Times New Roman" w:cs="Times New Roman"/>
          <w:bCs/>
          <w:color w:val="auto"/>
          <w:sz w:val="24"/>
          <w:szCs w:val="24"/>
          <w:lang w:eastAsia="ru-RU"/>
        </w:rPr>
      </w:pPr>
      <w:bookmarkStart w:id="16" w:name="_Hlk188473633"/>
      <w:r w:rsidRPr="00A075D4">
        <w:rPr>
          <w:rFonts w:ascii="Times New Roman" w:eastAsia="Times New Roman" w:hAnsi="Times New Roman" w:cs="Times New Roman"/>
          <w:color w:val="auto"/>
          <w:sz w:val="24"/>
          <w:szCs w:val="24"/>
          <w:lang w:eastAsia="ru-RU"/>
        </w:rPr>
        <w:t>Внаслідок ножового поранення у чоловіка ушкоджено шийну петлю (</w:t>
      </w:r>
      <w:r w:rsidRPr="00A075D4">
        <w:rPr>
          <w:rFonts w:ascii="Times New Roman" w:eastAsia="Times New Roman" w:hAnsi="Times New Roman" w:cs="Times New Roman"/>
          <w:color w:val="auto"/>
          <w:sz w:val="24"/>
          <w:szCs w:val="24"/>
          <w:lang w:val="en-US" w:eastAsia="ru-RU"/>
        </w:rPr>
        <w:t>ansa</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en-US" w:eastAsia="ru-RU"/>
        </w:rPr>
        <w:t>cervicalis</w:t>
      </w:r>
      <w:r w:rsidRPr="00A075D4">
        <w:rPr>
          <w:rFonts w:ascii="Times New Roman" w:eastAsia="Times New Roman" w:hAnsi="Times New Roman" w:cs="Times New Roman"/>
          <w:color w:val="auto"/>
          <w:sz w:val="24"/>
          <w:szCs w:val="24"/>
          <w:lang w:eastAsia="ru-RU"/>
        </w:rPr>
        <w:t>), яка інервує підпід’язикові м’язи і один м’яз надпід’язикової групи. Які підпід’язикові м’язи ушкоджені?</w:t>
      </w:r>
    </w:p>
    <w:p w14:paraId="1998E806" w14:textId="77777777" w:rsidR="00A075D4" w:rsidRPr="00A075D4" w:rsidRDefault="00A075D4" w:rsidP="006E33D8">
      <w:pPr>
        <w:numPr>
          <w:ilvl w:val="0"/>
          <w:numId w:val="13"/>
        </w:numPr>
        <w:autoSpaceDE w:val="0"/>
        <w:autoSpaceDN w:val="0"/>
        <w:adjustRightInd w:val="0"/>
        <w:spacing w:after="0" w:line="240" w:lineRule="auto"/>
        <w:contextualSpacing/>
        <w:jc w:val="left"/>
        <w:rPr>
          <w:rFonts w:ascii="Times New Roman" w:eastAsia="Times New Roman" w:hAnsi="Times New Roman" w:cs="Times New Roman"/>
          <w:color w:val="auto"/>
          <w:sz w:val="24"/>
          <w:szCs w:val="24"/>
          <w:lang w:eastAsia="ru-RU"/>
        </w:rPr>
      </w:pPr>
      <w:bookmarkStart w:id="17" w:name="_Hlk188473323"/>
      <w:r w:rsidRPr="00A075D4">
        <w:rPr>
          <w:rFonts w:ascii="Times New Roman" w:eastAsia="Times New Roman" w:hAnsi="Times New Roman" w:cs="Times New Roman"/>
          <w:color w:val="auto"/>
          <w:sz w:val="24"/>
          <w:szCs w:val="24"/>
          <w:lang w:val="pt-BR" w:eastAsia="ru-RU"/>
        </w:rPr>
        <w:t>Mm</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scaleni</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mm</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infrahyoidei</w:t>
      </w:r>
      <w:r w:rsidRPr="00A075D4">
        <w:rPr>
          <w:rFonts w:ascii="Times New Roman" w:eastAsia="Times New Roman" w:hAnsi="Times New Roman" w:cs="Times New Roman"/>
          <w:color w:val="auto"/>
          <w:sz w:val="24"/>
          <w:szCs w:val="24"/>
          <w:lang w:eastAsia="ru-RU"/>
        </w:rPr>
        <w:t>.</w:t>
      </w:r>
      <w:bookmarkEnd w:id="17"/>
    </w:p>
    <w:p w14:paraId="1A09DB24" w14:textId="77777777" w:rsidR="00A075D4" w:rsidRPr="00A075D4" w:rsidRDefault="00A075D4" w:rsidP="006E33D8">
      <w:pPr>
        <w:numPr>
          <w:ilvl w:val="0"/>
          <w:numId w:val="13"/>
        </w:numPr>
        <w:autoSpaceDE w:val="0"/>
        <w:autoSpaceDN w:val="0"/>
        <w:adjustRightInd w:val="0"/>
        <w:spacing w:after="0" w:line="240" w:lineRule="auto"/>
        <w:contextualSpacing/>
        <w:jc w:val="left"/>
        <w:rPr>
          <w:rFonts w:ascii="Times New Roman" w:eastAsia="Times New Roman" w:hAnsi="Times New Roman" w:cs="Times New Roman"/>
          <w:color w:val="auto"/>
          <w:sz w:val="24"/>
          <w:szCs w:val="24"/>
          <w:lang w:val="pt-BR" w:eastAsia="ru-RU"/>
        </w:rPr>
      </w:pPr>
      <w:r w:rsidRPr="00A075D4">
        <w:rPr>
          <w:rFonts w:ascii="Times New Roman" w:eastAsia="Times New Roman" w:hAnsi="Times New Roman" w:cs="Times New Roman"/>
          <w:color w:val="auto"/>
          <w:sz w:val="24"/>
          <w:szCs w:val="24"/>
          <w:lang w:val="pt-BR" w:eastAsia="ru-RU"/>
        </w:rPr>
        <w:t>M</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sternocleidomastoideus,</w:t>
      </w:r>
      <w:r w:rsidRPr="00A075D4">
        <w:rPr>
          <w:rFonts w:ascii="Times New Roman" w:eastAsia="Times New Roman" w:hAnsi="Times New Roman" w:cs="Times New Roman"/>
          <w:color w:val="auto"/>
          <w:sz w:val="24"/>
          <w:szCs w:val="24"/>
          <w:lang w:val="pt-BR"/>
        </w:rPr>
        <w:t xml:space="preserve"> </w:t>
      </w:r>
      <w:r w:rsidRPr="00A075D4">
        <w:rPr>
          <w:rFonts w:ascii="Times New Roman" w:eastAsia="Times New Roman" w:hAnsi="Times New Roman" w:cs="Times New Roman"/>
          <w:color w:val="auto"/>
          <w:sz w:val="24"/>
          <w:szCs w:val="24"/>
          <w:lang w:val="pt-BR" w:eastAsia="ru-RU"/>
        </w:rPr>
        <w:t>m</w:t>
      </w:r>
      <w:r w:rsidRPr="00A075D4">
        <w:rPr>
          <w:rFonts w:ascii="Times New Roman" w:eastAsia="Times New Roman" w:hAnsi="Times New Roman" w:cs="Times New Roman"/>
          <w:color w:val="auto"/>
          <w:sz w:val="24"/>
          <w:szCs w:val="24"/>
          <w:lang w:eastAsia="ru-RU"/>
        </w:rPr>
        <w:t>. omohyoideus</w:t>
      </w:r>
      <w:r w:rsidRPr="00A075D4">
        <w:rPr>
          <w:rFonts w:ascii="Times New Roman" w:eastAsia="Times New Roman" w:hAnsi="Times New Roman" w:cs="Times New Roman"/>
          <w:color w:val="auto"/>
          <w:sz w:val="24"/>
          <w:szCs w:val="24"/>
          <w:lang w:val="pt-BR" w:eastAsia="ru-RU"/>
        </w:rPr>
        <w:t>.</w:t>
      </w:r>
    </w:p>
    <w:p w14:paraId="0728A6F5" w14:textId="77777777" w:rsidR="00A075D4" w:rsidRPr="00A075D4" w:rsidRDefault="00A075D4" w:rsidP="006E33D8">
      <w:pPr>
        <w:numPr>
          <w:ilvl w:val="0"/>
          <w:numId w:val="13"/>
        </w:numPr>
        <w:autoSpaceDE w:val="0"/>
        <w:autoSpaceDN w:val="0"/>
        <w:adjustRightInd w:val="0"/>
        <w:spacing w:after="0" w:line="240" w:lineRule="auto"/>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val="pt-BR" w:eastAsia="ru-RU"/>
        </w:rPr>
        <w:t>M</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longus</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colli</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m</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longus</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capitis</w:t>
      </w:r>
      <w:r w:rsidRPr="00A075D4">
        <w:rPr>
          <w:rFonts w:ascii="Times New Roman" w:eastAsia="Times New Roman" w:hAnsi="Times New Roman" w:cs="Times New Roman"/>
          <w:color w:val="auto"/>
          <w:sz w:val="24"/>
          <w:szCs w:val="24"/>
          <w:lang w:eastAsia="ru-RU"/>
        </w:rPr>
        <w:t>.</w:t>
      </w:r>
    </w:p>
    <w:p w14:paraId="3D99C54B" w14:textId="77777777" w:rsidR="00A075D4" w:rsidRPr="00A075D4" w:rsidRDefault="00A075D4" w:rsidP="006E33D8">
      <w:pPr>
        <w:numPr>
          <w:ilvl w:val="0"/>
          <w:numId w:val="13"/>
        </w:numPr>
        <w:autoSpaceDE w:val="0"/>
        <w:autoSpaceDN w:val="0"/>
        <w:adjustRightInd w:val="0"/>
        <w:spacing w:after="0" w:line="240" w:lineRule="auto"/>
        <w:contextualSpacing/>
        <w:jc w:val="left"/>
        <w:rPr>
          <w:rFonts w:ascii="Times New Roman" w:eastAsia="Times New Roman" w:hAnsi="Times New Roman" w:cs="Times New Roman"/>
          <w:color w:val="auto"/>
          <w:sz w:val="24"/>
          <w:szCs w:val="24"/>
          <w:lang w:val="pt-BR" w:eastAsia="ru-RU"/>
        </w:rPr>
      </w:pPr>
      <w:r w:rsidRPr="00A075D4">
        <w:rPr>
          <w:rFonts w:ascii="Times New Roman" w:eastAsia="Times New Roman" w:hAnsi="Times New Roman" w:cs="Times New Roman"/>
          <w:color w:val="auto"/>
          <w:sz w:val="24"/>
          <w:szCs w:val="24"/>
          <w:lang w:val="pt-BR" w:eastAsia="ru-RU"/>
        </w:rPr>
        <w:t>M</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en-US" w:eastAsia="ru-RU"/>
        </w:rPr>
        <w:t>sterno</w:t>
      </w:r>
      <w:r w:rsidRPr="00A075D4">
        <w:rPr>
          <w:rFonts w:ascii="Times New Roman" w:eastAsia="Times New Roman" w:hAnsi="Times New Roman" w:cs="Times New Roman"/>
          <w:color w:val="auto"/>
          <w:sz w:val="24"/>
          <w:szCs w:val="24"/>
          <w:lang w:eastAsia="ru-RU"/>
        </w:rPr>
        <w:t>hyoideus</w:t>
      </w:r>
      <w:r w:rsidRPr="00A075D4">
        <w:rPr>
          <w:rFonts w:ascii="Times New Roman" w:eastAsia="Times New Roman" w:hAnsi="Times New Roman" w:cs="Times New Roman"/>
          <w:color w:val="auto"/>
          <w:sz w:val="24"/>
          <w:szCs w:val="24"/>
          <w:lang w:val="pt-BR" w:eastAsia="ru-RU"/>
        </w:rPr>
        <w:t>, m</w:t>
      </w:r>
      <w:r w:rsidRPr="00A075D4">
        <w:rPr>
          <w:rFonts w:ascii="Times New Roman" w:eastAsia="Times New Roman" w:hAnsi="Times New Roman" w:cs="Times New Roman"/>
          <w:color w:val="auto"/>
          <w:sz w:val="24"/>
          <w:szCs w:val="24"/>
          <w:lang w:eastAsia="ru-RU"/>
        </w:rPr>
        <w:t>.</w:t>
      </w:r>
      <w:r w:rsidRPr="00A075D4">
        <w:rPr>
          <w:rFonts w:ascii="Times New Roman" w:eastAsia="Times New Roman" w:hAnsi="Times New Roman" w:cs="Times New Roman"/>
          <w:color w:val="auto"/>
          <w:sz w:val="24"/>
          <w:szCs w:val="24"/>
          <w:lang w:val="pt-BR" w:eastAsia="ru-RU"/>
        </w:rPr>
        <w:t xml:space="preserve"> </w:t>
      </w:r>
      <w:r w:rsidRPr="00A075D4">
        <w:rPr>
          <w:rFonts w:ascii="Times New Roman" w:eastAsia="Times New Roman" w:hAnsi="Times New Roman" w:cs="Times New Roman"/>
          <w:color w:val="auto"/>
          <w:sz w:val="24"/>
          <w:szCs w:val="24"/>
          <w:lang w:val="en-US" w:eastAsia="ru-RU"/>
        </w:rPr>
        <w:t>sternothyr</w:t>
      </w:r>
      <w:r w:rsidRPr="00A075D4">
        <w:rPr>
          <w:rFonts w:ascii="Times New Roman" w:eastAsia="Times New Roman" w:hAnsi="Times New Roman" w:cs="Times New Roman"/>
          <w:color w:val="auto"/>
          <w:sz w:val="24"/>
          <w:szCs w:val="24"/>
          <w:lang w:eastAsia="ru-RU"/>
        </w:rPr>
        <w:t>o</w:t>
      </w:r>
      <w:r w:rsidRPr="00A075D4">
        <w:rPr>
          <w:rFonts w:ascii="Times New Roman" w:eastAsia="Times New Roman" w:hAnsi="Times New Roman" w:cs="Times New Roman"/>
          <w:color w:val="auto"/>
          <w:sz w:val="24"/>
          <w:szCs w:val="24"/>
          <w:lang w:val="en-US" w:eastAsia="ru-RU"/>
        </w:rPr>
        <w:t>i</w:t>
      </w:r>
      <w:r w:rsidRPr="00A075D4">
        <w:rPr>
          <w:rFonts w:ascii="Times New Roman" w:eastAsia="Times New Roman" w:hAnsi="Times New Roman" w:cs="Times New Roman"/>
          <w:color w:val="auto"/>
          <w:sz w:val="24"/>
          <w:szCs w:val="24"/>
          <w:lang w:eastAsia="ru-RU"/>
        </w:rPr>
        <w:t>deus</w:t>
      </w:r>
      <w:r w:rsidRPr="00A075D4">
        <w:rPr>
          <w:rFonts w:ascii="Times New Roman" w:eastAsia="Times New Roman" w:hAnsi="Times New Roman" w:cs="Times New Roman"/>
          <w:color w:val="auto"/>
          <w:sz w:val="24"/>
          <w:szCs w:val="24"/>
          <w:lang w:val="pt-BR" w:eastAsia="ru-RU"/>
        </w:rPr>
        <w:t>, m</w:t>
      </w:r>
      <w:r w:rsidRPr="00A075D4">
        <w:rPr>
          <w:rFonts w:ascii="Times New Roman" w:eastAsia="Times New Roman" w:hAnsi="Times New Roman" w:cs="Times New Roman"/>
          <w:color w:val="auto"/>
          <w:sz w:val="24"/>
          <w:szCs w:val="24"/>
          <w:lang w:eastAsia="ru-RU"/>
        </w:rPr>
        <w:t>.</w:t>
      </w:r>
      <w:r w:rsidRPr="00A075D4">
        <w:rPr>
          <w:rFonts w:ascii="Times New Roman" w:eastAsia="Times New Roman" w:hAnsi="Times New Roman" w:cs="Times New Roman"/>
          <w:color w:val="auto"/>
          <w:sz w:val="24"/>
          <w:szCs w:val="24"/>
          <w:lang w:val="pt-BR" w:eastAsia="ru-RU"/>
        </w:rPr>
        <w:t xml:space="preserve"> </w:t>
      </w:r>
      <w:r w:rsidRPr="00A075D4">
        <w:rPr>
          <w:rFonts w:ascii="Times New Roman" w:eastAsia="Times New Roman" w:hAnsi="Times New Roman" w:cs="Times New Roman"/>
          <w:color w:val="auto"/>
          <w:sz w:val="24"/>
          <w:szCs w:val="24"/>
          <w:lang w:val="en-US" w:eastAsia="ru-RU"/>
        </w:rPr>
        <w:t>thyr</w:t>
      </w:r>
      <w:r w:rsidRPr="00A075D4">
        <w:rPr>
          <w:rFonts w:ascii="Times New Roman" w:eastAsia="Times New Roman" w:hAnsi="Times New Roman" w:cs="Times New Roman"/>
          <w:color w:val="auto"/>
          <w:sz w:val="24"/>
          <w:szCs w:val="24"/>
          <w:lang w:eastAsia="ru-RU"/>
        </w:rPr>
        <w:t>ohyoideus</w:t>
      </w:r>
      <w:r w:rsidRPr="00A075D4">
        <w:rPr>
          <w:rFonts w:ascii="Times New Roman" w:eastAsia="Times New Roman" w:hAnsi="Times New Roman" w:cs="Times New Roman"/>
          <w:color w:val="auto"/>
          <w:sz w:val="24"/>
          <w:szCs w:val="24"/>
          <w:lang w:val="pt-BR" w:eastAsia="ru-RU"/>
        </w:rPr>
        <w:t>, m. levator gl. thyroidea.</w:t>
      </w:r>
    </w:p>
    <w:p w14:paraId="4F32A23D" w14:textId="77777777" w:rsidR="00A075D4" w:rsidRPr="00A075D4" w:rsidRDefault="00A075D4" w:rsidP="006E33D8">
      <w:pPr>
        <w:numPr>
          <w:ilvl w:val="0"/>
          <w:numId w:val="13"/>
        </w:numPr>
        <w:autoSpaceDE w:val="0"/>
        <w:autoSpaceDN w:val="0"/>
        <w:adjustRightInd w:val="0"/>
        <w:spacing w:after="0" w:line="240" w:lineRule="auto"/>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val="pt-BR" w:eastAsia="ru-RU"/>
        </w:rPr>
        <w:t>M</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rectus</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capitis</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anterior</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m</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rectus</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capitis</w:t>
      </w:r>
      <w:r w:rsidRPr="00A075D4">
        <w:rPr>
          <w:rFonts w:ascii="Times New Roman" w:eastAsia="Times New Roman" w:hAnsi="Times New Roman" w:cs="Times New Roman"/>
          <w:color w:val="auto"/>
          <w:sz w:val="24"/>
          <w:szCs w:val="24"/>
          <w:lang w:eastAsia="ru-RU"/>
        </w:rPr>
        <w:t xml:space="preserve"> </w:t>
      </w:r>
      <w:r w:rsidRPr="00A075D4">
        <w:rPr>
          <w:rFonts w:ascii="Times New Roman" w:eastAsia="Times New Roman" w:hAnsi="Times New Roman" w:cs="Times New Roman"/>
          <w:color w:val="auto"/>
          <w:sz w:val="24"/>
          <w:szCs w:val="24"/>
          <w:lang w:val="pt-BR" w:eastAsia="ru-RU"/>
        </w:rPr>
        <w:t>lateralis</w:t>
      </w:r>
      <w:r w:rsidRPr="00A075D4">
        <w:rPr>
          <w:rFonts w:ascii="Times New Roman" w:eastAsia="Times New Roman" w:hAnsi="Times New Roman" w:cs="Times New Roman"/>
          <w:color w:val="auto"/>
          <w:sz w:val="24"/>
          <w:szCs w:val="24"/>
          <w:lang w:eastAsia="ru-RU"/>
        </w:rPr>
        <w:t>.</w:t>
      </w:r>
    </w:p>
    <w:p w14:paraId="6486EFC0" w14:textId="77777777" w:rsidR="00A075D4" w:rsidRPr="00A075D4" w:rsidRDefault="00A075D4" w:rsidP="00A075D4">
      <w:pPr>
        <w:autoSpaceDE w:val="0"/>
        <w:autoSpaceDN w:val="0"/>
        <w:adjustRightInd w:val="0"/>
        <w:spacing w:after="0" w:line="240" w:lineRule="auto"/>
        <w:ind w:left="360" w:firstLine="0"/>
        <w:jc w:val="left"/>
        <w:rPr>
          <w:rFonts w:ascii="Times New Roman" w:eastAsia="Times New Roman" w:hAnsi="Times New Roman" w:cs="Times New Roman"/>
          <w:color w:val="auto"/>
          <w:sz w:val="24"/>
          <w:szCs w:val="24"/>
          <w:lang w:eastAsia="ru-RU"/>
        </w:rPr>
      </w:pPr>
    </w:p>
    <w:bookmarkEnd w:id="16"/>
    <w:p w14:paraId="27A880AD" w14:textId="77777777" w:rsidR="00A075D4" w:rsidRPr="00A075D4" w:rsidRDefault="00A075D4" w:rsidP="006E33D8">
      <w:pPr>
        <w:numPr>
          <w:ilvl w:val="0"/>
          <w:numId w:val="19"/>
        </w:numPr>
        <w:spacing w:after="0" w:line="240" w:lineRule="auto"/>
        <w:ind w:left="426"/>
        <w:contextualSpacing/>
        <w:jc w:val="left"/>
        <w:rPr>
          <w:rFonts w:ascii="Times New Roman" w:eastAsia="Arial" w:hAnsi="Times New Roman" w:cs="Times New Roman"/>
          <w:color w:val="auto"/>
          <w:sz w:val="24"/>
          <w:szCs w:val="24"/>
          <w:lang w:eastAsia="en-US"/>
        </w:rPr>
      </w:pPr>
      <w:r w:rsidRPr="00A075D4">
        <w:rPr>
          <w:rFonts w:ascii="Times New Roman" w:eastAsia="Arial" w:hAnsi="Times New Roman" w:cs="Times New Roman"/>
          <w:color w:val="auto"/>
          <w:sz w:val="24"/>
          <w:szCs w:val="24"/>
          <w:lang w:eastAsia="en-US"/>
        </w:rPr>
        <w:t xml:space="preserve">Хірург, зашиваючи потерпілому різану рану в ділянці шиї над грудниною, запобіг кровотечі з </w:t>
      </w:r>
      <w:r w:rsidRPr="00A075D4">
        <w:rPr>
          <w:rFonts w:ascii="Times New Roman" w:eastAsia="Arial" w:hAnsi="Times New Roman" w:cs="Times New Roman"/>
          <w:bCs/>
          <w:color w:val="auto"/>
          <w:sz w:val="24"/>
          <w:szCs w:val="24"/>
          <w:lang w:eastAsia="en-US"/>
        </w:rPr>
        <w:t>яремної венозної дуги</w:t>
      </w:r>
      <w:r w:rsidRPr="00A075D4">
        <w:rPr>
          <w:rFonts w:ascii="Times New Roman" w:eastAsia="Arial" w:hAnsi="Times New Roman" w:cs="Times New Roman"/>
          <w:color w:val="auto"/>
          <w:sz w:val="24"/>
          <w:szCs w:val="24"/>
          <w:lang w:eastAsia="en-US"/>
        </w:rPr>
        <w:t>, що лежить між поверхневою і глибокою пластинками власної фасції шиї. У якому просторі розташована на шиї а</w:t>
      </w:r>
      <w:r w:rsidRPr="00A075D4">
        <w:rPr>
          <w:rFonts w:ascii="Times New Roman" w:eastAsia="Arial" w:hAnsi="Times New Roman" w:cs="Times New Roman"/>
          <w:color w:val="auto"/>
          <w:sz w:val="24"/>
          <w:szCs w:val="24"/>
          <w:lang w:val="en-US" w:eastAsia="en-US"/>
        </w:rPr>
        <w:t>rcus</w:t>
      </w:r>
      <w:r w:rsidRPr="00A075D4">
        <w:rPr>
          <w:rFonts w:ascii="Times New Roman" w:eastAsia="Arial" w:hAnsi="Times New Roman" w:cs="Times New Roman"/>
          <w:color w:val="auto"/>
          <w:sz w:val="24"/>
          <w:szCs w:val="24"/>
          <w:lang w:eastAsia="en-US"/>
        </w:rPr>
        <w:t xml:space="preserve"> </w:t>
      </w:r>
      <w:r w:rsidRPr="00A075D4">
        <w:rPr>
          <w:rFonts w:ascii="Times New Roman" w:eastAsia="Arial" w:hAnsi="Times New Roman" w:cs="Times New Roman"/>
          <w:color w:val="auto"/>
          <w:sz w:val="24"/>
          <w:szCs w:val="24"/>
          <w:lang w:val="en-US" w:eastAsia="en-US"/>
        </w:rPr>
        <w:t>venosus</w:t>
      </w:r>
      <w:r w:rsidRPr="00A075D4">
        <w:rPr>
          <w:rFonts w:ascii="Times New Roman" w:eastAsia="Arial" w:hAnsi="Times New Roman" w:cs="Times New Roman"/>
          <w:color w:val="auto"/>
          <w:sz w:val="24"/>
          <w:szCs w:val="24"/>
          <w:lang w:eastAsia="en-US"/>
        </w:rPr>
        <w:t xml:space="preserve"> </w:t>
      </w:r>
      <w:r w:rsidRPr="00A075D4">
        <w:rPr>
          <w:rFonts w:ascii="Times New Roman" w:eastAsia="Arial" w:hAnsi="Times New Roman" w:cs="Times New Roman"/>
          <w:color w:val="auto"/>
          <w:sz w:val="24"/>
          <w:szCs w:val="24"/>
          <w:lang w:val="en-US" w:eastAsia="en-US"/>
        </w:rPr>
        <w:t>juguli</w:t>
      </w:r>
      <w:r w:rsidRPr="00A075D4">
        <w:rPr>
          <w:rFonts w:ascii="Times New Roman" w:eastAsia="Arial" w:hAnsi="Times New Roman" w:cs="Times New Roman"/>
          <w:color w:val="auto"/>
          <w:sz w:val="24"/>
          <w:szCs w:val="24"/>
          <w:lang w:eastAsia="en-US"/>
        </w:rPr>
        <w:t>?</w:t>
      </w:r>
    </w:p>
    <w:p w14:paraId="065D4438" w14:textId="77777777" w:rsidR="00A075D4" w:rsidRPr="00A075D4" w:rsidRDefault="00A075D4" w:rsidP="00A075D4">
      <w:pPr>
        <w:autoSpaceDE w:val="0"/>
        <w:autoSpaceDN w:val="0"/>
        <w:adjustRightInd w:val="0"/>
        <w:spacing w:after="0" w:line="240" w:lineRule="auto"/>
        <w:ind w:left="426" w:firstLine="0"/>
        <w:contextualSpacing/>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А. Міждрабинчастий.</w:t>
      </w:r>
    </w:p>
    <w:p w14:paraId="430EC3E1" w14:textId="77777777" w:rsidR="00A075D4" w:rsidRPr="00A075D4" w:rsidRDefault="00A075D4" w:rsidP="00A075D4">
      <w:pPr>
        <w:autoSpaceDE w:val="0"/>
        <w:autoSpaceDN w:val="0"/>
        <w:adjustRightInd w:val="0"/>
        <w:spacing w:after="0" w:line="240" w:lineRule="auto"/>
        <w:ind w:left="426" w:firstLine="0"/>
        <w:contextualSpacing/>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В. Переддрабинчастий.</w:t>
      </w:r>
    </w:p>
    <w:p w14:paraId="287D56AC" w14:textId="77777777" w:rsidR="00A075D4" w:rsidRPr="00A075D4" w:rsidRDefault="00A075D4" w:rsidP="00A075D4">
      <w:pPr>
        <w:autoSpaceDE w:val="0"/>
        <w:autoSpaceDN w:val="0"/>
        <w:adjustRightInd w:val="0"/>
        <w:spacing w:after="0" w:line="240" w:lineRule="auto"/>
        <w:ind w:left="426" w:firstLine="0"/>
        <w:contextualSpacing/>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С</w:t>
      </w:r>
      <w:r w:rsidRPr="00A075D4">
        <w:rPr>
          <w:rFonts w:ascii="Times New Roman" w:eastAsia="Times New Roman" w:hAnsi="Times New Roman" w:cs="Times New Roman"/>
          <w:color w:val="auto"/>
          <w:sz w:val="24"/>
          <w:szCs w:val="24"/>
          <w:lang w:val="en-US" w:eastAsia="ru-RU"/>
        </w:rPr>
        <w:t>.</w:t>
      </w:r>
      <w:r w:rsidRPr="00A075D4">
        <w:rPr>
          <w:rFonts w:ascii="Times New Roman" w:eastAsia="Times New Roman" w:hAnsi="Times New Roman" w:cs="Times New Roman"/>
          <w:color w:val="auto"/>
          <w:sz w:val="24"/>
          <w:szCs w:val="24"/>
          <w:lang w:eastAsia="ru-RU"/>
        </w:rPr>
        <w:t xml:space="preserve"> Надгруднинний.</w:t>
      </w:r>
    </w:p>
    <w:p w14:paraId="6B72C658" w14:textId="77777777" w:rsidR="00A075D4" w:rsidRPr="00A075D4" w:rsidRDefault="00A075D4" w:rsidP="00A075D4">
      <w:pPr>
        <w:autoSpaceDE w:val="0"/>
        <w:autoSpaceDN w:val="0"/>
        <w:adjustRightInd w:val="0"/>
        <w:spacing w:after="0" w:line="240" w:lineRule="auto"/>
        <w:ind w:left="426" w:firstLine="0"/>
        <w:contextualSpacing/>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val="en-US" w:eastAsia="ru-RU"/>
        </w:rPr>
        <w:t xml:space="preserve">D. </w:t>
      </w:r>
      <w:r w:rsidRPr="00A075D4">
        <w:rPr>
          <w:rFonts w:ascii="Times New Roman" w:eastAsia="Times New Roman" w:hAnsi="Times New Roman" w:cs="Times New Roman"/>
          <w:color w:val="auto"/>
          <w:sz w:val="24"/>
          <w:szCs w:val="24"/>
          <w:lang w:eastAsia="ru-RU"/>
        </w:rPr>
        <w:t>Передтрахейний.</w:t>
      </w:r>
    </w:p>
    <w:p w14:paraId="2D301136" w14:textId="77777777" w:rsidR="00A075D4" w:rsidRPr="00A075D4" w:rsidRDefault="00A075D4" w:rsidP="00A075D4">
      <w:pPr>
        <w:spacing w:after="0" w:line="240" w:lineRule="auto"/>
        <w:ind w:left="426" w:firstLine="0"/>
        <w:contextualSpacing/>
        <w:rPr>
          <w:rFonts w:ascii="Times New Roman" w:eastAsia="Arial" w:hAnsi="Times New Roman" w:cs="Times New Roman"/>
          <w:color w:val="auto"/>
          <w:sz w:val="24"/>
          <w:szCs w:val="24"/>
          <w:lang w:eastAsia="en-US"/>
        </w:rPr>
      </w:pPr>
      <w:r w:rsidRPr="00A075D4">
        <w:rPr>
          <w:rFonts w:ascii="Times New Roman" w:eastAsia="Times New Roman" w:hAnsi="Times New Roman" w:cs="Times New Roman"/>
          <w:color w:val="auto"/>
          <w:sz w:val="24"/>
          <w:szCs w:val="24"/>
          <w:lang w:val="en-US" w:eastAsia="ru-RU"/>
        </w:rPr>
        <w:t xml:space="preserve">E. </w:t>
      </w:r>
      <w:r w:rsidRPr="00A075D4">
        <w:rPr>
          <w:rFonts w:ascii="Times New Roman" w:eastAsia="Times New Roman" w:hAnsi="Times New Roman" w:cs="Times New Roman"/>
          <w:color w:val="auto"/>
          <w:sz w:val="24"/>
          <w:szCs w:val="24"/>
          <w:lang w:eastAsia="ru-RU"/>
        </w:rPr>
        <w:t>Позаднутрощевий</w:t>
      </w:r>
      <w:r w:rsidRPr="00A075D4">
        <w:rPr>
          <w:rFonts w:ascii="Times New Roman" w:eastAsia="Arial" w:hAnsi="Times New Roman" w:cs="Times New Roman"/>
          <w:color w:val="auto"/>
          <w:sz w:val="24"/>
          <w:szCs w:val="24"/>
          <w:lang w:eastAsia="en-US"/>
        </w:rPr>
        <w:t xml:space="preserve"> </w:t>
      </w:r>
    </w:p>
    <w:p w14:paraId="2811062E" w14:textId="77777777" w:rsidR="00A075D4" w:rsidRPr="00A075D4" w:rsidRDefault="00A075D4" w:rsidP="00A075D4">
      <w:pPr>
        <w:autoSpaceDE w:val="0"/>
        <w:autoSpaceDN w:val="0"/>
        <w:adjustRightInd w:val="0"/>
        <w:spacing w:after="0" w:line="240" w:lineRule="auto"/>
        <w:ind w:left="426" w:firstLine="0"/>
        <w:rPr>
          <w:rFonts w:ascii="Times New Roman" w:eastAsia="Times New Roman" w:hAnsi="Times New Roman" w:cs="Times New Roman"/>
          <w:color w:val="auto"/>
          <w:sz w:val="24"/>
          <w:szCs w:val="24"/>
          <w:lang w:eastAsia="ru-RU"/>
        </w:rPr>
      </w:pPr>
    </w:p>
    <w:p w14:paraId="3026EA14" w14:textId="77777777" w:rsidR="00A075D4" w:rsidRPr="00A075D4" w:rsidRDefault="00A075D4" w:rsidP="006E33D8">
      <w:pPr>
        <w:numPr>
          <w:ilvl w:val="0"/>
          <w:numId w:val="19"/>
        </w:numPr>
        <w:autoSpaceDE w:val="0"/>
        <w:autoSpaceDN w:val="0"/>
        <w:adjustRightInd w:val="0"/>
        <w:spacing w:after="120" w:line="240" w:lineRule="auto"/>
        <w:ind w:left="357" w:hanging="357"/>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У травматологічне відділення каретою швидкої медичної допомоги госпіталізовано жінку з травмою шиї. Після МРТ-обстеження у хворої діагностовано перелом під’язикової кістки, виявлено ушкодження підпід’язикових м’язів та фасції шиї, що утворює фасціальні піхви для кожного м’яза цієї групи. Яка фасція ушкоджена?</w:t>
      </w:r>
    </w:p>
    <w:p w14:paraId="5FEED329" w14:textId="77777777" w:rsidR="00A075D4" w:rsidRPr="00A075D4" w:rsidRDefault="00A075D4" w:rsidP="006E33D8">
      <w:pPr>
        <w:numPr>
          <w:ilvl w:val="0"/>
          <w:numId w:val="12"/>
        </w:numPr>
        <w:autoSpaceDE w:val="0"/>
        <w:autoSpaceDN w:val="0"/>
        <w:adjustRightInd w:val="0"/>
        <w:spacing w:after="0" w:line="240" w:lineRule="auto"/>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Поверхнева фасція шиї.</w:t>
      </w:r>
    </w:p>
    <w:p w14:paraId="6827BA30" w14:textId="77777777" w:rsidR="00A075D4" w:rsidRPr="00A075D4" w:rsidRDefault="00A075D4" w:rsidP="006E33D8">
      <w:pPr>
        <w:numPr>
          <w:ilvl w:val="0"/>
          <w:numId w:val="12"/>
        </w:numPr>
        <w:autoSpaceDE w:val="0"/>
        <w:autoSpaceDN w:val="0"/>
        <w:adjustRightInd w:val="0"/>
        <w:spacing w:after="0" w:line="240" w:lineRule="auto"/>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Поверхневий листок власної фасції шиї.</w:t>
      </w:r>
    </w:p>
    <w:p w14:paraId="571EABA9" w14:textId="77777777" w:rsidR="00A075D4" w:rsidRPr="00A075D4" w:rsidRDefault="00A075D4" w:rsidP="006E33D8">
      <w:pPr>
        <w:numPr>
          <w:ilvl w:val="0"/>
          <w:numId w:val="12"/>
        </w:numPr>
        <w:autoSpaceDE w:val="0"/>
        <w:autoSpaceDN w:val="0"/>
        <w:adjustRightInd w:val="0"/>
        <w:spacing w:after="0" w:line="240" w:lineRule="auto"/>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Глибокий листок власної фасції шиї.</w:t>
      </w:r>
    </w:p>
    <w:p w14:paraId="4EAC65A2" w14:textId="77777777" w:rsidR="00A075D4" w:rsidRPr="00A075D4" w:rsidRDefault="00A075D4" w:rsidP="006E33D8">
      <w:pPr>
        <w:numPr>
          <w:ilvl w:val="0"/>
          <w:numId w:val="12"/>
        </w:numPr>
        <w:autoSpaceDE w:val="0"/>
        <w:autoSpaceDN w:val="0"/>
        <w:adjustRightInd w:val="0"/>
        <w:spacing w:after="0" w:line="240" w:lineRule="auto"/>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Внутрішньогрудна фасція шиї.</w:t>
      </w:r>
    </w:p>
    <w:p w14:paraId="46C3DFA1" w14:textId="77777777" w:rsidR="00A075D4" w:rsidRPr="00A075D4" w:rsidRDefault="00A075D4" w:rsidP="006E33D8">
      <w:pPr>
        <w:numPr>
          <w:ilvl w:val="0"/>
          <w:numId w:val="12"/>
        </w:numPr>
        <w:autoSpaceDE w:val="0"/>
        <w:autoSpaceDN w:val="0"/>
        <w:adjustRightInd w:val="0"/>
        <w:spacing w:after="0" w:line="240" w:lineRule="auto"/>
        <w:contextualSpacing/>
        <w:jc w:val="left"/>
        <w:rPr>
          <w:rFonts w:ascii="Times New Roman" w:eastAsia="Times New Roman" w:hAnsi="Times New Roman" w:cs="Times New Roman"/>
          <w:color w:val="auto"/>
          <w:sz w:val="24"/>
          <w:szCs w:val="24"/>
          <w:lang w:eastAsia="ru-RU"/>
        </w:rPr>
      </w:pPr>
      <w:r w:rsidRPr="00A075D4">
        <w:rPr>
          <w:rFonts w:ascii="Times New Roman" w:eastAsia="Times New Roman" w:hAnsi="Times New Roman" w:cs="Times New Roman"/>
          <w:color w:val="auto"/>
          <w:sz w:val="24"/>
          <w:szCs w:val="24"/>
          <w:lang w:eastAsia="ru-RU"/>
        </w:rPr>
        <w:t>Позаднутрощева фасція шиї.</w:t>
      </w:r>
    </w:p>
    <w:p w14:paraId="6366ECEB" w14:textId="77777777" w:rsidR="00A075D4" w:rsidRPr="00A075D4" w:rsidRDefault="00A075D4" w:rsidP="00A075D4">
      <w:pPr>
        <w:widowControl w:val="0"/>
        <w:autoSpaceDE w:val="0"/>
        <w:autoSpaceDN w:val="0"/>
        <w:adjustRightInd w:val="0"/>
        <w:spacing w:after="160" w:line="240" w:lineRule="auto"/>
        <w:ind w:left="360" w:firstLine="0"/>
        <w:rPr>
          <w:rFonts w:ascii="Times New Roman" w:eastAsia="Times New Roman" w:hAnsi="Times New Roman" w:cs="Times New Roman"/>
          <w:color w:val="auto"/>
          <w:sz w:val="24"/>
          <w:szCs w:val="24"/>
          <w:lang w:eastAsia="ru-RU" w:bidi="he-IL"/>
        </w:rPr>
      </w:pPr>
    </w:p>
    <w:p w14:paraId="5B1CAE54" w14:textId="77777777" w:rsidR="0059784C" w:rsidRPr="00F80EF0" w:rsidRDefault="0059784C" w:rsidP="00F80EF0">
      <w:pPr>
        <w:widowControl w:val="0"/>
        <w:tabs>
          <w:tab w:val="left" w:pos="442"/>
        </w:tabs>
        <w:spacing w:before="247" w:after="0" w:line="240" w:lineRule="auto"/>
        <w:ind w:left="0" w:firstLine="0"/>
        <w:rPr>
          <w:rFonts w:ascii="Times New Roman" w:eastAsia="Courier New" w:hAnsi="Times New Roman" w:cs="Times New Roman"/>
          <w:szCs w:val="28"/>
          <w:lang w:eastAsia="en-US"/>
        </w:rPr>
      </w:pPr>
      <w:r w:rsidRPr="00F80EF0">
        <w:rPr>
          <w:rFonts w:ascii="Times New Roman" w:eastAsia="Courier New" w:hAnsi="Times New Roman" w:cs="Times New Roman"/>
          <w:b/>
          <w:szCs w:val="28"/>
        </w:rPr>
        <w:t>5. ЛІТЕРАТУРА:</w:t>
      </w:r>
      <w:r w:rsidRPr="00F80EF0">
        <w:rPr>
          <w:rFonts w:ascii="Times New Roman" w:eastAsia="Courier New" w:hAnsi="Times New Roman" w:cs="Times New Roman"/>
          <w:szCs w:val="28"/>
        </w:rPr>
        <w:t xml:space="preserve"> </w:t>
      </w:r>
    </w:p>
    <w:p w14:paraId="7658B7F6" w14:textId="77777777" w:rsidR="0059784C" w:rsidRPr="00F80EF0" w:rsidRDefault="0059784C" w:rsidP="006E33D8">
      <w:pPr>
        <w:widowControl w:val="0"/>
        <w:numPr>
          <w:ilvl w:val="0"/>
          <w:numId w:val="7"/>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44965B58" w14:textId="77777777" w:rsidR="0059784C" w:rsidRPr="00F80EF0" w:rsidRDefault="0059784C" w:rsidP="006E33D8">
      <w:pPr>
        <w:widowControl w:val="0"/>
        <w:numPr>
          <w:ilvl w:val="0"/>
          <w:numId w:val="7"/>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Анатомія людини. В.Г. Черкасов, С.Ю. Кравчук. – Вінниця: Нова книга, 3-є видання. 2023. – 640с. (навчально-методичний посібник)</w:t>
      </w:r>
    </w:p>
    <w:p w14:paraId="573B05ED" w14:textId="77777777" w:rsidR="0059784C" w:rsidRPr="00F80EF0" w:rsidRDefault="0059784C" w:rsidP="006E33D8">
      <w:pPr>
        <w:widowControl w:val="0"/>
        <w:numPr>
          <w:ilvl w:val="0"/>
          <w:numId w:val="7"/>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0E5F2F77" w14:textId="77777777" w:rsidR="0059784C" w:rsidRPr="00F80EF0" w:rsidRDefault="0059784C" w:rsidP="006E33D8">
      <w:pPr>
        <w:widowControl w:val="0"/>
        <w:numPr>
          <w:ilvl w:val="0"/>
          <w:numId w:val="7"/>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74AC9DF3" w14:textId="77777777" w:rsidR="0059784C" w:rsidRPr="00F80EF0" w:rsidRDefault="0059784C" w:rsidP="006E33D8">
      <w:pPr>
        <w:widowControl w:val="0"/>
        <w:numPr>
          <w:ilvl w:val="0"/>
          <w:numId w:val="7"/>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Черкасов В.Г., Бобрик І.І., Гумінський Ю.Й., Ковальчук О.І. Міжнародна анатомічна термінологія Вінниця: Нова Книга, 2010. – 392 с. (навчальний посібник)</w:t>
      </w:r>
    </w:p>
    <w:p w14:paraId="1D347C8C" w14:textId="77777777" w:rsidR="0059784C" w:rsidRPr="00F80EF0" w:rsidRDefault="0059784C" w:rsidP="006E33D8">
      <w:pPr>
        <w:widowControl w:val="0"/>
        <w:numPr>
          <w:ilvl w:val="0"/>
          <w:numId w:val="7"/>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Міжнародна анатомічна термінологія (латинська, українська, англійська). Ковальчук О.І. / Київ:Книга плюс, 2023 - 128с.</w:t>
      </w:r>
    </w:p>
    <w:p w14:paraId="019AD7B6" w14:textId="77777777" w:rsidR="0059784C" w:rsidRPr="00F80EF0" w:rsidRDefault="0059784C" w:rsidP="006E33D8">
      <w:pPr>
        <w:widowControl w:val="0"/>
        <w:numPr>
          <w:ilvl w:val="0"/>
          <w:numId w:val="7"/>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Human anatomy: textbook / Cherkasov V. G., Herasymiuk I. Ye., Holovatskyi A. S., Kovalchuk O. I. [et al.]. — Vinnytsia: Nova Knyha, 2020. — 472 p.</w:t>
      </w:r>
    </w:p>
    <w:p w14:paraId="2C521438" w14:textId="77777777" w:rsidR="0059784C" w:rsidRPr="00F80EF0" w:rsidRDefault="0059784C" w:rsidP="006E33D8">
      <w:pPr>
        <w:widowControl w:val="0"/>
        <w:numPr>
          <w:ilvl w:val="0"/>
          <w:numId w:val="7"/>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Morphofunctional characteristic of the skull with a clinical aspects: study guide / N.L. Svintsytska, V.H. Hryn, O.I. Kovalchuk // Poltava, 2020. — 205 p.</w:t>
      </w:r>
    </w:p>
    <w:p w14:paraId="63DE7D89" w14:textId="77777777" w:rsidR="0059784C" w:rsidRPr="00F80EF0" w:rsidRDefault="0059784C" w:rsidP="006E33D8">
      <w:pPr>
        <w:widowControl w:val="0"/>
        <w:numPr>
          <w:ilvl w:val="0"/>
          <w:numId w:val="7"/>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6982EA43" w14:textId="77777777" w:rsidR="0059784C" w:rsidRPr="00F80EF0" w:rsidRDefault="0059784C" w:rsidP="006E33D8">
      <w:pPr>
        <w:widowControl w:val="0"/>
        <w:numPr>
          <w:ilvl w:val="0"/>
          <w:numId w:val="7"/>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E620DAA" w14:textId="77777777" w:rsidR="0059784C" w:rsidRPr="00F80EF0" w:rsidRDefault="0059784C" w:rsidP="006E33D8">
      <w:pPr>
        <w:widowControl w:val="0"/>
        <w:numPr>
          <w:ilvl w:val="0"/>
          <w:numId w:val="7"/>
        </w:numPr>
        <w:shd w:val="clear" w:color="auto" w:fill="FFFFFF"/>
        <w:spacing w:after="0" w:line="240" w:lineRule="auto"/>
        <w:contextualSpacing/>
        <w:rPr>
          <w:rFonts w:ascii="Times New Roman" w:eastAsia="Courier New" w:hAnsi="Times New Roman" w:cs="Times New Roman"/>
          <w:snapToGrid w:val="0"/>
          <w:szCs w:val="28"/>
        </w:rPr>
      </w:pPr>
      <w:r w:rsidRPr="00F80EF0">
        <w:rPr>
          <w:rFonts w:ascii="Times New Roman" w:eastAsia="Courier New" w:hAnsi="Times New Roman" w:cs="Times New Roman"/>
          <w:snapToGrid w:val="0"/>
          <w:szCs w:val="28"/>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 перевидання і переклад Netter Atlas of Human Anatomy: Classic Regional Approach, eighth edition by Frank H. Netter 2024. – 719 с.</w:t>
      </w:r>
    </w:p>
    <w:p w14:paraId="72B3203A" w14:textId="77777777" w:rsidR="0059784C" w:rsidRPr="00F80EF0" w:rsidRDefault="0059784C" w:rsidP="006E33D8">
      <w:pPr>
        <w:numPr>
          <w:ilvl w:val="0"/>
          <w:numId w:val="7"/>
        </w:numPr>
        <w:autoSpaceDE w:val="0"/>
        <w:autoSpaceDN w:val="0"/>
        <w:adjustRightInd w:val="0"/>
        <w:spacing w:after="0" w:line="240" w:lineRule="auto"/>
        <w:contextualSpacing/>
        <w:rPr>
          <w:rFonts w:ascii="Times New Roman" w:eastAsia="Times New Roman" w:hAnsi="Times New Roman" w:cs="Times New Roman"/>
          <w:szCs w:val="28"/>
          <w:lang w:eastAsia="ru-RU" w:bidi="he-IL"/>
        </w:rPr>
      </w:pPr>
      <w:r w:rsidRPr="00F80EF0">
        <w:rPr>
          <w:rFonts w:ascii="Times New Roman" w:eastAsia="Times New Roman" w:hAnsi="Times New Roman" w:cs="Times New Roman"/>
          <w:szCs w:val="28"/>
          <w:lang w:eastAsia="ru-RU" w:bidi="he-IL"/>
        </w:rPr>
        <w:t>Фредерік Мартіні Анатомічний атлас людини: Пер. з 8-го англ. вид [наук.ред.пер. В.Г.Черкасов],  ВСВ «Медицина», 2011. – 128 с. (</w:t>
      </w:r>
      <w:r w:rsidRPr="00F80EF0">
        <w:rPr>
          <w:rFonts w:ascii="Times New Roman" w:eastAsia="Times New Roman" w:hAnsi="Times New Roman" w:cs="Times New Roman"/>
          <w:b/>
          <w:szCs w:val="28"/>
          <w:lang w:eastAsia="ru-RU" w:bidi="he-IL"/>
        </w:rPr>
        <w:t>атлас</w:t>
      </w:r>
      <w:r w:rsidRPr="00F80EF0">
        <w:rPr>
          <w:rFonts w:ascii="Times New Roman" w:eastAsia="Times New Roman" w:hAnsi="Times New Roman" w:cs="Times New Roman"/>
          <w:szCs w:val="28"/>
          <w:lang w:eastAsia="ru-RU" w:bidi="he-IL"/>
        </w:rPr>
        <w:t>).</w:t>
      </w:r>
    </w:p>
    <w:p w14:paraId="2F4A6EC4" w14:textId="77777777" w:rsidR="00B50865" w:rsidRPr="00F80EF0" w:rsidRDefault="00B50865" w:rsidP="00F80EF0">
      <w:pPr>
        <w:autoSpaceDE w:val="0"/>
        <w:autoSpaceDN w:val="0"/>
        <w:adjustRightInd w:val="0"/>
        <w:spacing w:after="0" w:line="240" w:lineRule="auto"/>
        <w:ind w:left="360" w:firstLine="0"/>
        <w:contextualSpacing/>
        <w:rPr>
          <w:rFonts w:ascii="Times New Roman" w:eastAsia="Times New Roman" w:hAnsi="Times New Roman" w:cs="Times New Roman"/>
          <w:szCs w:val="28"/>
          <w:lang w:eastAsia="ru-RU" w:bidi="he-IL"/>
        </w:rPr>
      </w:pPr>
    </w:p>
    <w:p w14:paraId="376BB8A5" w14:textId="77777777" w:rsidR="00FD232B" w:rsidRPr="00F80EF0" w:rsidRDefault="0059784C" w:rsidP="006E33D8">
      <w:pPr>
        <w:pStyle w:val="a4"/>
        <w:widowControl w:val="0"/>
        <w:numPr>
          <w:ilvl w:val="0"/>
          <w:numId w:val="8"/>
        </w:numPr>
        <w:spacing w:after="0" w:line="240" w:lineRule="auto"/>
        <w:ind w:left="360" w:firstLine="0"/>
        <w:rPr>
          <w:rFonts w:ascii="Times New Roman" w:eastAsia="Courier New" w:hAnsi="Times New Roman" w:cs="Times New Roman"/>
          <w:color w:val="000000" w:themeColor="text1"/>
          <w:szCs w:val="28"/>
        </w:rPr>
      </w:pPr>
      <w:r w:rsidRPr="00F80EF0">
        <w:rPr>
          <w:rFonts w:ascii="Times New Roman" w:eastAsia="Courier New" w:hAnsi="Times New Roman" w:cs="Times New Roman"/>
          <w:b/>
          <w:szCs w:val="28"/>
        </w:rPr>
        <w:t>Електронні ресурси</w:t>
      </w:r>
      <w:r w:rsidR="00FD232B" w:rsidRPr="00F80EF0">
        <w:rPr>
          <w:rFonts w:ascii="Times New Roman" w:eastAsia="Courier New" w:hAnsi="Times New Roman" w:cs="Times New Roman"/>
          <w:b/>
          <w:color w:val="auto"/>
          <w:szCs w:val="28"/>
        </w:rPr>
        <w:t>:</w:t>
      </w:r>
    </w:p>
    <w:p w14:paraId="53EDC55B" w14:textId="68058928" w:rsidR="0059784C" w:rsidRPr="00F80EF0" w:rsidRDefault="006B23B0" w:rsidP="00F80EF0">
      <w:pPr>
        <w:pStyle w:val="a4"/>
        <w:widowControl w:val="0"/>
        <w:spacing w:after="0" w:line="240" w:lineRule="auto"/>
        <w:ind w:left="360" w:firstLine="0"/>
        <w:rPr>
          <w:rFonts w:ascii="Times New Roman" w:eastAsia="Courier New" w:hAnsi="Times New Roman" w:cs="Times New Roman"/>
          <w:color w:val="000000" w:themeColor="text1"/>
          <w:szCs w:val="28"/>
        </w:rPr>
      </w:pPr>
      <w:hyperlink r:id="rId20" w:history="1">
        <w:r w:rsidR="0059784C" w:rsidRPr="00F80EF0">
          <w:rPr>
            <w:rFonts w:ascii="Times New Roman" w:eastAsia="Courier New" w:hAnsi="Times New Roman" w:cs="Times New Roman"/>
            <w:color w:val="000000" w:themeColor="text1"/>
            <w:szCs w:val="28"/>
            <w:u w:val="single"/>
          </w:rPr>
          <w:t>https://nmuofficial.com</w:t>
        </w:r>
      </w:hyperlink>
      <w:r w:rsidR="0059784C" w:rsidRPr="00F80EF0">
        <w:rPr>
          <w:rFonts w:ascii="Times New Roman" w:eastAsia="Courier New" w:hAnsi="Times New Roman" w:cs="Times New Roman"/>
          <w:color w:val="000000" w:themeColor="text1"/>
          <w:szCs w:val="28"/>
        </w:rPr>
        <w:t xml:space="preserve"> </w:t>
      </w:r>
    </w:p>
    <w:p w14:paraId="63B917B6" w14:textId="77777777" w:rsidR="0059784C" w:rsidRPr="00F80EF0" w:rsidRDefault="006B23B0" w:rsidP="00F80EF0">
      <w:pPr>
        <w:widowControl w:val="0"/>
        <w:spacing w:after="0" w:line="240" w:lineRule="auto"/>
        <w:ind w:left="360" w:firstLine="0"/>
        <w:rPr>
          <w:rFonts w:ascii="Times New Roman" w:eastAsia="Courier New" w:hAnsi="Times New Roman" w:cs="Times New Roman"/>
          <w:color w:val="auto"/>
          <w:szCs w:val="28"/>
        </w:rPr>
      </w:pPr>
      <w:hyperlink r:id="rId21" w:history="1">
        <w:r w:rsidR="0059784C" w:rsidRPr="00F80EF0">
          <w:rPr>
            <w:rFonts w:ascii="Times New Roman" w:eastAsia="Courier New" w:hAnsi="Times New Roman" w:cs="Times New Roman"/>
            <w:color w:val="auto"/>
            <w:szCs w:val="28"/>
            <w:u w:val="single"/>
          </w:rPr>
          <w:t>https://likar.nmu.kiev.ua</w:t>
        </w:r>
      </w:hyperlink>
      <w:r w:rsidR="0059784C" w:rsidRPr="00F80EF0">
        <w:rPr>
          <w:rFonts w:ascii="Times New Roman" w:eastAsia="Courier New" w:hAnsi="Times New Roman" w:cs="Times New Roman"/>
          <w:color w:val="auto"/>
          <w:szCs w:val="28"/>
        </w:rPr>
        <w:t xml:space="preserve"> </w:t>
      </w:r>
    </w:p>
    <w:p w14:paraId="4ECF9149" w14:textId="77777777" w:rsidR="0059784C" w:rsidRPr="00F80EF0" w:rsidRDefault="006B23B0" w:rsidP="00F80EF0">
      <w:pPr>
        <w:widowControl w:val="0"/>
        <w:spacing w:after="0" w:line="240" w:lineRule="auto"/>
        <w:ind w:left="360" w:firstLine="0"/>
        <w:rPr>
          <w:rFonts w:ascii="Times New Roman" w:eastAsia="Courier New" w:hAnsi="Times New Roman" w:cs="Times New Roman"/>
          <w:color w:val="auto"/>
          <w:szCs w:val="28"/>
        </w:rPr>
      </w:pPr>
      <w:hyperlink r:id="rId22" w:history="1">
        <w:r w:rsidR="0059784C" w:rsidRPr="00F80EF0">
          <w:rPr>
            <w:rFonts w:ascii="Times New Roman" w:eastAsia="Courier New" w:hAnsi="Times New Roman" w:cs="Times New Roman"/>
            <w:color w:val="auto"/>
            <w:szCs w:val="28"/>
            <w:u w:val="single"/>
          </w:rPr>
          <w:t>https://3d4medical.com</w:t>
        </w:r>
      </w:hyperlink>
      <w:r w:rsidR="0059784C" w:rsidRPr="00F80EF0">
        <w:rPr>
          <w:rFonts w:ascii="Times New Roman" w:eastAsia="Courier New" w:hAnsi="Times New Roman" w:cs="Times New Roman"/>
          <w:color w:val="auto"/>
          <w:szCs w:val="28"/>
        </w:rPr>
        <w:t xml:space="preserve"> </w:t>
      </w:r>
    </w:p>
    <w:p w14:paraId="0C057424" w14:textId="77777777" w:rsidR="0059784C" w:rsidRPr="00F80EF0" w:rsidRDefault="006B23B0" w:rsidP="00F80EF0">
      <w:pPr>
        <w:widowControl w:val="0"/>
        <w:spacing w:after="0" w:line="240" w:lineRule="auto"/>
        <w:ind w:left="360" w:firstLine="0"/>
        <w:rPr>
          <w:rFonts w:ascii="Times New Roman" w:eastAsia="Courier New" w:hAnsi="Times New Roman" w:cs="Times New Roman"/>
          <w:color w:val="auto"/>
          <w:szCs w:val="28"/>
        </w:rPr>
      </w:pPr>
      <w:hyperlink r:id="rId23" w:history="1">
        <w:r w:rsidR="0059784C" w:rsidRPr="00F80EF0">
          <w:rPr>
            <w:rFonts w:ascii="Times New Roman" w:eastAsia="Courier New" w:hAnsi="Times New Roman" w:cs="Times New Roman"/>
            <w:color w:val="auto"/>
            <w:szCs w:val="28"/>
            <w:u w:val="single"/>
          </w:rPr>
          <w:t>https://www.4danatomy.com</w:t>
        </w:r>
      </w:hyperlink>
      <w:r w:rsidR="0059784C" w:rsidRPr="00F80EF0">
        <w:rPr>
          <w:rFonts w:ascii="Times New Roman" w:eastAsia="Courier New" w:hAnsi="Times New Roman" w:cs="Times New Roman"/>
          <w:color w:val="auto"/>
          <w:szCs w:val="28"/>
        </w:rPr>
        <w:t xml:space="preserve"> </w:t>
      </w:r>
    </w:p>
    <w:p w14:paraId="48453BA8" w14:textId="77777777" w:rsidR="0059784C" w:rsidRPr="00F80EF0" w:rsidRDefault="006B23B0" w:rsidP="00F80EF0">
      <w:pPr>
        <w:widowControl w:val="0"/>
        <w:spacing w:after="0" w:line="240" w:lineRule="auto"/>
        <w:ind w:left="360" w:firstLine="0"/>
        <w:rPr>
          <w:rFonts w:ascii="Times New Roman" w:eastAsia="Courier New" w:hAnsi="Times New Roman" w:cs="Times New Roman"/>
          <w:color w:val="auto"/>
          <w:szCs w:val="28"/>
        </w:rPr>
      </w:pPr>
      <w:hyperlink r:id="rId24" w:history="1">
        <w:r w:rsidR="0059784C" w:rsidRPr="00F80EF0">
          <w:rPr>
            <w:rFonts w:ascii="Times New Roman" w:eastAsia="Courier New" w:hAnsi="Times New Roman" w:cs="Times New Roman"/>
            <w:color w:val="auto"/>
            <w:szCs w:val="28"/>
            <w:u w:val="single"/>
          </w:rPr>
          <w:t>https://www.visiblebody.com/</w:t>
        </w:r>
      </w:hyperlink>
      <w:bookmarkEnd w:id="15"/>
    </w:p>
    <w:bookmarkStart w:id="18" w:name="_Hlk189665596"/>
    <w:p w14:paraId="3DD0538C" w14:textId="77777777" w:rsidR="00FD232B" w:rsidRPr="00F80EF0" w:rsidRDefault="00FD232B" w:rsidP="00F80EF0">
      <w:pPr>
        <w:spacing w:after="160" w:line="240" w:lineRule="auto"/>
        <w:ind w:left="360" w:firstLine="0"/>
        <w:rPr>
          <w:rFonts w:ascii="Times New Roman" w:eastAsia="Courier New" w:hAnsi="Times New Roman" w:cs="Times New Roman"/>
          <w:color w:val="auto"/>
          <w:kern w:val="2"/>
          <w:szCs w:val="28"/>
          <w14:ligatures w14:val="standardContextual"/>
        </w:rPr>
      </w:pPr>
      <w:r w:rsidRPr="00F80EF0">
        <w:rPr>
          <w:rFonts w:ascii="Times New Roman" w:hAnsi="Times New Roman" w:cs="Times New Roman"/>
          <w:szCs w:val="28"/>
        </w:rPr>
        <w:fldChar w:fldCharType="begin"/>
      </w:r>
      <w:r w:rsidRPr="00F80EF0">
        <w:rPr>
          <w:rFonts w:ascii="Times New Roman" w:hAnsi="Times New Roman" w:cs="Times New Roman"/>
          <w:szCs w:val="28"/>
        </w:rPr>
        <w:instrText>HYPERLINK "https://www.anatom.ua"</w:instrText>
      </w:r>
      <w:r w:rsidRPr="00F80EF0">
        <w:rPr>
          <w:rFonts w:ascii="Times New Roman" w:hAnsi="Times New Roman" w:cs="Times New Roman"/>
          <w:szCs w:val="28"/>
        </w:rPr>
        <w:fldChar w:fldCharType="separate"/>
      </w:r>
      <w:r w:rsidRPr="00F80EF0">
        <w:rPr>
          <w:rFonts w:ascii="Times New Roman" w:eastAsia="Courier New" w:hAnsi="Times New Roman" w:cs="Times New Roman"/>
          <w:color w:val="FE7317"/>
          <w:szCs w:val="28"/>
          <w:u w:val="single"/>
        </w:rPr>
        <w:t>https://www.anatom.</w:t>
      </w:r>
      <w:r w:rsidRPr="00F80EF0">
        <w:rPr>
          <w:rFonts w:ascii="Times New Roman" w:eastAsia="Courier New" w:hAnsi="Times New Roman" w:cs="Times New Roman"/>
          <w:color w:val="FE7317"/>
          <w:szCs w:val="28"/>
          <w:u w:val="single"/>
          <w:lang w:val="en-US"/>
        </w:rPr>
        <w:t>ua</w:t>
      </w:r>
      <w:r w:rsidRPr="00F80EF0">
        <w:rPr>
          <w:rFonts w:ascii="Times New Roman" w:hAnsi="Times New Roman" w:cs="Times New Roman"/>
          <w:szCs w:val="28"/>
        </w:rPr>
        <w:fldChar w:fldCharType="end"/>
      </w:r>
    </w:p>
    <w:bookmarkEnd w:id="18"/>
    <w:p w14:paraId="27567410" w14:textId="13F3989D" w:rsidR="0079152B" w:rsidRPr="00F80EF0" w:rsidRDefault="0079152B" w:rsidP="00F80EF0">
      <w:pPr>
        <w:pStyle w:val="a4"/>
        <w:tabs>
          <w:tab w:val="left" w:pos="2230"/>
        </w:tabs>
        <w:spacing w:line="240" w:lineRule="auto"/>
        <w:ind w:firstLine="0"/>
        <w:rPr>
          <w:rFonts w:ascii="Times New Roman" w:hAnsi="Times New Roman" w:cs="Times New Roman"/>
          <w:color w:val="000000" w:themeColor="text1"/>
          <w:szCs w:val="28"/>
        </w:rPr>
      </w:pPr>
    </w:p>
    <w:sectPr w:rsidR="0079152B" w:rsidRPr="00F80EF0" w:rsidSect="00F80EF0">
      <w:footerReference w:type="default" r:id="rId25"/>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47F8B" w14:textId="77777777" w:rsidR="006B23B0" w:rsidRDefault="006B23B0" w:rsidP="005A5712">
      <w:pPr>
        <w:spacing w:after="0" w:line="240" w:lineRule="auto"/>
      </w:pPr>
      <w:r>
        <w:separator/>
      </w:r>
    </w:p>
  </w:endnote>
  <w:endnote w:type="continuationSeparator" w:id="0">
    <w:p w14:paraId="2EB7FE2A" w14:textId="77777777" w:rsidR="006B23B0" w:rsidRDefault="006B23B0" w:rsidP="005A5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3658142"/>
      <w:docPartObj>
        <w:docPartGallery w:val="Page Numbers (Bottom of Page)"/>
        <w:docPartUnique/>
      </w:docPartObj>
    </w:sdtPr>
    <w:sdtEndPr/>
    <w:sdtContent>
      <w:p w14:paraId="3529A64E" w14:textId="71A8DF7C" w:rsidR="004363C2" w:rsidRDefault="004363C2">
        <w:pPr>
          <w:pStyle w:val="a8"/>
          <w:jc w:val="right"/>
        </w:pPr>
        <w:r>
          <w:fldChar w:fldCharType="begin"/>
        </w:r>
        <w:r>
          <w:instrText>PAGE   \* MERGEFORMAT</w:instrText>
        </w:r>
        <w:r>
          <w:fldChar w:fldCharType="separate"/>
        </w:r>
        <w:r w:rsidR="001D7ADB">
          <w:rPr>
            <w:noProof/>
          </w:rPr>
          <w:t>1</w:t>
        </w:r>
        <w:r>
          <w:fldChar w:fldCharType="end"/>
        </w:r>
      </w:p>
    </w:sdtContent>
  </w:sdt>
  <w:p w14:paraId="48A5526D" w14:textId="77777777" w:rsidR="004363C2" w:rsidRDefault="004363C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21447" w14:textId="77777777" w:rsidR="006B23B0" w:rsidRDefault="006B23B0" w:rsidP="005A5712">
      <w:pPr>
        <w:spacing w:after="0" w:line="240" w:lineRule="auto"/>
      </w:pPr>
      <w:r>
        <w:separator/>
      </w:r>
    </w:p>
  </w:footnote>
  <w:footnote w:type="continuationSeparator" w:id="0">
    <w:p w14:paraId="2D3B03CF" w14:textId="77777777" w:rsidR="006B23B0" w:rsidRDefault="006B23B0" w:rsidP="005A57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D2D72"/>
    <w:multiLevelType w:val="hybridMultilevel"/>
    <w:tmpl w:val="313E69C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BF44FE"/>
    <w:multiLevelType w:val="hybridMultilevel"/>
    <w:tmpl w:val="8E48E774"/>
    <w:lvl w:ilvl="0" w:tplc="F9A00DD2">
      <w:start w:val="22"/>
      <w:numFmt w:val="decimal"/>
      <w:lvlText w:val="%1."/>
      <w:lvlJc w:val="left"/>
      <w:pPr>
        <w:ind w:left="720" w:hanging="360"/>
      </w:pPr>
      <w:rPr>
        <w:rFonts w:eastAsiaTheme="minorHAns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F287072"/>
    <w:multiLevelType w:val="hybridMultilevel"/>
    <w:tmpl w:val="42226BDC"/>
    <w:lvl w:ilvl="0" w:tplc="64C69068">
      <w:start w:val="1"/>
      <w:numFmt w:val="upperLetter"/>
      <w:lvlText w:val="%1."/>
      <w:lvlJc w:val="left"/>
      <w:pPr>
        <w:ind w:left="717" w:hanging="360"/>
      </w:pPr>
      <w:rPr>
        <w:b/>
        <w:bCs/>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4" w15:restartNumberingAfterBreak="0">
    <w:nsid w:val="20132880"/>
    <w:multiLevelType w:val="multilevel"/>
    <w:tmpl w:val="7B8C37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start w:val="8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1F2BDB"/>
    <w:multiLevelType w:val="hybridMultilevel"/>
    <w:tmpl w:val="4216942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2AF07847"/>
    <w:multiLevelType w:val="hybridMultilevel"/>
    <w:tmpl w:val="EA80D270"/>
    <w:lvl w:ilvl="0" w:tplc="2000000F">
      <w:start w:val="1"/>
      <w:numFmt w:val="decimal"/>
      <w:lvlText w:val="%1."/>
      <w:lvlJc w:val="left"/>
      <w:pPr>
        <w:ind w:left="360" w:hanging="360"/>
      </w:pPr>
      <w:rPr>
        <w:rFonts w:hint="default"/>
        <w:b w:val="0"/>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7" w15:restartNumberingAfterBreak="0">
    <w:nsid w:val="35E431D3"/>
    <w:multiLevelType w:val="hybridMultilevel"/>
    <w:tmpl w:val="556ECE86"/>
    <w:lvl w:ilvl="0" w:tplc="2000000F">
      <w:start w:val="1"/>
      <w:numFmt w:val="decimal"/>
      <w:lvlText w:val="%1."/>
      <w:lvlJc w:val="left"/>
      <w:pPr>
        <w:ind w:left="36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DCF721D"/>
    <w:multiLevelType w:val="hybridMultilevel"/>
    <w:tmpl w:val="D3EA7272"/>
    <w:lvl w:ilvl="0" w:tplc="D8CC87E6">
      <w:start w:val="1"/>
      <w:numFmt w:val="upperLetter"/>
      <w:lvlText w:val="%1."/>
      <w:lvlJc w:val="left"/>
      <w:pPr>
        <w:ind w:left="717" w:hanging="360"/>
      </w:pPr>
      <w:rPr>
        <w:b/>
        <w:bCs/>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9" w15:restartNumberingAfterBreak="0">
    <w:nsid w:val="3E3B24EE"/>
    <w:multiLevelType w:val="hybridMultilevel"/>
    <w:tmpl w:val="B62ADBCE"/>
    <w:lvl w:ilvl="0" w:tplc="0422000F">
      <w:start w:val="2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0CB5F93"/>
    <w:multiLevelType w:val="multilevel"/>
    <w:tmpl w:val="F7203D0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1" w15:restartNumberingAfterBreak="0">
    <w:nsid w:val="485E7191"/>
    <w:multiLevelType w:val="hybridMultilevel"/>
    <w:tmpl w:val="33BAD61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 w15:restartNumberingAfterBreak="0">
    <w:nsid w:val="50CE2B06"/>
    <w:multiLevelType w:val="hybridMultilevel"/>
    <w:tmpl w:val="D0341254"/>
    <w:lvl w:ilvl="0" w:tplc="936057B4">
      <w:start w:val="1"/>
      <w:numFmt w:val="upperLetter"/>
      <w:lvlText w:val="%1."/>
      <w:lvlJc w:val="left"/>
      <w:pPr>
        <w:ind w:left="717" w:hanging="360"/>
      </w:pPr>
      <w:rPr>
        <w:b/>
        <w:bCs/>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13" w15:restartNumberingAfterBreak="0">
    <w:nsid w:val="577446C3"/>
    <w:multiLevelType w:val="hybridMultilevel"/>
    <w:tmpl w:val="70169D22"/>
    <w:lvl w:ilvl="0" w:tplc="87D80BEC">
      <w:start w:val="1"/>
      <w:numFmt w:val="upperLetter"/>
      <w:lvlText w:val="%1."/>
      <w:lvlJc w:val="left"/>
      <w:pPr>
        <w:ind w:left="717" w:hanging="360"/>
      </w:pPr>
      <w:rPr>
        <w:b/>
        <w:bCs/>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14" w15:restartNumberingAfterBreak="0">
    <w:nsid w:val="64DB77E5"/>
    <w:multiLevelType w:val="hybridMultilevel"/>
    <w:tmpl w:val="9702CE9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5" w15:restartNumberingAfterBreak="0">
    <w:nsid w:val="6BD173DA"/>
    <w:multiLevelType w:val="hybridMultilevel"/>
    <w:tmpl w:val="806A02EA"/>
    <w:lvl w:ilvl="0" w:tplc="326A735A">
      <w:start w:val="1"/>
      <w:numFmt w:val="upperLetter"/>
      <w:lvlText w:val="%1."/>
      <w:lvlJc w:val="left"/>
      <w:pPr>
        <w:ind w:left="717" w:hanging="360"/>
      </w:pPr>
      <w:rPr>
        <w:b/>
        <w:bCs w:val="0"/>
      </w:rPr>
    </w:lvl>
    <w:lvl w:ilvl="1" w:tplc="20000019" w:tentative="1">
      <w:start w:val="1"/>
      <w:numFmt w:val="lowerLetter"/>
      <w:lvlText w:val="%2."/>
      <w:lvlJc w:val="left"/>
      <w:pPr>
        <w:ind w:left="1437" w:hanging="360"/>
      </w:pPr>
    </w:lvl>
    <w:lvl w:ilvl="2" w:tplc="2000001B" w:tentative="1">
      <w:start w:val="1"/>
      <w:numFmt w:val="lowerRoman"/>
      <w:lvlText w:val="%3."/>
      <w:lvlJc w:val="right"/>
      <w:pPr>
        <w:ind w:left="2157" w:hanging="180"/>
      </w:pPr>
    </w:lvl>
    <w:lvl w:ilvl="3" w:tplc="2000000F" w:tentative="1">
      <w:start w:val="1"/>
      <w:numFmt w:val="decimal"/>
      <w:lvlText w:val="%4."/>
      <w:lvlJc w:val="left"/>
      <w:pPr>
        <w:ind w:left="2877" w:hanging="360"/>
      </w:pPr>
    </w:lvl>
    <w:lvl w:ilvl="4" w:tplc="20000019" w:tentative="1">
      <w:start w:val="1"/>
      <w:numFmt w:val="lowerLetter"/>
      <w:lvlText w:val="%5."/>
      <w:lvlJc w:val="left"/>
      <w:pPr>
        <w:ind w:left="3597" w:hanging="360"/>
      </w:pPr>
    </w:lvl>
    <w:lvl w:ilvl="5" w:tplc="2000001B" w:tentative="1">
      <w:start w:val="1"/>
      <w:numFmt w:val="lowerRoman"/>
      <w:lvlText w:val="%6."/>
      <w:lvlJc w:val="right"/>
      <w:pPr>
        <w:ind w:left="4317" w:hanging="180"/>
      </w:pPr>
    </w:lvl>
    <w:lvl w:ilvl="6" w:tplc="2000000F" w:tentative="1">
      <w:start w:val="1"/>
      <w:numFmt w:val="decimal"/>
      <w:lvlText w:val="%7."/>
      <w:lvlJc w:val="left"/>
      <w:pPr>
        <w:ind w:left="5037" w:hanging="360"/>
      </w:pPr>
    </w:lvl>
    <w:lvl w:ilvl="7" w:tplc="20000019" w:tentative="1">
      <w:start w:val="1"/>
      <w:numFmt w:val="lowerLetter"/>
      <w:lvlText w:val="%8."/>
      <w:lvlJc w:val="left"/>
      <w:pPr>
        <w:ind w:left="5757" w:hanging="360"/>
      </w:pPr>
    </w:lvl>
    <w:lvl w:ilvl="8" w:tplc="2000001B" w:tentative="1">
      <w:start w:val="1"/>
      <w:numFmt w:val="lowerRoman"/>
      <w:lvlText w:val="%9."/>
      <w:lvlJc w:val="right"/>
      <w:pPr>
        <w:ind w:left="6477" w:hanging="180"/>
      </w:pPr>
    </w:lvl>
  </w:abstractNum>
  <w:abstractNum w:abstractNumId="16" w15:restartNumberingAfterBreak="0">
    <w:nsid w:val="7438668E"/>
    <w:multiLevelType w:val="hybridMultilevel"/>
    <w:tmpl w:val="C344AC00"/>
    <w:lvl w:ilvl="0" w:tplc="95F683EE">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98F2B30"/>
    <w:multiLevelType w:val="hybridMultilevel"/>
    <w:tmpl w:val="01FEED6C"/>
    <w:lvl w:ilvl="0" w:tplc="FF7242E4">
      <w:start w:val="1"/>
      <w:numFmt w:val="upperLetter"/>
      <w:lvlText w:val="%1."/>
      <w:lvlJc w:val="left"/>
      <w:pPr>
        <w:ind w:left="1080" w:hanging="360"/>
      </w:pPr>
      <w:rPr>
        <w:b/>
        <w:bCs/>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8" w15:restartNumberingAfterBreak="0">
    <w:nsid w:val="7E3A4BB7"/>
    <w:multiLevelType w:val="hybridMultilevel"/>
    <w:tmpl w:val="61CAF618"/>
    <w:lvl w:ilvl="0" w:tplc="89F88A54">
      <w:start w:val="1"/>
      <w:numFmt w:val="decimal"/>
      <w:lvlText w:val="%1."/>
      <w:lvlJc w:val="left"/>
      <w:pPr>
        <w:ind w:left="360" w:hanging="360"/>
      </w:pPr>
      <w:rPr>
        <w:color w:val="auto"/>
      </w:rPr>
    </w:lvl>
    <w:lvl w:ilvl="1" w:tplc="20000019" w:tentative="1">
      <w:start w:val="1"/>
      <w:numFmt w:val="lowerLetter"/>
      <w:lvlText w:val="%2."/>
      <w:lvlJc w:val="left"/>
      <w:pPr>
        <w:ind w:left="1080" w:hanging="360"/>
      </w:pPr>
    </w:lvl>
    <w:lvl w:ilvl="2" w:tplc="2000001B">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abstractNumId w:val="18"/>
  </w:num>
  <w:num w:numId="2">
    <w:abstractNumId w:val="0"/>
  </w:num>
  <w:num w:numId="3">
    <w:abstractNumId w:val="7"/>
  </w:num>
  <w:num w:numId="4">
    <w:abstractNumId w:val="10"/>
  </w:num>
  <w:num w:numId="5">
    <w:abstractNumId w:val="11"/>
  </w:num>
  <w:num w:numId="6">
    <w:abstractNumId w:val="14"/>
  </w:num>
  <w:num w:numId="7">
    <w:abstractNumId w:val="5"/>
  </w:num>
  <w:num w:numId="8">
    <w:abstractNumId w:val="16"/>
  </w:num>
  <w:num w:numId="9">
    <w:abstractNumId w:val="4"/>
  </w:num>
  <w:num w:numId="10">
    <w:abstractNumId w:val="1"/>
  </w:num>
  <w:num w:numId="11">
    <w:abstractNumId w:val="6"/>
  </w:num>
  <w:num w:numId="12">
    <w:abstractNumId w:val="3"/>
  </w:num>
  <w:num w:numId="13">
    <w:abstractNumId w:val="8"/>
  </w:num>
  <w:num w:numId="14">
    <w:abstractNumId w:val="15"/>
  </w:num>
  <w:num w:numId="15">
    <w:abstractNumId w:val="17"/>
  </w:num>
  <w:num w:numId="16">
    <w:abstractNumId w:val="13"/>
  </w:num>
  <w:num w:numId="17">
    <w:abstractNumId w:val="12"/>
  </w:num>
  <w:num w:numId="18">
    <w:abstractNumId w:val="2"/>
  </w:num>
  <w:num w:numId="1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DC5"/>
    <w:rsid w:val="00011B9E"/>
    <w:rsid w:val="00033A73"/>
    <w:rsid w:val="00035A2F"/>
    <w:rsid w:val="00035E54"/>
    <w:rsid w:val="00052034"/>
    <w:rsid w:val="00054690"/>
    <w:rsid w:val="00063A56"/>
    <w:rsid w:val="0006620A"/>
    <w:rsid w:val="00067D42"/>
    <w:rsid w:val="0007255E"/>
    <w:rsid w:val="00072C3F"/>
    <w:rsid w:val="00077E8D"/>
    <w:rsid w:val="00080815"/>
    <w:rsid w:val="000817B0"/>
    <w:rsid w:val="00081C98"/>
    <w:rsid w:val="00086695"/>
    <w:rsid w:val="00087AE8"/>
    <w:rsid w:val="000B30AB"/>
    <w:rsid w:val="000D43D8"/>
    <w:rsid w:val="000F7AE1"/>
    <w:rsid w:val="00117831"/>
    <w:rsid w:val="00132A18"/>
    <w:rsid w:val="00142C30"/>
    <w:rsid w:val="001578AF"/>
    <w:rsid w:val="00191E8B"/>
    <w:rsid w:val="001B3A7D"/>
    <w:rsid w:val="001C5C98"/>
    <w:rsid w:val="001D7ADB"/>
    <w:rsid w:val="001F5978"/>
    <w:rsid w:val="0020353E"/>
    <w:rsid w:val="00255347"/>
    <w:rsid w:val="00255F0C"/>
    <w:rsid w:val="00261B68"/>
    <w:rsid w:val="00282F55"/>
    <w:rsid w:val="00296A12"/>
    <w:rsid w:val="002972C6"/>
    <w:rsid w:val="002B1157"/>
    <w:rsid w:val="002C0458"/>
    <w:rsid w:val="002E31F5"/>
    <w:rsid w:val="002E6E6A"/>
    <w:rsid w:val="002F7AFF"/>
    <w:rsid w:val="00303B48"/>
    <w:rsid w:val="00310A52"/>
    <w:rsid w:val="00315463"/>
    <w:rsid w:val="00320D6C"/>
    <w:rsid w:val="003359B2"/>
    <w:rsid w:val="003548D2"/>
    <w:rsid w:val="0036653A"/>
    <w:rsid w:val="00370795"/>
    <w:rsid w:val="00370A6D"/>
    <w:rsid w:val="00370CF3"/>
    <w:rsid w:val="0039211C"/>
    <w:rsid w:val="00396221"/>
    <w:rsid w:val="003A53E5"/>
    <w:rsid w:val="003E3CA6"/>
    <w:rsid w:val="003E6940"/>
    <w:rsid w:val="003F64BC"/>
    <w:rsid w:val="0040150B"/>
    <w:rsid w:val="0042513E"/>
    <w:rsid w:val="00426CDD"/>
    <w:rsid w:val="004363C2"/>
    <w:rsid w:val="00437293"/>
    <w:rsid w:val="00447012"/>
    <w:rsid w:val="00471673"/>
    <w:rsid w:val="004935D6"/>
    <w:rsid w:val="0049603D"/>
    <w:rsid w:val="004C465F"/>
    <w:rsid w:val="004C7869"/>
    <w:rsid w:val="004D1D15"/>
    <w:rsid w:val="004E4863"/>
    <w:rsid w:val="004E65BF"/>
    <w:rsid w:val="00523F03"/>
    <w:rsid w:val="00527DC9"/>
    <w:rsid w:val="00533709"/>
    <w:rsid w:val="005425B0"/>
    <w:rsid w:val="00552B09"/>
    <w:rsid w:val="005652D5"/>
    <w:rsid w:val="0059784C"/>
    <w:rsid w:val="005A5712"/>
    <w:rsid w:val="005A7D82"/>
    <w:rsid w:val="005B2140"/>
    <w:rsid w:val="005B2190"/>
    <w:rsid w:val="005D235B"/>
    <w:rsid w:val="005D5E06"/>
    <w:rsid w:val="005E0EBF"/>
    <w:rsid w:val="006043A7"/>
    <w:rsid w:val="0061105E"/>
    <w:rsid w:val="00615CB7"/>
    <w:rsid w:val="0063103F"/>
    <w:rsid w:val="006352BC"/>
    <w:rsid w:val="00642B82"/>
    <w:rsid w:val="006438BF"/>
    <w:rsid w:val="006525D9"/>
    <w:rsid w:val="0065357E"/>
    <w:rsid w:val="00660E61"/>
    <w:rsid w:val="00666139"/>
    <w:rsid w:val="00681B40"/>
    <w:rsid w:val="0068264D"/>
    <w:rsid w:val="0069747B"/>
    <w:rsid w:val="006B23B0"/>
    <w:rsid w:val="006D44F2"/>
    <w:rsid w:val="006E33D8"/>
    <w:rsid w:val="00744F76"/>
    <w:rsid w:val="007524D2"/>
    <w:rsid w:val="0077757C"/>
    <w:rsid w:val="007849F0"/>
    <w:rsid w:val="0079152B"/>
    <w:rsid w:val="007C6158"/>
    <w:rsid w:val="007E14F2"/>
    <w:rsid w:val="00813DC5"/>
    <w:rsid w:val="008204A6"/>
    <w:rsid w:val="008409EE"/>
    <w:rsid w:val="00864E3B"/>
    <w:rsid w:val="00867118"/>
    <w:rsid w:val="0086781E"/>
    <w:rsid w:val="00875F33"/>
    <w:rsid w:val="00890A88"/>
    <w:rsid w:val="008C3AD1"/>
    <w:rsid w:val="008C5A30"/>
    <w:rsid w:val="0090415B"/>
    <w:rsid w:val="00904D2A"/>
    <w:rsid w:val="00914286"/>
    <w:rsid w:val="00930CFF"/>
    <w:rsid w:val="009316F9"/>
    <w:rsid w:val="0093174A"/>
    <w:rsid w:val="00952A61"/>
    <w:rsid w:val="0095725B"/>
    <w:rsid w:val="0098576A"/>
    <w:rsid w:val="00986126"/>
    <w:rsid w:val="009905D5"/>
    <w:rsid w:val="0099576D"/>
    <w:rsid w:val="009B4E0F"/>
    <w:rsid w:val="009C2D13"/>
    <w:rsid w:val="009E2561"/>
    <w:rsid w:val="00A02330"/>
    <w:rsid w:val="00A075D4"/>
    <w:rsid w:val="00A11894"/>
    <w:rsid w:val="00A40114"/>
    <w:rsid w:val="00A44D05"/>
    <w:rsid w:val="00A770B4"/>
    <w:rsid w:val="00A83733"/>
    <w:rsid w:val="00AA2DD8"/>
    <w:rsid w:val="00AA539D"/>
    <w:rsid w:val="00AB45C8"/>
    <w:rsid w:val="00AC1F3A"/>
    <w:rsid w:val="00AC74EB"/>
    <w:rsid w:val="00AD04F9"/>
    <w:rsid w:val="00AD0D08"/>
    <w:rsid w:val="00AD3B4F"/>
    <w:rsid w:val="00AE05DC"/>
    <w:rsid w:val="00B0363A"/>
    <w:rsid w:val="00B06806"/>
    <w:rsid w:val="00B1074A"/>
    <w:rsid w:val="00B128E4"/>
    <w:rsid w:val="00B21159"/>
    <w:rsid w:val="00B25790"/>
    <w:rsid w:val="00B26534"/>
    <w:rsid w:val="00B438E3"/>
    <w:rsid w:val="00B50865"/>
    <w:rsid w:val="00B613D3"/>
    <w:rsid w:val="00B72F79"/>
    <w:rsid w:val="00B77000"/>
    <w:rsid w:val="00B90088"/>
    <w:rsid w:val="00BA1CD5"/>
    <w:rsid w:val="00BA3262"/>
    <w:rsid w:val="00BB1CB5"/>
    <w:rsid w:val="00BB1FE7"/>
    <w:rsid w:val="00BE2041"/>
    <w:rsid w:val="00BF51C1"/>
    <w:rsid w:val="00C224A9"/>
    <w:rsid w:val="00C27D8F"/>
    <w:rsid w:val="00C40353"/>
    <w:rsid w:val="00C452B3"/>
    <w:rsid w:val="00C554D3"/>
    <w:rsid w:val="00C57795"/>
    <w:rsid w:val="00C72917"/>
    <w:rsid w:val="00C73208"/>
    <w:rsid w:val="00C924DD"/>
    <w:rsid w:val="00C954C1"/>
    <w:rsid w:val="00CA0BB0"/>
    <w:rsid w:val="00CC6B10"/>
    <w:rsid w:val="00CC6FE8"/>
    <w:rsid w:val="00CD55A6"/>
    <w:rsid w:val="00D169AD"/>
    <w:rsid w:val="00D5272A"/>
    <w:rsid w:val="00D527FA"/>
    <w:rsid w:val="00D826D1"/>
    <w:rsid w:val="00D9629F"/>
    <w:rsid w:val="00DA0C6D"/>
    <w:rsid w:val="00DB64D0"/>
    <w:rsid w:val="00DB7497"/>
    <w:rsid w:val="00DC1B7D"/>
    <w:rsid w:val="00DD40FD"/>
    <w:rsid w:val="00E24D8A"/>
    <w:rsid w:val="00E31485"/>
    <w:rsid w:val="00E54880"/>
    <w:rsid w:val="00EA4920"/>
    <w:rsid w:val="00EC3166"/>
    <w:rsid w:val="00EF0990"/>
    <w:rsid w:val="00EF74C3"/>
    <w:rsid w:val="00F06C7C"/>
    <w:rsid w:val="00F40E9E"/>
    <w:rsid w:val="00F42456"/>
    <w:rsid w:val="00F80EF0"/>
    <w:rsid w:val="00FA08DE"/>
    <w:rsid w:val="00FD23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E27C053"/>
  <w15:docId w15:val="{EABA2D1F-CF5E-4CAA-876A-E2573E63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690"/>
    <w:pPr>
      <w:spacing w:after="18" w:line="248" w:lineRule="auto"/>
      <w:ind w:left="1143" w:hanging="10"/>
      <w:jc w:val="both"/>
    </w:pPr>
    <w:rPr>
      <w:rFonts w:ascii="Cambria" w:eastAsiaTheme="minorEastAsia" w:hAnsi="Cambria" w:cs="Cambria"/>
      <w:color w:val="000000"/>
      <w:kern w:val="0"/>
      <w:sz w:val="28"/>
      <w:lang w:val="uk-UA"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15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9152B"/>
    <w:pPr>
      <w:ind w:left="720"/>
      <w:contextualSpacing/>
    </w:pPr>
  </w:style>
  <w:style w:type="character" w:customStyle="1" w:styleId="4">
    <w:name w:val="Основной текст (4)"/>
    <w:basedOn w:val="a0"/>
    <w:rsid w:val="0079152B"/>
    <w:rPr>
      <w:rFonts w:ascii="Times New Roman" w:hAnsi="Times New Roman" w:cs="Times New Roman"/>
      <w:b/>
      <w:bCs/>
      <w:color w:val="000000"/>
      <w:spacing w:val="0"/>
      <w:w w:val="100"/>
      <w:position w:val="0"/>
      <w:sz w:val="22"/>
      <w:szCs w:val="22"/>
      <w:u w:val="single"/>
      <w:lang w:val="uk-UA" w:eastAsia="x-none"/>
    </w:rPr>
  </w:style>
  <w:style w:type="character" w:styleId="a5">
    <w:name w:val="Hyperlink"/>
    <w:basedOn w:val="a0"/>
    <w:uiPriority w:val="99"/>
    <w:unhideWhenUsed/>
    <w:rsid w:val="0079152B"/>
    <w:rPr>
      <w:color w:val="0563C1" w:themeColor="hyperlink"/>
      <w:u w:val="single"/>
    </w:rPr>
  </w:style>
  <w:style w:type="paragraph" w:styleId="a6">
    <w:name w:val="header"/>
    <w:basedOn w:val="a"/>
    <w:link w:val="a7"/>
    <w:uiPriority w:val="99"/>
    <w:unhideWhenUsed/>
    <w:rsid w:val="005A5712"/>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5A5712"/>
    <w:rPr>
      <w:rFonts w:ascii="Cambria" w:eastAsiaTheme="minorEastAsia" w:hAnsi="Cambria" w:cs="Cambria"/>
      <w:color w:val="000000"/>
      <w:kern w:val="0"/>
      <w:sz w:val="28"/>
      <w:lang w:val="uk-UA" w:eastAsia="uk-UA"/>
      <w14:ligatures w14:val="none"/>
    </w:rPr>
  </w:style>
  <w:style w:type="paragraph" w:styleId="a8">
    <w:name w:val="footer"/>
    <w:basedOn w:val="a"/>
    <w:link w:val="a9"/>
    <w:uiPriority w:val="99"/>
    <w:unhideWhenUsed/>
    <w:rsid w:val="005A571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5A5712"/>
    <w:rPr>
      <w:rFonts w:ascii="Cambria" w:eastAsiaTheme="minorEastAsia" w:hAnsi="Cambria" w:cs="Cambria"/>
      <w:color w:val="000000"/>
      <w:kern w:val="0"/>
      <w:sz w:val="28"/>
      <w:lang w:val="uk-UA" w:eastAsia="uk-UA"/>
      <w14:ligatures w14:val="none"/>
    </w:rPr>
  </w:style>
  <w:style w:type="table" w:customStyle="1" w:styleId="1">
    <w:name w:val="Сітка таблиці1"/>
    <w:basedOn w:val="a1"/>
    <w:next w:val="a3"/>
    <w:uiPriority w:val="39"/>
    <w:rsid w:val="00B25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3"/>
    <w:uiPriority w:val="39"/>
    <w:rsid w:val="005D5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80EF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80EF0"/>
    <w:rPr>
      <w:rFonts w:ascii="Tahoma" w:eastAsiaTheme="minorEastAsia" w:hAnsi="Tahoma" w:cs="Tahoma"/>
      <w:color w:val="000000"/>
      <w:kern w:val="0"/>
      <w:sz w:val="16"/>
      <w:szCs w:val="16"/>
      <w:lang w:val="uk-UA" w:eastAsia="uk-UA"/>
      <w14:ligatures w14:val="none"/>
    </w:rPr>
  </w:style>
  <w:style w:type="character" w:customStyle="1" w:styleId="UnresolvedMention">
    <w:name w:val="Unresolved Mention"/>
    <w:basedOn w:val="a0"/>
    <w:uiPriority w:val="99"/>
    <w:semiHidden/>
    <w:unhideWhenUsed/>
    <w:rsid w:val="00930CFF"/>
    <w:rPr>
      <w:color w:val="605E5C"/>
      <w:shd w:val="clear" w:color="auto" w:fill="E1DFDD"/>
    </w:rPr>
  </w:style>
  <w:style w:type="table" w:customStyle="1" w:styleId="10">
    <w:name w:val="Сетка таблицы1"/>
    <w:basedOn w:val="a1"/>
    <w:next w:val="a3"/>
    <w:uiPriority w:val="39"/>
    <w:rsid w:val="004363C2"/>
    <w:pPr>
      <w:spacing w:after="0" w:line="240" w:lineRule="auto"/>
    </w:pPr>
    <w:rPr>
      <w:rFonts w:cs="Arial"/>
      <w:kern w:val="0"/>
      <w:lang w:val="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3d4medical.com" TargetMode="Externa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ikar.nmu.kiev.ua" TargetMode="External"/><Relationship Id="rId7" Type="http://schemas.openxmlformats.org/officeDocument/2006/relationships/hyperlink" Target="https://likar.nmu.kiev.ua"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nmuofficia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www.visiblebody.com/"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www.4danatomy.com" TargetMode="External"/><Relationship Id="rId10" Type="http://schemas.openxmlformats.org/officeDocument/2006/relationships/hyperlink" Target="https://www.visiblebody.com/"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s://www.4danatomy.com" TargetMode="External"/><Relationship Id="rId14" Type="http://schemas.openxmlformats.org/officeDocument/2006/relationships/image" Target="media/image4.png"/><Relationship Id="rId22" Type="http://schemas.openxmlformats.org/officeDocument/2006/relationships/hyperlink" Target="https://3d4medical.com"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22</Pages>
  <Words>6052</Words>
  <Characters>34499</Characters>
  <Application>Microsoft Office Word</Application>
  <DocSecurity>0</DocSecurity>
  <Lines>287</Lines>
  <Paragraphs>80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Інна Костюкова</dc:creator>
  <cp:keywords/>
  <dc:description/>
  <cp:lastModifiedBy>moyo</cp:lastModifiedBy>
  <cp:revision>4</cp:revision>
  <dcterms:created xsi:type="dcterms:W3CDTF">2025-08-29T10:22:00Z</dcterms:created>
  <dcterms:modified xsi:type="dcterms:W3CDTF">2025-09-08T07:58:00Z</dcterms:modified>
</cp:coreProperties>
</file>