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CDFD4" w14:textId="3FD74276" w:rsidR="005D308F" w:rsidRPr="009D3373" w:rsidRDefault="007E69D0" w:rsidP="000A5336">
      <w:pPr>
        <w:spacing w:line="240" w:lineRule="auto"/>
        <w:jc w:val="center"/>
        <w:rPr>
          <w:rFonts w:ascii="Times New Roman" w:hAnsi="Times New Roman" w:cs="Times New Roman"/>
          <w:color w:val="000000" w:themeColor="text1"/>
          <w:sz w:val="24"/>
          <w:szCs w:val="24"/>
          <w:lang/>
        </w:rPr>
      </w:pPr>
      <w:bookmarkStart w:id="0" w:name="_GoBack"/>
      <w:bookmarkEnd w:id="0"/>
      <w:r w:rsidRPr="009D3373">
        <w:rPr>
          <w:rFonts w:ascii="Times New Roman" w:hAnsi="Times New Roman" w:cs="Times New Roman"/>
          <w:b/>
          <w:bCs/>
          <w:color w:val="000000" w:themeColor="text1"/>
          <w:sz w:val="24"/>
          <w:szCs w:val="24"/>
          <w:lang w:val="uk-UA"/>
        </w:rPr>
        <w:t>Олійник</w:t>
      </w:r>
      <w:r w:rsidR="005D308F" w:rsidRPr="009D3373">
        <w:rPr>
          <w:rFonts w:ascii="Times New Roman" w:hAnsi="Times New Roman" w:cs="Times New Roman"/>
          <w:b/>
          <w:bCs/>
          <w:color w:val="000000" w:themeColor="text1"/>
          <w:sz w:val="24"/>
          <w:szCs w:val="24"/>
          <w:lang/>
        </w:rPr>
        <w:t xml:space="preserve"> </w:t>
      </w:r>
      <w:r w:rsidRPr="009D3373">
        <w:rPr>
          <w:rFonts w:ascii="Times New Roman" w:hAnsi="Times New Roman" w:cs="Times New Roman"/>
          <w:b/>
          <w:bCs/>
          <w:color w:val="000000" w:themeColor="text1"/>
          <w:sz w:val="24"/>
          <w:szCs w:val="24"/>
          <w:lang w:val="uk-UA"/>
        </w:rPr>
        <w:t>Ю</w:t>
      </w:r>
      <w:r w:rsidR="005D308F" w:rsidRPr="009D3373">
        <w:rPr>
          <w:rFonts w:ascii="Times New Roman" w:hAnsi="Times New Roman" w:cs="Times New Roman"/>
          <w:b/>
          <w:bCs/>
          <w:color w:val="000000" w:themeColor="text1"/>
          <w:sz w:val="24"/>
          <w:szCs w:val="24"/>
          <w:lang/>
        </w:rPr>
        <w:t>.</w:t>
      </w:r>
      <w:r w:rsidRPr="009D3373">
        <w:rPr>
          <w:rFonts w:ascii="Times New Roman" w:hAnsi="Times New Roman" w:cs="Times New Roman"/>
          <w:b/>
          <w:bCs/>
          <w:color w:val="000000" w:themeColor="text1"/>
          <w:sz w:val="24"/>
          <w:szCs w:val="24"/>
          <w:lang w:val="uk-UA"/>
        </w:rPr>
        <w:t>С</w:t>
      </w:r>
      <w:r w:rsidR="005D308F" w:rsidRPr="009D3373">
        <w:rPr>
          <w:rFonts w:ascii="Times New Roman" w:hAnsi="Times New Roman" w:cs="Times New Roman"/>
          <w:b/>
          <w:bCs/>
          <w:color w:val="000000" w:themeColor="text1"/>
          <w:sz w:val="24"/>
          <w:szCs w:val="24"/>
          <w:lang/>
        </w:rPr>
        <w:t>.</w:t>
      </w:r>
    </w:p>
    <w:p w14:paraId="2D07E563" w14:textId="2CCD984A" w:rsidR="005D308F" w:rsidRPr="009D3373" w:rsidRDefault="000A5336" w:rsidP="004C39D3">
      <w:pPr>
        <w:spacing w:line="240" w:lineRule="auto"/>
        <w:jc w:val="center"/>
        <w:rPr>
          <w:rFonts w:ascii="Times New Roman" w:hAnsi="Times New Roman" w:cs="Times New Roman"/>
          <w:i/>
          <w:iCs/>
          <w:color w:val="000000" w:themeColor="text1"/>
          <w:sz w:val="24"/>
          <w:szCs w:val="24"/>
          <w:lang w:val="uk-UA"/>
        </w:rPr>
      </w:pPr>
      <w:proofErr w:type="spellStart"/>
      <w:r w:rsidRPr="009D3373">
        <w:rPr>
          <w:rFonts w:ascii="Times New Roman" w:hAnsi="Times New Roman" w:cs="Times New Roman"/>
          <w:i/>
          <w:iCs/>
          <w:color w:val="000000" w:themeColor="text1"/>
          <w:sz w:val="24"/>
          <w:szCs w:val="24"/>
          <w:lang w:val="uk-UA"/>
        </w:rPr>
        <w:t>ма</w:t>
      </w:r>
      <w:r w:rsidR="00D473E0" w:rsidRPr="009D3373">
        <w:rPr>
          <w:rFonts w:ascii="Times New Roman" w:hAnsi="Times New Roman" w:cs="Times New Roman"/>
          <w:i/>
          <w:iCs/>
          <w:color w:val="000000" w:themeColor="text1"/>
          <w:sz w:val="24"/>
          <w:szCs w:val="24"/>
          <w:lang w:val="uk-UA"/>
        </w:rPr>
        <w:t>г</w:t>
      </w:r>
      <w:r w:rsidRPr="009D3373">
        <w:rPr>
          <w:rFonts w:ascii="Times New Roman" w:hAnsi="Times New Roman" w:cs="Times New Roman"/>
          <w:i/>
          <w:iCs/>
          <w:color w:val="000000" w:themeColor="text1"/>
          <w:sz w:val="24"/>
          <w:szCs w:val="24"/>
          <w:lang w:val="uk-UA"/>
        </w:rPr>
        <w:t>істрант</w:t>
      </w:r>
      <w:r w:rsidR="00BA5FDC" w:rsidRPr="009D3373">
        <w:rPr>
          <w:rFonts w:ascii="Times New Roman" w:hAnsi="Times New Roman" w:cs="Times New Roman"/>
          <w:i/>
          <w:iCs/>
          <w:color w:val="000000" w:themeColor="text1"/>
          <w:sz w:val="24"/>
          <w:szCs w:val="24"/>
          <w:lang w:val="uk-UA"/>
        </w:rPr>
        <w:t>ка</w:t>
      </w:r>
      <w:proofErr w:type="spellEnd"/>
      <w:r w:rsidR="00F41431" w:rsidRPr="009D3373">
        <w:rPr>
          <w:rFonts w:ascii="Times New Roman" w:hAnsi="Times New Roman" w:cs="Times New Roman"/>
          <w:i/>
          <w:iCs/>
          <w:color w:val="000000" w:themeColor="text1"/>
          <w:sz w:val="24"/>
          <w:szCs w:val="24"/>
          <w:lang w:val="uk-UA"/>
        </w:rPr>
        <w:t xml:space="preserve"> 2 курс</w:t>
      </w:r>
      <w:r w:rsidR="00BA5FDC" w:rsidRPr="009D3373">
        <w:rPr>
          <w:rFonts w:ascii="Times New Roman" w:hAnsi="Times New Roman" w:cs="Times New Roman"/>
          <w:i/>
          <w:iCs/>
          <w:color w:val="000000" w:themeColor="text1"/>
          <w:sz w:val="24"/>
          <w:szCs w:val="24"/>
          <w:lang w:val="uk-UA"/>
        </w:rPr>
        <w:t>у</w:t>
      </w:r>
      <w:r w:rsidR="00F41431" w:rsidRPr="009D3373">
        <w:rPr>
          <w:rFonts w:ascii="Times New Roman" w:hAnsi="Times New Roman" w:cs="Times New Roman"/>
          <w:i/>
          <w:iCs/>
          <w:color w:val="000000" w:themeColor="text1"/>
          <w:sz w:val="24"/>
          <w:szCs w:val="24"/>
          <w:lang w:val="uk-UA"/>
        </w:rPr>
        <w:t xml:space="preserve"> Інститут</w:t>
      </w:r>
      <w:r w:rsidR="00BA5FDC" w:rsidRPr="009D3373">
        <w:rPr>
          <w:rFonts w:ascii="Times New Roman" w:hAnsi="Times New Roman" w:cs="Times New Roman"/>
          <w:i/>
          <w:iCs/>
          <w:color w:val="000000" w:themeColor="text1"/>
          <w:sz w:val="24"/>
          <w:szCs w:val="24"/>
          <w:lang w:val="uk-UA"/>
        </w:rPr>
        <w:t>у</w:t>
      </w:r>
      <w:r w:rsidR="00F41431" w:rsidRPr="009D3373">
        <w:rPr>
          <w:rFonts w:ascii="Times New Roman" w:hAnsi="Times New Roman" w:cs="Times New Roman"/>
          <w:i/>
          <w:iCs/>
          <w:color w:val="000000" w:themeColor="text1"/>
          <w:sz w:val="24"/>
          <w:szCs w:val="24"/>
          <w:lang w:val="uk-UA"/>
        </w:rPr>
        <w:t xml:space="preserve"> післядипломної освіти</w:t>
      </w:r>
      <w:r w:rsidR="004C39D3" w:rsidRPr="009D3373">
        <w:rPr>
          <w:rFonts w:ascii="Times New Roman" w:hAnsi="Times New Roman" w:cs="Times New Roman"/>
          <w:color w:val="000000" w:themeColor="text1"/>
          <w:sz w:val="24"/>
          <w:szCs w:val="24"/>
          <w:lang w:val="uk-UA"/>
        </w:rPr>
        <w:t xml:space="preserve"> </w:t>
      </w:r>
      <w:r w:rsidR="007E69D0" w:rsidRPr="009D3373">
        <w:rPr>
          <w:rFonts w:ascii="Times New Roman" w:hAnsi="Times New Roman" w:cs="Times New Roman"/>
          <w:i/>
          <w:iCs/>
          <w:color w:val="000000" w:themeColor="text1"/>
          <w:sz w:val="24"/>
          <w:szCs w:val="24"/>
          <w:lang/>
        </w:rPr>
        <w:t>Київськ</w:t>
      </w:r>
      <w:r w:rsidR="00BA5FDC" w:rsidRPr="009D3373">
        <w:rPr>
          <w:rFonts w:ascii="Times New Roman" w:hAnsi="Times New Roman" w:cs="Times New Roman"/>
          <w:i/>
          <w:iCs/>
          <w:color w:val="000000" w:themeColor="text1"/>
          <w:sz w:val="24"/>
          <w:szCs w:val="24"/>
          <w:lang w:val="uk-UA"/>
        </w:rPr>
        <w:t>ого</w:t>
      </w:r>
      <w:r w:rsidR="007E69D0" w:rsidRPr="009D3373">
        <w:rPr>
          <w:rFonts w:ascii="Times New Roman" w:hAnsi="Times New Roman" w:cs="Times New Roman"/>
          <w:i/>
          <w:iCs/>
          <w:color w:val="000000" w:themeColor="text1"/>
          <w:sz w:val="24"/>
          <w:szCs w:val="24"/>
          <w:lang/>
        </w:rPr>
        <w:t xml:space="preserve"> національн</w:t>
      </w:r>
      <w:r w:rsidR="00BA5FDC" w:rsidRPr="009D3373">
        <w:rPr>
          <w:rFonts w:ascii="Times New Roman" w:hAnsi="Times New Roman" w:cs="Times New Roman"/>
          <w:i/>
          <w:iCs/>
          <w:color w:val="000000" w:themeColor="text1"/>
          <w:sz w:val="24"/>
          <w:szCs w:val="24"/>
          <w:lang w:val="uk-UA"/>
        </w:rPr>
        <w:t>ого</w:t>
      </w:r>
      <w:r w:rsidR="007E69D0" w:rsidRPr="009D3373">
        <w:rPr>
          <w:rFonts w:ascii="Times New Roman" w:hAnsi="Times New Roman" w:cs="Times New Roman"/>
          <w:i/>
          <w:iCs/>
          <w:color w:val="000000" w:themeColor="text1"/>
          <w:sz w:val="24"/>
          <w:szCs w:val="24"/>
          <w:lang/>
        </w:rPr>
        <w:t xml:space="preserve"> університе</w:t>
      </w:r>
      <w:r w:rsidR="00BA5FDC" w:rsidRPr="009D3373">
        <w:rPr>
          <w:rFonts w:ascii="Times New Roman" w:hAnsi="Times New Roman" w:cs="Times New Roman"/>
          <w:i/>
          <w:iCs/>
          <w:color w:val="000000" w:themeColor="text1"/>
          <w:sz w:val="24"/>
          <w:szCs w:val="24"/>
          <w:lang w:val="uk-UA"/>
        </w:rPr>
        <w:t>ту</w:t>
      </w:r>
      <w:r w:rsidR="004C39D3" w:rsidRPr="009D3373">
        <w:rPr>
          <w:rFonts w:ascii="Times New Roman" w:hAnsi="Times New Roman" w:cs="Times New Roman"/>
          <w:color w:val="000000" w:themeColor="text1"/>
          <w:sz w:val="24"/>
          <w:szCs w:val="24"/>
          <w:lang w:val="uk-UA"/>
        </w:rPr>
        <w:t xml:space="preserve"> </w:t>
      </w:r>
      <w:r w:rsidR="007E69D0" w:rsidRPr="009D3373">
        <w:rPr>
          <w:rFonts w:ascii="Times New Roman" w:hAnsi="Times New Roman" w:cs="Times New Roman"/>
          <w:i/>
          <w:iCs/>
          <w:color w:val="000000" w:themeColor="text1"/>
          <w:sz w:val="24"/>
          <w:szCs w:val="24"/>
          <w:lang/>
        </w:rPr>
        <w:t>імені Тараса Шевченка</w:t>
      </w:r>
    </w:p>
    <w:p w14:paraId="1E689074" w14:textId="77777777" w:rsidR="004C39D3" w:rsidRPr="009D3373" w:rsidRDefault="004C39D3" w:rsidP="004C39D3">
      <w:pPr>
        <w:spacing w:line="240" w:lineRule="auto"/>
        <w:jc w:val="center"/>
        <w:rPr>
          <w:rFonts w:ascii="Times New Roman" w:hAnsi="Times New Roman" w:cs="Times New Roman"/>
          <w:color w:val="000000" w:themeColor="text1"/>
          <w:sz w:val="24"/>
          <w:szCs w:val="24"/>
          <w:lang/>
        </w:rPr>
      </w:pPr>
      <w:r w:rsidRPr="009D3373">
        <w:rPr>
          <w:rFonts w:ascii="Times New Roman" w:hAnsi="Times New Roman" w:cs="Times New Roman"/>
          <w:b/>
          <w:bCs/>
          <w:color w:val="000000" w:themeColor="text1"/>
          <w:sz w:val="24"/>
          <w:szCs w:val="24"/>
          <w:lang w:val="uk-UA"/>
        </w:rPr>
        <w:t>Вакуленко</w:t>
      </w:r>
      <w:r w:rsidRPr="009D3373">
        <w:rPr>
          <w:rFonts w:ascii="Times New Roman" w:hAnsi="Times New Roman" w:cs="Times New Roman"/>
          <w:b/>
          <w:bCs/>
          <w:color w:val="000000" w:themeColor="text1"/>
          <w:sz w:val="24"/>
          <w:szCs w:val="24"/>
          <w:lang/>
        </w:rPr>
        <w:t xml:space="preserve"> </w:t>
      </w:r>
      <w:r w:rsidRPr="009D3373">
        <w:rPr>
          <w:rFonts w:ascii="Times New Roman" w:hAnsi="Times New Roman" w:cs="Times New Roman"/>
          <w:b/>
          <w:bCs/>
          <w:color w:val="000000" w:themeColor="text1"/>
          <w:sz w:val="24"/>
          <w:szCs w:val="24"/>
          <w:lang w:val="uk-UA"/>
        </w:rPr>
        <w:t>О</w:t>
      </w:r>
      <w:r w:rsidRPr="009D3373">
        <w:rPr>
          <w:rFonts w:ascii="Times New Roman" w:hAnsi="Times New Roman" w:cs="Times New Roman"/>
          <w:b/>
          <w:bCs/>
          <w:color w:val="000000" w:themeColor="text1"/>
          <w:sz w:val="24"/>
          <w:szCs w:val="24"/>
          <w:lang/>
        </w:rPr>
        <w:t>.</w:t>
      </w:r>
      <w:r w:rsidRPr="009D3373">
        <w:rPr>
          <w:rFonts w:ascii="Times New Roman" w:hAnsi="Times New Roman" w:cs="Times New Roman"/>
          <w:b/>
          <w:bCs/>
          <w:color w:val="000000" w:themeColor="text1"/>
          <w:sz w:val="24"/>
          <w:szCs w:val="24"/>
          <w:lang w:val="uk-UA"/>
        </w:rPr>
        <w:t>Л</w:t>
      </w:r>
      <w:r w:rsidRPr="009D3373">
        <w:rPr>
          <w:rFonts w:ascii="Times New Roman" w:hAnsi="Times New Roman" w:cs="Times New Roman"/>
          <w:b/>
          <w:bCs/>
          <w:color w:val="000000" w:themeColor="text1"/>
          <w:sz w:val="24"/>
          <w:szCs w:val="24"/>
          <w:lang/>
        </w:rPr>
        <w:t>.</w:t>
      </w:r>
    </w:p>
    <w:p w14:paraId="71B57CD5" w14:textId="627EBD30" w:rsidR="00BA5FDC" w:rsidRPr="009D3373" w:rsidRDefault="004C39D3" w:rsidP="00BA5FDC">
      <w:pPr>
        <w:spacing w:line="240" w:lineRule="auto"/>
        <w:jc w:val="center"/>
        <w:rPr>
          <w:rFonts w:ascii="Times New Roman" w:hAnsi="Times New Roman" w:cs="Times New Roman"/>
          <w:i/>
          <w:iCs/>
          <w:color w:val="000000" w:themeColor="text1"/>
          <w:sz w:val="24"/>
          <w:szCs w:val="24"/>
          <w:lang w:val="uk-UA"/>
        </w:rPr>
      </w:pPr>
      <w:r w:rsidRPr="009D3373">
        <w:rPr>
          <w:rFonts w:ascii="Times New Roman" w:hAnsi="Times New Roman" w:cs="Times New Roman"/>
          <w:i/>
          <w:iCs/>
          <w:color w:val="000000" w:themeColor="text1"/>
          <w:sz w:val="24"/>
          <w:szCs w:val="24"/>
          <w:lang/>
        </w:rPr>
        <w:t xml:space="preserve">канд. </w:t>
      </w:r>
      <w:r w:rsidRPr="009D3373">
        <w:rPr>
          <w:rFonts w:ascii="Times New Roman" w:hAnsi="Times New Roman" w:cs="Times New Roman"/>
          <w:i/>
          <w:iCs/>
          <w:color w:val="000000" w:themeColor="text1"/>
          <w:sz w:val="24"/>
          <w:szCs w:val="24"/>
          <w:lang w:val="uk-UA"/>
        </w:rPr>
        <w:t>псих</w:t>
      </w:r>
      <w:r w:rsidRPr="009D3373">
        <w:rPr>
          <w:rFonts w:ascii="Times New Roman" w:hAnsi="Times New Roman" w:cs="Times New Roman"/>
          <w:i/>
          <w:iCs/>
          <w:color w:val="000000" w:themeColor="text1"/>
          <w:sz w:val="24"/>
          <w:szCs w:val="24"/>
          <w:lang/>
        </w:rPr>
        <w:t xml:space="preserve">. наук </w:t>
      </w:r>
      <w:r w:rsidRPr="009D3373">
        <w:rPr>
          <w:rFonts w:ascii="Times New Roman" w:hAnsi="Times New Roman" w:cs="Times New Roman"/>
          <w:i/>
          <w:iCs/>
          <w:color w:val="000000" w:themeColor="text1"/>
          <w:sz w:val="24"/>
          <w:szCs w:val="24"/>
          <w:lang w:val="uk-UA"/>
        </w:rPr>
        <w:t xml:space="preserve">доцент </w:t>
      </w:r>
      <w:r w:rsidRPr="009D3373">
        <w:rPr>
          <w:rFonts w:ascii="Times New Roman" w:hAnsi="Times New Roman" w:cs="Times New Roman"/>
          <w:i/>
          <w:iCs/>
          <w:color w:val="000000" w:themeColor="text1"/>
          <w:sz w:val="24"/>
          <w:szCs w:val="24"/>
          <w:lang/>
        </w:rPr>
        <w:t>кафедр</w:t>
      </w:r>
      <w:r w:rsidR="00162EE8" w:rsidRPr="009D3373">
        <w:rPr>
          <w:rFonts w:ascii="Times New Roman" w:hAnsi="Times New Roman" w:cs="Times New Roman"/>
          <w:i/>
          <w:iCs/>
          <w:color w:val="000000" w:themeColor="text1"/>
          <w:sz w:val="24"/>
          <w:szCs w:val="24"/>
          <w:lang w:val="uk-UA"/>
        </w:rPr>
        <w:t>а</w:t>
      </w:r>
      <w:r w:rsidRPr="009D3373">
        <w:rPr>
          <w:rFonts w:ascii="Times New Roman" w:hAnsi="Times New Roman" w:cs="Times New Roman"/>
          <w:i/>
          <w:iCs/>
          <w:color w:val="000000" w:themeColor="text1"/>
          <w:sz w:val="24"/>
          <w:szCs w:val="24"/>
          <w:lang/>
        </w:rPr>
        <w:t xml:space="preserve"> загальної психології</w:t>
      </w:r>
      <w:r w:rsidRPr="009D3373">
        <w:rPr>
          <w:rFonts w:ascii="Times New Roman" w:hAnsi="Times New Roman" w:cs="Times New Roman"/>
          <w:i/>
          <w:iCs/>
          <w:color w:val="000000" w:themeColor="text1"/>
          <w:sz w:val="24"/>
          <w:szCs w:val="24"/>
          <w:lang w:val="uk-UA"/>
        </w:rPr>
        <w:t xml:space="preserve"> </w:t>
      </w:r>
      <w:r w:rsidR="00BA5FDC" w:rsidRPr="009D3373">
        <w:rPr>
          <w:rFonts w:ascii="Times New Roman" w:hAnsi="Times New Roman" w:cs="Times New Roman"/>
          <w:i/>
          <w:iCs/>
          <w:color w:val="000000" w:themeColor="text1"/>
          <w:sz w:val="24"/>
          <w:szCs w:val="24"/>
          <w:lang/>
        </w:rPr>
        <w:t>Київськ</w:t>
      </w:r>
      <w:r w:rsidR="00BA5FDC" w:rsidRPr="009D3373">
        <w:rPr>
          <w:rFonts w:ascii="Times New Roman" w:hAnsi="Times New Roman" w:cs="Times New Roman"/>
          <w:i/>
          <w:iCs/>
          <w:color w:val="000000" w:themeColor="text1"/>
          <w:sz w:val="24"/>
          <w:szCs w:val="24"/>
          <w:lang w:val="uk-UA"/>
        </w:rPr>
        <w:t>ого</w:t>
      </w:r>
      <w:r w:rsidR="00BA5FDC" w:rsidRPr="009D3373">
        <w:rPr>
          <w:rFonts w:ascii="Times New Roman" w:hAnsi="Times New Roman" w:cs="Times New Roman"/>
          <w:i/>
          <w:iCs/>
          <w:color w:val="000000" w:themeColor="text1"/>
          <w:sz w:val="24"/>
          <w:szCs w:val="24"/>
          <w:lang/>
        </w:rPr>
        <w:t xml:space="preserve"> національн</w:t>
      </w:r>
      <w:r w:rsidR="00BA5FDC" w:rsidRPr="009D3373">
        <w:rPr>
          <w:rFonts w:ascii="Times New Roman" w:hAnsi="Times New Roman" w:cs="Times New Roman"/>
          <w:i/>
          <w:iCs/>
          <w:color w:val="000000" w:themeColor="text1"/>
          <w:sz w:val="24"/>
          <w:szCs w:val="24"/>
          <w:lang w:val="uk-UA"/>
        </w:rPr>
        <w:t>ого</w:t>
      </w:r>
      <w:r w:rsidR="00BA5FDC" w:rsidRPr="009D3373">
        <w:rPr>
          <w:rFonts w:ascii="Times New Roman" w:hAnsi="Times New Roman" w:cs="Times New Roman"/>
          <w:i/>
          <w:iCs/>
          <w:color w:val="000000" w:themeColor="text1"/>
          <w:sz w:val="24"/>
          <w:szCs w:val="24"/>
          <w:lang/>
        </w:rPr>
        <w:t xml:space="preserve"> університе</w:t>
      </w:r>
      <w:r w:rsidR="00BA5FDC" w:rsidRPr="009D3373">
        <w:rPr>
          <w:rFonts w:ascii="Times New Roman" w:hAnsi="Times New Roman" w:cs="Times New Roman"/>
          <w:i/>
          <w:iCs/>
          <w:color w:val="000000" w:themeColor="text1"/>
          <w:sz w:val="24"/>
          <w:szCs w:val="24"/>
          <w:lang w:val="uk-UA"/>
        </w:rPr>
        <w:t>ту</w:t>
      </w:r>
      <w:r w:rsidR="00BA5FDC" w:rsidRPr="009D3373">
        <w:rPr>
          <w:rFonts w:ascii="Times New Roman" w:hAnsi="Times New Roman" w:cs="Times New Roman"/>
          <w:color w:val="000000" w:themeColor="text1"/>
          <w:sz w:val="24"/>
          <w:szCs w:val="24"/>
          <w:lang w:val="uk-UA"/>
        </w:rPr>
        <w:t xml:space="preserve"> </w:t>
      </w:r>
      <w:r w:rsidR="00BA5FDC" w:rsidRPr="009D3373">
        <w:rPr>
          <w:rFonts w:ascii="Times New Roman" w:hAnsi="Times New Roman" w:cs="Times New Roman"/>
          <w:i/>
          <w:iCs/>
          <w:color w:val="000000" w:themeColor="text1"/>
          <w:sz w:val="24"/>
          <w:szCs w:val="24"/>
          <w:lang/>
        </w:rPr>
        <w:t>імені Тараса Шевченка</w:t>
      </w:r>
    </w:p>
    <w:p w14:paraId="4342D576" w14:textId="5A82F27C" w:rsidR="007E69D0" w:rsidRPr="009D3373" w:rsidRDefault="007E69D0" w:rsidP="00BA5FDC">
      <w:pPr>
        <w:spacing w:line="240" w:lineRule="auto"/>
        <w:jc w:val="center"/>
        <w:rPr>
          <w:rFonts w:ascii="Times New Roman" w:hAnsi="Times New Roman" w:cs="Times New Roman"/>
          <w:b/>
          <w:bCs/>
          <w:color w:val="000000" w:themeColor="text1"/>
          <w:sz w:val="24"/>
          <w:szCs w:val="24"/>
          <w:lang w:val="uk-UA"/>
        </w:rPr>
      </w:pPr>
    </w:p>
    <w:p w14:paraId="00000184" w14:textId="3AF221B2" w:rsidR="00FB43B6" w:rsidRPr="009D3373" w:rsidRDefault="005D308F" w:rsidP="000A5336">
      <w:pPr>
        <w:spacing w:line="240" w:lineRule="auto"/>
        <w:jc w:val="center"/>
        <w:rPr>
          <w:rFonts w:ascii="Times New Roman" w:hAnsi="Times New Roman" w:cs="Times New Roman"/>
          <w:b/>
          <w:bCs/>
          <w:color w:val="000000" w:themeColor="text1"/>
          <w:sz w:val="28"/>
          <w:szCs w:val="28"/>
          <w:lang w:val="uk-UA"/>
        </w:rPr>
      </w:pPr>
      <w:r w:rsidRPr="009D3373">
        <w:rPr>
          <w:rFonts w:ascii="Times New Roman" w:hAnsi="Times New Roman" w:cs="Times New Roman"/>
          <w:b/>
          <w:bCs/>
          <w:color w:val="000000" w:themeColor="text1"/>
          <w:sz w:val="28"/>
          <w:szCs w:val="28"/>
          <w:lang w:val="uk-UA"/>
        </w:rPr>
        <w:t>«</w:t>
      </w:r>
      <w:r w:rsidR="00E862DC" w:rsidRPr="00E862DC">
        <w:rPr>
          <w:rFonts w:ascii="Times New Roman" w:hAnsi="Times New Roman" w:cs="Times New Roman"/>
          <w:b/>
          <w:bCs/>
          <w:color w:val="000000" w:themeColor="text1"/>
          <w:sz w:val="28"/>
          <w:szCs w:val="28"/>
          <w:lang w:val="uk-UA"/>
        </w:rPr>
        <w:t>ПСИХОЛОГІЧНИЙ АСПЕКТ ВЗАЄМОЗВ’ЯЗКУ МОТИВАЦІЇ ДО УСПІХУ ТА ПРОФЕСІЙНОЇ ЖИТТЄСТІЙКОСТІ ІТ-ФАХІВЦІВ</w:t>
      </w:r>
      <w:r w:rsidRPr="009D3373">
        <w:rPr>
          <w:rFonts w:ascii="Times New Roman" w:hAnsi="Times New Roman" w:cs="Times New Roman"/>
          <w:b/>
          <w:bCs/>
          <w:color w:val="000000" w:themeColor="text1"/>
          <w:sz w:val="28"/>
          <w:szCs w:val="28"/>
          <w:lang w:val="uk-UA"/>
        </w:rPr>
        <w:t>»</w:t>
      </w:r>
    </w:p>
    <w:p w14:paraId="041AD87B" w14:textId="77777777" w:rsidR="004C39D3" w:rsidRPr="009D3373" w:rsidRDefault="004C39D3" w:rsidP="000A5336">
      <w:pPr>
        <w:spacing w:line="240" w:lineRule="auto"/>
        <w:jc w:val="center"/>
        <w:rPr>
          <w:rFonts w:ascii="Times New Roman" w:hAnsi="Times New Roman" w:cs="Times New Roman"/>
          <w:b/>
          <w:bCs/>
          <w:color w:val="000000" w:themeColor="text1"/>
          <w:sz w:val="28"/>
          <w:szCs w:val="28"/>
          <w:lang w:val="uk-UA"/>
        </w:rPr>
      </w:pPr>
    </w:p>
    <w:p w14:paraId="4E8ABD86" w14:textId="639ABB63" w:rsidR="00E862DC" w:rsidRPr="00413535" w:rsidRDefault="004C39D3" w:rsidP="00413535">
      <w:pPr>
        <w:pStyle w:val="a6"/>
        <w:spacing w:line="240" w:lineRule="auto"/>
        <w:ind w:firstLine="720"/>
        <w:jc w:val="both"/>
        <w:rPr>
          <w:rFonts w:eastAsia="Times New Roman"/>
          <w:color w:val="000000" w:themeColor="text1"/>
          <w:lang w:val="uk-UA"/>
        </w:rPr>
      </w:pPr>
      <w:r w:rsidRPr="00413535">
        <w:rPr>
          <w:b/>
          <w:bCs/>
          <w:color w:val="000000" w:themeColor="text1"/>
          <w:lang w:val="uk-UA"/>
        </w:rPr>
        <w:t>Вступ.</w:t>
      </w:r>
      <w:r w:rsidR="00F97660" w:rsidRPr="00413535">
        <w:rPr>
          <w:color w:val="000000" w:themeColor="text1"/>
          <w:lang w:val="uk-UA"/>
        </w:rPr>
        <w:t xml:space="preserve"> </w:t>
      </w:r>
      <w:r w:rsidR="00E862DC" w:rsidRPr="00413535">
        <w:rPr>
          <w:rFonts w:eastAsia="Times New Roman"/>
          <w:color w:val="000000" w:themeColor="text1"/>
          <w:lang/>
        </w:rPr>
        <w:t xml:space="preserve">У наш час, коли цифрові технології проникають у всі сфери життя, зростає потреба в кваліфікованих ІТ-спеціалістах. Але успіх у цій професії залежить не тільки від знань і технічних вмінь. Дуже важливу роль відіграє також психологічна складова </w:t>
      </w:r>
      <w:r w:rsidR="00460AD5" w:rsidRPr="00413535">
        <w:rPr>
          <w:color w:val="474747"/>
          <w:shd w:val="clear" w:color="auto" w:fill="FFFFFF"/>
        </w:rPr>
        <w:t>–</w:t>
      </w:r>
      <w:r w:rsidR="00460AD5" w:rsidRPr="00413535">
        <w:rPr>
          <w:color w:val="474747"/>
          <w:shd w:val="clear" w:color="auto" w:fill="FFFFFF"/>
          <w:lang w:val="uk-UA"/>
        </w:rPr>
        <w:t xml:space="preserve"> </w:t>
      </w:r>
      <w:r w:rsidR="00E862DC" w:rsidRPr="00413535">
        <w:rPr>
          <w:rFonts w:eastAsia="Times New Roman"/>
          <w:color w:val="000000" w:themeColor="text1"/>
          <w:lang/>
        </w:rPr>
        <w:t xml:space="preserve">зокрема, внутрішнє прагнення до досягнень і здатність справлятися з труднощами. Відомий психолог Девід МакКлелланд вважав, що мотивація до успіху </w:t>
      </w:r>
      <w:r w:rsidR="00460AD5" w:rsidRPr="00413535">
        <w:rPr>
          <w:color w:val="474747"/>
          <w:shd w:val="clear" w:color="auto" w:fill="FFFFFF"/>
        </w:rPr>
        <w:t>–</w:t>
      </w:r>
      <w:r w:rsidR="00460AD5" w:rsidRPr="00413535">
        <w:rPr>
          <w:color w:val="474747"/>
          <w:shd w:val="clear" w:color="auto" w:fill="FFFFFF"/>
          <w:lang w:val="uk-UA"/>
        </w:rPr>
        <w:t xml:space="preserve"> </w:t>
      </w:r>
      <w:r w:rsidR="00E862DC" w:rsidRPr="00413535">
        <w:rPr>
          <w:rFonts w:eastAsia="Times New Roman"/>
          <w:color w:val="000000" w:themeColor="text1"/>
          <w:lang/>
        </w:rPr>
        <w:t>це те, що змушує людину прагнути самореалізації, брати на себе відповідальність і досягати результатів</w:t>
      </w:r>
      <w:r w:rsidR="00E862DC" w:rsidRPr="00413535">
        <w:rPr>
          <w:rFonts w:eastAsia="Times New Roman"/>
          <w:color w:val="000000" w:themeColor="text1"/>
          <w:lang w:val="uk-UA"/>
        </w:rPr>
        <w:t xml:space="preserve"> </w:t>
      </w:r>
      <w:r w:rsidR="00E862DC" w:rsidRPr="00413535">
        <w:rPr>
          <w:rFonts w:eastAsia="Times New Roman"/>
          <w:color w:val="000000" w:themeColor="text1"/>
          <w:lang w:val="en-US"/>
        </w:rPr>
        <w:t>[1]</w:t>
      </w:r>
      <w:r w:rsidR="00E862DC" w:rsidRPr="00413535">
        <w:rPr>
          <w:rFonts w:eastAsia="Times New Roman"/>
          <w:color w:val="000000" w:themeColor="text1"/>
          <w:lang/>
        </w:rPr>
        <w:t xml:space="preserve">. </w:t>
      </w:r>
    </w:p>
    <w:p w14:paraId="18C78AD7" w14:textId="4079F7A4" w:rsidR="00E862DC" w:rsidRPr="00413535" w:rsidRDefault="00E862DC" w:rsidP="00413535">
      <w:pPr>
        <w:pStyle w:val="a6"/>
        <w:spacing w:line="240" w:lineRule="auto"/>
        <w:ind w:firstLine="720"/>
        <w:jc w:val="both"/>
        <w:rPr>
          <w:rFonts w:eastAsia="Times New Roman"/>
          <w:color w:val="000000" w:themeColor="text1"/>
          <w:lang w:val="uk-UA"/>
        </w:rPr>
      </w:pPr>
      <w:r w:rsidRPr="00413535">
        <w:rPr>
          <w:rFonts w:eastAsia="Times New Roman"/>
          <w:color w:val="000000" w:themeColor="text1"/>
          <w:lang w:val="uk-UA"/>
        </w:rPr>
        <w:t xml:space="preserve">Професійна життєстійкість </w:t>
      </w:r>
      <w:r w:rsidR="00460AD5" w:rsidRPr="00413535">
        <w:rPr>
          <w:color w:val="474747"/>
          <w:shd w:val="clear" w:color="auto" w:fill="FFFFFF"/>
        </w:rPr>
        <w:t>–</w:t>
      </w:r>
      <w:r w:rsidR="00460AD5" w:rsidRPr="00413535">
        <w:rPr>
          <w:color w:val="474747"/>
          <w:shd w:val="clear" w:color="auto" w:fill="FFFFFF"/>
          <w:lang w:val="uk-UA"/>
        </w:rPr>
        <w:t xml:space="preserve"> </w:t>
      </w:r>
      <w:r w:rsidRPr="00413535">
        <w:rPr>
          <w:rFonts w:eastAsia="Times New Roman"/>
          <w:color w:val="000000" w:themeColor="text1"/>
          <w:lang w:val="uk-UA"/>
        </w:rPr>
        <w:t xml:space="preserve">це вміння справлятися зі стресами, пристосовуватися до змін і при цьому не втрачати ефективність та внутрішній спокій. Це особливо важливо для ІТ-фахівців, адже їхня робота швидко змінюється, часто пов’язана з дедлайнами та великим розумовим навантаженням, що може призводити до вигорання. </w:t>
      </w:r>
    </w:p>
    <w:p w14:paraId="4B2CC9F4" w14:textId="4F825D02" w:rsidR="00D32AA6" w:rsidRPr="00F35995" w:rsidRDefault="00E862DC" w:rsidP="00F35995">
      <w:pPr>
        <w:pStyle w:val="a6"/>
        <w:spacing w:line="240" w:lineRule="auto"/>
        <w:ind w:firstLine="720"/>
        <w:jc w:val="both"/>
        <w:rPr>
          <w:rFonts w:eastAsia="Times New Roman"/>
          <w:color w:val="000000" w:themeColor="text1"/>
          <w:lang w:val="en-US"/>
        </w:rPr>
      </w:pPr>
      <w:r w:rsidRPr="00413535">
        <w:rPr>
          <w:rFonts w:eastAsia="Times New Roman"/>
          <w:color w:val="000000" w:themeColor="text1"/>
          <w:lang w:val="uk-UA"/>
        </w:rPr>
        <w:t xml:space="preserve">Сучасні українські дослідження </w:t>
      </w:r>
      <w:r w:rsidRPr="00413535">
        <w:rPr>
          <w:rFonts w:eastAsia="Times New Roman"/>
          <w:color w:val="000000" w:themeColor="text1"/>
          <w:lang w:val="en-US"/>
        </w:rPr>
        <w:t>[</w:t>
      </w:r>
      <w:r w:rsidR="00140F54" w:rsidRPr="00413535">
        <w:rPr>
          <w:rFonts w:eastAsia="Times New Roman"/>
          <w:color w:val="000000" w:themeColor="text1"/>
          <w:lang w:val="uk-UA"/>
        </w:rPr>
        <w:t>2</w:t>
      </w:r>
      <w:r w:rsidRPr="00413535">
        <w:rPr>
          <w:rFonts w:eastAsia="Times New Roman"/>
          <w:color w:val="000000" w:themeColor="text1"/>
          <w:lang w:val="en-US"/>
        </w:rPr>
        <w:t xml:space="preserve">, </w:t>
      </w:r>
      <w:r w:rsidR="00140F54" w:rsidRPr="00413535">
        <w:rPr>
          <w:rFonts w:eastAsia="Times New Roman"/>
          <w:color w:val="000000" w:themeColor="text1"/>
          <w:lang w:val="uk-UA"/>
        </w:rPr>
        <w:t>3</w:t>
      </w:r>
      <w:r w:rsidRPr="00413535">
        <w:rPr>
          <w:rFonts w:eastAsia="Times New Roman"/>
          <w:color w:val="000000" w:themeColor="text1"/>
          <w:lang w:val="en-US"/>
        </w:rPr>
        <w:t>]</w:t>
      </w:r>
      <w:r w:rsidRPr="00413535">
        <w:rPr>
          <w:rFonts w:eastAsia="Times New Roman"/>
          <w:color w:val="000000" w:themeColor="text1"/>
          <w:lang w:val="uk-UA"/>
        </w:rPr>
        <w:t xml:space="preserve"> показують, що існує тісний зв’язок між бажанням досягати цілей і вмінням долати професійні труднощі. Для ІТ-спеціалістів ці якості особливо важливі, адже вони допомагають зберігати творчий потенціал і залишатися конкурентними на ринку праці</w:t>
      </w:r>
      <w:r w:rsidR="00F35995">
        <w:rPr>
          <w:rFonts w:eastAsia="Times New Roman"/>
          <w:color w:val="000000" w:themeColor="text1"/>
          <w:lang w:val="uk-UA"/>
        </w:rPr>
        <w:t xml:space="preserve">. </w:t>
      </w:r>
      <w:r w:rsidRPr="00413535">
        <w:rPr>
          <w:rFonts w:eastAsia="Times New Roman"/>
          <w:color w:val="000000" w:themeColor="text1"/>
          <w:lang w:val="uk-UA"/>
        </w:rPr>
        <w:t>Тому вивчення того, як пов’язані мотивація до успіху та життєстійкість, допоможе створювати ефективні програми підтримки фахівців, запобігати емоційному вигоранню та розвивати стійкість до стресів.</w:t>
      </w:r>
    </w:p>
    <w:p w14:paraId="6271DC42" w14:textId="374E1FF5" w:rsidR="004C39D3" w:rsidRPr="00413535" w:rsidRDefault="004C39D3" w:rsidP="00413535">
      <w:pPr>
        <w:pStyle w:val="a6"/>
        <w:spacing w:line="240" w:lineRule="auto"/>
        <w:ind w:firstLine="720"/>
        <w:jc w:val="both"/>
        <w:rPr>
          <w:rFonts w:eastAsia="Times New Roman"/>
          <w:color w:val="000000" w:themeColor="text1"/>
          <w:lang w:val="uk-UA"/>
        </w:rPr>
      </w:pPr>
      <w:r w:rsidRPr="00413535">
        <w:rPr>
          <w:b/>
          <w:bCs/>
          <w:color w:val="000000" w:themeColor="text1"/>
          <w:lang w:val="uk-UA"/>
        </w:rPr>
        <w:t>Постановка задачі.</w:t>
      </w:r>
      <w:r w:rsidR="0060317E" w:rsidRPr="00413535">
        <w:rPr>
          <w:color w:val="000000" w:themeColor="text1"/>
          <w:lang w:val="uk-UA"/>
        </w:rPr>
        <w:t xml:space="preserve"> </w:t>
      </w:r>
      <w:r w:rsidR="0060317E" w:rsidRPr="00413535">
        <w:rPr>
          <w:color w:val="000000" w:themeColor="text1"/>
          <w:lang/>
        </w:rPr>
        <w:t xml:space="preserve">Об’єктом дослідження є </w:t>
      </w:r>
      <w:r w:rsidR="00707D01" w:rsidRPr="00413535">
        <w:rPr>
          <w:color w:val="000000" w:themeColor="text1"/>
          <w:lang/>
        </w:rPr>
        <w:t>професійна мотивація IT-спеціалістів</w:t>
      </w:r>
      <w:r w:rsidR="0060317E" w:rsidRPr="00413535">
        <w:rPr>
          <w:color w:val="000000" w:themeColor="text1"/>
          <w:lang/>
        </w:rPr>
        <w:t>.</w:t>
      </w:r>
      <w:r w:rsidR="0060317E" w:rsidRPr="00413535">
        <w:rPr>
          <w:color w:val="000000" w:themeColor="text1"/>
          <w:lang w:val="uk-UA"/>
        </w:rPr>
        <w:t xml:space="preserve"> </w:t>
      </w:r>
      <w:r w:rsidR="00D32AA6" w:rsidRPr="00413535">
        <w:rPr>
          <w:rFonts w:eastAsia="Times New Roman"/>
          <w:lang/>
        </w:rPr>
        <w:t>Предметом дослідження виступає взаємозв’язок мотивації до успіху та професійної життєстійкості в умовах ІТ-сфери.</w:t>
      </w:r>
      <w:r w:rsidR="00D32AA6" w:rsidRPr="00413535">
        <w:rPr>
          <w:rFonts w:eastAsia="Times New Roman"/>
          <w:lang w:val="uk-UA"/>
        </w:rPr>
        <w:t xml:space="preserve"> </w:t>
      </w:r>
      <w:r w:rsidR="00D32AA6" w:rsidRPr="00413535">
        <w:rPr>
          <w:rFonts w:eastAsia="Times New Roman"/>
          <w:lang/>
        </w:rPr>
        <w:t>Метою дослідження є з’ясування психологічних чинників, що впливають на взаємозв’язок між мотивацією до успіху та професійною життєстійкістю ІТ-спеціалістів, а також виявлення механізмів, які сприяють розвитку внутрішньої мотивації, стресостійкості та загальної професійної ефективності</w:t>
      </w:r>
      <w:r w:rsidR="0060317E" w:rsidRPr="00413535">
        <w:rPr>
          <w:color w:val="000000" w:themeColor="text1"/>
          <w:lang/>
        </w:rPr>
        <w:t>.</w:t>
      </w:r>
    </w:p>
    <w:p w14:paraId="5C81C8D3" w14:textId="37FA815C" w:rsidR="00895724" w:rsidRPr="00413535" w:rsidRDefault="004C39D3" w:rsidP="00413535">
      <w:pPr>
        <w:spacing w:line="240" w:lineRule="auto"/>
        <w:ind w:firstLine="720"/>
        <w:jc w:val="both"/>
        <w:rPr>
          <w:rFonts w:ascii="Times New Roman" w:hAnsi="Times New Roman" w:cs="Times New Roman"/>
          <w:color w:val="000000" w:themeColor="text1"/>
          <w:sz w:val="24"/>
          <w:szCs w:val="24"/>
          <w:lang w:val="uk-UA"/>
        </w:rPr>
      </w:pPr>
      <w:r w:rsidRPr="00413535">
        <w:rPr>
          <w:rFonts w:ascii="Times New Roman" w:hAnsi="Times New Roman" w:cs="Times New Roman"/>
          <w:b/>
          <w:bCs/>
          <w:color w:val="000000" w:themeColor="text1"/>
          <w:sz w:val="24"/>
          <w:szCs w:val="24"/>
          <w:lang w:val="uk-UA"/>
        </w:rPr>
        <w:t>Основний матеріал.</w:t>
      </w:r>
      <w:r w:rsidR="00895724" w:rsidRPr="00413535">
        <w:rPr>
          <w:rFonts w:ascii="Times New Roman" w:hAnsi="Times New Roman" w:cs="Times New Roman"/>
          <w:color w:val="000000" w:themeColor="text1"/>
          <w:sz w:val="24"/>
          <w:szCs w:val="24"/>
          <w:lang w:val="uk-UA"/>
        </w:rPr>
        <w:t xml:space="preserve"> </w:t>
      </w:r>
      <w:r w:rsidR="00D72D51" w:rsidRPr="00413535">
        <w:rPr>
          <w:rFonts w:ascii="Times New Roman" w:hAnsi="Times New Roman" w:cs="Times New Roman"/>
          <w:color w:val="000000" w:themeColor="text1"/>
          <w:sz w:val="24"/>
          <w:szCs w:val="24"/>
          <w:lang w:val="uk-UA"/>
        </w:rPr>
        <w:t xml:space="preserve">Для вивчення </w:t>
      </w:r>
      <w:r w:rsidR="00D32AA6" w:rsidRPr="00413535">
        <w:rPr>
          <w:rFonts w:ascii="Times New Roman" w:hAnsi="Times New Roman" w:cs="Times New Roman"/>
          <w:color w:val="000000" w:themeColor="text1"/>
          <w:sz w:val="24"/>
          <w:szCs w:val="24"/>
          <w:lang w:val="uk-UA"/>
        </w:rPr>
        <w:t xml:space="preserve">психологічного аспекту взаємозв’язку мотивації до успіху та професійної життєстійкості ІТ-фахівців </w:t>
      </w:r>
      <w:r w:rsidR="00D959DC" w:rsidRPr="00413535">
        <w:rPr>
          <w:rFonts w:ascii="Times New Roman" w:hAnsi="Times New Roman" w:cs="Times New Roman"/>
          <w:color w:val="000000" w:themeColor="text1"/>
          <w:sz w:val="24"/>
          <w:szCs w:val="24"/>
          <w:lang/>
        </w:rPr>
        <w:t>було проведено комплексне дослідження</w:t>
      </w:r>
      <w:r w:rsidR="00D72D51" w:rsidRPr="00413535">
        <w:rPr>
          <w:rFonts w:ascii="Times New Roman" w:hAnsi="Times New Roman" w:cs="Times New Roman"/>
          <w:color w:val="000000" w:themeColor="text1"/>
          <w:sz w:val="24"/>
          <w:szCs w:val="24"/>
          <w:lang w:val="uk-UA"/>
        </w:rPr>
        <w:t>.</w:t>
      </w:r>
      <w:r w:rsidR="00D30DDD" w:rsidRPr="00413535">
        <w:rPr>
          <w:rFonts w:ascii="Times New Roman" w:hAnsi="Times New Roman" w:cs="Times New Roman"/>
          <w:color w:val="000000" w:themeColor="text1"/>
          <w:sz w:val="24"/>
          <w:szCs w:val="24"/>
          <w:lang w:val="uk-UA"/>
        </w:rPr>
        <w:t xml:space="preserve"> </w:t>
      </w:r>
      <w:r w:rsidR="00D30DDD" w:rsidRPr="00413535">
        <w:rPr>
          <w:rFonts w:ascii="Times New Roman" w:eastAsia="Times New Roman" w:hAnsi="Times New Roman" w:cs="Times New Roman"/>
          <w:color w:val="000000" w:themeColor="text1"/>
          <w:sz w:val="24"/>
          <w:szCs w:val="24"/>
          <w:lang/>
        </w:rPr>
        <w:t xml:space="preserve">У дослідженні взяли участь </w:t>
      </w:r>
      <w:r w:rsidR="00D32AA6" w:rsidRPr="00413535">
        <w:rPr>
          <w:rFonts w:ascii="Times New Roman" w:eastAsia="Times New Roman" w:hAnsi="Times New Roman" w:cs="Times New Roman"/>
          <w:color w:val="000000" w:themeColor="text1"/>
          <w:sz w:val="24"/>
          <w:szCs w:val="24"/>
          <w:lang/>
        </w:rPr>
        <w:t xml:space="preserve">70 </w:t>
      </w:r>
      <w:r w:rsidR="00F44BAF">
        <w:rPr>
          <w:rFonts w:ascii="Times New Roman" w:eastAsia="Times New Roman" w:hAnsi="Times New Roman" w:cs="Times New Roman"/>
          <w:color w:val="000000" w:themeColor="text1"/>
          <w:sz w:val="24"/>
          <w:szCs w:val="24"/>
          <w:lang w:val="uk-UA"/>
        </w:rPr>
        <w:t>досліджуваних</w:t>
      </w:r>
      <w:r w:rsidR="00D32AA6" w:rsidRPr="00413535">
        <w:rPr>
          <w:rFonts w:ascii="Times New Roman" w:eastAsia="Times New Roman" w:hAnsi="Times New Roman" w:cs="Times New Roman"/>
          <w:color w:val="000000" w:themeColor="text1"/>
          <w:sz w:val="24"/>
          <w:szCs w:val="24"/>
          <w:lang/>
        </w:rPr>
        <w:t xml:space="preserve"> </w:t>
      </w:r>
      <w:r w:rsidR="00460AD5" w:rsidRPr="00413535">
        <w:rPr>
          <w:rFonts w:ascii="Times New Roman" w:hAnsi="Times New Roman" w:cs="Times New Roman"/>
          <w:color w:val="474747"/>
          <w:sz w:val="24"/>
          <w:szCs w:val="24"/>
          <w:shd w:val="clear" w:color="auto" w:fill="FFFFFF"/>
        </w:rPr>
        <w:t>–</w:t>
      </w:r>
      <w:r w:rsidR="00460AD5" w:rsidRPr="00413535">
        <w:rPr>
          <w:rFonts w:ascii="Times New Roman" w:hAnsi="Times New Roman" w:cs="Times New Roman"/>
          <w:color w:val="474747"/>
          <w:sz w:val="24"/>
          <w:szCs w:val="24"/>
          <w:shd w:val="clear" w:color="auto" w:fill="FFFFFF"/>
          <w:lang w:val="uk-UA"/>
        </w:rPr>
        <w:t xml:space="preserve"> </w:t>
      </w:r>
      <w:r w:rsidR="00D32AA6" w:rsidRPr="00413535">
        <w:rPr>
          <w:rFonts w:ascii="Times New Roman" w:eastAsia="Times New Roman" w:hAnsi="Times New Roman" w:cs="Times New Roman"/>
          <w:color w:val="000000" w:themeColor="text1"/>
          <w:sz w:val="24"/>
          <w:szCs w:val="24"/>
          <w:lang/>
        </w:rPr>
        <w:t xml:space="preserve">чоловіки та жінки віком від 21 до 45 років включно, які працюють у сфері інформаційних технологій. </w:t>
      </w:r>
      <w:r w:rsidR="00D30DDD" w:rsidRPr="00413535">
        <w:rPr>
          <w:rFonts w:ascii="Times New Roman" w:eastAsia="Times New Roman" w:hAnsi="Times New Roman" w:cs="Times New Roman"/>
          <w:color w:val="000000" w:themeColor="text1"/>
          <w:sz w:val="24"/>
          <w:szCs w:val="24"/>
          <w:lang/>
        </w:rPr>
        <w:t xml:space="preserve">Для діагностики </w:t>
      </w:r>
      <w:r w:rsidR="00D32AA6" w:rsidRPr="00413535">
        <w:rPr>
          <w:rFonts w:ascii="Times New Roman" w:eastAsia="Times New Roman" w:hAnsi="Times New Roman" w:cs="Times New Roman"/>
          <w:color w:val="000000" w:themeColor="text1"/>
          <w:sz w:val="24"/>
          <w:szCs w:val="24"/>
          <w:lang w:val="uk-UA"/>
        </w:rPr>
        <w:t xml:space="preserve">в даному аспекті </w:t>
      </w:r>
      <w:r w:rsidR="00D30DDD" w:rsidRPr="00413535">
        <w:rPr>
          <w:rFonts w:ascii="Times New Roman" w:eastAsia="Times New Roman" w:hAnsi="Times New Roman" w:cs="Times New Roman"/>
          <w:color w:val="000000" w:themeColor="text1"/>
          <w:sz w:val="24"/>
          <w:szCs w:val="24"/>
          <w:lang/>
        </w:rPr>
        <w:t xml:space="preserve">були використані </w:t>
      </w:r>
      <w:r w:rsidR="00D32AA6" w:rsidRPr="00413535">
        <w:rPr>
          <w:rFonts w:ascii="Times New Roman" w:eastAsia="Times New Roman" w:hAnsi="Times New Roman" w:cs="Times New Roman"/>
          <w:color w:val="000000" w:themeColor="text1"/>
          <w:sz w:val="24"/>
          <w:szCs w:val="24"/>
          <w:lang w:val="uk-UA"/>
        </w:rPr>
        <w:t>дві</w:t>
      </w:r>
      <w:r w:rsidR="00D30DDD" w:rsidRPr="00413535">
        <w:rPr>
          <w:rFonts w:ascii="Times New Roman" w:eastAsia="Times New Roman" w:hAnsi="Times New Roman" w:cs="Times New Roman"/>
          <w:color w:val="000000" w:themeColor="text1"/>
          <w:sz w:val="24"/>
          <w:szCs w:val="24"/>
          <w:lang/>
        </w:rPr>
        <w:t xml:space="preserve"> методики, що дозволили отримати уявлення про мотиви та </w:t>
      </w:r>
      <w:r w:rsidR="00D32AA6" w:rsidRPr="00413535">
        <w:rPr>
          <w:rFonts w:ascii="Times New Roman" w:eastAsia="Times New Roman" w:hAnsi="Times New Roman" w:cs="Times New Roman"/>
          <w:color w:val="000000" w:themeColor="text1"/>
          <w:sz w:val="24"/>
          <w:szCs w:val="24"/>
          <w:lang w:val="uk-UA"/>
        </w:rPr>
        <w:t>рівень професійної життєстійкості</w:t>
      </w:r>
      <w:r w:rsidR="00D30DDD" w:rsidRPr="00413535">
        <w:rPr>
          <w:rFonts w:ascii="Times New Roman" w:eastAsia="Times New Roman" w:hAnsi="Times New Roman" w:cs="Times New Roman"/>
          <w:color w:val="000000" w:themeColor="text1"/>
          <w:sz w:val="24"/>
          <w:szCs w:val="24"/>
          <w:lang/>
        </w:rPr>
        <w:t>.</w:t>
      </w:r>
    </w:p>
    <w:p w14:paraId="6AD06980" w14:textId="7ECDA5DD" w:rsidR="00895724" w:rsidRPr="00413535" w:rsidRDefault="00D30DDD" w:rsidP="00413535">
      <w:pPr>
        <w:spacing w:line="240" w:lineRule="auto"/>
        <w:ind w:firstLine="720"/>
        <w:jc w:val="both"/>
        <w:rPr>
          <w:rFonts w:ascii="Times New Roman" w:eastAsia="Times New Roman" w:hAnsi="Times New Roman" w:cs="Times New Roman"/>
          <w:color w:val="000000" w:themeColor="text1"/>
          <w:sz w:val="24"/>
          <w:szCs w:val="24"/>
          <w:lang w:val="uk-UA"/>
        </w:rPr>
      </w:pPr>
      <w:r w:rsidRPr="00413535">
        <w:rPr>
          <w:rFonts w:ascii="Times New Roman" w:eastAsia="Times New Roman" w:hAnsi="Times New Roman" w:cs="Times New Roman"/>
          <w:color w:val="000000" w:themeColor="text1"/>
          <w:sz w:val="24"/>
          <w:szCs w:val="24"/>
          <w:lang w:val="uk-UA"/>
        </w:rPr>
        <w:t xml:space="preserve">1. </w:t>
      </w:r>
      <w:r w:rsidRPr="00413535">
        <w:rPr>
          <w:rFonts w:ascii="Times New Roman" w:eastAsia="Times New Roman" w:hAnsi="Times New Roman" w:cs="Times New Roman"/>
          <w:color w:val="000000" w:themeColor="text1"/>
          <w:sz w:val="24"/>
          <w:szCs w:val="24"/>
          <w:lang/>
        </w:rPr>
        <w:t>Методика «Діагностика мотивації до успіху» (Т. Елерс) застосовувалась для вивчення прагнення до досягнення високих результатів, орієнтації на самореалізацію та готовності долати труднощі задля досягнення цілей. Респонденти відповідали на 41 твердження, оцінюючи власну схильність до ризику, ставлення до роботи, рівень перфекціонізму та потребу в досягненнях. Ця методика дозволила виявити, наскільки мотивація до успіху є важливою складовою професійного функціонування IT-працівників</w:t>
      </w:r>
      <w:r w:rsidR="000009E2" w:rsidRPr="00413535">
        <w:rPr>
          <w:rFonts w:ascii="Times New Roman" w:eastAsia="Times New Roman" w:hAnsi="Times New Roman" w:cs="Times New Roman"/>
          <w:color w:val="000000" w:themeColor="text1"/>
          <w:sz w:val="24"/>
          <w:szCs w:val="24"/>
          <w:lang w:val="uk-UA"/>
        </w:rPr>
        <w:t xml:space="preserve"> </w:t>
      </w:r>
      <w:r w:rsidR="000009E2" w:rsidRPr="00413535">
        <w:rPr>
          <w:rFonts w:ascii="Times New Roman" w:eastAsia="Times New Roman" w:hAnsi="Times New Roman" w:cs="Times New Roman"/>
          <w:color w:val="000000" w:themeColor="text1"/>
          <w:sz w:val="24"/>
          <w:szCs w:val="24"/>
          <w:lang w:val="en-US"/>
        </w:rPr>
        <w:t>[</w:t>
      </w:r>
      <w:r w:rsidR="00140F54" w:rsidRPr="00413535">
        <w:rPr>
          <w:rFonts w:ascii="Times New Roman" w:eastAsia="Times New Roman" w:hAnsi="Times New Roman" w:cs="Times New Roman"/>
          <w:color w:val="000000" w:themeColor="text1"/>
          <w:sz w:val="24"/>
          <w:szCs w:val="24"/>
          <w:lang w:val="uk-UA"/>
        </w:rPr>
        <w:t>4</w:t>
      </w:r>
      <w:r w:rsidR="000009E2" w:rsidRPr="00413535">
        <w:rPr>
          <w:rFonts w:ascii="Times New Roman" w:eastAsia="Times New Roman" w:hAnsi="Times New Roman" w:cs="Times New Roman"/>
          <w:color w:val="000000" w:themeColor="text1"/>
          <w:sz w:val="24"/>
          <w:szCs w:val="24"/>
          <w:lang w:val="en-US"/>
        </w:rPr>
        <w:t>]</w:t>
      </w:r>
      <w:r w:rsidRPr="00413535">
        <w:rPr>
          <w:rFonts w:ascii="Times New Roman" w:eastAsia="Times New Roman" w:hAnsi="Times New Roman" w:cs="Times New Roman"/>
          <w:color w:val="000000" w:themeColor="text1"/>
          <w:sz w:val="24"/>
          <w:szCs w:val="24"/>
          <w:lang/>
        </w:rPr>
        <w:t>.</w:t>
      </w:r>
    </w:p>
    <w:p w14:paraId="7601B74A" w14:textId="3C994EDC" w:rsidR="00D30DDD" w:rsidRPr="00413535" w:rsidRDefault="00D32AA6" w:rsidP="00413535">
      <w:pPr>
        <w:spacing w:line="240" w:lineRule="auto"/>
        <w:ind w:firstLine="720"/>
        <w:jc w:val="both"/>
        <w:rPr>
          <w:rFonts w:ascii="Times New Roman" w:eastAsia="Times New Roman" w:hAnsi="Times New Roman" w:cs="Times New Roman"/>
          <w:color w:val="000000" w:themeColor="text1"/>
          <w:sz w:val="24"/>
          <w:szCs w:val="24"/>
          <w:lang w:val="uk-UA"/>
        </w:rPr>
      </w:pPr>
      <w:r w:rsidRPr="00413535">
        <w:rPr>
          <w:rFonts w:ascii="Times New Roman" w:eastAsia="Times New Roman" w:hAnsi="Times New Roman" w:cs="Times New Roman"/>
          <w:color w:val="000000" w:themeColor="text1"/>
          <w:sz w:val="24"/>
          <w:szCs w:val="24"/>
          <w:lang w:val="uk-UA"/>
        </w:rPr>
        <w:t>2</w:t>
      </w:r>
      <w:r w:rsidR="00D30DDD" w:rsidRPr="00413535">
        <w:rPr>
          <w:rFonts w:ascii="Times New Roman" w:eastAsia="Times New Roman" w:hAnsi="Times New Roman" w:cs="Times New Roman"/>
          <w:color w:val="000000" w:themeColor="text1"/>
          <w:sz w:val="24"/>
          <w:szCs w:val="24"/>
          <w:lang w:val="uk-UA"/>
        </w:rPr>
        <w:t xml:space="preserve">. </w:t>
      </w:r>
      <w:r w:rsidR="00D30DDD" w:rsidRPr="00413535">
        <w:rPr>
          <w:rFonts w:ascii="Times New Roman" w:eastAsia="Times New Roman" w:hAnsi="Times New Roman" w:cs="Times New Roman"/>
          <w:color w:val="000000" w:themeColor="text1"/>
          <w:sz w:val="24"/>
          <w:szCs w:val="24"/>
          <w:lang/>
        </w:rPr>
        <w:t xml:space="preserve">Опитувальник для дослідження </w:t>
      </w:r>
      <w:r w:rsidR="00F44BAF">
        <w:rPr>
          <w:rFonts w:ascii="Times New Roman" w:eastAsia="Times New Roman" w:hAnsi="Times New Roman" w:cs="Times New Roman"/>
          <w:color w:val="000000" w:themeColor="text1"/>
          <w:sz w:val="24"/>
          <w:szCs w:val="24"/>
          <w:lang w:val="uk-UA"/>
        </w:rPr>
        <w:t>професійної життєстійкості</w:t>
      </w:r>
      <w:r w:rsidR="00D30DDD" w:rsidRPr="00413535">
        <w:rPr>
          <w:rFonts w:ascii="Times New Roman" w:eastAsia="Times New Roman" w:hAnsi="Times New Roman" w:cs="Times New Roman"/>
          <w:color w:val="000000" w:themeColor="text1"/>
          <w:sz w:val="24"/>
          <w:szCs w:val="24"/>
          <w:lang/>
        </w:rPr>
        <w:t xml:space="preserve"> (О. Кокун) оцінював рівень професійної життєстійкості як чинника, що впливає на здатність підтримувати внутрішню мотивацію в умовах стресу та навантаження. Особлива увага приділялася компонентам: контроль над подіями, залученість у професійну діяльність та орієнтація на виклики. Дослідження </w:t>
      </w:r>
      <w:r w:rsidR="00D30DDD" w:rsidRPr="00413535">
        <w:rPr>
          <w:rFonts w:ascii="Times New Roman" w:eastAsia="Times New Roman" w:hAnsi="Times New Roman" w:cs="Times New Roman"/>
          <w:color w:val="000000" w:themeColor="text1"/>
          <w:sz w:val="24"/>
          <w:szCs w:val="24"/>
          <w:lang/>
        </w:rPr>
        <w:lastRenderedPageBreak/>
        <w:t>життєстійкості дозволило оцінити потенціал працівників до подолання криз і збереження мотиваційного фокусу на досягнення цілей</w:t>
      </w:r>
      <w:r w:rsidR="000009E2" w:rsidRPr="00413535">
        <w:rPr>
          <w:rFonts w:ascii="Times New Roman" w:eastAsia="Times New Roman" w:hAnsi="Times New Roman" w:cs="Times New Roman"/>
          <w:color w:val="000000" w:themeColor="text1"/>
          <w:sz w:val="24"/>
          <w:szCs w:val="24"/>
          <w:lang w:val="en-US"/>
        </w:rPr>
        <w:t xml:space="preserve"> [</w:t>
      </w:r>
      <w:r w:rsidR="00140F54" w:rsidRPr="00413535">
        <w:rPr>
          <w:rFonts w:ascii="Times New Roman" w:eastAsia="Times New Roman" w:hAnsi="Times New Roman" w:cs="Times New Roman"/>
          <w:color w:val="000000" w:themeColor="text1"/>
          <w:sz w:val="24"/>
          <w:szCs w:val="24"/>
          <w:lang w:val="uk-UA"/>
        </w:rPr>
        <w:t>5</w:t>
      </w:r>
      <w:r w:rsidR="000009E2" w:rsidRPr="00413535">
        <w:rPr>
          <w:rFonts w:ascii="Times New Roman" w:eastAsia="Times New Roman" w:hAnsi="Times New Roman" w:cs="Times New Roman"/>
          <w:color w:val="000000" w:themeColor="text1"/>
          <w:sz w:val="24"/>
          <w:szCs w:val="24"/>
          <w:lang w:val="en-US"/>
        </w:rPr>
        <w:t>]</w:t>
      </w:r>
      <w:r w:rsidR="000009E2" w:rsidRPr="00413535">
        <w:rPr>
          <w:rFonts w:ascii="Times New Roman" w:eastAsia="Times New Roman" w:hAnsi="Times New Roman" w:cs="Times New Roman"/>
          <w:color w:val="000000" w:themeColor="text1"/>
          <w:sz w:val="24"/>
          <w:szCs w:val="24"/>
          <w:lang/>
        </w:rPr>
        <w:t>.</w:t>
      </w:r>
    </w:p>
    <w:p w14:paraId="194E2146" w14:textId="470BA42B" w:rsidR="008558D4" w:rsidRPr="00413535" w:rsidRDefault="008558D4" w:rsidP="00413535">
      <w:pPr>
        <w:spacing w:line="240" w:lineRule="auto"/>
        <w:ind w:firstLine="720"/>
        <w:jc w:val="both"/>
        <w:rPr>
          <w:rFonts w:ascii="Times New Roman" w:eastAsia="Times New Roman" w:hAnsi="Times New Roman" w:cs="Times New Roman"/>
          <w:color w:val="000000" w:themeColor="text1"/>
          <w:sz w:val="24"/>
          <w:szCs w:val="24"/>
          <w:lang w:val="uk-UA"/>
        </w:rPr>
      </w:pPr>
      <w:r w:rsidRPr="00413535">
        <w:rPr>
          <w:rFonts w:ascii="Times New Roman" w:eastAsia="Times New Roman" w:hAnsi="Times New Roman" w:cs="Times New Roman"/>
          <w:color w:val="000000" w:themeColor="text1"/>
          <w:sz w:val="24"/>
          <w:szCs w:val="24"/>
          <w:lang/>
        </w:rPr>
        <w:t>З метою аналізу взаємозв’язку між мотивацією до успіху та професійною життєстійкістю було проведено кореляційний аналіз із використанням коефіцієнта Пірсона (табл. 1).</w:t>
      </w:r>
    </w:p>
    <w:p w14:paraId="22BD94F2" w14:textId="713B1592" w:rsidR="007A459C" w:rsidRPr="00F3407B" w:rsidRDefault="007A459C" w:rsidP="007A459C">
      <w:pPr>
        <w:spacing w:line="240" w:lineRule="auto"/>
        <w:ind w:firstLine="720"/>
        <w:jc w:val="right"/>
        <w:rPr>
          <w:rFonts w:ascii="Times New Roman" w:eastAsia="Times New Roman" w:hAnsi="Times New Roman" w:cs="Times New Roman"/>
          <w:color w:val="000000" w:themeColor="text1"/>
          <w:sz w:val="24"/>
          <w:szCs w:val="24"/>
          <w:lang w:val="en-US"/>
        </w:rPr>
      </w:pPr>
      <w:r w:rsidRPr="007A459C">
        <w:rPr>
          <w:rFonts w:ascii="Times New Roman" w:eastAsia="Times New Roman" w:hAnsi="Times New Roman" w:cs="Times New Roman"/>
          <w:color w:val="000000" w:themeColor="text1"/>
          <w:sz w:val="24"/>
          <w:szCs w:val="24"/>
          <w:lang w:val="uk-UA"/>
        </w:rPr>
        <w:t xml:space="preserve">Таблиця </w:t>
      </w:r>
      <w:r w:rsidR="00F3407B">
        <w:rPr>
          <w:rFonts w:ascii="Times New Roman" w:eastAsia="Times New Roman" w:hAnsi="Times New Roman" w:cs="Times New Roman"/>
          <w:color w:val="000000" w:themeColor="text1"/>
          <w:sz w:val="24"/>
          <w:szCs w:val="24"/>
          <w:lang w:val="en-US"/>
        </w:rPr>
        <w:t>1</w:t>
      </w:r>
    </w:p>
    <w:p w14:paraId="25A905C4" w14:textId="5E07DB3C" w:rsidR="007A459C" w:rsidRDefault="007A459C" w:rsidP="007A459C">
      <w:pPr>
        <w:spacing w:line="240" w:lineRule="auto"/>
        <w:ind w:firstLine="720"/>
        <w:jc w:val="center"/>
        <w:rPr>
          <w:rFonts w:ascii="Times New Roman" w:eastAsia="Times New Roman" w:hAnsi="Times New Roman" w:cs="Times New Roman"/>
          <w:color w:val="000000" w:themeColor="text1"/>
          <w:sz w:val="24"/>
          <w:szCs w:val="24"/>
          <w:lang w:val="uk-UA"/>
        </w:rPr>
      </w:pPr>
      <w:r w:rsidRPr="007A459C">
        <w:rPr>
          <w:rFonts w:ascii="Times New Roman" w:eastAsia="Times New Roman" w:hAnsi="Times New Roman" w:cs="Times New Roman"/>
          <w:color w:val="000000" w:themeColor="text1"/>
          <w:sz w:val="24"/>
          <w:szCs w:val="24"/>
          <w:lang w:val="uk-UA"/>
        </w:rPr>
        <w:t>Взаємозв’язок між рівнем мотивації до успіху та загальним рівнем професійної життєстійкості</w:t>
      </w:r>
    </w:p>
    <w:tbl>
      <w:tblPr>
        <w:tblStyle w:val="a9"/>
        <w:tblW w:w="0" w:type="auto"/>
        <w:tblLook w:val="04A0" w:firstRow="1" w:lastRow="0" w:firstColumn="1" w:lastColumn="0" w:noHBand="0" w:noVBand="1"/>
      </w:tblPr>
      <w:tblGrid>
        <w:gridCol w:w="3415"/>
        <w:gridCol w:w="3415"/>
        <w:gridCol w:w="3415"/>
      </w:tblGrid>
      <w:tr w:rsidR="00F35995" w14:paraId="34741130" w14:textId="77777777" w:rsidTr="00EC09FB">
        <w:tc>
          <w:tcPr>
            <w:tcW w:w="10245" w:type="dxa"/>
            <w:gridSpan w:val="3"/>
          </w:tcPr>
          <w:p w14:paraId="60D708A8" w14:textId="5E933808"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Кореляційна матриця</w:t>
            </w:r>
          </w:p>
        </w:tc>
      </w:tr>
      <w:tr w:rsidR="00F35995" w14:paraId="27375AC2" w14:textId="77777777" w:rsidTr="00F35995">
        <w:tc>
          <w:tcPr>
            <w:tcW w:w="3415" w:type="dxa"/>
          </w:tcPr>
          <w:p w14:paraId="63C43773" w14:textId="77777777" w:rsidR="00F35995" w:rsidRDefault="00F35995" w:rsidP="007A459C">
            <w:pPr>
              <w:jc w:val="center"/>
              <w:rPr>
                <w:rFonts w:ascii="Times New Roman" w:eastAsia="Times New Roman" w:hAnsi="Times New Roman" w:cs="Times New Roman"/>
                <w:color w:val="000000" w:themeColor="text1"/>
                <w:sz w:val="24"/>
                <w:szCs w:val="24"/>
                <w:lang w:val="en-US"/>
              </w:rPr>
            </w:pPr>
          </w:p>
        </w:tc>
        <w:tc>
          <w:tcPr>
            <w:tcW w:w="3415" w:type="dxa"/>
          </w:tcPr>
          <w:p w14:paraId="79902EE2" w14:textId="77777777" w:rsidR="00F35995" w:rsidRDefault="00F35995" w:rsidP="007A459C">
            <w:pPr>
              <w:jc w:val="center"/>
              <w:rPr>
                <w:rFonts w:ascii="Times New Roman" w:eastAsia="Times New Roman" w:hAnsi="Times New Roman" w:cs="Times New Roman"/>
                <w:color w:val="000000" w:themeColor="text1"/>
                <w:sz w:val="24"/>
                <w:szCs w:val="24"/>
                <w:lang w:val="en-US"/>
              </w:rPr>
            </w:pPr>
          </w:p>
        </w:tc>
        <w:tc>
          <w:tcPr>
            <w:tcW w:w="3415" w:type="dxa"/>
          </w:tcPr>
          <w:p w14:paraId="2B639AD3" w14:textId="7AC97A58"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Загальний рівень професійної життєстійкості</w:t>
            </w:r>
          </w:p>
        </w:tc>
      </w:tr>
      <w:tr w:rsidR="00F35995" w14:paraId="5F3A4613" w14:textId="77777777" w:rsidTr="00F35995">
        <w:tc>
          <w:tcPr>
            <w:tcW w:w="3415" w:type="dxa"/>
            <w:vMerge w:val="restart"/>
          </w:tcPr>
          <w:p w14:paraId="11A1909B" w14:textId="58EE56D8"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Рівень мотивації до успіху</w:t>
            </w:r>
          </w:p>
        </w:tc>
        <w:tc>
          <w:tcPr>
            <w:tcW w:w="3415" w:type="dxa"/>
          </w:tcPr>
          <w:p w14:paraId="7E3552C3" w14:textId="715836FC"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en-US"/>
              </w:rPr>
              <w:t xml:space="preserve">r </w:t>
            </w:r>
            <w:proofErr w:type="spellStart"/>
            <w:r>
              <w:rPr>
                <w:rFonts w:ascii="Times New Roman" w:eastAsia="Times New Roman" w:hAnsi="Times New Roman" w:cs="Times New Roman"/>
                <w:color w:val="000000" w:themeColor="text1"/>
                <w:sz w:val="24"/>
                <w:szCs w:val="24"/>
                <w:lang w:val="uk-UA"/>
              </w:rPr>
              <w:t>Пірсона</w:t>
            </w:r>
            <w:proofErr w:type="spellEnd"/>
          </w:p>
        </w:tc>
        <w:tc>
          <w:tcPr>
            <w:tcW w:w="3415" w:type="dxa"/>
          </w:tcPr>
          <w:p w14:paraId="5EB4F57B" w14:textId="53EDAE52"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0,340</w:t>
            </w:r>
          </w:p>
        </w:tc>
      </w:tr>
      <w:tr w:rsidR="00F35995" w14:paraId="25588C20" w14:textId="77777777" w:rsidTr="00F35995">
        <w:tc>
          <w:tcPr>
            <w:tcW w:w="3415" w:type="dxa"/>
            <w:vMerge/>
          </w:tcPr>
          <w:p w14:paraId="599F314D" w14:textId="77777777" w:rsidR="00F35995" w:rsidRDefault="00F35995" w:rsidP="007A459C">
            <w:pPr>
              <w:jc w:val="center"/>
              <w:rPr>
                <w:rFonts w:ascii="Times New Roman" w:eastAsia="Times New Roman" w:hAnsi="Times New Roman" w:cs="Times New Roman"/>
                <w:color w:val="000000" w:themeColor="text1"/>
                <w:sz w:val="24"/>
                <w:szCs w:val="24"/>
                <w:lang w:val="en-US"/>
              </w:rPr>
            </w:pPr>
          </w:p>
        </w:tc>
        <w:tc>
          <w:tcPr>
            <w:tcW w:w="3415" w:type="dxa"/>
          </w:tcPr>
          <w:p w14:paraId="4B332E1D" w14:textId="38DCF00D" w:rsidR="00F35995" w:rsidRPr="00F35995" w:rsidRDefault="00F35995" w:rsidP="007A459C">
            <w:pPr>
              <w:jc w:val="center"/>
              <w:rPr>
                <w:rFonts w:ascii="Times New Roman" w:eastAsia="Times New Roman" w:hAnsi="Times New Roman" w:cs="Times New Roman"/>
                <w:color w:val="000000" w:themeColor="text1"/>
                <w:sz w:val="24"/>
                <w:szCs w:val="24"/>
                <w:lang w:val="uk-UA"/>
              </w:rPr>
            </w:pPr>
            <w:proofErr w:type="spellStart"/>
            <w:r>
              <w:rPr>
                <w:rFonts w:ascii="Times New Roman" w:eastAsia="Times New Roman" w:hAnsi="Times New Roman" w:cs="Times New Roman"/>
                <w:color w:val="000000" w:themeColor="text1"/>
                <w:sz w:val="24"/>
                <w:szCs w:val="24"/>
                <w:lang w:val="en-US"/>
              </w:rPr>
              <w:t>df</w:t>
            </w:r>
            <w:proofErr w:type="spellEnd"/>
            <w:r>
              <w:rPr>
                <w:rFonts w:ascii="Times New Roman" w:eastAsia="Times New Roman" w:hAnsi="Times New Roman" w:cs="Times New Roman"/>
                <w:color w:val="000000" w:themeColor="text1"/>
                <w:sz w:val="24"/>
                <w:szCs w:val="24"/>
                <w:lang w:val="uk-UA"/>
              </w:rPr>
              <w:t xml:space="preserve"> (ступенів свободи)</w:t>
            </w:r>
          </w:p>
        </w:tc>
        <w:tc>
          <w:tcPr>
            <w:tcW w:w="3415" w:type="dxa"/>
          </w:tcPr>
          <w:p w14:paraId="057CF1E5" w14:textId="5FE84305"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68</w:t>
            </w:r>
          </w:p>
        </w:tc>
      </w:tr>
      <w:tr w:rsidR="00F35995" w14:paraId="68A0C6FF" w14:textId="77777777" w:rsidTr="00F35995">
        <w:tc>
          <w:tcPr>
            <w:tcW w:w="3415" w:type="dxa"/>
            <w:vMerge/>
          </w:tcPr>
          <w:p w14:paraId="5104685D" w14:textId="77777777" w:rsidR="00F35995" w:rsidRDefault="00F35995" w:rsidP="007A459C">
            <w:pPr>
              <w:jc w:val="center"/>
              <w:rPr>
                <w:rFonts w:ascii="Times New Roman" w:eastAsia="Times New Roman" w:hAnsi="Times New Roman" w:cs="Times New Roman"/>
                <w:color w:val="000000" w:themeColor="text1"/>
                <w:sz w:val="24"/>
                <w:szCs w:val="24"/>
                <w:lang w:val="en-US"/>
              </w:rPr>
            </w:pPr>
          </w:p>
        </w:tc>
        <w:tc>
          <w:tcPr>
            <w:tcW w:w="3415" w:type="dxa"/>
          </w:tcPr>
          <w:p w14:paraId="31248F3A" w14:textId="274B3C6E"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en-US"/>
              </w:rPr>
              <w:t>p</w:t>
            </w:r>
            <w:r>
              <w:rPr>
                <w:rFonts w:ascii="Times New Roman" w:eastAsia="Times New Roman" w:hAnsi="Times New Roman" w:cs="Times New Roman"/>
                <w:color w:val="000000" w:themeColor="text1"/>
                <w:sz w:val="24"/>
                <w:szCs w:val="24"/>
                <w:lang w:val="uk-UA"/>
              </w:rPr>
              <w:t>-значення</w:t>
            </w:r>
          </w:p>
        </w:tc>
        <w:tc>
          <w:tcPr>
            <w:tcW w:w="3415" w:type="dxa"/>
          </w:tcPr>
          <w:p w14:paraId="62977CEF" w14:textId="2AA89DEA"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0,004</w:t>
            </w:r>
          </w:p>
        </w:tc>
      </w:tr>
      <w:tr w:rsidR="00F35995" w14:paraId="74421BCC" w14:textId="77777777" w:rsidTr="00F35995">
        <w:tc>
          <w:tcPr>
            <w:tcW w:w="3415" w:type="dxa"/>
            <w:vMerge/>
          </w:tcPr>
          <w:p w14:paraId="7AFF0D3C" w14:textId="77777777" w:rsidR="00F35995" w:rsidRDefault="00F35995" w:rsidP="007A459C">
            <w:pPr>
              <w:jc w:val="center"/>
              <w:rPr>
                <w:rFonts w:ascii="Times New Roman" w:eastAsia="Times New Roman" w:hAnsi="Times New Roman" w:cs="Times New Roman"/>
                <w:color w:val="000000" w:themeColor="text1"/>
                <w:sz w:val="24"/>
                <w:szCs w:val="24"/>
                <w:lang w:val="en-US"/>
              </w:rPr>
            </w:pPr>
          </w:p>
        </w:tc>
        <w:tc>
          <w:tcPr>
            <w:tcW w:w="3415" w:type="dxa"/>
          </w:tcPr>
          <w:p w14:paraId="25ABA684" w14:textId="25DD3A4E" w:rsidR="00F35995" w:rsidRDefault="00F35995" w:rsidP="007A459C">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N</w:t>
            </w:r>
          </w:p>
        </w:tc>
        <w:tc>
          <w:tcPr>
            <w:tcW w:w="3415" w:type="dxa"/>
          </w:tcPr>
          <w:p w14:paraId="451FE933" w14:textId="30DDB436" w:rsidR="00F35995" w:rsidRPr="00F35995" w:rsidRDefault="00F35995" w:rsidP="007A459C">
            <w:pPr>
              <w:jc w:val="center"/>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70</w:t>
            </w:r>
          </w:p>
        </w:tc>
      </w:tr>
    </w:tbl>
    <w:p w14:paraId="60A0F808" w14:textId="77777777" w:rsidR="00F35995" w:rsidRDefault="00F35995" w:rsidP="00F35995">
      <w:pPr>
        <w:spacing w:line="240" w:lineRule="auto"/>
        <w:jc w:val="both"/>
        <w:rPr>
          <w:rFonts w:ascii="Times New Roman" w:hAnsi="Times New Roman" w:cs="Times New Roman"/>
          <w:sz w:val="24"/>
          <w:szCs w:val="24"/>
          <w:lang w:val="uk-UA"/>
        </w:rPr>
      </w:pPr>
    </w:p>
    <w:p w14:paraId="00A4F6EC" w14:textId="72DE9903" w:rsidR="007A459C" w:rsidRPr="00413535" w:rsidRDefault="007A459C" w:rsidP="00F35995">
      <w:pPr>
        <w:spacing w:line="240" w:lineRule="auto"/>
        <w:ind w:firstLine="720"/>
        <w:jc w:val="both"/>
        <w:rPr>
          <w:rFonts w:ascii="Times New Roman" w:hAnsi="Times New Roman" w:cs="Times New Roman"/>
          <w:sz w:val="24"/>
          <w:szCs w:val="24"/>
          <w:lang w:val="uk-UA"/>
        </w:rPr>
      </w:pPr>
      <w:r w:rsidRPr="00413535">
        <w:rPr>
          <w:rFonts w:ascii="Times New Roman" w:hAnsi="Times New Roman" w:cs="Times New Roman"/>
          <w:sz w:val="24"/>
          <w:szCs w:val="24"/>
          <w:lang w:val="uk-UA"/>
        </w:rPr>
        <w:t>За результатами аналізу нами виявлено помірну позитивну кореляцію між цими змінними (r = 0,340, p = 0,004, n = 70). Це свідчить про те, що з підвищенням рівня мотивації до успіху підвищується рівень професійної життєстійкості. Отримане значення коефіцієнта кореляції перевищує критичне значення для рівня значущості p &lt; 0,01 (</w:t>
      </w:r>
      <w:proofErr w:type="spellStart"/>
      <w:r w:rsidRPr="00413535">
        <w:rPr>
          <w:rFonts w:ascii="Times New Roman" w:hAnsi="Times New Roman" w:cs="Times New Roman"/>
          <w:sz w:val="24"/>
          <w:szCs w:val="24"/>
          <w:lang w:val="uk-UA"/>
        </w:rPr>
        <w:t>r_критичне</w:t>
      </w:r>
      <w:proofErr w:type="spellEnd"/>
      <w:r w:rsidRPr="00413535">
        <w:rPr>
          <w:rFonts w:ascii="Times New Roman" w:hAnsi="Times New Roman" w:cs="Times New Roman"/>
          <w:sz w:val="24"/>
          <w:szCs w:val="24"/>
          <w:lang w:val="uk-UA"/>
        </w:rPr>
        <w:t xml:space="preserve"> = 0,306 при n = 70), що підтверджує статистичну значущість результату. Таким чином, гіпотеза про наявність зв’язку підтверджується.</w:t>
      </w:r>
    </w:p>
    <w:p w14:paraId="184CC62C" w14:textId="7DE1DC49" w:rsidR="007A459C" w:rsidRPr="00413535" w:rsidRDefault="007A459C" w:rsidP="00413535">
      <w:pPr>
        <w:spacing w:line="240" w:lineRule="auto"/>
        <w:ind w:firstLine="720"/>
        <w:jc w:val="both"/>
        <w:rPr>
          <w:rFonts w:ascii="Times New Roman" w:hAnsi="Times New Roman" w:cs="Times New Roman"/>
          <w:sz w:val="24"/>
          <w:szCs w:val="24"/>
          <w:lang w:val="uk-UA"/>
        </w:rPr>
      </w:pPr>
      <w:r w:rsidRPr="00413535">
        <w:rPr>
          <w:rFonts w:ascii="Times New Roman" w:hAnsi="Times New Roman" w:cs="Times New Roman"/>
          <w:sz w:val="24"/>
          <w:szCs w:val="24"/>
          <w:lang w:val="uk-UA"/>
        </w:rPr>
        <w:t xml:space="preserve">Отримані результати показали важливу річ: чим більше людина вмотивована досягати успіху, тим краще вона справляється з труднощами, які виникають у професійній діяльності. Інакше кажучи, бажання досягати, розвиватися, ставити перед собою цілі й рухатися до них </w:t>
      </w:r>
      <w:r w:rsidR="00460AD5" w:rsidRPr="00413535">
        <w:rPr>
          <w:rFonts w:ascii="Times New Roman" w:hAnsi="Times New Roman" w:cs="Times New Roman"/>
          <w:color w:val="474747"/>
          <w:sz w:val="24"/>
          <w:szCs w:val="24"/>
          <w:shd w:val="clear" w:color="auto" w:fill="FFFFFF"/>
        </w:rPr>
        <w:t>–</w:t>
      </w:r>
      <w:r w:rsidR="00460AD5" w:rsidRPr="00413535">
        <w:rPr>
          <w:rFonts w:ascii="Times New Roman" w:hAnsi="Times New Roman" w:cs="Times New Roman"/>
          <w:color w:val="474747"/>
          <w:sz w:val="24"/>
          <w:szCs w:val="24"/>
          <w:shd w:val="clear" w:color="auto" w:fill="FFFFFF"/>
          <w:lang w:val="uk-UA"/>
        </w:rPr>
        <w:t xml:space="preserve"> </w:t>
      </w:r>
      <w:r w:rsidRPr="00413535">
        <w:rPr>
          <w:rFonts w:ascii="Times New Roman" w:hAnsi="Times New Roman" w:cs="Times New Roman"/>
          <w:sz w:val="24"/>
          <w:szCs w:val="24"/>
          <w:lang w:val="uk-UA"/>
        </w:rPr>
        <w:t>це не просто про амбіції чи кар’єру. Це ще й про внутрішню силу, яка допомагає не зламатися, коли стає важко, коли щось не вдається, коли навантаження перевищує звичну норму. Таке прагнення до успіху, як показало дослідження, пов’язане з тим, що людина краще витримує стрес і довше зберігає емоційну стабільність у складних чи нестабільних умовах.</w:t>
      </w:r>
    </w:p>
    <w:p w14:paraId="4E97E8EC" w14:textId="33698397" w:rsidR="007A459C" w:rsidRPr="00413535" w:rsidRDefault="007A459C" w:rsidP="00413535">
      <w:pPr>
        <w:spacing w:line="240" w:lineRule="auto"/>
        <w:ind w:firstLine="720"/>
        <w:jc w:val="both"/>
        <w:rPr>
          <w:rFonts w:ascii="Times New Roman" w:hAnsi="Times New Roman" w:cs="Times New Roman"/>
          <w:sz w:val="24"/>
          <w:szCs w:val="24"/>
          <w:lang w:val="uk-UA"/>
        </w:rPr>
      </w:pPr>
      <w:r w:rsidRPr="00413535">
        <w:rPr>
          <w:rFonts w:ascii="Times New Roman" w:hAnsi="Times New Roman" w:cs="Times New Roman"/>
          <w:sz w:val="24"/>
          <w:szCs w:val="24"/>
          <w:lang w:val="uk-UA"/>
        </w:rPr>
        <w:t xml:space="preserve">У сфері ІТ це особливо важливо. Тут часто все змінюється дуже швидко </w:t>
      </w:r>
      <w:r w:rsidR="00460AD5" w:rsidRPr="00413535">
        <w:rPr>
          <w:rFonts w:ascii="Times New Roman" w:hAnsi="Times New Roman" w:cs="Times New Roman"/>
          <w:color w:val="474747"/>
          <w:sz w:val="24"/>
          <w:szCs w:val="24"/>
          <w:shd w:val="clear" w:color="auto" w:fill="FFFFFF"/>
        </w:rPr>
        <w:t>–</w:t>
      </w:r>
      <w:r w:rsidR="00460AD5" w:rsidRPr="00413535">
        <w:rPr>
          <w:rFonts w:ascii="Times New Roman" w:hAnsi="Times New Roman" w:cs="Times New Roman"/>
          <w:color w:val="474747"/>
          <w:sz w:val="24"/>
          <w:szCs w:val="24"/>
          <w:shd w:val="clear" w:color="auto" w:fill="FFFFFF"/>
          <w:lang w:val="uk-UA"/>
        </w:rPr>
        <w:t xml:space="preserve"> </w:t>
      </w:r>
      <w:r w:rsidRPr="00413535">
        <w:rPr>
          <w:rFonts w:ascii="Times New Roman" w:hAnsi="Times New Roman" w:cs="Times New Roman"/>
          <w:sz w:val="24"/>
          <w:szCs w:val="24"/>
          <w:lang w:val="uk-UA"/>
        </w:rPr>
        <w:t>нові технології, нові вимоги, нові дедлайни. Працівники можуть працювати віддалено, в умовах постійного потоку інформації й високої відповідальності. І саме в таких умовах внутрішнє прагнення до успіху стає не просто мотивацією, а справжнім ресурсом. Воно підтримує людину зсередини, допомагає залишатися зібраною, знаходити сили рухатися далі, адаптуватися до змін і зберігати віру у власні можливості.</w:t>
      </w:r>
    </w:p>
    <w:p w14:paraId="16F3A0DD" w14:textId="2479FE44" w:rsidR="007A459C" w:rsidRPr="00413535" w:rsidRDefault="007A459C" w:rsidP="00413535">
      <w:pPr>
        <w:spacing w:line="240" w:lineRule="auto"/>
        <w:ind w:firstLine="720"/>
        <w:jc w:val="both"/>
        <w:rPr>
          <w:rFonts w:ascii="Times New Roman" w:hAnsi="Times New Roman" w:cs="Times New Roman"/>
          <w:sz w:val="24"/>
          <w:szCs w:val="24"/>
          <w:lang w:val="uk-UA"/>
        </w:rPr>
      </w:pPr>
      <w:r w:rsidRPr="00413535">
        <w:rPr>
          <w:rFonts w:ascii="Times New Roman" w:hAnsi="Times New Roman" w:cs="Times New Roman"/>
          <w:sz w:val="24"/>
          <w:szCs w:val="24"/>
          <w:lang w:val="uk-UA"/>
        </w:rPr>
        <w:t xml:space="preserve">Коли людина чітко знає, чого хоче досягти, </w:t>
      </w:r>
      <w:r w:rsidR="00460AD5" w:rsidRPr="00413535">
        <w:rPr>
          <w:rFonts w:ascii="Times New Roman" w:hAnsi="Times New Roman" w:cs="Times New Roman"/>
          <w:color w:val="474747"/>
          <w:sz w:val="24"/>
          <w:szCs w:val="24"/>
          <w:shd w:val="clear" w:color="auto" w:fill="FFFFFF"/>
        </w:rPr>
        <w:t>–</w:t>
      </w:r>
      <w:r w:rsidR="00460AD5" w:rsidRPr="00413535">
        <w:rPr>
          <w:rFonts w:ascii="Times New Roman" w:hAnsi="Times New Roman" w:cs="Times New Roman"/>
          <w:color w:val="474747"/>
          <w:sz w:val="24"/>
          <w:szCs w:val="24"/>
          <w:shd w:val="clear" w:color="auto" w:fill="FFFFFF"/>
          <w:lang w:val="uk-UA"/>
        </w:rPr>
        <w:t xml:space="preserve"> </w:t>
      </w:r>
      <w:r w:rsidRPr="00413535">
        <w:rPr>
          <w:rFonts w:ascii="Times New Roman" w:hAnsi="Times New Roman" w:cs="Times New Roman"/>
          <w:sz w:val="24"/>
          <w:szCs w:val="24"/>
          <w:lang w:val="uk-UA"/>
        </w:rPr>
        <w:t xml:space="preserve">вона не здається одразу після першої невдачі. Вона вчиться, шукає рішення, пробує знову. І що важливо: саме така мотивація формує в людині внутрішню стійкість. Ту стійкість, яка дозволяє залишатися ефективною навіть тоді, коли зовнішні обставини несприятливі. Це не про те, щоби бути залізною </w:t>
      </w:r>
      <w:r w:rsidR="00460AD5" w:rsidRPr="00413535">
        <w:rPr>
          <w:rFonts w:ascii="Times New Roman" w:hAnsi="Times New Roman" w:cs="Times New Roman"/>
          <w:color w:val="474747"/>
          <w:sz w:val="24"/>
          <w:szCs w:val="24"/>
          <w:shd w:val="clear" w:color="auto" w:fill="FFFFFF"/>
        </w:rPr>
        <w:t>–</w:t>
      </w:r>
      <w:r w:rsidR="00460AD5" w:rsidRPr="00413535">
        <w:rPr>
          <w:rFonts w:ascii="Times New Roman" w:hAnsi="Times New Roman" w:cs="Times New Roman"/>
          <w:color w:val="474747"/>
          <w:sz w:val="24"/>
          <w:szCs w:val="24"/>
          <w:shd w:val="clear" w:color="auto" w:fill="FFFFFF"/>
          <w:lang w:val="uk-UA"/>
        </w:rPr>
        <w:t xml:space="preserve"> </w:t>
      </w:r>
      <w:r w:rsidRPr="00413535">
        <w:rPr>
          <w:rFonts w:ascii="Times New Roman" w:hAnsi="Times New Roman" w:cs="Times New Roman"/>
          <w:sz w:val="24"/>
          <w:szCs w:val="24"/>
          <w:lang w:val="uk-UA"/>
        </w:rPr>
        <w:t>а про те, щоб мати гнучкість, адаптивність і витривалість, які ґрунтуються на внутрішньому бажанні розвиватися й досягати.</w:t>
      </w:r>
    </w:p>
    <w:p w14:paraId="725C2D5A" w14:textId="63A8A76F" w:rsidR="007A459C" w:rsidRPr="00413535" w:rsidRDefault="007A459C" w:rsidP="00413535">
      <w:pPr>
        <w:spacing w:line="240" w:lineRule="auto"/>
        <w:ind w:firstLine="720"/>
        <w:jc w:val="both"/>
        <w:rPr>
          <w:rFonts w:ascii="Times New Roman" w:hAnsi="Times New Roman" w:cs="Times New Roman"/>
          <w:sz w:val="24"/>
          <w:szCs w:val="24"/>
          <w:lang w:val="uk-UA"/>
        </w:rPr>
      </w:pPr>
      <w:r w:rsidRPr="00413535">
        <w:rPr>
          <w:rFonts w:ascii="Times New Roman" w:hAnsi="Times New Roman" w:cs="Times New Roman"/>
          <w:sz w:val="24"/>
          <w:szCs w:val="24"/>
          <w:lang w:val="uk-UA"/>
        </w:rPr>
        <w:t xml:space="preserve">Тож мотивація до успіху в ІТ-сфері </w:t>
      </w:r>
      <w:r w:rsidR="00460AD5" w:rsidRPr="00413535">
        <w:rPr>
          <w:rFonts w:ascii="Times New Roman" w:hAnsi="Times New Roman" w:cs="Times New Roman"/>
          <w:color w:val="474747"/>
          <w:sz w:val="24"/>
          <w:szCs w:val="24"/>
          <w:shd w:val="clear" w:color="auto" w:fill="FFFFFF"/>
        </w:rPr>
        <w:t>–</w:t>
      </w:r>
      <w:r w:rsidR="00460AD5" w:rsidRPr="00413535">
        <w:rPr>
          <w:rFonts w:ascii="Times New Roman" w:hAnsi="Times New Roman" w:cs="Times New Roman"/>
          <w:color w:val="474747"/>
          <w:sz w:val="24"/>
          <w:szCs w:val="24"/>
          <w:shd w:val="clear" w:color="auto" w:fill="FFFFFF"/>
          <w:lang w:val="uk-UA"/>
        </w:rPr>
        <w:t xml:space="preserve"> </w:t>
      </w:r>
      <w:r w:rsidRPr="00413535">
        <w:rPr>
          <w:rFonts w:ascii="Times New Roman" w:hAnsi="Times New Roman" w:cs="Times New Roman"/>
          <w:sz w:val="24"/>
          <w:szCs w:val="24"/>
          <w:lang w:val="uk-UA"/>
        </w:rPr>
        <w:t>це не просто бажання зробити більше. Це те, що допомагає людині залишатися собою, не вигорати, не втрачати сили та не зникати в потоці складних задач. І саме тому вона є настільки важливою для професійного довголіття й психологічного здоров’я працівників.</w:t>
      </w:r>
    </w:p>
    <w:p w14:paraId="06E25EA8" w14:textId="0E2EDB58" w:rsidR="00236D1C" w:rsidRPr="00413535" w:rsidRDefault="004C39D3" w:rsidP="00413535">
      <w:pPr>
        <w:pStyle w:val="a6"/>
        <w:spacing w:line="240" w:lineRule="auto"/>
        <w:ind w:firstLine="720"/>
        <w:jc w:val="both"/>
        <w:rPr>
          <w:color w:val="000000" w:themeColor="text1"/>
          <w:lang w:val="uk-UA"/>
        </w:rPr>
      </w:pPr>
      <w:r w:rsidRPr="00413535">
        <w:rPr>
          <w:b/>
          <w:bCs/>
          <w:color w:val="000000" w:themeColor="text1"/>
          <w:lang w:val="uk-UA"/>
        </w:rPr>
        <w:t>Висновки.</w:t>
      </w:r>
      <w:r w:rsidR="008E1E5C" w:rsidRPr="00413535">
        <w:rPr>
          <w:color w:val="000000" w:themeColor="text1"/>
          <w:lang w:val="uk-UA"/>
        </w:rPr>
        <w:t xml:space="preserve"> </w:t>
      </w:r>
      <w:r w:rsidR="00236D1C" w:rsidRPr="00413535">
        <w:rPr>
          <w:color w:val="000000" w:themeColor="text1"/>
          <w:lang w:val="uk-UA"/>
        </w:rPr>
        <w:t xml:space="preserve">Результати емпіричного дослідження показали, що між мотивацією до успіху та професійною життєстійкістю існує статистично значущий помірний позитивний зв’язок (r = 0,340, p = 0,004). Це дає підстави стверджувати, що чим вище в людини розвинене прагнення досягати цілей, </w:t>
      </w:r>
      <w:proofErr w:type="spellStart"/>
      <w:r w:rsidR="00236D1C" w:rsidRPr="00413535">
        <w:rPr>
          <w:color w:val="000000" w:themeColor="text1"/>
          <w:lang w:val="uk-UA"/>
        </w:rPr>
        <w:t>самореалізовуватися</w:t>
      </w:r>
      <w:proofErr w:type="spellEnd"/>
      <w:r w:rsidR="00236D1C" w:rsidRPr="00413535">
        <w:rPr>
          <w:color w:val="000000" w:themeColor="text1"/>
          <w:lang w:val="uk-UA"/>
        </w:rPr>
        <w:t xml:space="preserve"> та долати труднощі, тим більше вона здатна зберігати внутрішню стійкість у складних та непередбачуваних умовах професійної діяльності. Внутрішня мотивація в </w:t>
      </w:r>
      <w:r w:rsidR="00236D1C" w:rsidRPr="00413535">
        <w:rPr>
          <w:color w:val="000000" w:themeColor="text1"/>
          <w:lang w:val="uk-UA"/>
        </w:rPr>
        <w:lastRenderedPageBreak/>
        <w:t xml:space="preserve">даному випадку виступає своєрідним психологічним буфером, який пом’якшує негативний вплив зовнішніх </w:t>
      </w:r>
      <w:proofErr w:type="spellStart"/>
      <w:r w:rsidR="00236D1C" w:rsidRPr="00413535">
        <w:rPr>
          <w:color w:val="000000" w:themeColor="text1"/>
          <w:lang w:val="uk-UA"/>
        </w:rPr>
        <w:t>стресогенних</w:t>
      </w:r>
      <w:proofErr w:type="spellEnd"/>
      <w:r w:rsidR="00236D1C" w:rsidRPr="00413535">
        <w:rPr>
          <w:color w:val="000000" w:themeColor="text1"/>
          <w:lang w:val="uk-UA"/>
        </w:rPr>
        <w:t xml:space="preserve"> факторів та забезпечує стабільну емоційну й поведінкову саморегуляцію.</w:t>
      </w:r>
    </w:p>
    <w:p w14:paraId="42EADC61" w14:textId="18F5C8E4" w:rsidR="00236D1C" w:rsidRPr="00413535" w:rsidRDefault="00236D1C" w:rsidP="00413535">
      <w:pPr>
        <w:pStyle w:val="a6"/>
        <w:spacing w:line="240" w:lineRule="auto"/>
        <w:ind w:firstLine="720"/>
        <w:jc w:val="both"/>
        <w:rPr>
          <w:color w:val="000000" w:themeColor="text1"/>
          <w:lang w:val="uk-UA"/>
        </w:rPr>
      </w:pPr>
      <w:r w:rsidRPr="00413535">
        <w:rPr>
          <w:color w:val="000000" w:themeColor="text1"/>
          <w:lang w:val="uk-UA"/>
        </w:rPr>
        <w:t xml:space="preserve">Завдяки високій мотивації до успіху, ІТ-фахівці здатні ефективніше реагувати на виклики, не здаватися при невдачах, проявляти ініціативу, приймати відповідальність за результат, а також зберігати віру у власні сили навіть у ситуаціях високої невизначеності. Ця мотивація не лише орієнтує на досягнення, а й сприяє формуванню особистісної зрілості, гнучкості мислення та здатності швидко адаптуватися до змін </w:t>
      </w:r>
      <w:r w:rsidR="00460AD5" w:rsidRPr="00413535">
        <w:rPr>
          <w:color w:val="474747"/>
          <w:shd w:val="clear" w:color="auto" w:fill="FFFFFF"/>
        </w:rPr>
        <w:t>–</w:t>
      </w:r>
      <w:r w:rsidR="00460AD5" w:rsidRPr="00413535">
        <w:rPr>
          <w:color w:val="474747"/>
          <w:shd w:val="clear" w:color="auto" w:fill="FFFFFF"/>
          <w:lang w:val="uk-UA"/>
        </w:rPr>
        <w:t xml:space="preserve"> </w:t>
      </w:r>
      <w:r w:rsidRPr="00413535">
        <w:rPr>
          <w:color w:val="000000" w:themeColor="text1"/>
          <w:lang w:val="uk-UA"/>
        </w:rPr>
        <w:t>якостей, надзвичайно затребуваних у динамічному ІТ-середовищі. Життєстійкість у цьому контексті постає не як вроджена риса, а як результат постійної взаємодії особистісної установки на розвиток, професійного досвіду та внутрішньої мотивації.</w:t>
      </w:r>
    </w:p>
    <w:p w14:paraId="1570DBFF" w14:textId="2828839C" w:rsidR="00236D1C" w:rsidRPr="00413535" w:rsidRDefault="00236D1C" w:rsidP="00413535">
      <w:pPr>
        <w:pStyle w:val="a6"/>
        <w:spacing w:line="240" w:lineRule="auto"/>
        <w:ind w:firstLine="720"/>
        <w:jc w:val="both"/>
        <w:rPr>
          <w:color w:val="000000" w:themeColor="text1"/>
          <w:lang w:val="uk-UA"/>
        </w:rPr>
      </w:pPr>
      <w:r w:rsidRPr="00413535">
        <w:rPr>
          <w:color w:val="000000" w:themeColor="text1"/>
          <w:lang w:val="uk-UA"/>
        </w:rPr>
        <w:t>Таким чином, мотивація до успіху є не лише важливим фактором досягнення результатів у сфері ІТ, а й виконує захисну функцію, забезпечуючи емоційну стабільність, збереження працездатності та психологічне здоров’я працівників. Її розвиток має розглядатися як стратегічне завдання як для самих фахівців, так і для організацій, зацікавлених у довготривалому успіху своїх команд.</w:t>
      </w:r>
    </w:p>
    <w:p w14:paraId="25B477EA" w14:textId="77777777" w:rsidR="00236D1C" w:rsidRPr="00413535" w:rsidRDefault="00236D1C" w:rsidP="00413535">
      <w:pPr>
        <w:pStyle w:val="a6"/>
        <w:spacing w:line="240" w:lineRule="auto"/>
        <w:ind w:firstLine="720"/>
        <w:jc w:val="both"/>
        <w:rPr>
          <w:color w:val="000000" w:themeColor="text1"/>
          <w:lang w:val="uk-UA"/>
        </w:rPr>
      </w:pPr>
      <w:r w:rsidRPr="00413535">
        <w:rPr>
          <w:color w:val="000000" w:themeColor="text1"/>
          <w:lang w:val="uk-UA"/>
        </w:rPr>
        <w:t xml:space="preserve">На основі отриманих даних можна зробити висновок про доцільність цілеспрямованої психологічної підтримки ІТ-працівників, зокрема через програми, спрямовані на розвиток внутрішньої мотивації, саморефлексії, </w:t>
      </w:r>
      <w:proofErr w:type="spellStart"/>
      <w:r w:rsidRPr="00413535">
        <w:rPr>
          <w:color w:val="000000" w:themeColor="text1"/>
          <w:lang w:val="uk-UA"/>
        </w:rPr>
        <w:t>стресостійкості</w:t>
      </w:r>
      <w:proofErr w:type="spellEnd"/>
      <w:r w:rsidRPr="00413535">
        <w:rPr>
          <w:color w:val="000000" w:themeColor="text1"/>
          <w:lang w:val="uk-UA"/>
        </w:rPr>
        <w:t xml:space="preserve"> та адаптивності. Підтримка цих процесів сприятиме формуванню більш сталого, ресурсного та успішного професійного середовища, що, своєю чергою, позитивно позначиться на якості виконання роботи, командній взаємодії та загальному рівні задоволеності працею.</w:t>
      </w:r>
    </w:p>
    <w:p w14:paraId="0E15B8BE" w14:textId="77777777" w:rsidR="007A459C" w:rsidRPr="007A459C" w:rsidRDefault="007A459C" w:rsidP="00413535">
      <w:pPr>
        <w:pStyle w:val="a6"/>
        <w:spacing w:line="240" w:lineRule="auto"/>
        <w:jc w:val="both"/>
        <w:rPr>
          <w:rFonts w:eastAsia="Times New Roman"/>
          <w:lang w:val="uk-UA"/>
        </w:rPr>
      </w:pPr>
    </w:p>
    <w:p w14:paraId="37C47FEB" w14:textId="75FB35CB" w:rsidR="007E69D0" w:rsidRPr="009D3373" w:rsidRDefault="007E69D0" w:rsidP="000A5336">
      <w:pPr>
        <w:spacing w:line="240" w:lineRule="auto"/>
        <w:jc w:val="center"/>
        <w:rPr>
          <w:rFonts w:ascii="Times New Roman" w:hAnsi="Times New Roman" w:cs="Times New Roman"/>
          <w:color w:val="000000" w:themeColor="text1"/>
          <w:sz w:val="24"/>
          <w:szCs w:val="24"/>
          <w:lang/>
        </w:rPr>
      </w:pPr>
      <w:r w:rsidRPr="009D3373">
        <w:rPr>
          <w:rFonts w:ascii="Times New Roman" w:hAnsi="Times New Roman" w:cs="Times New Roman"/>
          <w:b/>
          <w:bCs/>
          <w:color w:val="000000" w:themeColor="text1"/>
          <w:sz w:val="24"/>
          <w:szCs w:val="24"/>
          <w:lang w:val="uk-UA"/>
        </w:rPr>
        <w:t>Література</w:t>
      </w:r>
      <w:r w:rsidRPr="009D3373">
        <w:rPr>
          <w:rFonts w:ascii="Times New Roman" w:hAnsi="Times New Roman" w:cs="Times New Roman"/>
          <w:b/>
          <w:bCs/>
          <w:color w:val="000000" w:themeColor="text1"/>
          <w:sz w:val="24"/>
          <w:szCs w:val="24"/>
          <w:lang/>
        </w:rPr>
        <w:t>:</w:t>
      </w:r>
    </w:p>
    <w:p w14:paraId="625284CC" w14:textId="2470C33A" w:rsidR="007E69D0" w:rsidRDefault="004E256C" w:rsidP="00413535">
      <w:pPr>
        <w:pStyle w:val="a6"/>
        <w:spacing w:line="240" w:lineRule="auto"/>
        <w:ind w:firstLine="720"/>
        <w:jc w:val="both"/>
        <w:rPr>
          <w:rFonts w:eastAsia="Times New Roman"/>
          <w:color w:val="000000" w:themeColor="text1"/>
          <w:lang w:val="uk-UA"/>
        </w:rPr>
      </w:pPr>
      <w:r w:rsidRPr="009D3373">
        <w:rPr>
          <w:color w:val="000000" w:themeColor="text1"/>
          <w:lang w:val="uk-UA"/>
        </w:rPr>
        <w:t xml:space="preserve">1. </w:t>
      </w:r>
      <w:r w:rsidR="00E862DC" w:rsidRPr="00E862DC">
        <w:rPr>
          <w:rFonts w:eastAsia="Times New Roman"/>
          <w:color w:val="000000" w:themeColor="text1"/>
          <w:lang/>
        </w:rPr>
        <w:t>McClelland, D. C. The Achieving Society / D. C. McClelland. – Princeton : Van Nostrand, 1961. 512 p.</w:t>
      </w:r>
    </w:p>
    <w:p w14:paraId="7634309D" w14:textId="0B7B43FD" w:rsidR="00D32AA6" w:rsidRPr="00D32AA6" w:rsidRDefault="00140F54" w:rsidP="00413535">
      <w:pPr>
        <w:pStyle w:val="a6"/>
        <w:spacing w:line="240" w:lineRule="auto"/>
        <w:ind w:firstLine="720"/>
        <w:jc w:val="both"/>
        <w:rPr>
          <w:color w:val="000000" w:themeColor="text1"/>
          <w:lang w:val="uk-UA"/>
        </w:rPr>
      </w:pPr>
      <w:r>
        <w:rPr>
          <w:color w:val="000000" w:themeColor="text1"/>
          <w:lang w:val="uk-UA"/>
        </w:rPr>
        <w:t>2</w:t>
      </w:r>
      <w:r w:rsidR="00E862DC">
        <w:rPr>
          <w:color w:val="000000" w:themeColor="text1"/>
          <w:lang w:val="uk-UA"/>
        </w:rPr>
        <w:t xml:space="preserve">. </w:t>
      </w:r>
      <w:r w:rsidR="00D32AA6">
        <w:rPr>
          <w:color w:val="000000" w:themeColor="text1"/>
          <w:lang w:val="uk-UA"/>
        </w:rPr>
        <w:t xml:space="preserve"> </w:t>
      </w:r>
      <w:r w:rsidR="00D32AA6" w:rsidRPr="00D32AA6">
        <w:rPr>
          <w:color w:val="000000" w:themeColor="text1"/>
          <w:lang w:val="uk-UA"/>
        </w:rPr>
        <w:t>Кулик Т. Психологічні засади розвитку професійної мотивації в цифрову епоху / Т. Кулик // Психологія і суспільство</w:t>
      </w:r>
      <w:r w:rsidR="00621A72">
        <w:rPr>
          <w:color w:val="000000" w:themeColor="text1"/>
          <w:lang w:val="uk-UA"/>
        </w:rPr>
        <w:t xml:space="preserve">, </w:t>
      </w:r>
      <w:r w:rsidR="00D32AA6" w:rsidRPr="00D32AA6">
        <w:rPr>
          <w:color w:val="000000" w:themeColor="text1"/>
          <w:lang w:val="uk-UA"/>
        </w:rPr>
        <w:t>2020. № 1. С. 45–52.</w:t>
      </w:r>
    </w:p>
    <w:p w14:paraId="09A95284" w14:textId="02B4CF7E" w:rsidR="00D32AA6" w:rsidRDefault="00140F54" w:rsidP="00413535">
      <w:pPr>
        <w:pStyle w:val="a6"/>
        <w:spacing w:line="240" w:lineRule="auto"/>
        <w:ind w:firstLine="720"/>
        <w:jc w:val="both"/>
        <w:rPr>
          <w:color w:val="000000" w:themeColor="text1"/>
          <w:lang w:val="uk-UA"/>
        </w:rPr>
      </w:pPr>
      <w:r>
        <w:rPr>
          <w:color w:val="000000" w:themeColor="text1"/>
          <w:lang w:val="uk-UA"/>
        </w:rPr>
        <w:t>3</w:t>
      </w:r>
      <w:r w:rsidR="00D32AA6" w:rsidRPr="00D32AA6">
        <w:rPr>
          <w:color w:val="000000" w:themeColor="text1"/>
          <w:lang w:val="uk-UA"/>
        </w:rPr>
        <w:t>. Іваненко В. Життєстійкість як чинник ефективної професійної діяльності ІТ-фахівців / В. Іваненко // Освіта і розвиток обдарованої особистості</w:t>
      </w:r>
      <w:r w:rsidR="00621A72">
        <w:rPr>
          <w:color w:val="000000" w:themeColor="text1"/>
          <w:lang w:val="uk-UA"/>
        </w:rPr>
        <w:t xml:space="preserve">, </w:t>
      </w:r>
      <w:r w:rsidR="00D32AA6" w:rsidRPr="00D32AA6">
        <w:rPr>
          <w:color w:val="000000" w:themeColor="text1"/>
          <w:lang w:val="uk-UA"/>
        </w:rPr>
        <w:t>2022. № 5(88). С. 102–106.</w:t>
      </w:r>
    </w:p>
    <w:p w14:paraId="01E4B624" w14:textId="720E824D" w:rsidR="00F44BAF" w:rsidRPr="00F44BAF" w:rsidRDefault="00F44BAF" w:rsidP="00F44BAF">
      <w:pPr>
        <w:pStyle w:val="a6"/>
        <w:spacing w:line="240" w:lineRule="auto"/>
        <w:ind w:firstLine="720"/>
        <w:jc w:val="both"/>
        <w:rPr>
          <w:rFonts w:eastAsia="Times New Roman"/>
          <w:color w:val="000000" w:themeColor="text1"/>
          <w:lang w:val="uk-UA"/>
        </w:rPr>
      </w:pPr>
      <w:r>
        <w:rPr>
          <w:rFonts w:eastAsia="TimesNewRomanPSMT"/>
          <w:color w:val="000000" w:themeColor="text1"/>
          <w:lang w:val="uk-UA" w:eastAsia="en-US"/>
        </w:rPr>
        <w:t>4</w:t>
      </w:r>
      <w:r w:rsidRPr="009D3373">
        <w:rPr>
          <w:rFonts w:eastAsia="TimesNewRomanPSMT"/>
          <w:color w:val="000000" w:themeColor="text1"/>
          <w:lang w:val="en-US" w:eastAsia="en-US"/>
        </w:rPr>
        <w:t xml:space="preserve">. </w:t>
      </w:r>
      <w:proofErr w:type="spellStart"/>
      <w:r w:rsidRPr="009D3373">
        <w:rPr>
          <w:rFonts w:eastAsiaTheme="minorHAnsi"/>
          <w:color w:val="000000" w:themeColor="text1"/>
          <w:lang w:val="uk-UA" w:eastAsia="en-US"/>
        </w:rPr>
        <w:t>Кокун</w:t>
      </w:r>
      <w:proofErr w:type="spellEnd"/>
      <w:r w:rsidRPr="009D3373">
        <w:rPr>
          <w:rFonts w:eastAsiaTheme="minorHAnsi"/>
          <w:color w:val="000000" w:themeColor="text1"/>
          <w:lang w:val="uk-UA" w:eastAsia="en-US"/>
        </w:rPr>
        <w:t xml:space="preserve"> О. М., </w:t>
      </w:r>
      <w:proofErr w:type="spellStart"/>
      <w:r w:rsidRPr="009D3373">
        <w:rPr>
          <w:rFonts w:eastAsiaTheme="minorHAnsi"/>
          <w:color w:val="000000" w:themeColor="text1"/>
          <w:lang w:val="uk-UA" w:eastAsia="en-US"/>
        </w:rPr>
        <w:t>Пішко</w:t>
      </w:r>
      <w:proofErr w:type="spellEnd"/>
      <w:r w:rsidRPr="009D3373">
        <w:rPr>
          <w:rFonts w:eastAsiaTheme="minorHAnsi"/>
          <w:color w:val="000000" w:themeColor="text1"/>
          <w:lang w:val="uk-UA" w:eastAsia="en-US"/>
        </w:rPr>
        <w:t xml:space="preserve"> І. О., </w:t>
      </w:r>
      <w:proofErr w:type="spellStart"/>
      <w:r w:rsidRPr="009D3373">
        <w:rPr>
          <w:rFonts w:eastAsiaTheme="minorHAnsi"/>
          <w:color w:val="000000" w:themeColor="text1"/>
          <w:lang w:val="uk-UA" w:eastAsia="en-US"/>
        </w:rPr>
        <w:t>Лозінська</w:t>
      </w:r>
      <w:proofErr w:type="spellEnd"/>
      <w:r w:rsidRPr="009D3373">
        <w:rPr>
          <w:rFonts w:eastAsiaTheme="minorHAnsi"/>
          <w:color w:val="000000" w:themeColor="text1"/>
          <w:lang w:val="uk-UA" w:eastAsia="en-US"/>
        </w:rPr>
        <w:t xml:space="preserve"> Н. С., Олійник В. О. Психодіагностика лідерських якостей військовослужбовців : метод. </w:t>
      </w:r>
      <w:proofErr w:type="spellStart"/>
      <w:r w:rsidRPr="009D3373">
        <w:rPr>
          <w:rFonts w:eastAsiaTheme="minorHAnsi"/>
          <w:color w:val="000000" w:themeColor="text1"/>
          <w:lang w:val="uk-UA" w:eastAsia="en-US"/>
        </w:rPr>
        <w:t>посіб</w:t>
      </w:r>
      <w:proofErr w:type="spellEnd"/>
      <w:r w:rsidRPr="009D3373">
        <w:rPr>
          <w:rFonts w:eastAsiaTheme="minorHAnsi"/>
          <w:color w:val="000000" w:themeColor="text1"/>
          <w:lang w:val="uk-UA" w:eastAsia="en-US"/>
        </w:rPr>
        <w:t>. Київ : ТОВ «7БЦ», 2023. 171 с.</w:t>
      </w:r>
    </w:p>
    <w:p w14:paraId="352CF146" w14:textId="02614315" w:rsidR="00D32AA6" w:rsidRPr="009D3373" w:rsidRDefault="00F44BAF" w:rsidP="00413535">
      <w:pPr>
        <w:pStyle w:val="a6"/>
        <w:spacing w:line="240" w:lineRule="auto"/>
        <w:ind w:firstLine="720"/>
        <w:jc w:val="both"/>
        <w:rPr>
          <w:rFonts w:eastAsia="TimesNewRomanPSMT"/>
          <w:color w:val="000000" w:themeColor="text1"/>
          <w:lang w:val="en-US" w:eastAsia="en-US"/>
        </w:rPr>
      </w:pPr>
      <w:r>
        <w:rPr>
          <w:rFonts w:eastAsia="Times New Roman"/>
          <w:color w:val="000000" w:themeColor="text1"/>
          <w:lang w:val="uk-UA"/>
        </w:rPr>
        <w:t>5</w:t>
      </w:r>
      <w:r w:rsidR="00D32AA6" w:rsidRPr="009D3373">
        <w:rPr>
          <w:rFonts w:eastAsia="Times New Roman"/>
          <w:color w:val="000000" w:themeColor="text1"/>
          <w:lang/>
        </w:rPr>
        <w:t xml:space="preserve">. </w:t>
      </w:r>
      <w:proofErr w:type="spellStart"/>
      <w:r w:rsidR="00D32AA6" w:rsidRPr="009D3373">
        <w:rPr>
          <w:rFonts w:eastAsia="TimesNewRomanPSMT"/>
          <w:color w:val="000000" w:themeColor="text1"/>
          <w:lang w:val="uk-UA" w:eastAsia="en-US"/>
        </w:rPr>
        <w:t>Кокун</w:t>
      </w:r>
      <w:proofErr w:type="spellEnd"/>
      <w:r w:rsidR="00D32AA6" w:rsidRPr="009D3373">
        <w:rPr>
          <w:rFonts w:eastAsia="TimesNewRomanPSMT"/>
          <w:color w:val="000000" w:themeColor="text1"/>
          <w:lang w:val="uk-UA" w:eastAsia="en-US"/>
        </w:rPr>
        <w:t xml:space="preserve"> О. М. Діагностика професійної життєстійкості та психофізіологічної стійкості : метод. </w:t>
      </w:r>
      <w:proofErr w:type="spellStart"/>
      <w:r w:rsidR="00D32AA6" w:rsidRPr="009D3373">
        <w:rPr>
          <w:rFonts w:eastAsia="TimesNewRomanPSMT"/>
          <w:color w:val="000000" w:themeColor="text1"/>
          <w:lang w:val="uk-UA" w:eastAsia="en-US"/>
        </w:rPr>
        <w:t>рек</w:t>
      </w:r>
      <w:proofErr w:type="spellEnd"/>
      <w:r w:rsidR="00D32AA6" w:rsidRPr="009D3373">
        <w:rPr>
          <w:rFonts w:eastAsia="TimesNewRomanPSMT"/>
          <w:color w:val="000000" w:themeColor="text1"/>
          <w:lang w:val="uk-UA" w:eastAsia="en-US"/>
        </w:rPr>
        <w:t>. Київ : Інститут психології імені Г. С. Костюка НАПН України, 2024. 58 с.</w:t>
      </w:r>
    </w:p>
    <w:p w14:paraId="7A80AAFF" w14:textId="77777777" w:rsidR="00D32AA6" w:rsidRPr="00E862DC" w:rsidRDefault="00D32AA6" w:rsidP="00E862DC">
      <w:pPr>
        <w:pStyle w:val="a6"/>
        <w:ind w:firstLine="720"/>
        <w:rPr>
          <w:color w:val="000000" w:themeColor="text1"/>
          <w:lang w:val="uk-UA"/>
        </w:rPr>
      </w:pPr>
    </w:p>
    <w:sectPr w:rsidR="00D32AA6" w:rsidRPr="00E862DC" w:rsidSect="000D325B">
      <w:pgSz w:w="12240" w:h="15840"/>
      <w:pgMar w:top="1134" w:right="851"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ontserrat">
    <w:altName w:val="Times New Roman"/>
    <w:charset w:val="4D"/>
    <w:family w:val="auto"/>
    <w:pitch w:val="variable"/>
    <w:sig w:usb0="2000020F" w:usb1="00000003" w:usb2="00000000" w:usb3="00000000" w:csb0="00000197" w:csb1="00000000"/>
    <w:embedRegular r:id="rId1" w:fontKey="{800424C4-B292-4FF1-B14F-1CD831A648E7}"/>
  </w:font>
  <w:font w:name="Arial">
    <w:panose1 w:val="020B0604020202020204"/>
    <w:charset w:val="CC"/>
    <w:family w:val="swiss"/>
    <w:pitch w:val="variable"/>
    <w:sig w:usb0="E0002EFF" w:usb1="C000785B" w:usb2="00000009" w:usb3="00000000" w:csb0="000001FF" w:csb1="00000000"/>
  </w:font>
  <w:font w:name="TimesNewRomanPSMT">
    <w:altName w:val="MS Gothic"/>
    <w:charset w:val="80"/>
    <w:family w:val="auto"/>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embedRegular r:id="rId2" w:fontKey="{E09936E0-AC30-43DF-B6DA-359DDBF88F71}"/>
  </w:font>
  <w:font w:name="Calibri">
    <w:panose1 w:val="020F0502020204030204"/>
    <w:charset w:val="CC"/>
    <w:family w:val="swiss"/>
    <w:pitch w:val="variable"/>
    <w:sig w:usb0="E4002EFF" w:usb1="C000247B" w:usb2="00000009" w:usb3="00000000" w:csb0="000001FF" w:csb1="00000000"/>
    <w:embedRegular r:id="rId3" w:fontKey="{A23002EC-8A4D-49B3-BE5B-9590E0A22BF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43E"/>
    <w:multiLevelType w:val="multilevel"/>
    <w:tmpl w:val="5E1A7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245511"/>
    <w:multiLevelType w:val="multilevel"/>
    <w:tmpl w:val="57CCABDC"/>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8A64D2"/>
    <w:multiLevelType w:val="multilevel"/>
    <w:tmpl w:val="487C3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CC61EF"/>
    <w:multiLevelType w:val="multilevel"/>
    <w:tmpl w:val="C93C8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E75153"/>
    <w:multiLevelType w:val="multilevel"/>
    <w:tmpl w:val="5010F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342D93"/>
    <w:multiLevelType w:val="multilevel"/>
    <w:tmpl w:val="20A0E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AF18E3"/>
    <w:multiLevelType w:val="multilevel"/>
    <w:tmpl w:val="04DA69D6"/>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653A22"/>
    <w:multiLevelType w:val="multilevel"/>
    <w:tmpl w:val="AED6E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A96EA6"/>
    <w:multiLevelType w:val="multilevel"/>
    <w:tmpl w:val="7182E066"/>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2001FD"/>
    <w:multiLevelType w:val="multilevel"/>
    <w:tmpl w:val="E8F24E22"/>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8B7F01"/>
    <w:multiLevelType w:val="multilevel"/>
    <w:tmpl w:val="16DEB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F8378D5"/>
    <w:multiLevelType w:val="multilevel"/>
    <w:tmpl w:val="A17699E6"/>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2D6D2B"/>
    <w:multiLevelType w:val="multilevel"/>
    <w:tmpl w:val="C9208C28"/>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AC3090"/>
    <w:multiLevelType w:val="multilevel"/>
    <w:tmpl w:val="A3C8B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B15104"/>
    <w:multiLevelType w:val="multilevel"/>
    <w:tmpl w:val="946A2E5A"/>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A962DE"/>
    <w:multiLevelType w:val="multilevel"/>
    <w:tmpl w:val="7714C06A"/>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B82E76"/>
    <w:multiLevelType w:val="multilevel"/>
    <w:tmpl w:val="5B1A7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106429"/>
    <w:multiLevelType w:val="multilevel"/>
    <w:tmpl w:val="6BD8D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8273CC0"/>
    <w:multiLevelType w:val="multilevel"/>
    <w:tmpl w:val="884AF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8D02139"/>
    <w:multiLevelType w:val="multilevel"/>
    <w:tmpl w:val="5D76ED8C"/>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517866"/>
    <w:multiLevelType w:val="multilevel"/>
    <w:tmpl w:val="437C38D0"/>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2461D5"/>
    <w:multiLevelType w:val="multilevel"/>
    <w:tmpl w:val="DD76ADAC"/>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06732AF"/>
    <w:multiLevelType w:val="multilevel"/>
    <w:tmpl w:val="51FA545E"/>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D05877"/>
    <w:multiLevelType w:val="multilevel"/>
    <w:tmpl w:val="3DB6F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2675AC"/>
    <w:multiLevelType w:val="multilevel"/>
    <w:tmpl w:val="29DA1952"/>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AA20F7"/>
    <w:multiLevelType w:val="multilevel"/>
    <w:tmpl w:val="D9C845B0"/>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7A3B3A"/>
    <w:multiLevelType w:val="multilevel"/>
    <w:tmpl w:val="D50498E6"/>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B0B7A42"/>
    <w:multiLevelType w:val="multilevel"/>
    <w:tmpl w:val="F6829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DB40C8E"/>
    <w:multiLevelType w:val="multilevel"/>
    <w:tmpl w:val="8730CB8C"/>
    <w:lvl w:ilvl="0">
      <w:start w:val="1"/>
      <w:numFmt w:val="bullet"/>
      <w:lvlText w:val=""/>
      <w:lvlJc w:val="left"/>
      <w:pPr>
        <w:ind w:left="720" w:hanging="360"/>
      </w:pPr>
      <w:rPr>
        <w:rFonts w:ascii="Montserrat" w:eastAsia="Montserrat" w:hAnsi="Montserrat" w:cs="Montserrat"/>
        <w:color w:val="2F2F3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B93F6B"/>
    <w:multiLevelType w:val="multilevel"/>
    <w:tmpl w:val="50960F36"/>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7893780"/>
    <w:multiLevelType w:val="multilevel"/>
    <w:tmpl w:val="C2780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FC5402"/>
    <w:multiLevelType w:val="multilevel"/>
    <w:tmpl w:val="31808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A7F59E8"/>
    <w:multiLevelType w:val="multilevel"/>
    <w:tmpl w:val="B7887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E32454F"/>
    <w:multiLevelType w:val="hybridMultilevel"/>
    <w:tmpl w:val="CE7AD882"/>
    <w:lvl w:ilvl="0" w:tplc="B91E2F74">
      <w:start w:val="1"/>
      <w:numFmt w:val="decimal"/>
      <w:suff w:val="space"/>
      <w:lvlText w:val="%1."/>
      <w:lvlJc w:val="left"/>
      <w:pPr>
        <w:ind w:left="0" w:firstLine="708"/>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ED2383E"/>
    <w:multiLevelType w:val="multilevel"/>
    <w:tmpl w:val="9D30E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1A8018D"/>
    <w:multiLevelType w:val="multilevel"/>
    <w:tmpl w:val="5A804546"/>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810603C"/>
    <w:multiLevelType w:val="multilevel"/>
    <w:tmpl w:val="616E2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8291420"/>
    <w:multiLevelType w:val="multilevel"/>
    <w:tmpl w:val="97B8FE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8D844BF"/>
    <w:multiLevelType w:val="multilevel"/>
    <w:tmpl w:val="4BBCCAEE"/>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AAE29D0"/>
    <w:multiLevelType w:val="multilevel"/>
    <w:tmpl w:val="8EE2062E"/>
    <w:lvl w:ilvl="0">
      <w:start w:val="1"/>
      <w:numFmt w:val="bullet"/>
      <w:lvlText w:val=""/>
      <w:lvlJc w:val="left"/>
      <w:pPr>
        <w:ind w:left="720" w:hanging="360"/>
      </w:pPr>
      <w:rPr>
        <w:rFonts w:ascii="Montserrat" w:eastAsia="Montserrat" w:hAnsi="Montserrat" w:cs="Montserrat"/>
        <w:color w:val="2F2F37"/>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3"/>
  </w:num>
  <w:num w:numId="3">
    <w:abstractNumId w:val="26"/>
  </w:num>
  <w:num w:numId="4">
    <w:abstractNumId w:val="37"/>
  </w:num>
  <w:num w:numId="5">
    <w:abstractNumId w:val="31"/>
  </w:num>
  <w:num w:numId="6">
    <w:abstractNumId w:val="20"/>
  </w:num>
  <w:num w:numId="7">
    <w:abstractNumId w:val="12"/>
  </w:num>
  <w:num w:numId="8">
    <w:abstractNumId w:val="28"/>
  </w:num>
  <w:num w:numId="9">
    <w:abstractNumId w:val="27"/>
  </w:num>
  <w:num w:numId="10">
    <w:abstractNumId w:val="8"/>
  </w:num>
  <w:num w:numId="11">
    <w:abstractNumId w:val="11"/>
  </w:num>
  <w:num w:numId="12">
    <w:abstractNumId w:val="36"/>
  </w:num>
  <w:num w:numId="13">
    <w:abstractNumId w:val="17"/>
  </w:num>
  <w:num w:numId="14">
    <w:abstractNumId w:val="25"/>
  </w:num>
  <w:num w:numId="15">
    <w:abstractNumId w:val="9"/>
  </w:num>
  <w:num w:numId="16">
    <w:abstractNumId w:val="2"/>
  </w:num>
  <w:num w:numId="17">
    <w:abstractNumId w:val="3"/>
  </w:num>
  <w:num w:numId="18">
    <w:abstractNumId w:val="38"/>
  </w:num>
  <w:num w:numId="19">
    <w:abstractNumId w:val="15"/>
  </w:num>
  <w:num w:numId="20">
    <w:abstractNumId w:val="24"/>
  </w:num>
  <w:num w:numId="21">
    <w:abstractNumId w:val="19"/>
  </w:num>
  <w:num w:numId="22">
    <w:abstractNumId w:val="1"/>
  </w:num>
  <w:num w:numId="23">
    <w:abstractNumId w:val="39"/>
  </w:num>
  <w:num w:numId="24">
    <w:abstractNumId w:val="21"/>
  </w:num>
  <w:num w:numId="25">
    <w:abstractNumId w:val="32"/>
  </w:num>
  <w:num w:numId="26">
    <w:abstractNumId w:val="14"/>
  </w:num>
  <w:num w:numId="27">
    <w:abstractNumId w:val="29"/>
  </w:num>
  <w:num w:numId="28">
    <w:abstractNumId w:val="35"/>
  </w:num>
  <w:num w:numId="29">
    <w:abstractNumId w:val="6"/>
  </w:num>
  <w:num w:numId="30">
    <w:abstractNumId w:val="0"/>
  </w:num>
  <w:num w:numId="31">
    <w:abstractNumId w:val="4"/>
  </w:num>
  <w:num w:numId="32">
    <w:abstractNumId w:val="30"/>
  </w:num>
  <w:num w:numId="33">
    <w:abstractNumId w:val="7"/>
  </w:num>
  <w:num w:numId="34">
    <w:abstractNumId w:val="34"/>
  </w:num>
  <w:num w:numId="35">
    <w:abstractNumId w:val="18"/>
  </w:num>
  <w:num w:numId="36">
    <w:abstractNumId w:val="22"/>
  </w:num>
  <w:num w:numId="37">
    <w:abstractNumId w:val="16"/>
  </w:num>
  <w:num w:numId="38">
    <w:abstractNumId w:val="23"/>
  </w:num>
  <w:num w:numId="39">
    <w:abstractNumId w:val="5"/>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3B6"/>
    <w:rsid w:val="000009E2"/>
    <w:rsid w:val="00000CFB"/>
    <w:rsid w:val="00043890"/>
    <w:rsid w:val="00085043"/>
    <w:rsid w:val="000A5336"/>
    <w:rsid w:val="000C128D"/>
    <w:rsid w:val="000D325B"/>
    <w:rsid w:val="00140F54"/>
    <w:rsid w:val="00162EE8"/>
    <w:rsid w:val="001A1E46"/>
    <w:rsid w:val="0022009B"/>
    <w:rsid w:val="0022363D"/>
    <w:rsid w:val="00236D1C"/>
    <w:rsid w:val="00257FE7"/>
    <w:rsid w:val="003108AB"/>
    <w:rsid w:val="003468E8"/>
    <w:rsid w:val="003646A2"/>
    <w:rsid w:val="00413535"/>
    <w:rsid w:val="00434C2C"/>
    <w:rsid w:val="004400D4"/>
    <w:rsid w:val="00460AD5"/>
    <w:rsid w:val="00490E06"/>
    <w:rsid w:val="004C39D3"/>
    <w:rsid w:val="004E256C"/>
    <w:rsid w:val="00503FE7"/>
    <w:rsid w:val="00543143"/>
    <w:rsid w:val="005D308F"/>
    <w:rsid w:val="0060317E"/>
    <w:rsid w:val="00621A72"/>
    <w:rsid w:val="00666B83"/>
    <w:rsid w:val="00694687"/>
    <w:rsid w:val="00707D01"/>
    <w:rsid w:val="00763653"/>
    <w:rsid w:val="00782B7C"/>
    <w:rsid w:val="007A459C"/>
    <w:rsid w:val="007E69D0"/>
    <w:rsid w:val="008558D4"/>
    <w:rsid w:val="00865306"/>
    <w:rsid w:val="008734AE"/>
    <w:rsid w:val="00895724"/>
    <w:rsid w:val="008D1DAF"/>
    <w:rsid w:val="008E1E5C"/>
    <w:rsid w:val="009C1033"/>
    <w:rsid w:val="009D3373"/>
    <w:rsid w:val="009E4BF1"/>
    <w:rsid w:val="00A52D0D"/>
    <w:rsid w:val="00BA5FDC"/>
    <w:rsid w:val="00BD050F"/>
    <w:rsid w:val="00C47E3B"/>
    <w:rsid w:val="00C515AC"/>
    <w:rsid w:val="00D02664"/>
    <w:rsid w:val="00D2564F"/>
    <w:rsid w:val="00D30DDD"/>
    <w:rsid w:val="00D32AA6"/>
    <w:rsid w:val="00D473E0"/>
    <w:rsid w:val="00D72D51"/>
    <w:rsid w:val="00D959DC"/>
    <w:rsid w:val="00DA3864"/>
    <w:rsid w:val="00E32123"/>
    <w:rsid w:val="00E51E64"/>
    <w:rsid w:val="00E731F6"/>
    <w:rsid w:val="00E862DC"/>
    <w:rsid w:val="00EC0FCC"/>
    <w:rsid w:val="00F3407B"/>
    <w:rsid w:val="00F35995"/>
    <w:rsid w:val="00F36B3E"/>
    <w:rsid w:val="00F41431"/>
    <w:rsid w:val="00F44BAF"/>
    <w:rsid w:val="00F97660"/>
    <w:rsid w:val="00FB0580"/>
    <w:rsid w:val="00FB43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61314"/>
  <w15:docId w15:val="{B393ED92-7670-1746-969C-8EDD6947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basedOn w:val="a0"/>
    <w:uiPriority w:val="99"/>
    <w:unhideWhenUsed/>
    <w:rsid w:val="007E69D0"/>
    <w:rPr>
      <w:color w:val="0000FF" w:themeColor="hyperlink"/>
      <w:u w:val="single"/>
    </w:rPr>
  </w:style>
  <w:style w:type="character" w:customStyle="1" w:styleId="UnresolvedMention">
    <w:name w:val="Unresolved Mention"/>
    <w:basedOn w:val="a0"/>
    <w:uiPriority w:val="99"/>
    <w:semiHidden/>
    <w:unhideWhenUsed/>
    <w:rsid w:val="007E69D0"/>
    <w:rPr>
      <w:color w:val="605E5C"/>
      <w:shd w:val="clear" w:color="auto" w:fill="E1DFDD"/>
    </w:rPr>
  </w:style>
  <w:style w:type="paragraph" w:styleId="a6">
    <w:name w:val="Normal (Web)"/>
    <w:basedOn w:val="a"/>
    <w:uiPriority w:val="99"/>
    <w:unhideWhenUsed/>
    <w:rsid w:val="00503FE7"/>
    <w:rPr>
      <w:rFonts w:ascii="Times New Roman" w:hAnsi="Times New Roman" w:cs="Times New Roman"/>
      <w:sz w:val="24"/>
      <w:szCs w:val="24"/>
    </w:rPr>
  </w:style>
  <w:style w:type="paragraph" w:styleId="a7">
    <w:name w:val="List Paragraph"/>
    <w:basedOn w:val="a"/>
    <w:uiPriority w:val="34"/>
    <w:qFormat/>
    <w:rsid w:val="00503FE7"/>
    <w:pPr>
      <w:ind w:left="720"/>
      <w:contextualSpacing/>
    </w:pPr>
  </w:style>
  <w:style w:type="character" w:styleId="a8">
    <w:name w:val="FollowedHyperlink"/>
    <w:basedOn w:val="a0"/>
    <w:uiPriority w:val="99"/>
    <w:semiHidden/>
    <w:unhideWhenUsed/>
    <w:rsid w:val="003468E8"/>
    <w:rPr>
      <w:color w:val="800080" w:themeColor="followedHyperlink"/>
      <w:u w:val="single"/>
    </w:rPr>
  </w:style>
  <w:style w:type="table" w:styleId="a9">
    <w:name w:val="Table Grid"/>
    <w:basedOn w:val="a1"/>
    <w:uiPriority w:val="39"/>
    <w:rsid w:val="00F340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1797">
      <w:bodyDiv w:val="1"/>
      <w:marLeft w:val="0"/>
      <w:marRight w:val="0"/>
      <w:marTop w:val="0"/>
      <w:marBottom w:val="0"/>
      <w:divBdr>
        <w:top w:val="none" w:sz="0" w:space="0" w:color="auto"/>
        <w:left w:val="none" w:sz="0" w:space="0" w:color="auto"/>
        <w:bottom w:val="none" w:sz="0" w:space="0" w:color="auto"/>
        <w:right w:val="none" w:sz="0" w:space="0" w:color="auto"/>
      </w:divBdr>
    </w:div>
    <w:div w:id="69040664">
      <w:bodyDiv w:val="1"/>
      <w:marLeft w:val="0"/>
      <w:marRight w:val="0"/>
      <w:marTop w:val="0"/>
      <w:marBottom w:val="0"/>
      <w:divBdr>
        <w:top w:val="none" w:sz="0" w:space="0" w:color="auto"/>
        <w:left w:val="none" w:sz="0" w:space="0" w:color="auto"/>
        <w:bottom w:val="none" w:sz="0" w:space="0" w:color="auto"/>
        <w:right w:val="none" w:sz="0" w:space="0" w:color="auto"/>
      </w:divBdr>
    </w:div>
    <w:div w:id="158542440">
      <w:bodyDiv w:val="1"/>
      <w:marLeft w:val="0"/>
      <w:marRight w:val="0"/>
      <w:marTop w:val="0"/>
      <w:marBottom w:val="0"/>
      <w:divBdr>
        <w:top w:val="none" w:sz="0" w:space="0" w:color="auto"/>
        <w:left w:val="none" w:sz="0" w:space="0" w:color="auto"/>
        <w:bottom w:val="none" w:sz="0" w:space="0" w:color="auto"/>
        <w:right w:val="none" w:sz="0" w:space="0" w:color="auto"/>
      </w:divBdr>
    </w:div>
    <w:div w:id="165554816">
      <w:bodyDiv w:val="1"/>
      <w:marLeft w:val="0"/>
      <w:marRight w:val="0"/>
      <w:marTop w:val="0"/>
      <w:marBottom w:val="0"/>
      <w:divBdr>
        <w:top w:val="none" w:sz="0" w:space="0" w:color="auto"/>
        <w:left w:val="none" w:sz="0" w:space="0" w:color="auto"/>
        <w:bottom w:val="none" w:sz="0" w:space="0" w:color="auto"/>
        <w:right w:val="none" w:sz="0" w:space="0" w:color="auto"/>
      </w:divBdr>
    </w:div>
    <w:div w:id="182401900">
      <w:bodyDiv w:val="1"/>
      <w:marLeft w:val="0"/>
      <w:marRight w:val="0"/>
      <w:marTop w:val="0"/>
      <w:marBottom w:val="0"/>
      <w:divBdr>
        <w:top w:val="none" w:sz="0" w:space="0" w:color="auto"/>
        <w:left w:val="none" w:sz="0" w:space="0" w:color="auto"/>
        <w:bottom w:val="none" w:sz="0" w:space="0" w:color="auto"/>
        <w:right w:val="none" w:sz="0" w:space="0" w:color="auto"/>
      </w:divBdr>
    </w:div>
    <w:div w:id="192308869">
      <w:bodyDiv w:val="1"/>
      <w:marLeft w:val="0"/>
      <w:marRight w:val="0"/>
      <w:marTop w:val="0"/>
      <w:marBottom w:val="0"/>
      <w:divBdr>
        <w:top w:val="none" w:sz="0" w:space="0" w:color="auto"/>
        <w:left w:val="none" w:sz="0" w:space="0" w:color="auto"/>
        <w:bottom w:val="none" w:sz="0" w:space="0" w:color="auto"/>
        <w:right w:val="none" w:sz="0" w:space="0" w:color="auto"/>
      </w:divBdr>
      <w:divsChild>
        <w:div w:id="1088774868">
          <w:marLeft w:val="0"/>
          <w:marRight w:val="0"/>
          <w:marTop w:val="0"/>
          <w:marBottom w:val="0"/>
          <w:divBdr>
            <w:top w:val="none" w:sz="0" w:space="0" w:color="auto"/>
            <w:left w:val="none" w:sz="0" w:space="0" w:color="auto"/>
            <w:bottom w:val="none" w:sz="0" w:space="0" w:color="auto"/>
            <w:right w:val="none" w:sz="0" w:space="0" w:color="auto"/>
          </w:divBdr>
          <w:divsChild>
            <w:div w:id="1991405244">
              <w:marLeft w:val="0"/>
              <w:marRight w:val="0"/>
              <w:marTop w:val="0"/>
              <w:marBottom w:val="0"/>
              <w:divBdr>
                <w:top w:val="none" w:sz="0" w:space="0" w:color="auto"/>
                <w:left w:val="none" w:sz="0" w:space="0" w:color="auto"/>
                <w:bottom w:val="none" w:sz="0" w:space="0" w:color="auto"/>
                <w:right w:val="none" w:sz="0" w:space="0" w:color="auto"/>
              </w:divBdr>
              <w:divsChild>
                <w:div w:id="2794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781">
      <w:bodyDiv w:val="1"/>
      <w:marLeft w:val="0"/>
      <w:marRight w:val="0"/>
      <w:marTop w:val="0"/>
      <w:marBottom w:val="0"/>
      <w:divBdr>
        <w:top w:val="none" w:sz="0" w:space="0" w:color="auto"/>
        <w:left w:val="none" w:sz="0" w:space="0" w:color="auto"/>
        <w:bottom w:val="none" w:sz="0" w:space="0" w:color="auto"/>
        <w:right w:val="none" w:sz="0" w:space="0" w:color="auto"/>
      </w:divBdr>
    </w:div>
    <w:div w:id="261567403">
      <w:bodyDiv w:val="1"/>
      <w:marLeft w:val="0"/>
      <w:marRight w:val="0"/>
      <w:marTop w:val="0"/>
      <w:marBottom w:val="0"/>
      <w:divBdr>
        <w:top w:val="none" w:sz="0" w:space="0" w:color="auto"/>
        <w:left w:val="none" w:sz="0" w:space="0" w:color="auto"/>
        <w:bottom w:val="none" w:sz="0" w:space="0" w:color="auto"/>
        <w:right w:val="none" w:sz="0" w:space="0" w:color="auto"/>
      </w:divBdr>
    </w:div>
    <w:div w:id="280847034">
      <w:bodyDiv w:val="1"/>
      <w:marLeft w:val="0"/>
      <w:marRight w:val="0"/>
      <w:marTop w:val="0"/>
      <w:marBottom w:val="0"/>
      <w:divBdr>
        <w:top w:val="none" w:sz="0" w:space="0" w:color="auto"/>
        <w:left w:val="none" w:sz="0" w:space="0" w:color="auto"/>
        <w:bottom w:val="none" w:sz="0" w:space="0" w:color="auto"/>
        <w:right w:val="none" w:sz="0" w:space="0" w:color="auto"/>
      </w:divBdr>
    </w:div>
    <w:div w:id="298656144">
      <w:bodyDiv w:val="1"/>
      <w:marLeft w:val="0"/>
      <w:marRight w:val="0"/>
      <w:marTop w:val="0"/>
      <w:marBottom w:val="0"/>
      <w:divBdr>
        <w:top w:val="none" w:sz="0" w:space="0" w:color="auto"/>
        <w:left w:val="none" w:sz="0" w:space="0" w:color="auto"/>
        <w:bottom w:val="none" w:sz="0" w:space="0" w:color="auto"/>
        <w:right w:val="none" w:sz="0" w:space="0" w:color="auto"/>
      </w:divBdr>
      <w:divsChild>
        <w:div w:id="768357226">
          <w:marLeft w:val="0"/>
          <w:marRight w:val="0"/>
          <w:marTop w:val="0"/>
          <w:marBottom w:val="0"/>
          <w:divBdr>
            <w:top w:val="none" w:sz="0" w:space="0" w:color="auto"/>
            <w:left w:val="none" w:sz="0" w:space="0" w:color="auto"/>
            <w:bottom w:val="none" w:sz="0" w:space="0" w:color="auto"/>
            <w:right w:val="none" w:sz="0" w:space="0" w:color="auto"/>
          </w:divBdr>
          <w:divsChild>
            <w:div w:id="845901366">
              <w:marLeft w:val="0"/>
              <w:marRight w:val="0"/>
              <w:marTop w:val="0"/>
              <w:marBottom w:val="0"/>
              <w:divBdr>
                <w:top w:val="none" w:sz="0" w:space="0" w:color="auto"/>
                <w:left w:val="none" w:sz="0" w:space="0" w:color="auto"/>
                <w:bottom w:val="none" w:sz="0" w:space="0" w:color="auto"/>
                <w:right w:val="none" w:sz="0" w:space="0" w:color="auto"/>
              </w:divBdr>
              <w:divsChild>
                <w:div w:id="3790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12379">
      <w:bodyDiv w:val="1"/>
      <w:marLeft w:val="0"/>
      <w:marRight w:val="0"/>
      <w:marTop w:val="0"/>
      <w:marBottom w:val="0"/>
      <w:divBdr>
        <w:top w:val="none" w:sz="0" w:space="0" w:color="auto"/>
        <w:left w:val="none" w:sz="0" w:space="0" w:color="auto"/>
        <w:bottom w:val="none" w:sz="0" w:space="0" w:color="auto"/>
        <w:right w:val="none" w:sz="0" w:space="0" w:color="auto"/>
      </w:divBdr>
    </w:div>
    <w:div w:id="554439048">
      <w:bodyDiv w:val="1"/>
      <w:marLeft w:val="0"/>
      <w:marRight w:val="0"/>
      <w:marTop w:val="0"/>
      <w:marBottom w:val="0"/>
      <w:divBdr>
        <w:top w:val="none" w:sz="0" w:space="0" w:color="auto"/>
        <w:left w:val="none" w:sz="0" w:space="0" w:color="auto"/>
        <w:bottom w:val="none" w:sz="0" w:space="0" w:color="auto"/>
        <w:right w:val="none" w:sz="0" w:space="0" w:color="auto"/>
      </w:divBdr>
    </w:div>
    <w:div w:id="554779981">
      <w:bodyDiv w:val="1"/>
      <w:marLeft w:val="0"/>
      <w:marRight w:val="0"/>
      <w:marTop w:val="0"/>
      <w:marBottom w:val="0"/>
      <w:divBdr>
        <w:top w:val="none" w:sz="0" w:space="0" w:color="auto"/>
        <w:left w:val="none" w:sz="0" w:space="0" w:color="auto"/>
        <w:bottom w:val="none" w:sz="0" w:space="0" w:color="auto"/>
        <w:right w:val="none" w:sz="0" w:space="0" w:color="auto"/>
      </w:divBdr>
    </w:div>
    <w:div w:id="567572912">
      <w:bodyDiv w:val="1"/>
      <w:marLeft w:val="0"/>
      <w:marRight w:val="0"/>
      <w:marTop w:val="0"/>
      <w:marBottom w:val="0"/>
      <w:divBdr>
        <w:top w:val="none" w:sz="0" w:space="0" w:color="auto"/>
        <w:left w:val="none" w:sz="0" w:space="0" w:color="auto"/>
        <w:bottom w:val="none" w:sz="0" w:space="0" w:color="auto"/>
        <w:right w:val="none" w:sz="0" w:space="0" w:color="auto"/>
      </w:divBdr>
    </w:div>
    <w:div w:id="607540448">
      <w:bodyDiv w:val="1"/>
      <w:marLeft w:val="0"/>
      <w:marRight w:val="0"/>
      <w:marTop w:val="0"/>
      <w:marBottom w:val="0"/>
      <w:divBdr>
        <w:top w:val="none" w:sz="0" w:space="0" w:color="auto"/>
        <w:left w:val="none" w:sz="0" w:space="0" w:color="auto"/>
        <w:bottom w:val="none" w:sz="0" w:space="0" w:color="auto"/>
        <w:right w:val="none" w:sz="0" w:space="0" w:color="auto"/>
      </w:divBdr>
    </w:div>
    <w:div w:id="630862470">
      <w:bodyDiv w:val="1"/>
      <w:marLeft w:val="0"/>
      <w:marRight w:val="0"/>
      <w:marTop w:val="0"/>
      <w:marBottom w:val="0"/>
      <w:divBdr>
        <w:top w:val="none" w:sz="0" w:space="0" w:color="auto"/>
        <w:left w:val="none" w:sz="0" w:space="0" w:color="auto"/>
        <w:bottom w:val="none" w:sz="0" w:space="0" w:color="auto"/>
        <w:right w:val="none" w:sz="0" w:space="0" w:color="auto"/>
      </w:divBdr>
    </w:div>
    <w:div w:id="648291115">
      <w:bodyDiv w:val="1"/>
      <w:marLeft w:val="0"/>
      <w:marRight w:val="0"/>
      <w:marTop w:val="0"/>
      <w:marBottom w:val="0"/>
      <w:divBdr>
        <w:top w:val="none" w:sz="0" w:space="0" w:color="auto"/>
        <w:left w:val="none" w:sz="0" w:space="0" w:color="auto"/>
        <w:bottom w:val="none" w:sz="0" w:space="0" w:color="auto"/>
        <w:right w:val="none" w:sz="0" w:space="0" w:color="auto"/>
      </w:divBdr>
    </w:div>
    <w:div w:id="673579490">
      <w:bodyDiv w:val="1"/>
      <w:marLeft w:val="0"/>
      <w:marRight w:val="0"/>
      <w:marTop w:val="0"/>
      <w:marBottom w:val="0"/>
      <w:divBdr>
        <w:top w:val="none" w:sz="0" w:space="0" w:color="auto"/>
        <w:left w:val="none" w:sz="0" w:space="0" w:color="auto"/>
        <w:bottom w:val="none" w:sz="0" w:space="0" w:color="auto"/>
        <w:right w:val="none" w:sz="0" w:space="0" w:color="auto"/>
      </w:divBdr>
    </w:div>
    <w:div w:id="683165095">
      <w:bodyDiv w:val="1"/>
      <w:marLeft w:val="0"/>
      <w:marRight w:val="0"/>
      <w:marTop w:val="0"/>
      <w:marBottom w:val="0"/>
      <w:divBdr>
        <w:top w:val="none" w:sz="0" w:space="0" w:color="auto"/>
        <w:left w:val="none" w:sz="0" w:space="0" w:color="auto"/>
        <w:bottom w:val="none" w:sz="0" w:space="0" w:color="auto"/>
        <w:right w:val="none" w:sz="0" w:space="0" w:color="auto"/>
      </w:divBdr>
    </w:div>
    <w:div w:id="691610929">
      <w:bodyDiv w:val="1"/>
      <w:marLeft w:val="0"/>
      <w:marRight w:val="0"/>
      <w:marTop w:val="0"/>
      <w:marBottom w:val="0"/>
      <w:divBdr>
        <w:top w:val="none" w:sz="0" w:space="0" w:color="auto"/>
        <w:left w:val="none" w:sz="0" w:space="0" w:color="auto"/>
        <w:bottom w:val="none" w:sz="0" w:space="0" w:color="auto"/>
        <w:right w:val="none" w:sz="0" w:space="0" w:color="auto"/>
      </w:divBdr>
    </w:div>
    <w:div w:id="752513535">
      <w:bodyDiv w:val="1"/>
      <w:marLeft w:val="0"/>
      <w:marRight w:val="0"/>
      <w:marTop w:val="0"/>
      <w:marBottom w:val="0"/>
      <w:divBdr>
        <w:top w:val="none" w:sz="0" w:space="0" w:color="auto"/>
        <w:left w:val="none" w:sz="0" w:space="0" w:color="auto"/>
        <w:bottom w:val="none" w:sz="0" w:space="0" w:color="auto"/>
        <w:right w:val="none" w:sz="0" w:space="0" w:color="auto"/>
      </w:divBdr>
    </w:div>
    <w:div w:id="772171755">
      <w:bodyDiv w:val="1"/>
      <w:marLeft w:val="0"/>
      <w:marRight w:val="0"/>
      <w:marTop w:val="0"/>
      <w:marBottom w:val="0"/>
      <w:divBdr>
        <w:top w:val="none" w:sz="0" w:space="0" w:color="auto"/>
        <w:left w:val="none" w:sz="0" w:space="0" w:color="auto"/>
        <w:bottom w:val="none" w:sz="0" w:space="0" w:color="auto"/>
        <w:right w:val="none" w:sz="0" w:space="0" w:color="auto"/>
      </w:divBdr>
    </w:div>
    <w:div w:id="779452095">
      <w:bodyDiv w:val="1"/>
      <w:marLeft w:val="0"/>
      <w:marRight w:val="0"/>
      <w:marTop w:val="0"/>
      <w:marBottom w:val="0"/>
      <w:divBdr>
        <w:top w:val="none" w:sz="0" w:space="0" w:color="auto"/>
        <w:left w:val="none" w:sz="0" w:space="0" w:color="auto"/>
        <w:bottom w:val="none" w:sz="0" w:space="0" w:color="auto"/>
        <w:right w:val="none" w:sz="0" w:space="0" w:color="auto"/>
      </w:divBdr>
    </w:div>
    <w:div w:id="820927007">
      <w:bodyDiv w:val="1"/>
      <w:marLeft w:val="0"/>
      <w:marRight w:val="0"/>
      <w:marTop w:val="0"/>
      <w:marBottom w:val="0"/>
      <w:divBdr>
        <w:top w:val="none" w:sz="0" w:space="0" w:color="auto"/>
        <w:left w:val="none" w:sz="0" w:space="0" w:color="auto"/>
        <w:bottom w:val="none" w:sz="0" w:space="0" w:color="auto"/>
        <w:right w:val="none" w:sz="0" w:space="0" w:color="auto"/>
      </w:divBdr>
    </w:div>
    <w:div w:id="827017442">
      <w:bodyDiv w:val="1"/>
      <w:marLeft w:val="0"/>
      <w:marRight w:val="0"/>
      <w:marTop w:val="0"/>
      <w:marBottom w:val="0"/>
      <w:divBdr>
        <w:top w:val="none" w:sz="0" w:space="0" w:color="auto"/>
        <w:left w:val="none" w:sz="0" w:space="0" w:color="auto"/>
        <w:bottom w:val="none" w:sz="0" w:space="0" w:color="auto"/>
        <w:right w:val="none" w:sz="0" w:space="0" w:color="auto"/>
      </w:divBdr>
    </w:div>
    <w:div w:id="883295425">
      <w:bodyDiv w:val="1"/>
      <w:marLeft w:val="0"/>
      <w:marRight w:val="0"/>
      <w:marTop w:val="0"/>
      <w:marBottom w:val="0"/>
      <w:divBdr>
        <w:top w:val="none" w:sz="0" w:space="0" w:color="auto"/>
        <w:left w:val="none" w:sz="0" w:space="0" w:color="auto"/>
        <w:bottom w:val="none" w:sz="0" w:space="0" w:color="auto"/>
        <w:right w:val="none" w:sz="0" w:space="0" w:color="auto"/>
      </w:divBdr>
    </w:div>
    <w:div w:id="891767939">
      <w:bodyDiv w:val="1"/>
      <w:marLeft w:val="0"/>
      <w:marRight w:val="0"/>
      <w:marTop w:val="0"/>
      <w:marBottom w:val="0"/>
      <w:divBdr>
        <w:top w:val="none" w:sz="0" w:space="0" w:color="auto"/>
        <w:left w:val="none" w:sz="0" w:space="0" w:color="auto"/>
        <w:bottom w:val="none" w:sz="0" w:space="0" w:color="auto"/>
        <w:right w:val="none" w:sz="0" w:space="0" w:color="auto"/>
      </w:divBdr>
    </w:div>
    <w:div w:id="903833756">
      <w:bodyDiv w:val="1"/>
      <w:marLeft w:val="0"/>
      <w:marRight w:val="0"/>
      <w:marTop w:val="0"/>
      <w:marBottom w:val="0"/>
      <w:divBdr>
        <w:top w:val="none" w:sz="0" w:space="0" w:color="auto"/>
        <w:left w:val="none" w:sz="0" w:space="0" w:color="auto"/>
        <w:bottom w:val="none" w:sz="0" w:space="0" w:color="auto"/>
        <w:right w:val="none" w:sz="0" w:space="0" w:color="auto"/>
      </w:divBdr>
    </w:div>
    <w:div w:id="918247440">
      <w:bodyDiv w:val="1"/>
      <w:marLeft w:val="0"/>
      <w:marRight w:val="0"/>
      <w:marTop w:val="0"/>
      <w:marBottom w:val="0"/>
      <w:divBdr>
        <w:top w:val="none" w:sz="0" w:space="0" w:color="auto"/>
        <w:left w:val="none" w:sz="0" w:space="0" w:color="auto"/>
        <w:bottom w:val="none" w:sz="0" w:space="0" w:color="auto"/>
        <w:right w:val="none" w:sz="0" w:space="0" w:color="auto"/>
      </w:divBdr>
    </w:div>
    <w:div w:id="1027368466">
      <w:bodyDiv w:val="1"/>
      <w:marLeft w:val="0"/>
      <w:marRight w:val="0"/>
      <w:marTop w:val="0"/>
      <w:marBottom w:val="0"/>
      <w:divBdr>
        <w:top w:val="none" w:sz="0" w:space="0" w:color="auto"/>
        <w:left w:val="none" w:sz="0" w:space="0" w:color="auto"/>
        <w:bottom w:val="none" w:sz="0" w:space="0" w:color="auto"/>
        <w:right w:val="none" w:sz="0" w:space="0" w:color="auto"/>
      </w:divBdr>
    </w:div>
    <w:div w:id="1078213891">
      <w:bodyDiv w:val="1"/>
      <w:marLeft w:val="0"/>
      <w:marRight w:val="0"/>
      <w:marTop w:val="0"/>
      <w:marBottom w:val="0"/>
      <w:divBdr>
        <w:top w:val="none" w:sz="0" w:space="0" w:color="auto"/>
        <w:left w:val="none" w:sz="0" w:space="0" w:color="auto"/>
        <w:bottom w:val="none" w:sz="0" w:space="0" w:color="auto"/>
        <w:right w:val="none" w:sz="0" w:space="0" w:color="auto"/>
      </w:divBdr>
    </w:div>
    <w:div w:id="1134785626">
      <w:bodyDiv w:val="1"/>
      <w:marLeft w:val="0"/>
      <w:marRight w:val="0"/>
      <w:marTop w:val="0"/>
      <w:marBottom w:val="0"/>
      <w:divBdr>
        <w:top w:val="none" w:sz="0" w:space="0" w:color="auto"/>
        <w:left w:val="none" w:sz="0" w:space="0" w:color="auto"/>
        <w:bottom w:val="none" w:sz="0" w:space="0" w:color="auto"/>
        <w:right w:val="none" w:sz="0" w:space="0" w:color="auto"/>
      </w:divBdr>
    </w:div>
    <w:div w:id="1181160870">
      <w:bodyDiv w:val="1"/>
      <w:marLeft w:val="0"/>
      <w:marRight w:val="0"/>
      <w:marTop w:val="0"/>
      <w:marBottom w:val="0"/>
      <w:divBdr>
        <w:top w:val="none" w:sz="0" w:space="0" w:color="auto"/>
        <w:left w:val="none" w:sz="0" w:space="0" w:color="auto"/>
        <w:bottom w:val="none" w:sz="0" w:space="0" w:color="auto"/>
        <w:right w:val="none" w:sz="0" w:space="0" w:color="auto"/>
      </w:divBdr>
    </w:div>
    <w:div w:id="1184244012">
      <w:bodyDiv w:val="1"/>
      <w:marLeft w:val="0"/>
      <w:marRight w:val="0"/>
      <w:marTop w:val="0"/>
      <w:marBottom w:val="0"/>
      <w:divBdr>
        <w:top w:val="none" w:sz="0" w:space="0" w:color="auto"/>
        <w:left w:val="none" w:sz="0" w:space="0" w:color="auto"/>
        <w:bottom w:val="none" w:sz="0" w:space="0" w:color="auto"/>
        <w:right w:val="none" w:sz="0" w:space="0" w:color="auto"/>
      </w:divBdr>
    </w:div>
    <w:div w:id="1236665283">
      <w:bodyDiv w:val="1"/>
      <w:marLeft w:val="0"/>
      <w:marRight w:val="0"/>
      <w:marTop w:val="0"/>
      <w:marBottom w:val="0"/>
      <w:divBdr>
        <w:top w:val="none" w:sz="0" w:space="0" w:color="auto"/>
        <w:left w:val="none" w:sz="0" w:space="0" w:color="auto"/>
        <w:bottom w:val="none" w:sz="0" w:space="0" w:color="auto"/>
        <w:right w:val="none" w:sz="0" w:space="0" w:color="auto"/>
      </w:divBdr>
    </w:div>
    <w:div w:id="1307052867">
      <w:bodyDiv w:val="1"/>
      <w:marLeft w:val="0"/>
      <w:marRight w:val="0"/>
      <w:marTop w:val="0"/>
      <w:marBottom w:val="0"/>
      <w:divBdr>
        <w:top w:val="none" w:sz="0" w:space="0" w:color="auto"/>
        <w:left w:val="none" w:sz="0" w:space="0" w:color="auto"/>
        <w:bottom w:val="none" w:sz="0" w:space="0" w:color="auto"/>
        <w:right w:val="none" w:sz="0" w:space="0" w:color="auto"/>
      </w:divBdr>
    </w:div>
    <w:div w:id="1312059017">
      <w:bodyDiv w:val="1"/>
      <w:marLeft w:val="0"/>
      <w:marRight w:val="0"/>
      <w:marTop w:val="0"/>
      <w:marBottom w:val="0"/>
      <w:divBdr>
        <w:top w:val="none" w:sz="0" w:space="0" w:color="auto"/>
        <w:left w:val="none" w:sz="0" w:space="0" w:color="auto"/>
        <w:bottom w:val="none" w:sz="0" w:space="0" w:color="auto"/>
        <w:right w:val="none" w:sz="0" w:space="0" w:color="auto"/>
      </w:divBdr>
    </w:div>
    <w:div w:id="1314678483">
      <w:bodyDiv w:val="1"/>
      <w:marLeft w:val="0"/>
      <w:marRight w:val="0"/>
      <w:marTop w:val="0"/>
      <w:marBottom w:val="0"/>
      <w:divBdr>
        <w:top w:val="none" w:sz="0" w:space="0" w:color="auto"/>
        <w:left w:val="none" w:sz="0" w:space="0" w:color="auto"/>
        <w:bottom w:val="none" w:sz="0" w:space="0" w:color="auto"/>
        <w:right w:val="none" w:sz="0" w:space="0" w:color="auto"/>
      </w:divBdr>
    </w:div>
    <w:div w:id="1323584259">
      <w:bodyDiv w:val="1"/>
      <w:marLeft w:val="0"/>
      <w:marRight w:val="0"/>
      <w:marTop w:val="0"/>
      <w:marBottom w:val="0"/>
      <w:divBdr>
        <w:top w:val="none" w:sz="0" w:space="0" w:color="auto"/>
        <w:left w:val="none" w:sz="0" w:space="0" w:color="auto"/>
        <w:bottom w:val="none" w:sz="0" w:space="0" w:color="auto"/>
        <w:right w:val="none" w:sz="0" w:space="0" w:color="auto"/>
      </w:divBdr>
    </w:div>
    <w:div w:id="1346010888">
      <w:bodyDiv w:val="1"/>
      <w:marLeft w:val="0"/>
      <w:marRight w:val="0"/>
      <w:marTop w:val="0"/>
      <w:marBottom w:val="0"/>
      <w:divBdr>
        <w:top w:val="none" w:sz="0" w:space="0" w:color="auto"/>
        <w:left w:val="none" w:sz="0" w:space="0" w:color="auto"/>
        <w:bottom w:val="none" w:sz="0" w:space="0" w:color="auto"/>
        <w:right w:val="none" w:sz="0" w:space="0" w:color="auto"/>
      </w:divBdr>
      <w:divsChild>
        <w:div w:id="1601258122">
          <w:marLeft w:val="0"/>
          <w:marRight w:val="0"/>
          <w:marTop w:val="0"/>
          <w:marBottom w:val="0"/>
          <w:divBdr>
            <w:top w:val="none" w:sz="0" w:space="0" w:color="auto"/>
            <w:left w:val="none" w:sz="0" w:space="0" w:color="auto"/>
            <w:bottom w:val="none" w:sz="0" w:space="0" w:color="auto"/>
            <w:right w:val="none" w:sz="0" w:space="0" w:color="auto"/>
          </w:divBdr>
          <w:divsChild>
            <w:div w:id="1612007358">
              <w:marLeft w:val="0"/>
              <w:marRight w:val="0"/>
              <w:marTop w:val="0"/>
              <w:marBottom w:val="0"/>
              <w:divBdr>
                <w:top w:val="none" w:sz="0" w:space="0" w:color="auto"/>
                <w:left w:val="none" w:sz="0" w:space="0" w:color="auto"/>
                <w:bottom w:val="none" w:sz="0" w:space="0" w:color="auto"/>
                <w:right w:val="none" w:sz="0" w:space="0" w:color="auto"/>
              </w:divBdr>
              <w:divsChild>
                <w:div w:id="16478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8177">
      <w:bodyDiv w:val="1"/>
      <w:marLeft w:val="0"/>
      <w:marRight w:val="0"/>
      <w:marTop w:val="0"/>
      <w:marBottom w:val="0"/>
      <w:divBdr>
        <w:top w:val="none" w:sz="0" w:space="0" w:color="auto"/>
        <w:left w:val="none" w:sz="0" w:space="0" w:color="auto"/>
        <w:bottom w:val="none" w:sz="0" w:space="0" w:color="auto"/>
        <w:right w:val="none" w:sz="0" w:space="0" w:color="auto"/>
      </w:divBdr>
    </w:div>
    <w:div w:id="1446845467">
      <w:bodyDiv w:val="1"/>
      <w:marLeft w:val="0"/>
      <w:marRight w:val="0"/>
      <w:marTop w:val="0"/>
      <w:marBottom w:val="0"/>
      <w:divBdr>
        <w:top w:val="none" w:sz="0" w:space="0" w:color="auto"/>
        <w:left w:val="none" w:sz="0" w:space="0" w:color="auto"/>
        <w:bottom w:val="none" w:sz="0" w:space="0" w:color="auto"/>
        <w:right w:val="none" w:sz="0" w:space="0" w:color="auto"/>
      </w:divBdr>
    </w:div>
    <w:div w:id="1465466848">
      <w:bodyDiv w:val="1"/>
      <w:marLeft w:val="0"/>
      <w:marRight w:val="0"/>
      <w:marTop w:val="0"/>
      <w:marBottom w:val="0"/>
      <w:divBdr>
        <w:top w:val="none" w:sz="0" w:space="0" w:color="auto"/>
        <w:left w:val="none" w:sz="0" w:space="0" w:color="auto"/>
        <w:bottom w:val="none" w:sz="0" w:space="0" w:color="auto"/>
        <w:right w:val="none" w:sz="0" w:space="0" w:color="auto"/>
      </w:divBdr>
    </w:div>
    <w:div w:id="1552578340">
      <w:bodyDiv w:val="1"/>
      <w:marLeft w:val="0"/>
      <w:marRight w:val="0"/>
      <w:marTop w:val="0"/>
      <w:marBottom w:val="0"/>
      <w:divBdr>
        <w:top w:val="none" w:sz="0" w:space="0" w:color="auto"/>
        <w:left w:val="none" w:sz="0" w:space="0" w:color="auto"/>
        <w:bottom w:val="none" w:sz="0" w:space="0" w:color="auto"/>
        <w:right w:val="none" w:sz="0" w:space="0" w:color="auto"/>
      </w:divBdr>
    </w:div>
    <w:div w:id="1554996766">
      <w:bodyDiv w:val="1"/>
      <w:marLeft w:val="0"/>
      <w:marRight w:val="0"/>
      <w:marTop w:val="0"/>
      <w:marBottom w:val="0"/>
      <w:divBdr>
        <w:top w:val="none" w:sz="0" w:space="0" w:color="auto"/>
        <w:left w:val="none" w:sz="0" w:space="0" w:color="auto"/>
        <w:bottom w:val="none" w:sz="0" w:space="0" w:color="auto"/>
        <w:right w:val="none" w:sz="0" w:space="0" w:color="auto"/>
      </w:divBdr>
    </w:div>
    <w:div w:id="1602184101">
      <w:bodyDiv w:val="1"/>
      <w:marLeft w:val="0"/>
      <w:marRight w:val="0"/>
      <w:marTop w:val="0"/>
      <w:marBottom w:val="0"/>
      <w:divBdr>
        <w:top w:val="none" w:sz="0" w:space="0" w:color="auto"/>
        <w:left w:val="none" w:sz="0" w:space="0" w:color="auto"/>
        <w:bottom w:val="none" w:sz="0" w:space="0" w:color="auto"/>
        <w:right w:val="none" w:sz="0" w:space="0" w:color="auto"/>
      </w:divBdr>
    </w:div>
    <w:div w:id="1651859193">
      <w:bodyDiv w:val="1"/>
      <w:marLeft w:val="0"/>
      <w:marRight w:val="0"/>
      <w:marTop w:val="0"/>
      <w:marBottom w:val="0"/>
      <w:divBdr>
        <w:top w:val="none" w:sz="0" w:space="0" w:color="auto"/>
        <w:left w:val="none" w:sz="0" w:space="0" w:color="auto"/>
        <w:bottom w:val="none" w:sz="0" w:space="0" w:color="auto"/>
        <w:right w:val="none" w:sz="0" w:space="0" w:color="auto"/>
      </w:divBdr>
    </w:div>
    <w:div w:id="1657955775">
      <w:bodyDiv w:val="1"/>
      <w:marLeft w:val="0"/>
      <w:marRight w:val="0"/>
      <w:marTop w:val="0"/>
      <w:marBottom w:val="0"/>
      <w:divBdr>
        <w:top w:val="none" w:sz="0" w:space="0" w:color="auto"/>
        <w:left w:val="none" w:sz="0" w:space="0" w:color="auto"/>
        <w:bottom w:val="none" w:sz="0" w:space="0" w:color="auto"/>
        <w:right w:val="none" w:sz="0" w:space="0" w:color="auto"/>
      </w:divBdr>
    </w:div>
    <w:div w:id="1716392360">
      <w:bodyDiv w:val="1"/>
      <w:marLeft w:val="0"/>
      <w:marRight w:val="0"/>
      <w:marTop w:val="0"/>
      <w:marBottom w:val="0"/>
      <w:divBdr>
        <w:top w:val="none" w:sz="0" w:space="0" w:color="auto"/>
        <w:left w:val="none" w:sz="0" w:space="0" w:color="auto"/>
        <w:bottom w:val="none" w:sz="0" w:space="0" w:color="auto"/>
        <w:right w:val="none" w:sz="0" w:space="0" w:color="auto"/>
      </w:divBdr>
    </w:div>
    <w:div w:id="1760564561">
      <w:bodyDiv w:val="1"/>
      <w:marLeft w:val="0"/>
      <w:marRight w:val="0"/>
      <w:marTop w:val="0"/>
      <w:marBottom w:val="0"/>
      <w:divBdr>
        <w:top w:val="none" w:sz="0" w:space="0" w:color="auto"/>
        <w:left w:val="none" w:sz="0" w:space="0" w:color="auto"/>
        <w:bottom w:val="none" w:sz="0" w:space="0" w:color="auto"/>
        <w:right w:val="none" w:sz="0" w:space="0" w:color="auto"/>
      </w:divBdr>
    </w:div>
    <w:div w:id="1818108315">
      <w:bodyDiv w:val="1"/>
      <w:marLeft w:val="0"/>
      <w:marRight w:val="0"/>
      <w:marTop w:val="0"/>
      <w:marBottom w:val="0"/>
      <w:divBdr>
        <w:top w:val="none" w:sz="0" w:space="0" w:color="auto"/>
        <w:left w:val="none" w:sz="0" w:space="0" w:color="auto"/>
        <w:bottom w:val="none" w:sz="0" w:space="0" w:color="auto"/>
        <w:right w:val="none" w:sz="0" w:space="0" w:color="auto"/>
      </w:divBdr>
    </w:div>
    <w:div w:id="1829009314">
      <w:bodyDiv w:val="1"/>
      <w:marLeft w:val="0"/>
      <w:marRight w:val="0"/>
      <w:marTop w:val="0"/>
      <w:marBottom w:val="0"/>
      <w:divBdr>
        <w:top w:val="none" w:sz="0" w:space="0" w:color="auto"/>
        <w:left w:val="none" w:sz="0" w:space="0" w:color="auto"/>
        <w:bottom w:val="none" w:sz="0" w:space="0" w:color="auto"/>
        <w:right w:val="none" w:sz="0" w:space="0" w:color="auto"/>
      </w:divBdr>
    </w:div>
    <w:div w:id="1857886493">
      <w:bodyDiv w:val="1"/>
      <w:marLeft w:val="0"/>
      <w:marRight w:val="0"/>
      <w:marTop w:val="0"/>
      <w:marBottom w:val="0"/>
      <w:divBdr>
        <w:top w:val="none" w:sz="0" w:space="0" w:color="auto"/>
        <w:left w:val="none" w:sz="0" w:space="0" w:color="auto"/>
        <w:bottom w:val="none" w:sz="0" w:space="0" w:color="auto"/>
        <w:right w:val="none" w:sz="0" w:space="0" w:color="auto"/>
      </w:divBdr>
    </w:div>
    <w:div w:id="1860847720">
      <w:bodyDiv w:val="1"/>
      <w:marLeft w:val="0"/>
      <w:marRight w:val="0"/>
      <w:marTop w:val="0"/>
      <w:marBottom w:val="0"/>
      <w:divBdr>
        <w:top w:val="none" w:sz="0" w:space="0" w:color="auto"/>
        <w:left w:val="none" w:sz="0" w:space="0" w:color="auto"/>
        <w:bottom w:val="none" w:sz="0" w:space="0" w:color="auto"/>
        <w:right w:val="none" w:sz="0" w:space="0" w:color="auto"/>
      </w:divBdr>
    </w:div>
    <w:div w:id="1872376747">
      <w:bodyDiv w:val="1"/>
      <w:marLeft w:val="0"/>
      <w:marRight w:val="0"/>
      <w:marTop w:val="0"/>
      <w:marBottom w:val="0"/>
      <w:divBdr>
        <w:top w:val="none" w:sz="0" w:space="0" w:color="auto"/>
        <w:left w:val="none" w:sz="0" w:space="0" w:color="auto"/>
        <w:bottom w:val="none" w:sz="0" w:space="0" w:color="auto"/>
        <w:right w:val="none" w:sz="0" w:space="0" w:color="auto"/>
      </w:divBdr>
    </w:div>
    <w:div w:id="1901475128">
      <w:bodyDiv w:val="1"/>
      <w:marLeft w:val="0"/>
      <w:marRight w:val="0"/>
      <w:marTop w:val="0"/>
      <w:marBottom w:val="0"/>
      <w:divBdr>
        <w:top w:val="none" w:sz="0" w:space="0" w:color="auto"/>
        <w:left w:val="none" w:sz="0" w:space="0" w:color="auto"/>
        <w:bottom w:val="none" w:sz="0" w:space="0" w:color="auto"/>
        <w:right w:val="none" w:sz="0" w:space="0" w:color="auto"/>
      </w:divBdr>
    </w:div>
    <w:div w:id="1936277823">
      <w:bodyDiv w:val="1"/>
      <w:marLeft w:val="0"/>
      <w:marRight w:val="0"/>
      <w:marTop w:val="0"/>
      <w:marBottom w:val="0"/>
      <w:divBdr>
        <w:top w:val="none" w:sz="0" w:space="0" w:color="auto"/>
        <w:left w:val="none" w:sz="0" w:space="0" w:color="auto"/>
        <w:bottom w:val="none" w:sz="0" w:space="0" w:color="auto"/>
        <w:right w:val="none" w:sz="0" w:space="0" w:color="auto"/>
      </w:divBdr>
    </w:div>
    <w:div w:id="1973637693">
      <w:bodyDiv w:val="1"/>
      <w:marLeft w:val="0"/>
      <w:marRight w:val="0"/>
      <w:marTop w:val="0"/>
      <w:marBottom w:val="0"/>
      <w:divBdr>
        <w:top w:val="none" w:sz="0" w:space="0" w:color="auto"/>
        <w:left w:val="none" w:sz="0" w:space="0" w:color="auto"/>
        <w:bottom w:val="none" w:sz="0" w:space="0" w:color="auto"/>
        <w:right w:val="none" w:sz="0" w:space="0" w:color="auto"/>
      </w:divBdr>
    </w:div>
    <w:div w:id="2028360658">
      <w:bodyDiv w:val="1"/>
      <w:marLeft w:val="0"/>
      <w:marRight w:val="0"/>
      <w:marTop w:val="0"/>
      <w:marBottom w:val="0"/>
      <w:divBdr>
        <w:top w:val="none" w:sz="0" w:space="0" w:color="auto"/>
        <w:left w:val="none" w:sz="0" w:space="0" w:color="auto"/>
        <w:bottom w:val="none" w:sz="0" w:space="0" w:color="auto"/>
        <w:right w:val="none" w:sz="0" w:space="0" w:color="auto"/>
      </w:divBdr>
    </w:div>
    <w:div w:id="2033921107">
      <w:bodyDiv w:val="1"/>
      <w:marLeft w:val="0"/>
      <w:marRight w:val="0"/>
      <w:marTop w:val="0"/>
      <w:marBottom w:val="0"/>
      <w:divBdr>
        <w:top w:val="none" w:sz="0" w:space="0" w:color="auto"/>
        <w:left w:val="none" w:sz="0" w:space="0" w:color="auto"/>
        <w:bottom w:val="none" w:sz="0" w:space="0" w:color="auto"/>
        <w:right w:val="none" w:sz="0" w:space="0" w:color="auto"/>
      </w:divBdr>
    </w:div>
    <w:div w:id="2060855502">
      <w:bodyDiv w:val="1"/>
      <w:marLeft w:val="0"/>
      <w:marRight w:val="0"/>
      <w:marTop w:val="0"/>
      <w:marBottom w:val="0"/>
      <w:divBdr>
        <w:top w:val="none" w:sz="0" w:space="0" w:color="auto"/>
        <w:left w:val="none" w:sz="0" w:space="0" w:color="auto"/>
        <w:bottom w:val="none" w:sz="0" w:space="0" w:color="auto"/>
        <w:right w:val="none" w:sz="0" w:space="0" w:color="auto"/>
      </w:divBdr>
    </w:div>
    <w:div w:id="2079664894">
      <w:bodyDiv w:val="1"/>
      <w:marLeft w:val="0"/>
      <w:marRight w:val="0"/>
      <w:marTop w:val="0"/>
      <w:marBottom w:val="0"/>
      <w:divBdr>
        <w:top w:val="none" w:sz="0" w:space="0" w:color="auto"/>
        <w:left w:val="none" w:sz="0" w:space="0" w:color="auto"/>
        <w:bottom w:val="none" w:sz="0" w:space="0" w:color="auto"/>
        <w:right w:val="none" w:sz="0" w:space="0" w:color="auto"/>
      </w:divBdr>
    </w:div>
    <w:div w:id="2103723468">
      <w:bodyDiv w:val="1"/>
      <w:marLeft w:val="0"/>
      <w:marRight w:val="0"/>
      <w:marTop w:val="0"/>
      <w:marBottom w:val="0"/>
      <w:divBdr>
        <w:top w:val="none" w:sz="0" w:space="0" w:color="auto"/>
        <w:left w:val="none" w:sz="0" w:space="0" w:color="auto"/>
        <w:bottom w:val="none" w:sz="0" w:space="0" w:color="auto"/>
        <w:right w:val="none" w:sz="0" w:space="0" w:color="auto"/>
      </w:divBdr>
      <w:divsChild>
        <w:div w:id="1202591288">
          <w:marLeft w:val="0"/>
          <w:marRight w:val="0"/>
          <w:marTop w:val="0"/>
          <w:marBottom w:val="0"/>
          <w:divBdr>
            <w:top w:val="none" w:sz="0" w:space="0" w:color="auto"/>
            <w:left w:val="none" w:sz="0" w:space="0" w:color="auto"/>
            <w:bottom w:val="none" w:sz="0" w:space="0" w:color="auto"/>
            <w:right w:val="none" w:sz="0" w:space="0" w:color="auto"/>
          </w:divBdr>
          <w:divsChild>
            <w:div w:id="220361788">
              <w:marLeft w:val="0"/>
              <w:marRight w:val="0"/>
              <w:marTop w:val="0"/>
              <w:marBottom w:val="0"/>
              <w:divBdr>
                <w:top w:val="none" w:sz="0" w:space="0" w:color="auto"/>
                <w:left w:val="none" w:sz="0" w:space="0" w:color="auto"/>
                <w:bottom w:val="none" w:sz="0" w:space="0" w:color="auto"/>
                <w:right w:val="none" w:sz="0" w:space="0" w:color="auto"/>
              </w:divBdr>
              <w:divsChild>
                <w:div w:id="15489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1378</Words>
  <Characters>7857</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Выговская</dc:creator>
  <cp:lastModifiedBy>Оксана Выговская</cp:lastModifiedBy>
  <cp:revision>2</cp:revision>
  <dcterms:created xsi:type="dcterms:W3CDTF">2025-05-02T07:29:00Z</dcterms:created>
  <dcterms:modified xsi:type="dcterms:W3CDTF">2025-05-02T07:29:00Z</dcterms:modified>
</cp:coreProperties>
</file>