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300D" w:rsidRPr="00C7495D" w:rsidRDefault="007B300D" w:rsidP="007B300D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C7495D">
        <w:rPr>
          <w:rFonts w:ascii="Times New Roman" w:hAnsi="Times New Roman" w:cs="Times New Roman"/>
          <w:sz w:val="28"/>
          <w:szCs w:val="28"/>
          <w:lang w:val="ru-RU"/>
        </w:rPr>
        <w:t>Medicine</w:t>
      </w:r>
      <w:proofErr w:type="spellEnd"/>
    </w:p>
    <w:p w:rsidR="00812574" w:rsidRPr="00C7495D" w:rsidRDefault="00812574" w:rsidP="00812574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C7495D">
        <w:rPr>
          <w:rFonts w:ascii="Times New Roman" w:hAnsi="Times New Roman" w:cs="Times New Roman"/>
          <w:sz w:val="28"/>
          <w:szCs w:val="28"/>
          <w:lang w:val="ru-RU"/>
        </w:rPr>
        <w:t>УДК</w:t>
      </w:r>
      <w:r w:rsidR="00C7495D" w:rsidRPr="00C7495D">
        <w:rPr>
          <w:rFonts w:ascii="Times New Roman" w:hAnsi="Times New Roman" w:cs="Times New Roman"/>
          <w:sz w:val="28"/>
          <w:szCs w:val="28"/>
          <w:lang w:val="ru-RU"/>
        </w:rPr>
        <w:t xml:space="preserve"> 61-616-008.6</w:t>
      </w:r>
    </w:p>
    <w:p w:rsidR="007B300D" w:rsidRDefault="007B300D" w:rsidP="007B300D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/>
        </w:rPr>
        <w:t>МОЙСЕЄНКО Валентина Олексіївна,</w:t>
      </w:r>
    </w:p>
    <w:p w:rsidR="007B300D" w:rsidRPr="001F55C8" w:rsidRDefault="007B300D" w:rsidP="007B300D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/>
        </w:rPr>
        <w:t xml:space="preserve"> </w:t>
      </w:r>
      <w:r w:rsidRPr="007B300D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>доктор медичних наук, професор, академік НАН ВО України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/>
        </w:rPr>
        <w:t>,</w:t>
      </w:r>
    </w:p>
    <w:p w:rsidR="007B300D" w:rsidRPr="007B300D" w:rsidRDefault="007B300D" w:rsidP="007B300D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</w:pPr>
      <w:r w:rsidRPr="007B300D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>Національний медичний університет імені О.О. Богомольця</w:t>
      </w:r>
    </w:p>
    <w:p w:rsidR="007B300D" w:rsidRDefault="007B300D" w:rsidP="007B300D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/>
        </w:rPr>
        <w:t>ORCID</w:t>
      </w:r>
      <w:r w:rsidRPr="00270E1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/>
        </w:rPr>
        <w:t>ID</w:t>
      </w:r>
      <w:r w:rsidRPr="00270E1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/>
        </w:rPr>
        <w:t>:0000-0003-1402-6028</w:t>
      </w:r>
    </w:p>
    <w:p w:rsidR="003C469A" w:rsidRDefault="00812574" w:rsidP="003C469A">
      <w:pPr>
        <w:spacing w:after="0" w:line="360" w:lineRule="auto"/>
        <w:ind w:firstLine="72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 w:eastAsia="ru-RU"/>
        </w:rPr>
      </w:pPr>
      <w:r w:rsidRPr="00812574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 w:eastAsia="ru-RU"/>
        </w:rPr>
        <w:t xml:space="preserve">РОЛЬ МІГРУЮЧОГО МІОЕЛЕКТРИЧНОГО КОМПЛЕКСУ </w:t>
      </w:r>
    </w:p>
    <w:p w:rsidR="00812574" w:rsidRPr="00812574" w:rsidRDefault="003C469A" w:rsidP="003C469A">
      <w:pPr>
        <w:spacing w:after="0" w:line="360" w:lineRule="auto"/>
        <w:ind w:firstLine="720"/>
        <w:jc w:val="center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3C469A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 xml:space="preserve">В </w:t>
      </w:r>
      <w:r w:rsidR="00812574" w:rsidRPr="00812574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 w:eastAsia="ru-RU"/>
        </w:rPr>
        <w:t>ПАТОГЕНЕЗІ СИНДРОМУ ПОДРАЗНЕНОГО КИШЕЧНИКА</w:t>
      </w:r>
    </w:p>
    <w:p w:rsidR="000605EC" w:rsidRDefault="000605EC" w:rsidP="00F820ED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605EC">
        <w:rPr>
          <w:rFonts w:ascii="Times New Roman" w:hAnsi="Times New Roman" w:cs="Times New Roman"/>
          <w:b/>
          <w:sz w:val="28"/>
          <w:szCs w:val="28"/>
          <w:lang w:val="uk-UA"/>
        </w:rPr>
        <w:t xml:space="preserve">Анотація / </w:t>
      </w:r>
      <w:proofErr w:type="spellStart"/>
      <w:r w:rsidRPr="000605EC">
        <w:rPr>
          <w:rFonts w:ascii="Times New Roman" w:hAnsi="Times New Roman" w:cs="Times New Roman"/>
          <w:b/>
          <w:sz w:val="28"/>
          <w:szCs w:val="28"/>
          <w:lang w:val="uk-UA"/>
        </w:rPr>
        <w:t>Abstract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У статті наведені сучасні дані про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етіопатогенез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синдрому подразненого кишечника і роль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0605EC">
        <w:rPr>
          <w:rFonts w:ascii="Times New Roman" w:hAnsi="Times New Roman" w:cs="Times New Roman"/>
          <w:sz w:val="28"/>
          <w:szCs w:val="28"/>
          <w:lang w:val="uk-UA"/>
        </w:rPr>
        <w:t>нтеральн</w:t>
      </w:r>
      <w:r>
        <w:rPr>
          <w:rFonts w:ascii="Times New Roman" w:hAnsi="Times New Roman" w:cs="Times New Roman"/>
          <w:sz w:val="28"/>
          <w:szCs w:val="28"/>
          <w:lang w:val="uk-UA"/>
        </w:rPr>
        <w:t>ої</w:t>
      </w:r>
      <w:proofErr w:type="spellEnd"/>
      <w:r w:rsidRPr="000605EC">
        <w:rPr>
          <w:rFonts w:ascii="Times New Roman" w:hAnsi="Times New Roman" w:cs="Times New Roman"/>
          <w:sz w:val="28"/>
          <w:szCs w:val="28"/>
          <w:lang w:val="uk-UA"/>
        </w:rPr>
        <w:t xml:space="preserve"> нервов</w:t>
      </w:r>
      <w:r>
        <w:rPr>
          <w:rFonts w:ascii="Times New Roman" w:hAnsi="Times New Roman" w:cs="Times New Roman"/>
          <w:sz w:val="28"/>
          <w:szCs w:val="28"/>
          <w:lang w:val="uk-UA"/>
        </w:rPr>
        <w:t>ої</w:t>
      </w:r>
      <w:r w:rsidRPr="000605EC">
        <w:rPr>
          <w:rFonts w:ascii="Times New Roman" w:hAnsi="Times New Roman" w:cs="Times New Roman"/>
          <w:sz w:val="28"/>
          <w:szCs w:val="28"/>
          <w:lang w:val="uk-UA"/>
        </w:rPr>
        <w:t xml:space="preserve"> систем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и в регуляції мігруючого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міоелектричного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комплексу.</w:t>
      </w:r>
    </w:p>
    <w:p w:rsidR="000605EC" w:rsidRDefault="000605EC" w:rsidP="00F820ED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605EC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Ключові слова / </w:t>
      </w:r>
      <w:proofErr w:type="spellStart"/>
      <w:r w:rsidRPr="000605EC">
        <w:rPr>
          <w:rFonts w:ascii="Times New Roman" w:hAnsi="Times New Roman" w:cs="Times New Roman"/>
          <w:b/>
          <w:sz w:val="28"/>
          <w:szCs w:val="28"/>
          <w:lang w:val="uk-UA"/>
        </w:rPr>
        <w:t>Keywords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Синдром подразненого кишечника,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нейротрансміттери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ентеральна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нервова система.</w:t>
      </w:r>
    </w:p>
    <w:p w:rsidR="00E86526" w:rsidRDefault="000605EC" w:rsidP="00F820ED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605EC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Вступ / </w:t>
      </w:r>
      <w:proofErr w:type="spellStart"/>
      <w:r w:rsidRPr="000605EC">
        <w:rPr>
          <w:rFonts w:ascii="Times New Roman" w:hAnsi="Times New Roman" w:cs="Times New Roman"/>
          <w:b/>
          <w:sz w:val="28"/>
          <w:szCs w:val="28"/>
          <w:lang w:val="uk-UA"/>
        </w:rPr>
        <w:t>Introductions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0605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E5519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5E5519" w:rsidRPr="00FF2377">
        <w:rPr>
          <w:rFonts w:ascii="Times New Roman" w:hAnsi="Times New Roman" w:cs="Times New Roman"/>
          <w:sz w:val="28"/>
          <w:szCs w:val="28"/>
          <w:lang w:val="uk-UA"/>
        </w:rPr>
        <w:t>орушенням ритму випорожнень</w:t>
      </w:r>
      <w:r w:rsidR="005E5519">
        <w:rPr>
          <w:rFonts w:ascii="Times New Roman" w:hAnsi="Times New Roman" w:cs="Times New Roman"/>
          <w:sz w:val="28"/>
          <w:szCs w:val="28"/>
          <w:lang w:val="uk-UA"/>
        </w:rPr>
        <w:t xml:space="preserve"> і</w:t>
      </w:r>
      <w:r w:rsidR="004E63E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E5519">
        <w:rPr>
          <w:rFonts w:ascii="Times New Roman" w:hAnsi="Times New Roman" w:cs="Times New Roman"/>
          <w:sz w:val="28"/>
          <w:szCs w:val="28"/>
          <w:lang w:val="uk-UA"/>
        </w:rPr>
        <w:t>(або) виражений абдомінальний  больовий синдром</w:t>
      </w:r>
      <w:r w:rsidR="005E5519" w:rsidRPr="00FF2377">
        <w:rPr>
          <w:rFonts w:ascii="Times New Roman" w:hAnsi="Times New Roman" w:cs="Times New Roman"/>
          <w:sz w:val="28"/>
          <w:szCs w:val="28"/>
          <w:lang w:val="uk-UA"/>
        </w:rPr>
        <w:t>, що не зумовлено органічними чи біохімічними змінами</w:t>
      </w:r>
      <w:r w:rsidR="005E5519">
        <w:rPr>
          <w:rFonts w:ascii="Times New Roman" w:hAnsi="Times New Roman" w:cs="Times New Roman"/>
          <w:sz w:val="28"/>
          <w:szCs w:val="28"/>
          <w:lang w:val="uk-UA"/>
        </w:rPr>
        <w:t xml:space="preserve"> є основними клінічними проявами синдрому подразненого кишечника</w:t>
      </w:r>
      <w:r w:rsidR="009F0BAF">
        <w:rPr>
          <w:rFonts w:ascii="Times New Roman" w:hAnsi="Times New Roman" w:cs="Times New Roman"/>
          <w:sz w:val="28"/>
          <w:szCs w:val="28"/>
          <w:lang w:val="uk-UA"/>
        </w:rPr>
        <w:t xml:space="preserve"> (СПК)</w:t>
      </w:r>
      <w:r w:rsidR="005E5519" w:rsidRPr="00FF237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F820ED" w:rsidRPr="00F820ED" w:rsidRDefault="00804EB5" w:rsidP="00F820ED">
      <w:pPr>
        <w:spacing w:after="0" w:line="36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val="uk-UA"/>
        </w:rPr>
        <w:t>О</w:t>
      </w:r>
      <w:r w:rsidRPr="000605EC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val="uk-UA"/>
        </w:rPr>
        <w:t xml:space="preserve">гляд літератури / </w:t>
      </w:r>
      <w:r w:rsidRPr="00B76DE6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w:t>Literature</w:t>
      </w:r>
      <w:r w:rsidRPr="000605EC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val="uk-UA"/>
        </w:rPr>
        <w:t xml:space="preserve"> </w:t>
      </w:r>
      <w:r w:rsidRPr="00B76DE6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w:t>review</w:t>
      </w: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val="uk-UA"/>
        </w:rPr>
        <w:t>.</w:t>
      </w:r>
      <w:r w:rsidRPr="0039759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="00F820ED">
        <w:rPr>
          <w:rFonts w:ascii="Times New Roman" w:hAnsi="Times New Roman" w:cs="Times New Roman"/>
          <w:bCs/>
          <w:sz w:val="28"/>
          <w:szCs w:val="28"/>
          <w:lang w:val="uk-UA"/>
        </w:rPr>
        <w:t>Ентеральна</w:t>
      </w:r>
      <w:proofErr w:type="spellEnd"/>
      <w:r w:rsidR="00F820E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F820ED" w:rsidRPr="00F820E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нервова система </w:t>
      </w:r>
      <w:r w:rsidR="00F820ED">
        <w:rPr>
          <w:rFonts w:ascii="Times New Roman" w:hAnsi="Times New Roman" w:cs="Times New Roman"/>
          <w:bCs/>
          <w:sz w:val="28"/>
          <w:szCs w:val="28"/>
          <w:lang w:val="uk-UA"/>
        </w:rPr>
        <w:t>в організмі людини представлена</w:t>
      </w:r>
      <w:r w:rsidR="00F820ED" w:rsidRPr="00F820E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="00F820ED" w:rsidRPr="00F820ED">
        <w:rPr>
          <w:rFonts w:ascii="Times New Roman" w:hAnsi="Times New Roman" w:cs="Times New Roman"/>
          <w:bCs/>
          <w:sz w:val="28"/>
          <w:szCs w:val="28"/>
          <w:lang w:val="uk-UA"/>
        </w:rPr>
        <w:t>інтерстиціальн</w:t>
      </w:r>
      <w:r w:rsidR="00F820ED">
        <w:rPr>
          <w:rFonts w:ascii="Times New Roman" w:hAnsi="Times New Roman" w:cs="Times New Roman"/>
          <w:bCs/>
          <w:sz w:val="28"/>
          <w:szCs w:val="28"/>
          <w:lang w:val="uk-UA"/>
        </w:rPr>
        <w:t>ими</w:t>
      </w:r>
      <w:proofErr w:type="spellEnd"/>
      <w:r w:rsidR="00F820ED" w:rsidRPr="00F820E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клітин</w:t>
      </w:r>
      <w:r w:rsidR="00F820ED">
        <w:rPr>
          <w:rFonts w:ascii="Times New Roman" w:hAnsi="Times New Roman" w:cs="Times New Roman"/>
          <w:bCs/>
          <w:sz w:val="28"/>
          <w:szCs w:val="28"/>
          <w:lang w:val="uk-UA"/>
        </w:rPr>
        <w:t>ами</w:t>
      </w:r>
      <w:r w:rsidR="00F820ED" w:rsidRPr="00F820E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="00F820ED" w:rsidRPr="00F820ED">
        <w:rPr>
          <w:rFonts w:ascii="Times New Roman" w:hAnsi="Times New Roman" w:cs="Times New Roman"/>
          <w:bCs/>
          <w:sz w:val="28"/>
          <w:szCs w:val="28"/>
          <w:lang w:val="uk-UA"/>
        </w:rPr>
        <w:t>Кахаля</w:t>
      </w:r>
      <w:proofErr w:type="spellEnd"/>
      <w:r w:rsidR="00F820ED">
        <w:rPr>
          <w:rFonts w:ascii="Times New Roman" w:hAnsi="Times New Roman" w:cs="Times New Roman"/>
          <w:bCs/>
          <w:sz w:val="28"/>
          <w:szCs w:val="28"/>
          <w:lang w:val="uk-UA"/>
        </w:rPr>
        <w:t>, які</w:t>
      </w:r>
      <w:r w:rsidR="00F820ED" w:rsidRPr="00F820E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є водіями стійкого ритму різних відділів </w:t>
      </w:r>
      <w:r w:rsidR="00F820ED">
        <w:rPr>
          <w:rFonts w:ascii="Times New Roman" w:hAnsi="Times New Roman" w:cs="Times New Roman"/>
          <w:bCs/>
          <w:sz w:val="28"/>
          <w:szCs w:val="28"/>
          <w:lang w:val="uk-UA"/>
        </w:rPr>
        <w:t>шлунково-кишкового тракту</w:t>
      </w:r>
      <w:r w:rsidR="00F820ED" w:rsidRPr="00F820E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виконують роль посередників </w:t>
      </w:r>
      <w:proofErr w:type="spellStart"/>
      <w:r w:rsidR="00F820ED" w:rsidRPr="00F820ED">
        <w:rPr>
          <w:rFonts w:ascii="Times New Roman" w:hAnsi="Times New Roman" w:cs="Times New Roman"/>
          <w:bCs/>
          <w:sz w:val="28"/>
          <w:szCs w:val="28"/>
          <w:lang w:val="uk-UA"/>
        </w:rPr>
        <w:t>нейром’язевої</w:t>
      </w:r>
      <w:proofErr w:type="spellEnd"/>
      <w:r w:rsidR="00F820ED" w:rsidRPr="00F820E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трансмісії (передачі імпульсів від нервової тканини на </w:t>
      </w:r>
      <w:proofErr w:type="spellStart"/>
      <w:r w:rsidR="00F820ED" w:rsidRPr="00F820ED">
        <w:rPr>
          <w:rFonts w:ascii="Times New Roman" w:hAnsi="Times New Roman" w:cs="Times New Roman"/>
          <w:bCs/>
          <w:sz w:val="28"/>
          <w:szCs w:val="28"/>
          <w:lang w:val="uk-UA"/>
        </w:rPr>
        <w:t>гладком’язеві</w:t>
      </w:r>
      <w:proofErr w:type="spellEnd"/>
      <w:r w:rsidR="00F820ED" w:rsidRPr="00F820E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клітини), </w:t>
      </w:r>
    </w:p>
    <w:p w:rsidR="00804EB5" w:rsidRPr="00804EB5" w:rsidRDefault="00804EB5" w:rsidP="00816572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val="uk-UA"/>
        </w:rPr>
        <w:t>М</w:t>
      </w:r>
      <w:r w:rsidRPr="00804EB5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val="uk-UA"/>
        </w:rPr>
        <w:t xml:space="preserve">етоди / </w:t>
      </w:r>
      <w:r w:rsidRPr="00B76DE6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w:t>Methods</w:t>
      </w: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val="uk-UA"/>
        </w:rPr>
        <w:t xml:space="preserve">. </w:t>
      </w:r>
      <w:r w:rsidRPr="00804EB5"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uk-UA"/>
        </w:rPr>
        <w:t>Опис, аналіз, реферу</w:t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uk-UA"/>
        </w:rPr>
        <w:t>в</w:t>
      </w:r>
      <w:r w:rsidRPr="00804EB5"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uk-UA"/>
        </w:rPr>
        <w:t>ання; бібліографічний</w:t>
      </w: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val="uk-UA"/>
        </w:rPr>
        <w:t>.</w:t>
      </w:r>
    </w:p>
    <w:p w:rsidR="00816572" w:rsidRPr="00816572" w:rsidRDefault="00DB3292" w:rsidP="00816572">
      <w:pPr>
        <w:spacing w:after="0" w:line="36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val="uk-UA"/>
        </w:rPr>
        <w:t>Р</w:t>
      </w:r>
      <w:r w:rsidRPr="00DB3292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val="uk-UA"/>
        </w:rPr>
        <w:t xml:space="preserve">езультати та обговорення / </w:t>
      </w:r>
      <w:r w:rsidRPr="00B76DE6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w:t>Results</w:t>
      </w:r>
      <w:r w:rsidRPr="00DB3292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val="uk-UA"/>
        </w:rPr>
        <w:t xml:space="preserve"> </w:t>
      </w:r>
      <w:r w:rsidRPr="00B76DE6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w:t>and</w:t>
      </w:r>
      <w:r w:rsidRPr="00DB3292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val="uk-UA"/>
        </w:rPr>
        <w:t xml:space="preserve"> </w:t>
      </w:r>
      <w:r w:rsidRPr="00B76DE6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w:t>discussion</w:t>
      </w: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val="uk-UA"/>
        </w:rPr>
        <w:t>.</w:t>
      </w:r>
      <w:r w:rsidRPr="0039759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="0039759F" w:rsidRPr="0039759F">
        <w:rPr>
          <w:rFonts w:ascii="Times New Roman" w:hAnsi="Times New Roman" w:cs="Times New Roman"/>
          <w:bCs/>
          <w:sz w:val="28"/>
          <w:szCs w:val="28"/>
          <w:lang w:val="uk-UA"/>
        </w:rPr>
        <w:t>Ентеральна</w:t>
      </w:r>
      <w:proofErr w:type="spellEnd"/>
      <w:r w:rsidR="0039759F" w:rsidRPr="0039759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нервова система</w:t>
      </w:r>
      <w:r w:rsidR="00F820ED" w:rsidRPr="00F820E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81657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– це </w:t>
      </w:r>
      <w:r w:rsidR="00F820ED" w:rsidRPr="00F820E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безліч нейронів, утворюючих </w:t>
      </w:r>
      <w:proofErr w:type="spellStart"/>
      <w:r w:rsidR="00F820ED" w:rsidRPr="00F820ED">
        <w:rPr>
          <w:rFonts w:ascii="Times New Roman" w:hAnsi="Times New Roman" w:cs="Times New Roman"/>
          <w:bCs/>
          <w:sz w:val="28"/>
          <w:szCs w:val="28"/>
          <w:lang w:val="uk-UA"/>
        </w:rPr>
        <w:t>ауербахівське</w:t>
      </w:r>
      <w:proofErr w:type="spellEnd"/>
      <w:r w:rsidR="00F820ED" w:rsidRPr="00F820E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і </w:t>
      </w:r>
      <w:proofErr w:type="spellStart"/>
      <w:r w:rsidR="00F820ED" w:rsidRPr="00F820ED">
        <w:rPr>
          <w:rFonts w:ascii="Times New Roman" w:hAnsi="Times New Roman" w:cs="Times New Roman"/>
          <w:bCs/>
          <w:sz w:val="28"/>
          <w:szCs w:val="28"/>
          <w:lang w:val="uk-UA"/>
        </w:rPr>
        <w:t>мейсснерівське</w:t>
      </w:r>
      <w:proofErr w:type="spellEnd"/>
      <w:r w:rsidR="00F820ED" w:rsidRPr="00F820E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сплетіння. Регуляція</w:t>
      </w:r>
      <w:r w:rsidR="0039759F" w:rsidRPr="000605E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роботи</w:t>
      </w:r>
      <w:r w:rsidR="00F820ED" w:rsidRPr="00F820E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="0039759F">
        <w:rPr>
          <w:rFonts w:ascii="Times New Roman" w:hAnsi="Times New Roman" w:cs="Times New Roman"/>
          <w:bCs/>
          <w:sz w:val="28"/>
          <w:szCs w:val="28"/>
          <w:lang w:val="uk-UA"/>
        </w:rPr>
        <w:t>е</w:t>
      </w:r>
      <w:r w:rsidR="0039759F" w:rsidRPr="0039759F">
        <w:rPr>
          <w:rFonts w:ascii="Times New Roman" w:hAnsi="Times New Roman" w:cs="Times New Roman"/>
          <w:bCs/>
          <w:sz w:val="28"/>
          <w:szCs w:val="28"/>
          <w:lang w:val="uk-UA"/>
        </w:rPr>
        <w:t>нтеральн</w:t>
      </w:r>
      <w:r w:rsidR="0039759F">
        <w:rPr>
          <w:rFonts w:ascii="Times New Roman" w:hAnsi="Times New Roman" w:cs="Times New Roman"/>
          <w:bCs/>
          <w:sz w:val="28"/>
          <w:szCs w:val="28"/>
          <w:lang w:val="uk-UA"/>
        </w:rPr>
        <w:t>ої</w:t>
      </w:r>
      <w:proofErr w:type="spellEnd"/>
      <w:r w:rsidR="0039759F" w:rsidRPr="0039759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нервов</w:t>
      </w:r>
      <w:r w:rsidR="0039759F">
        <w:rPr>
          <w:rFonts w:ascii="Times New Roman" w:hAnsi="Times New Roman" w:cs="Times New Roman"/>
          <w:bCs/>
          <w:sz w:val="28"/>
          <w:szCs w:val="28"/>
          <w:lang w:val="uk-UA"/>
        </w:rPr>
        <w:t>ої</w:t>
      </w:r>
      <w:r w:rsidR="0039759F" w:rsidRPr="0039759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систем</w:t>
      </w:r>
      <w:r w:rsidR="0039759F">
        <w:rPr>
          <w:rFonts w:ascii="Times New Roman" w:hAnsi="Times New Roman" w:cs="Times New Roman"/>
          <w:bCs/>
          <w:sz w:val="28"/>
          <w:szCs w:val="28"/>
          <w:lang w:val="uk-UA"/>
        </w:rPr>
        <w:t>и</w:t>
      </w:r>
      <w:r w:rsidR="00F820ED" w:rsidRPr="00F820E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здійснюється на центральному, сегментарному і місцевому рівні – в самій </w:t>
      </w:r>
      <w:r w:rsidR="00F820ED" w:rsidRPr="00F820ED">
        <w:rPr>
          <w:rFonts w:ascii="Times New Roman" w:hAnsi="Times New Roman" w:cs="Times New Roman"/>
          <w:bCs/>
          <w:sz w:val="28"/>
          <w:szCs w:val="28"/>
          <w:lang w:val="uk-UA"/>
        </w:rPr>
        <w:lastRenderedPageBreak/>
        <w:t>травній трубці</w:t>
      </w:r>
      <w:r w:rsidR="0081657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. </w:t>
      </w:r>
      <w:r w:rsidR="00816572" w:rsidRPr="0081657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Основними </w:t>
      </w:r>
      <w:r w:rsidR="00EE22D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її </w:t>
      </w:r>
      <w:r w:rsidR="00816572" w:rsidRPr="0081657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медіаторами є гормони, </w:t>
      </w:r>
      <w:proofErr w:type="spellStart"/>
      <w:r w:rsidR="00816572" w:rsidRPr="00816572">
        <w:rPr>
          <w:rFonts w:ascii="Times New Roman" w:hAnsi="Times New Roman" w:cs="Times New Roman"/>
          <w:bCs/>
          <w:sz w:val="28"/>
          <w:szCs w:val="28"/>
          <w:lang w:val="uk-UA"/>
        </w:rPr>
        <w:t>нейротрансміттери</w:t>
      </w:r>
      <w:proofErr w:type="spellEnd"/>
      <w:r w:rsidR="00816572">
        <w:rPr>
          <w:rFonts w:ascii="Times New Roman" w:hAnsi="Times New Roman" w:cs="Times New Roman"/>
          <w:bCs/>
          <w:sz w:val="28"/>
          <w:szCs w:val="28"/>
          <w:lang w:val="uk-UA"/>
        </w:rPr>
        <w:t>, які забезпечують роботу</w:t>
      </w:r>
      <w:r w:rsidR="00804EB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816572" w:rsidRPr="00816572">
        <w:rPr>
          <w:rFonts w:ascii="Times New Roman" w:hAnsi="Times New Roman" w:cs="Times New Roman"/>
          <w:bCs/>
          <w:sz w:val="28"/>
          <w:szCs w:val="28"/>
          <w:lang w:val="uk-UA"/>
        </w:rPr>
        <w:t>мігруюч</w:t>
      </w:r>
      <w:r w:rsidR="00816572">
        <w:rPr>
          <w:rFonts w:ascii="Times New Roman" w:hAnsi="Times New Roman" w:cs="Times New Roman"/>
          <w:bCs/>
          <w:sz w:val="28"/>
          <w:szCs w:val="28"/>
          <w:lang w:val="uk-UA"/>
        </w:rPr>
        <w:t>ого</w:t>
      </w:r>
      <w:r w:rsidR="00816572" w:rsidRPr="0081657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="00816572" w:rsidRPr="00816572">
        <w:rPr>
          <w:rFonts w:ascii="Times New Roman" w:hAnsi="Times New Roman" w:cs="Times New Roman"/>
          <w:bCs/>
          <w:sz w:val="28"/>
          <w:szCs w:val="28"/>
          <w:lang w:val="uk-UA"/>
        </w:rPr>
        <w:t>міоелектричн</w:t>
      </w:r>
      <w:r w:rsidR="00816572">
        <w:rPr>
          <w:rFonts w:ascii="Times New Roman" w:hAnsi="Times New Roman" w:cs="Times New Roman"/>
          <w:bCs/>
          <w:sz w:val="28"/>
          <w:szCs w:val="28"/>
          <w:lang w:val="uk-UA"/>
        </w:rPr>
        <w:t>ого</w:t>
      </w:r>
      <w:proofErr w:type="spellEnd"/>
      <w:r w:rsidR="00816572" w:rsidRPr="0081657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комплекс</w:t>
      </w:r>
      <w:r w:rsidR="00816572">
        <w:rPr>
          <w:rFonts w:ascii="Times New Roman" w:hAnsi="Times New Roman" w:cs="Times New Roman"/>
          <w:bCs/>
          <w:sz w:val="28"/>
          <w:szCs w:val="28"/>
          <w:lang w:val="uk-UA"/>
        </w:rPr>
        <w:t>у</w:t>
      </w:r>
      <w:r w:rsidR="00EE22D1">
        <w:rPr>
          <w:rFonts w:ascii="Times New Roman" w:hAnsi="Times New Roman" w:cs="Times New Roman"/>
          <w:bCs/>
          <w:sz w:val="28"/>
          <w:szCs w:val="28"/>
          <w:lang w:val="uk-UA"/>
        </w:rPr>
        <w:t>,</w:t>
      </w:r>
      <w:r w:rsidR="00816572" w:rsidRPr="00816572">
        <w:rPr>
          <w:lang w:val="uk-UA"/>
        </w:rPr>
        <w:t xml:space="preserve"> </w:t>
      </w:r>
      <w:r w:rsidR="00816572">
        <w:rPr>
          <w:rFonts w:ascii="Times New Roman" w:hAnsi="Times New Roman" w:cs="Times New Roman"/>
          <w:bCs/>
          <w:sz w:val="28"/>
          <w:szCs w:val="28"/>
          <w:lang w:val="uk-UA"/>
        </w:rPr>
        <w:t>серед яких</w:t>
      </w:r>
      <w:r w:rsidR="00816572" w:rsidRPr="00816572">
        <w:rPr>
          <w:rFonts w:ascii="Times New Roman" w:hAnsi="Times New Roman" w:cs="Times New Roman"/>
          <w:bCs/>
          <w:sz w:val="28"/>
          <w:szCs w:val="28"/>
          <w:lang w:val="uk-UA"/>
        </w:rPr>
        <w:t>:</w:t>
      </w:r>
      <w:r w:rsidR="0081657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816572" w:rsidRPr="0081657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інсулін, </w:t>
      </w:r>
      <w:proofErr w:type="spellStart"/>
      <w:r w:rsidR="00816572" w:rsidRPr="00816572">
        <w:rPr>
          <w:rFonts w:ascii="Times New Roman" w:hAnsi="Times New Roman" w:cs="Times New Roman"/>
          <w:bCs/>
          <w:sz w:val="28"/>
          <w:szCs w:val="28"/>
          <w:lang w:val="uk-UA"/>
        </w:rPr>
        <w:t>нейротензин</w:t>
      </w:r>
      <w:proofErr w:type="spellEnd"/>
      <w:r w:rsidR="00816572" w:rsidRPr="0081657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</w:t>
      </w:r>
      <w:proofErr w:type="spellStart"/>
      <w:r w:rsidR="00816572" w:rsidRPr="00816572">
        <w:rPr>
          <w:rFonts w:ascii="Times New Roman" w:hAnsi="Times New Roman" w:cs="Times New Roman"/>
          <w:bCs/>
          <w:sz w:val="28"/>
          <w:szCs w:val="28"/>
          <w:lang w:val="uk-UA"/>
        </w:rPr>
        <w:t>холецистокінін</w:t>
      </w:r>
      <w:proofErr w:type="spellEnd"/>
      <w:r w:rsidR="00816572" w:rsidRPr="0081657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</w:t>
      </w:r>
      <w:proofErr w:type="spellStart"/>
      <w:r w:rsidR="00816572" w:rsidRPr="00816572">
        <w:rPr>
          <w:rFonts w:ascii="Times New Roman" w:hAnsi="Times New Roman" w:cs="Times New Roman"/>
          <w:bCs/>
          <w:sz w:val="28"/>
          <w:szCs w:val="28"/>
          <w:lang w:val="uk-UA"/>
        </w:rPr>
        <w:t>гастрин</w:t>
      </w:r>
      <w:proofErr w:type="spellEnd"/>
      <w:r w:rsidR="00816572" w:rsidRPr="0081657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</w:t>
      </w:r>
      <w:proofErr w:type="spellStart"/>
      <w:r w:rsidR="00816572" w:rsidRPr="00816572">
        <w:rPr>
          <w:rFonts w:ascii="Times New Roman" w:hAnsi="Times New Roman" w:cs="Times New Roman"/>
          <w:bCs/>
          <w:sz w:val="28"/>
          <w:szCs w:val="28"/>
          <w:lang w:val="uk-UA"/>
        </w:rPr>
        <w:t>глюкагоноподібні</w:t>
      </w:r>
      <w:proofErr w:type="spellEnd"/>
      <w:r w:rsidR="00816572" w:rsidRPr="0081657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пептиди, </w:t>
      </w:r>
      <w:proofErr w:type="spellStart"/>
      <w:r w:rsidR="00816572" w:rsidRPr="00816572">
        <w:rPr>
          <w:rFonts w:ascii="Times New Roman" w:hAnsi="Times New Roman" w:cs="Times New Roman"/>
          <w:bCs/>
          <w:sz w:val="28"/>
          <w:szCs w:val="28"/>
          <w:lang w:val="uk-UA"/>
        </w:rPr>
        <w:t>глюкозозалежний</w:t>
      </w:r>
      <w:proofErr w:type="spellEnd"/>
      <w:r w:rsidR="00816572" w:rsidRPr="0081657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="00816572" w:rsidRPr="00816572">
        <w:rPr>
          <w:rFonts w:ascii="Times New Roman" w:hAnsi="Times New Roman" w:cs="Times New Roman"/>
          <w:bCs/>
          <w:sz w:val="28"/>
          <w:szCs w:val="28"/>
          <w:lang w:val="uk-UA"/>
        </w:rPr>
        <w:t>інсулінотропний</w:t>
      </w:r>
      <w:proofErr w:type="spellEnd"/>
      <w:r w:rsidR="00816572" w:rsidRPr="0081657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поліпептид, ацетилхолін, </w:t>
      </w:r>
      <w:proofErr w:type="spellStart"/>
      <w:r w:rsidR="00816572" w:rsidRPr="00816572">
        <w:rPr>
          <w:rFonts w:ascii="Times New Roman" w:hAnsi="Times New Roman" w:cs="Times New Roman"/>
          <w:bCs/>
          <w:sz w:val="28"/>
          <w:szCs w:val="28"/>
          <w:lang w:val="uk-UA"/>
        </w:rPr>
        <w:t>норадреналін</w:t>
      </w:r>
      <w:proofErr w:type="spellEnd"/>
      <w:r w:rsidR="00816572" w:rsidRPr="0081657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серотонін, </w:t>
      </w:r>
      <w:proofErr w:type="spellStart"/>
      <w:r w:rsidR="00816572" w:rsidRPr="00816572">
        <w:rPr>
          <w:rFonts w:ascii="Times New Roman" w:hAnsi="Times New Roman" w:cs="Times New Roman"/>
          <w:bCs/>
          <w:sz w:val="28"/>
          <w:szCs w:val="28"/>
          <w:lang w:val="uk-UA"/>
        </w:rPr>
        <w:t>мотилін</w:t>
      </w:r>
      <w:proofErr w:type="spellEnd"/>
      <w:r w:rsidR="00816572" w:rsidRPr="0081657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</w:t>
      </w:r>
      <w:proofErr w:type="spellStart"/>
      <w:r w:rsidR="00816572" w:rsidRPr="00816572">
        <w:rPr>
          <w:rFonts w:ascii="Times New Roman" w:hAnsi="Times New Roman" w:cs="Times New Roman"/>
          <w:bCs/>
          <w:sz w:val="28"/>
          <w:szCs w:val="28"/>
          <w:lang w:val="uk-UA"/>
        </w:rPr>
        <w:t>дофамін</w:t>
      </w:r>
      <w:proofErr w:type="spellEnd"/>
      <w:r w:rsidR="00816572" w:rsidRPr="0081657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оксид </w:t>
      </w:r>
      <w:proofErr w:type="spellStart"/>
      <w:r w:rsidR="00816572" w:rsidRPr="00816572">
        <w:rPr>
          <w:rFonts w:ascii="Times New Roman" w:hAnsi="Times New Roman" w:cs="Times New Roman"/>
          <w:bCs/>
          <w:sz w:val="28"/>
          <w:szCs w:val="28"/>
          <w:lang w:val="uk-UA"/>
        </w:rPr>
        <w:t>азота</w:t>
      </w:r>
      <w:proofErr w:type="spellEnd"/>
      <w:r w:rsidR="00816572" w:rsidRPr="0081657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</w:t>
      </w:r>
      <w:proofErr w:type="spellStart"/>
      <w:r w:rsidR="00816572" w:rsidRPr="00816572">
        <w:rPr>
          <w:rFonts w:ascii="Times New Roman" w:hAnsi="Times New Roman" w:cs="Times New Roman"/>
          <w:bCs/>
          <w:sz w:val="28"/>
          <w:szCs w:val="28"/>
          <w:lang w:val="uk-UA"/>
        </w:rPr>
        <w:t>енкефаліни</w:t>
      </w:r>
      <w:proofErr w:type="spellEnd"/>
      <w:r w:rsidR="00816572" w:rsidRPr="0081657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. </w:t>
      </w:r>
      <w:r w:rsidR="00816572">
        <w:rPr>
          <w:rFonts w:ascii="Times New Roman" w:hAnsi="Times New Roman" w:cs="Times New Roman"/>
          <w:bCs/>
          <w:sz w:val="28"/>
          <w:szCs w:val="28"/>
          <w:lang w:val="uk-UA"/>
        </w:rPr>
        <w:t>Г</w:t>
      </w:r>
      <w:r w:rsidR="00816572" w:rsidRPr="0081657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ормони, </w:t>
      </w:r>
      <w:proofErr w:type="spellStart"/>
      <w:r w:rsidR="00816572" w:rsidRPr="00816572">
        <w:rPr>
          <w:rFonts w:ascii="Times New Roman" w:hAnsi="Times New Roman" w:cs="Times New Roman"/>
          <w:bCs/>
          <w:sz w:val="28"/>
          <w:szCs w:val="28"/>
          <w:lang w:val="uk-UA"/>
        </w:rPr>
        <w:t>нейротрансміттери</w:t>
      </w:r>
      <w:proofErr w:type="spellEnd"/>
      <w:r w:rsidR="00816572" w:rsidRPr="0081657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прямо або через складні рефлекторні взаємодії і рецепторний апарат впливають на тонус </w:t>
      </w:r>
      <w:proofErr w:type="spellStart"/>
      <w:r w:rsidR="00816572" w:rsidRPr="00816572">
        <w:rPr>
          <w:rFonts w:ascii="Times New Roman" w:hAnsi="Times New Roman" w:cs="Times New Roman"/>
          <w:bCs/>
          <w:sz w:val="28"/>
          <w:szCs w:val="28"/>
          <w:lang w:val="uk-UA"/>
        </w:rPr>
        <w:t>гладком’язевої</w:t>
      </w:r>
      <w:proofErr w:type="spellEnd"/>
      <w:r w:rsidR="00816572" w:rsidRPr="0081657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клітини і тим самим регулюють моторику всіх відділів </w:t>
      </w:r>
      <w:r w:rsidR="00EE22D1" w:rsidRPr="00EE22D1">
        <w:rPr>
          <w:rFonts w:ascii="Times New Roman" w:hAnsi="Times New Roman" w:cs="Times New Roman"/>
          <w:bCs/>
          <w:sz w:val="28"/>
          <w:szCs w:val="28"/>
          <w:lang w:val="uk-UA"/>
        </w:rPr>
        <w:t>шлунково-кишкового тракту</w:t>
      </w:r>
      <w:r w:rsidR="00816572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 w:rsidR="00816572" w:rsidRPr="0081657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816572">
        <w:rPr>
          <w:rFonts w:ascii="Times New Roman" w:hAnsi="Times New Roman" w:cs="Times New Roman"/>
          <w:bCs/>
          <w:sz w:val="28"/>
          <w:szCs w:val="28"/>
          <w:lang w:val="uk-UA"/>
        </w:rPr>
        <w:t>П</w:t>
      </w:r>
      <w:r w:rsidR="00816572" w:rsidRPr="0081657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отенціали, що виникають у </w:t>
      </w:r>
      <w:r w:rsidR="00375D09">
        <w:rPr>
          <w:rFonts w:ascii="Times New Roman" w:hAnsi="Times New Roman" w:cs="Times New Roman"/>
          <w:bCs/>
          <w:sz w:val="28"/>
          <w:szCs w:val="28"/>
          <w:lang w:val="uk-UA"/>
        </w:rPr>
        <w:t>дванадцятипалій кишці</w:t>
      </w:r>
      <w:r w:rsidR="00816572" w:rsidRPr="0081657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- розповсюджуються у дистальному напрямі по тонкій та товстій кишці. Функціональна роль мігруючого </w:t>
      </w:r>
      <w:proofErr w:type="spellStart"/>
      <w:r w:rsidR="00816572" w:rsidRPr="00816572">
        <w:rPr>
          <w:rFonts w:ascii="Times New Roman" w:hAnsi="Times New Roman" w:cs="Times New Roman"/>
          <w:bCs/>
          <w:sz w:val="28"/>
          <w:szCs w:val="28"/>
          <w:lang w:val="uk-UA"/>
        </w:rPr>
        <w:t>міоелектричного</w:t>
      </w:r>
      <w:proofErr w:type="spellEnd"/>
      <w:r w:rsidR="00816572" w:rsidRPr="0081657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комплексу полягає в зміні секреторної та рухової активності відповідного відділу </w:t>
      </w:r>
      <w:r w:rsidR="00EE22D1" w:rsidRPr="00EE22D1">
        <w:rPr>
          <w:rFonts w:ascii="Times New Roman" w:hAnsi="Times New Roman" w:cs="Times New Roman"/>
          <w:bCs/>
          <w:sz w:val="28"/>
          <w:szCs w:val="28"/>
          <w:lang w:val="uk-UA"/>
        </w:rPr>
        <w:t>шлунково-кишков</w:t>
      </w:r>
      <w:r w:rsidR="00EE22D1">
        <w:rPr>
          <w:rFonts w:ascii="Times New Roman" w:hAnsi="Times New Roman" w:cs="Times New Roman"/>
          <w:bCs/>
          <w:sz w:val="28"/>
          <w:szCs w:val="28"/>
          <w:lang w:val="uk-UA"/>
        </w:rPr>
        <w:t>ого</w:t>
      </w:r>
      <w:r w:rsidR="00EE22D1" w:rsidRPr="00EE22D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тракт</w:t>
      </w:r>
      <w:r w:rsidR="00EE22D1">
        <w:rPr>
          <w:rFonts w:ascii="Times New Roman" w:hAnsi="Times New Roman" w:cs="Times New Roman"/>
          <w:bCs/>
          <w:sz w:val="28"/>
          <w:szCs w:val="28"/>
          <w:lang w:val="uk-UA"/>
        </w:rPr>
        <w:t>у</w:t>
      </w:r>
      <w:r w:rsidR="00816572" w:rsidRPr="0081657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запуску </w:t>
      </w:r>
      <w:proofErr w:type="spellStart"/>
      <w:r w:rsidR="00816572" w:rsidRPr="00816572">
        <w:rPr>
          <w:rFonts w:ascii="Times New Roman" w:hAnsi="Times New Roman" w:cs="Times New Roman"/>
          <w:bCs/>
          <w:sz w:val="28"/>
          <w:szCs w:val="28"/>
          <w:lang w:val="uk-UA"/>
        </w:rPr>
        <w:t>пропульсивної</w:t>
      </w:r>
      <w:proofErr w:type="spellEnd"/>
      <w:r w:rsidR="00816572" w:rsidRPr="0081657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перистальтики, під час якої відбувається активна евакуація кишкового вмісту</w:t>
      </w:r>
      <w:r w:rsidR="0081657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. </w:t>
      </w:r>
      <w:r w:rsidR="00816572" w:rsidRPr="00816572">
        <w:rPr>
          <w:rFonts w:ascii="Times New Roman" w:hAnsi="Times New Roman" w:cs="Times New Roman"/>
          <w:bCs/>
          <w:sz w:val="28"/>
          <w:szCs w:val="28"/>
          <w:lang w:val="uk-UA"/>
        </w:rPr>
        <w:t>Внутрішня, або кишкова нервова система, утворює міцелярне сплетіння з гангліями, розподіленими між круговим і подовжнім шарами м'язових волокон.</w:t>
      </w:r>
      <w:r w:rsidR="00816572" w:rsidRPr="00816572">
        <w:rPr>
          <w:lang w:val="uk-UA"/>
        </w:rPr>
        <w:t xml:space="preserve"> </w:t>
      </w:r>
      <w:r w:rsidR="00816572" w:rsidRPr="0081657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Зміни в кишкових нейронах, порушення їх функцій характеризуються аномальною моторикою, </w:t>
      </w:r>
      <w:r w:rsidR="00816572">
        <w:rPr>
          <w:rFonts w:ascii="Times New Roman" w:hAnsi="Times New Roman" w:cs="Times New Roman"/>
          <w:bCs/>
          <w:sz w:val="28"/>
          <w:szCs w:val="28"/>
          <w:lang w:val="uk-UA"/>
        </w:rPr>
        <w:t>яка є причиною</w:t>
      </w:r>
      <w:r w:rsidR="00816572" w:rsidRPr="0081657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="00816572" w:rsidRPr="00816572">
        <w:rPr>
          <w:rFonts w:ascii="Times New Roman" w:hAnsi="Times New Roman" w:cs="Times New Roman"/>
          <w:bCs/>
          <w:sz w:val="28"/>
          <w:szCs w:val="28"/>
          <w:lang w:val="uk-UA"/>
        </w:rPr>
        <w:t>дисфункці</w:t>
      </w:r>
      <w:r w:rsidR="00816572">
        <w:rPr>
          <w:rFonts w:ascii="Times New Roman" w:hAnsi="Times New Roman" w:cs="Times New Roman"/>
          <w:bCs/>
          <w:sz w:val="28"/>
          <w:szCs w:val="28"/>
          <w:lang w:val="uk-UA"/>
        </w:rPr>
        <w:t>ї</w:t>
      </w:r>
      <w:proofErr w:type="spellEnd"/>
      <w:r w:rsidR="00816572" w:rsidRPr="0081657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стравоходу при синдромі </w:t>
      </w:r>
      <w:proofErr w:type="spellStart"/>
      <w:r w:rsidR="00816572" w:rsidRPr="00816572">
        <w:rPr>
          <w:rFonts w:ascii="Times New Roman" w:hAnsi="Times New Roman" w:cs="Times New Roman"/>
          <w:bCs/>
          <w:sz w:val="28"/>
          <w:szCs w:val="28"/>
          <w:lang w:val="uk-UA"/>
        </w:rPr>
        <w:t>Шегрена</w:t>
      </w:r>
      <w:proofErr w:type="spellEnd"/>
      <w:r w:rsidR="00816572" w:rsidRPr="0081657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</w:t>
      </w:r>
      <w:proofErr w:type="spellStart"/>
      <w:r w:rsidR="00816572" w:rsidRPr="00816572">
        <w:rPr>
          <w:rFonts w:ascii="Times New Roman" w:hAnsi="Times New Roman" w:cs="Times New Roman"/>
          <w:bCs/>
          <w:sz w:val="28"/>
          <w:szCs w:val="28"/>
          <w:lang w:val="uk-UA"/>
        </w:rPr>
        <w:t>гастропарез</w:t>
      </w:r>
      <w:r w:rsidR="00816572">
        <w:rPr>
          <w:rFonts w:ascii="Times New Roman" w:hAnsi="Times New Roman" w:cs="Times New Roman"/>
          <w:bCs/>
          <w:sz w:val="28"/>
          <w:szCs w:val="28"/>
          <w:lang w:val="uk-UA"/>
        </w:rPr>
        <w:t>у</w:t>
      </w:r>
      <w:proofErr w:type="spellEnd"/>
      <w:r w:rsidR="00816572" w:rsidRPr="0081657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</w:t>
      </w:r>
      <w:proofErr w:type="spellStart"/>
      <w:r w:rsidR="00816572" w:rsidRPr="00816572">
        <w:rPr>
          <w:rFonts w:ascii="Times New Roman" w:hAnsi="Times New Roman" w:cs="Times New Roman"/>
          <w:bCs/>
          <w:sz w:val="28"/>
          <w:szCs w:val="28"/>
          <w:lang w:val="uk-UA"/>
        </w:rPr>
        <w:t>псевдообструкці</w:t>
      </w:r>
      <w:r w:rsidR="00816572">
        <w:rPr>
          <w:rFonts w:ascii="Times New Roman" w:hAnsi="Times New Roman" w:cs="Times New Roman"/>
          <w:bCs/>
          <w:sz w:val="28"/>
          <w:szCs w:val="28"/>
          <w:lang w:val="uk-UA"/>
        </w:rPr>
        <w:t>ї</w:t>
      </w:r>
      <w:proofErr w:type="spellEnd"/>
      <w:r w:rsidR="00816572" w:rsidRPr="0081657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чи</w:t>
      </w:r>
      <w:r w:rsidR="0081657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виникнення </w:t>
      </w:r>
      <w:r w:rsidR="00816572" w:rsidRPr="0081657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хронічни</w:t>
      </w:r>
      <w:r w:rsidR="005E5519">
        <w:rPr>
          <w:rFonts w:ascii="Times New Roman" w:hAnsi="Times New Roman" w:cs="Times New Roman"/>
          <w:bCs/>
          <w:sz w:val="28"/>
          <w:szCs w:val="28"/>
          <w:lang w:val="uk-UA"/>
        </w:rPr>
        <w:t>х</w:t>
      </w:r>
      <w:r w:rsidR="00816572" w:rsidRPr="0081657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за</w:t>
      </w:r>
      <w:r w:rsidR="005E5519">
        <w:rPr>
          <w:rFonts w:ascii="Times New Roman" w:hAnsi="Times New Roman" w:cs="Times New Roman"/>
          <w:bCs/>
          <w:sz w:val="28"/>
          <w:szCs w:val="28"/>
          <w:lang w:val="uk-UA"/>
        </w:rPr>
        <w:t>крепів</w:t>
      </w:r>
      <w:r w:rsidR="00816572" w:rsidRPr="00816572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 w:rsidR="005E551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В</w:t>
      </w:r>
      <w:r w:rsidR="00816572" w:rsidRPr="0081657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трата </w:t>
      </w:r>
      <w:proofErr w:type="spellStart"/>
      <w:r w:rsidR="00816572" w:rsidRPr="00816572">
        <w:rPr>
          <w:rFonts w:ascii="Times New Roman" w:hAnsi="Times New Roman" w:cs="Times New Roman"/>
          <w:bCs/>
          <w:sz w:val="28"/>
          <w:szCs w:val="28"/>
          <w:lang w:val="uk-UA"/>
        </w:rPr>
        <w:t>гангліозних</w:t>
      </w:r>
      <w:proofErr w:type="spellEnd"/>
      <w:r w:rsidR="00816572" w:rsidRPr="0081657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клітин при </w:t>
      </w:r>
      <w:proofErr w:type="spellStart"/>
      <w:r w:rsidR="00816572" w:rsidRPr="00816572">
        <w:rPr>
          <w:rFonts w:ascii="Times New Roman" w:hAnsi="Times New Roman" w:cs="Times New Roman"/>
          <w:bCs/>
          <w:sz w:val="28"/>
          <w:szCs w:val="28"/>
          <w:lang w:val="uk-UA"/>
        </w:rPr>
        <w:t>ахалазії</w:t>
      </w:r>
      <w:proofErr w:type="spellEnd"/>
      <w:r w:rsidR="00816572" w:rsidRPr="0081657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порушу</w:t>
      </w:r>
      <w:r w:rsidR="005E5519">
        <w:rPr>
          <w:rFonts w:ascii="Times New Roman" w:hAnsi="Times New Roman" w:cs="Times New Roman"/>
          <w:bCs/>
          <w:sz w:val="28"/>
          <w:szCs w:val="28"/>
          <w:lang w:val="uk-UA"/>
        </w:rPr>
        <w:t>є</w:t>
      </w:r>
      <w:r w:rsidR="00816572" w:rsidRPr="0081657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нормальний характер активності </w:t>
      </w:r>
      <w:proofErr w:type="spellStart"/>
      <w:r w:rsidR="005E5519" w:rsidRPr="00816572">
        <w:rPr>
          <w:rFonts w:ascii="Times New Roman" w:hAnsi="Times New Roman" w:cs="Times New Roman"/>
          <w:bCs/>
          <w:sz w:val="28"/>
          <w:szCs w:val="28"/>
          <w:lang w:val="uk-UA"/>
        </w:rPr>
        <w:t>сфінктерних</w:t>
      </w:r>
      <w:proofErr w:type="spellEnd"/>
      <w:r w:rsidR="005E5519" w:rsidRPr="0081657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структур </w:t>
      </w:r>
      <w:r w:rsidR="00816572" w:rsidRPr="00816572">
        <w:rPr>
          <w:rFonts w:ascii="Times New Roman" w:hAnsi="Times New Roman" w:cs="Times New Roman"/>
          <w:bCs/>
          <w:sz w:val="28"/>
          <w:szCs w:val="28"/>
          <w:lang w:val="uk-UA"/>
        </w:rPr>
        <w:t>і</w:t>
      </w:r>
      <w:r w:rsidR="005E5519">
        <w:rPr>
          <w:rFonts w:ascii="Times New Roman" w:hAnsi="Times New Roman" w:cs="Times New Roman"/>
          <w:bCs/>
          <w:sz w:val="28"/>
          <w:szCs w:val="28"/>
          <w:lang w:val="uk-UA"/>
        </w:rPr>
        <w:t>,</w:t>
      </w:r>
      <w:r w:rsidR="00816572" w:rsidRPr="0081657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в контексті цих порушень</w:t>
      </w:r>
      <w:r w:rsidR="005E5519">
        <w:rPr>
          <w:rFonts w:ascii="Times New Roman" w:hAnsi="Times New Roman" w:cs="Times New Roman"/>
          <w:bCs/>
          <w:sz w:val="28"/>
          <w:szCs w:val="28"/>
          <w:lang w:val="uk-UA"/>
        </w:rPr>
        <w:t>,</w:t>
      </w:r>
      <w:r w:rsidR="0008246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5E5519">
        <w:rPr>
          <w:rFonts w:ascii="Times New Roman" w:hAnsi="Times New Roman" w:cs="Times New Roman"/>
          <w:bCs/>
          <w:sz w:val="28"/>
          <w:szCs w:val="28"/>
          <w:lang w:val="uk-UA"/>
        </w:rPr>
        <w:t>спричиняє</w:t>
      </w:r>
      <w:r w:rsidR="00816572" w:rsidRPr="0081657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затрим</w:t>
      </w:r>
      <w:r w:rsidR="005E5519">
        <w:rPr>
          <w:rFonts w:ascii="Times New Roman" w:hAnsi="Times New Roman" w:cs="Times New Roman"/>
          <w:bCs/>
          <w:sz w:val="28"/>
          <w:szCs w:val="28"/>
          <w:lang w:val="uk-UA"/>
        </w:rPr>
        <w:t>ку</w:t>
      </w:r>
      <w:r w:rsidR="00816572" w:rsidRPr="0081657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або навіть блоку</w:t>
      </w:r>
      <w:r w:rsidR="005E551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вання </w:t>
      </w:r>
      <w:r w:rsidR="00816572" w:rsidRPr="00816572">
        <w:rPr>
          <w:rFonts w:ascii="Times New Roman" w:hAnsi="Times New Roman" w:cs="Times New Roman"/>
          <w:bCs/>
          <w:sz w:val="28"/>
          <w:szCs w:val="28"/>
          <w:lang w:val="uk-UA"/>
        </w:rPr>
        <w:t>проходження вмісту по просвіту</w:t>
      </w:r>
      <w:r w:rsidR="005E551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кишечника</w:t>
      </w:r>
      <w:r w:rsidR="00816572" w:rsidRPr="0081657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. </w:t>
      </w:r>
      <w:r w:rsidR="005E5519">
        <w:rPr>
          <w:rFonts w:ascii="Times New Roman" w:hAnsi="Times New Roman" w:cs="Times New Roman"/>
          <w:bCs/>
          <w:sz w:val="28"/>
          <w:szCs w:val="28"/>
          <w:lang w:val="uk-UA"/>
        </w:rPr>
        <w:t>Р</w:t>
      </w:r>
      <w:r w:rsidR="00816572" w:rsidRPr="0081657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ухова активність </w:t>
      </w:r>
      <w:r w:rsidR="00EE22D1" w:rsidRPr="00EE22D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шлунково-кишкового тракту </w:t>
      </w:r>
      <w:r w:rsidR="00816572" w:rsidRPr="0081657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може порушуватись при пошкодженні нейронів і гангліїв внаслідок зменшення їх кількості та дегенеративних змін, функціональної недостатності нейронів та гангліїв, при пошкодженні гладких м'язів та </w:t>
      </w:r>
      <w:proofErr w:type="spellStart"/>
      <w:r w:rsidR="00816572" w:rsidRPr="00816572">
        <w:rPr>
          <w:rFonts w:ascii="Times New Roman" w:hAnsi="Times New Roman" w:cs="Times New Roman"/>
          <w:bCs/>
          <w:sz w:val="28"/>
          <w:szCs w:val="28"/>
          <w:lang w:val="uk-UA"/>
        </w:rPr>
        <w:t>інтерстиціальних</w:t>
      </w:r>
      <w:proofErr w:type="spellEnd"/>
      <w:r w:rsidR="00816572" w:rsidRPr="0081657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клітин </w:t>
      </w:r>
      <w:proofErr w:type="spellStart"/>
      <w:r w:rsidR="00816572" w:rsidRPr="00816572">
        <w:rPr>
          <w:rFonts w:ascii="Times New Roman" w:hAnsi="Times New Roman" w:cs="Times New Roman"/>
          <w:bCs/>
          <w:sz w:val="28"/>
          <w:szCs w:val="28"/>
          <w:lang w:val="uk-UA"/>
        </w:rPr>
        <w:t>Кахаля</w:t>
      </w:r>
      <w:proofErr w:type="spellEnd"/>
      <w:r w:rsidR="00816572" w:rsidRPr="0081657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. </w:t>
      </w:r>
    </w:p>
    <w:p w:rsidR="00816572" w:rsidRDefault="00816572" w:rsidP="00816572">
      <w:pPr>
        <w:spacing w:after="0" w:line="36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816572">
        <w:rPr>
          <w:rFonts w:ascii="Times New Roman" w:hAnsi="Times New Roman" w:cs="Times New Roman"/>
          <w:bCs/>
          <w:sz w:val="28"/>
          <w:szCs w:val="28"/>
          <w:lang w:val="uk-UA"/>
        </w:rPr>
        <w:lastRenderedPageBreak/>
        <w:t>Порушення рухової функції кишечника може виражатися посиленням або ослабленням перистальтичних та локальних (</w:t>
      </w:r>
      <w:proofErr w:type="spellStart"/>
      <w:r w:rsidRPr="00816572">
        <w:rPr>
          <w:rFonts w:ascii="Times New Roman" w:hAnsi="Times New Roman" w:cs="Times New Roman"/>
          <w:bCs/>
          <w:sz w:val="28"/>
          <w:szCs w:val="28"/>
          <w:lang w:val="uk-UA"/>
        </w:rPr>
        <w:t>сегментуючих</w:t>
      </w:r>
      <w:proofErr w:type="spellEnd"/>
      <w:r w:rsidRPr="0081657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та маятникоподібних) рухів і бути обумовлено</w:t>
      </w:r>
      <w:r w:rsidR="005E5519">
        <w:rPr>
          <w:rFonts w:ascii="Times New Roman" w:hAnsi="Times New Roman" w:cs="Times New Roman"/>
          <w:bCs/>
          <w:sz w:val="28"/>
          <w:szCs w:val="28"/>
          <w:lang w:val="uk-UA"/>
        </w:rPr>
        <w:t>ю</w:t>
      </w:r>
      <w:r w:rsidRPr="0081657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неспроможністю нейрогуморальної регуляції, порушенням балансу </w:t>
      </w:r>
      <w:proofErr w:type="spellStart"/>
      <w:r w:rsidRPr="00816572">
        <w:rPr>
          <w:rFonts w:ascii="Times New Roman" w:hAnsi="Times New Roman" w:cs="Times New Roman"/>
          <w:bCs/>
          <w:sz w:val="28"/>
          <w:szCs w:val="28"/>
          <w:lang w:val="uk-UA"/>
        </w:rPr>
        <w:t>нейротрансмітерів</w:t>
      </w:r>
      <w:proofErr w:type="spellEnd"/>
      <w:r w:rsidRPr="0081657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та регуляторних пептидів, контролюючих основні функції кишечника</w:t>
      </w:r>
      <w:r w:rsidR="00375D0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375D09" w:rsidRPr="00375D09">
        <w:rPr>
          <w:rFonts w:ascii="Times New Roman" w:hAnsi="Times New Roman" w:cs="Times New Roman"/>
          <w:bCs/>
          <w:sz w:val="28"/>
          <w:szCs w:val="28"/>
          <w:lang w:val="uk-UA"/>
        </w:rPr>
        <w:t>[1]</w:t>
      </w:r>
      <w:r w:rsidRPr="0081657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. </w:t>
      </w:r>
    </w:p>
    <w:p w:rsidR="00816572" w:rsidRDefault="00816572" w:rsidP="009F0BAF">
      <w:pPr>
        <w:spacing w:after="0" w:line="36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81657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Одночасно у пацієнтів з </w:t>
      </w:r>
      <w:r w:rsidR="0008246A">
        <w:rPr>
          <w:rFonts w:ascii="Times New Roman" w:hAnsi="Times New Roman" w:cs="Times New Roman"/>
          <w:bCs/>
          <w:sz w:val="28"/>
          <w:szCs w:val="28"/>
          <w:lang w:val="uk-UA"/>
        </w:rPr>
        <w:t>функціональною диспепсією</w:t>
      </w:r>
      <w:r w:rsidRPr="0081657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різко знижена толерантність </w:t>
      </w:r>
      <w:proofErr w:type="spellStart"/>
      <w:r w:rsidR="00375D09">
        <w:rPr>
          <w:rFonts w:ascii="Times New Roman" w:hAnsi="Times New Roman" w:cs="Times New Roman"/>
          <w:bCs/>
          <w:sz w:val="28"/>
          <w:szCs w:val="28"/>
          <w:lang w:val="uk-UA"/>
        </w:rPr>
        <w:t>е</w:t>
      </w:r>
      <w:r w:rsidR="00375D09" w:rsidRPr="00375D09">
        <w:rPr>
          <w:rFonts w:ascii="Times New Roman" w:hAnsi="Times New Roman" w:cs="Times New Roman"/>
          <w:bCs/>
          <w:sz w:val="28"/>
          <w:szCs w:val="28"/>
          <w:lang w:val="uk-UA"/>
        </w:rPr>
        <w:t>нтеральн</w:t>
      </w:r>
      <w:r w:rsidR="00375D09">
        <w:rPr>
          <w:rFonts w:ascii="Times New Roman" w:hAnsi="Times New Roman" w:cs="Times New Roman"/>
          <w:bCs/>
          <w:sz w:val="28"/>
          <w:szCs w:val="28"/>
          <w:lang w:val="uk-UA"/>
        </w:rPr>
        <w:t>ої</w:t>
      </w:r>
      <w:proofErr w:type="spellEnd"/>
      <w:r w:rsidR="00375D09" w:rsidRPr="00375D0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нервов</w:t>
      </w:r>
      <w:r w:rsidR="00375D09">
        <w:rPr>
          <w:rFonts w:ascii="Times New Roman" w:hAnsi="Times New Roman" w:cs="Times New Roman"/>
          <w:bCs/>
          <w:sz w:val="28"/>
          <w:szCs w:val="28"/>
          <w:lang w:val="uk-UA"/>
        </w:rPr>
        <w:t>ої</w:t>
      </w:r>
      <w:r w:rsidR="00375D09" w:rsidRPr="00375D0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систем</w:t>
      </w:r>
      <w:r w:rsidR="00375D09">
        <w:rPr>
          <w:rFonts w:ascii="Times New Roman" w:hAnsi="Times New Roman" w:cs="Times New Roman"/>
          <w:bCs/>
          <w:sz w:val="28"/>
          <w:szCs w:val="28"/>
          <w:lang w:val="uk-UA"/>
        </w:rPr>
        <w:t>и</w:t>
      </w:r>
      <w:r w:rsidRPr="0081657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до розтягування та сприйняття болю (вісцеральна </w:t>
      </w:r>
      <w:proofErr w:type="spellStart"/>
      <w:r w:rsidRPr="00816572">
        <w:rPr>
          <w:rFonts w:ascii="Times New Roman" w:hAnsi="Times New Roman" w:cs="Times New Roman"/>
          <w:bCs/>
          <w:sz w:val="28"/>
          <w:szCs w:val="28"/>
          <w:lang w:val="uk-UA"/>
        </w:rPr>
        <w:t>гіперчутливість</w:t>
      </w:r>
      <w:proofErr w:type="spellEnd"/>
      <w:r w:rsidRPr="00816572">
        <w:rPr>
          <w:rFonts w:ascii="Times New Roman" w:hAnsi="Times New Roman" w:cs="Times New Roman"/>
          <w:bCs/>
          <w:sz w:val="28"/>
          <w:szCs w:val="28"/>
          <w:lang w:val="uk-UA"/>
        </w:rPr>
        <w:t>), що є основною причиною абдомінального болю при СПК.</w:t>
      </w:r>
      <w:r w:rsidR="0008246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9F0BAF" w:rsidRPr="009F0BA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Формування вісцеральної </w:t>
      </w:r>
      <w:proofErr w:type="spellStart"/>
      <w:r w:rsidR="009F0BAF" w:rsidRPr="009F0BAF">
        <w:rPr>
          <w:rFonts w:ascii="Times New Roman" w:hAnsi="Times New Roman" w:cs="Times New Roman"/>
          <w:bCs/>
          <w:sz w:val="28"/>
          <w:szCs w:val="28"/>
          <w:lang w:val="uk-UA"/>
        </w:rPr>
        <w:t>гіперчутливості</w:t>
      </w:r>
      <w:proofErr w:type="spellEnd"/>
      <w:r w:rsidR="009F0BA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9F0BAF" w:rsidRPr="009F0BA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- результат </w:t>
      </w:r>
      <w:proofErr w:type="spellStart"/>
      <w:r w:rsidR="009F0BAF" w:rsidRPr="009F0BAF">
        <w:rPr>
          <w:rFonts w:ascii="Times New Roman" w:hAnsi="Times New Roman" w:cs="Times New Roman"/>
          <w:bCs/>
          <w:sz w:val="28"/>
          <w:szCs w:val="28"/>
          <w:lang w:val="uk-UA"/>
        </w:rPr>
        <w:t>стресорної</w:t>
      </w:r>
      <w:proofErr w:type="spellEnd"/>
      <w:r w:rsidR="009F0BAF" w:rsidRPr="009F0BA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="009F0BAF" w:rsidRPr="009F0BAF">
        <w:rPr>
          <w:rFonts w:ascii="Times New Roman" w:hAnsi="Times New Roman" w:cs="Times New Roman"/>
          <w:bCs/>
          <w:sz w:val="28"/>
          <w:szCs w:val="28"/>
          <w:lang w:val="uk-UA"/>
        </w:rPr>
        <w:t>нейромодуляції</w:t>
      </w:r>
      <w:proofErr w:type="spellEnd"/>
      <w:r w:rsidR="009F0BAF" w:rsidRPr="009F0BA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та змін в осі </w:t>
      </w:r>
      <w:r w:rsidR="009F0BAF">
        <w:rPr>
          <w:rFonts w:ascii="Times New Roman" w:hAnsi="Times New Roman" w:cs="Times New Roman"/>
          <w:bCs/>
          <w:sz w:val="28"/>
          <w:szCs w:val="28"/>
          <w:lang w:val="uk-UA"/>
        </w:rPr>
        <w:t>«</w:t>
      </w:r>
      <w:r w:rsidR="009F0BAF" w:rsidRPr="009F0BA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мозок – </w:t>
      </w:r>
      <w:r w:rsidR="00EE22D1" w:rsidRPr="00EE22D1">
        <w:rPr>
          <w:rFonts w:ascii="Times New Roman" w:hAnsi="Times New Roman" w:cs="Times New Roman"/>
          <w:bCs/>
          <w:sz w:val="28"/>
          <w:szCs w:val="28"/>
          <w:lang w:val="uk-UA"/>
        </w:rPr>
        <w:t>шлунково-кишков</w:t>
      </w:r>
      <w:r w:rsidR="00EE22D1">
        <w:rPr>
          <w:rFonts w:ascii="Times New Roman" w:hAnsi="Times New Roman" w:cs="Times New Roman"/>
          <w:bCs/>
          <w:sz w:val="28"/>
          <w:szCs w:val="28"/>
          <w:lang w:val="uk-UA"/>
        </w:rPr>
        <w:t>ий</w:t>
      </w:r>
      <w:r w:rsidR="00EE22D1" w:rsidRPr="00EE22D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тракт</w:t>
      </w:r>
      <w:r w:rsidR="009F0BAF">
        <w:rPr>
          <w:rFonts w:ascii="Times New Roman" w:hAnsi="Times New Roman" w:cs="Times New Roman"/>
          <w:bCs/>
          <w:sz w:val="28"/>
          <w:szCs w:val="28"/>
          <w:lang w:val="uk-UA"/>
        </w:rPr>
        <w:t>»</w:t>
      </w:r>
      <w:r w:rsidR="0008246A">
        <w:rPr>
          <w:rFonts w:ascii="Times New Roman" w:hAnsi="Times New Roman" w:cs="Times New Roman"/>
          <w:bCs/>
          <w:sz w:val="28"/>
          <w:szCs w:val="28"/>
          <w:lang w:val="uk-UA"/>
        </w:rPr>
        <w:t>,</w:t>
      </w:r>
      <w:r w:rsidR="009F0BAF" w:rsidRPr="009F0BA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08246A">
        <w:rPr>
          <w:rFonts w:ascii="Times New Roman" w:hAnsi="Times New Roman" w:cs="Times New Roman"/>
          <w:bCs/>
          <w:sz w:val="28"/>
          <w:szCs w:val="28"/>
          <w:lang w:val="uk-UA"/>
        </w:rPr>
        <w:t>як наслідок,</w:t>
      </w:r>
      <w:r w:rsidR="009F0BAF" w:rsidRPr="009F0BA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сенсибілізації </w:t>
      </w:r>
      <w:proofErr w:type="spellStart"/>
      <w:r w:rsidR="00375D09">
        <w:rPr>
          <w:rFonts w:ascii="Times New Roman" w:hAnsi="Times New Roman" w:cs="Times New Roman"/>
          <w:bCs/>
          <w:sz w:val="28"/>
          <w:szCs w:val="28"/>
          <w:lang w:val="uk-UA"/>
        </w:rPr>
        <w:t>е</w:t>
      </w:r>
      <w:r w:rsidR="00375D09" w:rsidRPr="00375D09">
        <w:rPr>
          <w:rFonts w:ascii="Times New Roman" w:hAnsi="Times New Roman" w:cs="Times New Roman"/>
          <w:bCs/>
          <w:sz w:val="28"/>
          <w:szCs w:val="28"/>
          <w:lang w:val="uk-UA"/>
        </w:rPr>
        <w:t>нтеральн</w:t>
      </w:r>
      <w:r w:rsidR="00375D09">
        <w:rPr>
          <w:rFonts w:ascii="Times New Roman" w:hAnsi="Times New Roman" w:cs="Times New Roman"/>
          <w:bCs/>
          <w:sz w:val="28"/>
          <w:szCs w:val="28"/>
          <w:lang w:val="uk-UA"/>
        </w:rPr>
        <w:t>ої</w:t>
      </w:r>
      <w:proofErr w:type="spellEnd"/>
      <w:r w:rsidR="00375D09" w:rsidRPr="00375D0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нервов</w:t>
      </w:r>
      <w:r w:rsidR="00375D09">
        <w:rPr>
          <w:rFonts w:ascii="Times New Roman" w:hAnsi="Times New Roman" w:cs="Times New Roman"/>
          <w:bCs/>
          <w:sz w:val="28"/>
          <w:szCs w:val="28"/>
          <w:lang w:val="uk-UA"/>
        </w:rPr>
        <w:t>ої</w:t>
      </w:r>
      <w:r w:rsidR="00375D09" w:rsidRPr="00375D0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систем</w:t>
      </w:r>
      <w:r w:rsidR="00375D09">
        <w:rPr>
          <w:rFonts w:ascii="Times New Roman" w:hAnsi="Times New Roman" w:cs="Times New Roman"/>
          <w:bCs/>
          <w:sz w:val="28"/>
          <w:szCs w:val="28"/>
          <w:lang w:val="uk-UA"/>
        </w:rPr>
        <w:t>и</w:t>
      </w:r>
      <w:r w:rsidR="00375D09" w:rsidRPr="00375D0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9F0BAF" w:rsidRPr="009F0BA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та ЦНС під впливом психологічного хронічного стресу та </w:t>
      </w:r>
      <w:proofErr w:type="spellStart"/>
      <w:r w:rsidR="009F0BAF" w:rsidRPr="009F0BAF">
        <w:rPr>
          <w:rFonts w:ascii="Times New Roman" w:hAnsi="Times New Roman" w:cs="Times New Roman"/>
          <w:bCs/>
          <w:sz w:val="28"/>
          <w:szCs w:val="28"/>
          <w:lang w:val="uk-UA"/>
        </w:rPr>
        <w:t>стресорних</w:t>
      </w:r>
      <w:proofErr w:type="spellEnd"/>
      <w:r w:rsidR="009F0BAF" w:rsidRPr="009F0BA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факторів зовнішньої середовища. При цьому розвивається відносний дефіцит захисних стрес-</w:t>
      </w:r>
      <w:proofErr w:type="spellStart"/>
      <w:r w:rsidR="009F0BAF" w:rsidRPr="009F0BAF">
        <w:rPr>
          <w:rFonts w:ascii="Times New Roman" w:hAnsi="Times New Roman" w:cs="Times New Roman"/>
          <w:bCs/>
          <w:sz w:val="28"/>
          <w:szCs w:val="28"/>
          <w:lang w:val="uk-UA"/>
        </w:rPr>
        <w:t>лімітуючих</w:t>
      </w:r>
      <w:proofErr w:type="spellEnd"/>
      <w:r w:rsidR="009F0BAF" w:rsidRPr="009F0BA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систем </w:t>
      </w:r>
      <w:r w:rsidR="00EE22D1" w:rsidRPr="00EE22D1">
        <w:rPr>
          <w:rFonts w:ascii="Times New Roman" w:hAnsi="Times New Roman" w:cs="Times New Roman"/>
          <w:bCs/>
          <w:sz w:val="28"/>
          <w:szCs w:val="28"/>
          <w:lang w:val="uk-UA"/>
        </w:rPr>
        <w:t>шлунково-кишкового тракту</w:t>
      </w:r>
      <w:r w:rsidR="009F0BAF" w:rsidRPr="009F0BA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(</w:t>
      </w:r>
      <w:proofErr w:type="spellStart"/>
      <w:r w:rsidR="009F0BAF" w:rsidRPr="009F0BAF">
        <w:rPr>
          <w:rFonts w:ascii="Times New Roman" w:hAnsi="Times New Roman" w:cs="Times New Roman"/>
          <w:bCs/>
          <w:sz w:val="28"/>
          <w:szCs w:val="28"/>
          <w:lang w:val="uk-UA"/>
        </w:rPr>
        <w:t>нейромедіаторні</w:t>
      </w:r>
      <w:proofErr w:type="spellEnd"/>
      <w:r w:rsidR="009F0BAF" w:rsidRPr="009F0BA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антагоністи ацетилхоліну: </w:t>
      </w:r>
      <w:proofErr w:type="spellStart"/>
      <w:r w:rsidR="009F0BAF" w:rsidRPr="009F0BAF">
        <w:rPr>
          <w:rFonts w:ascii="Times New Roman" w:hAnsi="Times New Roman" w:cs="Times New Roman"/>
          <w:bCs/>
          <w:sz w:val="28"/>
          <w:szCs w:val="28"/>
          <w:lang w:val="uk-UA"/>
        </w:rPr>
        <w:t>норадреналін</w:t>
      </w:r>
      <w:proofErr w:type="spellEnd"/>
      <w:r w:rsidR="009F0BAF" w:rsidRPr="009F0BA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серотонін, </w:t>
      </w:r>
      <w:proofErr w:type="spellStart"/>
      <w:r w:rsidR="009F0BAF" w:rsidRPr="009F0BAF">
        <w:rPr>
          <w:rFonts w:ascii="Times New Roman" w:hAnsi="Times New Roman" w:cs="Times New Roman"/>
          <w:bCs/>
          <w:sz w:val="28"/>
          <w:szCs w:val="28"/>
          <w:lang w:val="uk-UA"/>
        </w:rPr>
        <w:t>допамін</w:t>
      </w:r>
      <w:proofErr w:type="spellEnd"/>
      <w:r w:rsidR="009F0BAF" w:rsidRPr="009F0BA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та </w:t>
      </w:r>
      <w:proofErr w:type="spellStart"/>
      <w:r w:rsidR="009F0BAF" w:rsidRPr="009F0BAF">
        <w:rPr>
          <w:rFonts w:ascii="Times New Roman" w:hAnsi="Times New Roman" w:cs="Times New Roman"/>
          <w:bCs/>
          <w:sz w:val="28"/>
          <w:szCs w:val="28"/>
          <w:lang w:val="uk-UA"/>
        </w:rPr>
        <w:t>ін</w:t>
      </w:r>
      <w:proofErr w:type="spellEnd"/>
      <w:r w:rsidR="009F0BAF" w:rsidRPr="009F0BAF">
        <w:rPr>
          <w:rFonts w:ascii="Times New Roman" w:hAnsi="Times New Roman" w:cs="Times New Roman"/>
          <w:bCs/>
          <w:sz w:val="28"/>
          <w:szCs w:val="28"/>
          <w:lang w:val="uk-UA"/>
        </w:rPr>
        <w:t>)</w:t>
      </w:r>
      <w:r w:rsidR="009F0BA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що </w:t>
      </w:r>
      <w:proofErr w:type="spellStart"/>
      <w:r w:rsidR="009F0BAF">
        <w:rPr>
          <w:rFonts w:ascii="Times New Roman" w:hAnsi="Times New Roman" w:cs="Times New Roman"/>
          <w:bCs/>
          <w:sz w:val="28"/>
          <w:szCs w:val="28"/>
          <w:lang w:val="uk-UA"/>
        </w:rPr>
        <w:t>призволить</w:t>
      </w:r>
      <w:proofErr w:type="spellEnd"/>
      <w:r w:rsidR="009F0BA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9F0BAF" w:rsidRPr="009F0BA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до стійкої активації </w:t>
      </w:r>
      <w:proofErr w:type="spellStart"/>
      <w:r w:rsidR="009F0BAF" w:rsidRPr="009F0BAF">
        <w:rPr>
          <w:rFonts w:ascii="Times New Roman" w:hAnsi="Times New Roman" w:cs="Times New Roman"/>
          <w:bCs/>
          <w:sz w:val="28"/>
          <w:szCs w:val="28"/>
          <w:lang w:val="uk-UA"/>
        </w:rPr>
        <w:t>гіпоталамо-гіпофізарної</w:t>
      </w:r>
      <w:proofErr w:type="spellEnd"/>
      <w:r w:rsidR="009F0BAF" w:rsidRPr="009F0BA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осі</w:t>
      </w:r>
      <w:r w:rsidR="009F0BA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. </w:t>
      </w:r>
      <w:r w:rsidR="009F0BAF" w:rsidRPr="009F0BA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Пригнічуючи активність </w:t>
      </w:r>
      <w:proofErr w:type="spellStart"/>
      <w:r w:rsidR="009F0BAF" w:rsidRPr="009F0BAF">
        <w:rPr>
          <w:rFonts w:ascii="Times New Roman" w:hAnsi="Times New Roman" w:cs="Times New Roman"/>
          <w:bCs/>
          <w:sz w:val="28"/>
          <w:szCs w:val="28"/>
          <w:lang w:val="uk-UA"/>
        </w:rPr>
        <w:t>холінергічних</w:t>
      </w:r>
      <w:proofErr w:type="spellEnd"/>
      <w:r w:rsidR="009F0BAF" w:rsidRPr="009F0BA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нейронів, стрес-</w:t>
      </w:r>
      <w:proofErr w:type="spellStart"/>
      <w:r w:rsidR="009F0BAF" w:rsidRPr="009F0BAF">
        <w:rPr>
          <w:rFonts w:ascii="Times New Roman" w:hAnsi="Times New Roman" w:cs="Times New Roman"/>
          <w:bCs/>
          <w:sz w:val="28"/>
          <w:szCs w:val="28"/>
          <w:lang w:val="uk-UA"/>
        </w:rPr>
        <w:t>лімітуючі</w:t>
      </w:r>
      <w:proofErr w:type="spellEnd"/>
      <w:r w:rsidR="009F0BAF" w:rsidRPr="009F0BA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системи зменшують секрецію, рухливість і розслабляють сфінктери, збільшуючи больовий поріг в осі </w:t>
      </w:r>
      <w:r w:rsidR="009F0BAF">
        <w:rPr>
          <w:rFonts w:ascii="Times New Roman" w:hAnsi="Times New Roman" w:cs="Times New Roman"/>
          <w:bCs/>
          <w:sz w:val="28"/>
          <w:szCs w:val="28"/>
          <w:lang w:val="uk-UA"/>
        </w:rPr>
        <w:t>«</w:t>
      </w:r>
      <w:r w:rsidR="009F0BAF" w:rsidRPr="009F0BA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мозок </w:t>
      </w:r>
      <w:r w:rsidR="009F0BAF">
        <w:rPr>
          <w:rFonts w:ascii="Times New Roman" w:hAnsi="Times New Roman" w:cs="Times New Roman"/>
          <w:bCs/>
          <w:sz w:val="28"/>
          <w:szCs w:val="28"/>
          <w:lang w:val="uk-UA"/>
        </w:rPr>
        <w:t>–</w:t>
      </w:r>
      <w:r w:rsidR="009F0BAF" w:rsidRPr="009F0BA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EE22D1" w:rsidRPr="00EE22D1">
        <w:rPr>
          <w:rFonts w:ascii="Times New Roman" w:hAnsi="Times New Roman" w:cs="Times New Roman"/>
          <w:bCs/>
          <w:sz w:val="28"/>
          <w:szCs w:val="28"/>
          <w:lang w:val="uk-UA"/>
        </w:rPr>
        <w:t>шлунково-кишковий тракт</w:t>
      </w:r>
      <w:r w:rsidR="009F0BAF">
        <w:rPr>
          <w:rFonts w:ascii="Times New Roman" w:hAnsi="Times New Roman" w:cs="Times New Roman"/>
          <w:bCs/>
          <w:sz w:val="28"/>
          <w:szCs w:val="28"/>
          <w:lang w:val="uk-UA"/>
        </w:rPr>
        <w:t>»</w:t>
      </w:r>
      <w:r w:rsidR="009F0BAF" w:rsidRPr="009F0BAF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:rsidR="00626DEB" w:rsidRPr="00DB3292" w:rsidRDefault="0008246A" w:rsidP="00DB329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Серед методів корекції клінічних проявів СПК виділяють </w:t>
      </w:r>
      <w:r w:rsidRPr="0008246A">
        <w:rPr>
          <w:rFonts w:ascii="Times New Roman" w:hAnsi="Times New Roman" w:cs="Times New Roman"/>
          <w:sz w:val="28"/>
          <w:szCs w:val="28"/>
          <w:lang w:val="uk-UA"/>
        </w:rPr>
        <w:t>немедикаментозне лікування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(д</w:t>
      </w:r>
      <w:r w:rsidRPr="0008246A">
        <w:rPr>
          <w:rFonts w:ascii="Times New Roman" w:hAnsi="Times New Roman" w:cs="Times New Roman"/>
          <w:sz w:val="28"/>
          <w:szCs w:val="28"/>
          <w:lang w:val="uk-UA"/>
        </w:rPr>
        <w:t>отримання режиму праці та відпочинку</w:t>
      </w:r>
      <w:r>
        <w:rPr>
          <w:rFonts w:ascii="Times New Roman" w:hAnsi="Times New Roman" w:cs="Times New Roman"/>
          <w:sz w:val="28"/>
          <w:szCs w:val="28"/>
          <w:lang w:val="uk-UA"/>
        </w:rPr>
        <w:t>, д</w:t>
      </w:r>
      <w:r w:rsidRPr="0008246A">
        <w:rPr>
          <w:rFonts w:ascii="Times New Roman" w:hAnsi="Times New Roman" w:cs="Times New Roman"/>
          <w:sz w:val="28"/>
          <w:szCs w:val="28"/>
          <w:lang w:val="uk-UA"/>
        </w:rPr>
        <w:t>ієт</w:t>
      </w:r>
      <w:r>
        <w:rPr>
          <w:rFonts w:ascii="Times New Roman" w:hAnsi="Times New Roman" w:cs="Times New Roman"/>
          <w:sz w:val="28"/>
          <w:szCs w:val="28"/>
          <w:lang w:val="uk-UA"/>
        </w:rPr>
        <w:t>и, п</w:t>
      </w:r>
      <w:r w:rsidRPr="0008246A">
        <w:rPr>
          <w:rFonts w:ascii="Times New Roman" w:hAnsi="Times New Roman" w:cs="Times New Roman"/>
          <w:sz w:val="28"/>
          <w:szCs w:val="28"/>
          <w:lang w:val="uk-UA"/>
        </w:rPr>
        <w:t>сихологічн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08246A">
        <w:rPr>
          <w:rFonts w:ascii="Times New Roman" w:hAnsi="Times New Roman" w:cs="Times New Roman"/>
          <w:sz w:val="28"/>
          <w:szCs w:val="28"/>
          <w:lang w:val="uk-UA"/>
        </w:rPr>
        <w:t xml:space="preserve"> корекці</w:t>
      </w:r>
      <w:r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08246A">
        <w:rPr>
          <w:rFonts w:ascii="Times New Roman" w:hAnsi="Times New Roman" w:cs="Times New Roman"/>
          <w:sz w:val="28"/>
          <w:szCs w:val="28"/>
          <w:lang w:val="uk-UA"/>
        </w:rPr>
        <w:t xml:space="preserve"> (за потреби)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) та </w:t>
      </w:r>
      <w:r w:rsidRPr="0008246A">
        <w:rPr>
          <w:rFonts w:ascii="Times New Roman" w:hAnsi="Times New Roman" w:cs="Times New Roman"/>
          <w:sz w:val="28"/>
          <w:szCs w:val="28"/>
          <w:lang w:val="uk-UA"/>
        </w:rPr>
        <w:t>медикаментозне лікування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08246A">
        <w:rPr>
          <w:rFonts w:ascii="Times New Roman" w:hAnsi="Times New Roman" w:cs="Times New Roman"/>
          <w:sz w:val="28"/>
          <w:szCs w:val="28"/>
          <w:lang w:val="uk-UA"/>
        </w:rPr>
        <w:t>радикаційна</w:t>
      </w:r>
      <w:proofErr w:type="spellEnd"/>
      <w:r w:rsidRPr="0008246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8246A">
        <w:rPr>
          <w:rFonts w:ascii="Times New Roman" w:hAnsi="Times New Roman" w:cs="Times New Roman"/>
          <w:sz w:val="28"/>
          <w:szCs w:val="28"/>
          <w:lang w:val="uk-UA"/>
        </w:rPr>
        <w:t>антихелікобактерна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</w:t>
      </w:r>
      <w:r w:rsidRPr="0008246A">
        <w:rPr>
          <w:rFonts w:ascii="Times New Roman" w:hAnsi="Times New Roman" w:cs="Times New Roman"/>
          <w:sz w:val="28"/>
          <w:szCs w:val="28"/>
          <w:lang w:val="uk-UA"/>
        </w:rPr>
        <w:t>ислотознижувальна</w:t>
      </w:r>
      <w:proofErr w:type="spellEnd"/>
      <w:r w:rsidRPr="0008246A">
        <w:rPr>
          <w:rFonts w:ascii="Times New Roman" w:hAnsi="Times New Roman" w:cs="Times New Roman"/>
          <w:sz w:val="28"/>
          <w:szCs w:val="28"/>
          <w:lang w:val="uk-UA"/>
        </w:rPr>
        <w:t xml:space="preserve"> терапія</w:t>
      </w:r>
      <w:r>
        <w:rPr>
          <w:rFonts w:ascii="Times New Roman" w:hAnsi="Times New Roman" w:cs="Times New Roman"/>
          <w:sz w:val="28"/>
          <w:szCs w:val="28"/>
          <w:lang w:val="uk-UA"/>
        </w:rPr>
        <w:t>, с</w:t>
      </w:r>
      <w:r w:rsidRPr="0008246A">
        <w:rPr>
          <w:rFonts w:ascii="Times New Roman" w:hAnsi="Times New Roman" w:cs="Times New Roman"/>
          <w:sz w:val="28"/>
          <w:szCs w:val="28"/>
          <w:lang w:val="uk-UA"/>
        </w:rPr>
        <w:t>тимулятори перистальтики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Pr="0008246A">
        <w:rPr>
          <w:rFonts w:ascii="Times New Roman" w:hAnsi="Times New Roman" w:cs="Times New Roman"/>
          <w:sz w:val="28"/>
          <w:szCs w:val="28"/>
          <w:lang w:val="uk-UA"/>
        </w:rPr>
        <w:t>трициклічні антидепресанти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375D09" w:rsidRPr="00375D09">
        <w:rPr>
          <w:rFonts w:ascii="Times New Roman" w:hAnsi="Times New Roman" w:cs="Times New Roman"/>
          <w:sz w:val="28"/>
          <w:szCs w:val="28"/>
          <w:lang w:val="ru-RU"/>
        </w:rPr>
        <w:t xml:space="preserve"> [2], [3]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75D09" w:rsidRPr="00626DEB" w:rsidRDefault="00375D09" w:rsidP="0008246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:rsidR="00375D09" w:rsidRPr="00812574" w:rsidRDefault="00375D09" w:rsidP="0008246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8246A" w:rsidRDefault="00DB3292" w:rsidP="00160DF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B3292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Висновки /</w:t>
      </w:r>
      <w:proofErr w:type="spellStart"/>
      <w:r w:rsidRPr="00DB3292">
        <w:rPr>
          <w:rFonts w:ascii="Times New Roman" w:hAnsi="Times New Roman" w:cs="Times New Roman"/>
          <w:b/>
          <w:sz w:val="28"/>
          <w:szCs w:val="28"/>
          <w:lang w:val="uk-UA"/>
        </w:rPr>
        <w:t>Conclusions</w:t>
      </w:r>
      <w:proofErr w:type="spellEnd"/>
      <w:r w:rsidRPr="00DB3292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Pr="00DB32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246A">
        <w:rPr>
          <w:rFonts w:ascii="Times New Roman" w:hAnsi="Times New Roman" w:cs="Times New Roman"/>
          <w:sz w:val="28"/>
          <w:szCs w:val="28"/>
          <w:lang w:val="uk-UA"/>
        </w:rPr>
        <w:t xml:space="preserve">Таким чином, </w:t>
      </w:r>
      <w:r w:rsidR="00160DF8">
        <w:rPr>
          <w:rFonts w:ascii="Times New Roman" w:hAnsi="Times New Roman" w:cs="Times New Roman"/>
          <w:sz w:val="28"/>
          <w:szCs w:val="28"/>
        </w:rPr>
        <w:t>c</w:t>
      </w:r>
      <w:r w:rsidR="00160DF8" w:rsidRPr="00812574">
        <w:rPr>
          <w:rFonts w:ascii="Times New Roman" w:hAnsi="Times New Roman" w:cs="Times New Roman"/>
          <w:sz w:val="28"/>
          <w:szCs w:val="28"/>
          <w:lang w:val="uk-UA"/>
        </w:rPr>
        <w:t xml:space="preserve">координована взаємодія </w:t>
      </w:r>
      <w:proofErr w:type="spellStart"/>
      <w:r w:rsidR="00160DF8" w:rsidRPr="00812574">
        <w:rPr>
          <w:rFonts w:ascii="Times New Roman" w:hAnsi="Times New Roman" w:cs="Times New Roman"/>
          <w:sz w:val="28"/>
          <w:szCs w:val="28"/>
          <w:lang w:val="uk-UA"/>
        </w:rPr>
        <w:t>ентеральної</w:t>
      </w:r>
      <w:proofErr w:type="spellEnd"/>
      <w:r w:rsidR="00160DF8" w:rsidRPr="00812574">
        <w:rPr>
          <w:rFonts w:ascii="Times New Roman" w:hAnsi="Times New Roman" w:cs="Times New Roman"/>
          <w:sz w:val="28"/>
          <w:szCs w:val="28"/>
          <w:lang w:val="uk-UA"/>
        </w:rPr>
        <w:t xml:space="preserve"> нервової системи і мігруючого </w:t>
      </w:r>
      <w:proofErr w:type="spellStart"/>
      <w:r w:rsidR="00160DF8" w:rsidRPr="00812574">
        <w:rPr>
          <w:rFonts w:ascii="Times New Roman" w:hAnsi="Times New Roman" w:cs="Times New Roman"/>
          <w:sz w:val="28"/>
          <w:szCs w:val="28"/>
          <w:lang w:val="uk-UA"/>
        </w:rPr>
        <w:t>міоелектричного</w:t>
      </w:r>
      <w:proofErr w:type="spellEnd"/>
      <w:r w:rsidR="00160DF8" w:rsidRPr="00812574">
        <w:rPr>
          <w:rFonts w:ascii="Times New Roman" w:hAnsi="Times New Roman" w:cs="Times New Roman"/>
          <w:sz w:val="28"/>
          <w:szCs w:val="28"/>
          <w:lang w:val="uk-UA"/>
        </w:rPr>
        <w:t xml:space="preserve"> комплексу; </w:t>
      </w:r>
      <w:r w:rsidR="0008246A">
        <w:rPr>
          <w:rFonts w:ascii="Times New Roman" w:hAnsi="Times New Roman" w:cs="Times New Roman"/>
          <w:sz w:val="28"/>
          <w:szCs w:val="28"/>
          <w:lang w:val="uk-UA"/>
        </w:rPr>
        <w:t xml:space="preserve">корекція </w:t>
      </w:r>
      <w:r w:rsidR="00160DF8" w:rsidRPr="00812574">
        <w:rPr>
          <w:rFonts w:ascii="Times New Roman" w:hAnsi="Times New Roman" w:cs="Times New Roman"/>
          <w:sz w:val="28"/>
          <w:szCs w:val="28"/>
          <w:lang w:val="uk-UA"/>
        </w:rPr>
        <w:t>порушен</w:t>
      </w:r>
      <w:r w:rsidR="0008246A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="00160DF8" w:rsidRPr="00812574">
        <w:rPr>
          <w:rFonts w:ascii="Times New Roman" w:hAnsi="Times New Roman" w:cs="Times New Roman"/>
          <w:sz w:val="28"/>
          <w:szCs w:val="28"/>
          <w:lang w:val="uk-UA"/>
        </w:rPr>
        <w:t xml:space="preserve"> харчової поведінки; </w:t>
      </w:r>
      <w:r w:rsidR="0008246A">
        <w:rPr>
          <w:rFonts w:ascii="Times New Roman" w:hAnsi="Times New Roman" w:cs="Times New Roman"/>
          <w:sz w:val="28"/>
          <w:szCs w:val="28"/>
          <w:lang w:val="uk-UA"/>
        </w:rPr>
        <w:t xml:space="preserve">нормалізація </w:t>
      </w:r>
      <w:r w:rsidR="00160DF8" w:rsidRPr="00812574">
        <w:rPr>
          <w:rFonts w:ascii="Times New Roman" w:hAnsi="Times New Roman" w:cs="Times New Roman"/>
          <w:sz w:val="28"/>
          <w:szCs w:val="28"/>
          <w:lang w:val="uk-UA"/>
        </w:rPr>
        <w:t>функціональн</w:t>
      </w:r>
      <w:r w:rsidR="0008246A"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="00160DF8" w:rsidRPr="00812574">
        <w:rPr>
          <w:rFonts w:ascii="Times New Roman" w:hAnsi="Times New Roman" w:cs="Times New Roman"/>
          <w:sz w:val="28"/>
          <w:szCs w:val="28"/>
          <w:lang w:val="uk-UA"/>
        </w:rPr>
        <w:t xml:space="preserve"> стан</w:t>
      </w:r>
      <w:r w:rsidR="0008246A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160DF8" w:rsidRPr="00812574">
        <w:rPr>
          <w:rFonts w:ascii="Times New Roman" w:hAnsi="Times New Roman" w:cs="Times New Roman"/>
          <w:sz w:val="28"/>
          <w:szCs w:val="28"/>
          <w:lang w:val="uk-UA"/>
        </w:rPr>
        <w:t xml:space="preserve"> шлунково-кишкового тракту у процесі взаємодії з довкіллям</w:t>
      </w:r>
      <w:r w:rsidR="0008246A">
        <w:rPr>
          <w:rFonts w:ascii="Times New Roman" w:hAnsi="Times New Roman" w:cs="Times New Roman"/>
          <w:sz w:val="28"/>
          <w:szCs w:val="28"/>
          <w:lang w:val="uk-UA"/>
        </w:rPr>
        <w:t xml:space="preserve"> є передумовою ефективного лікування пацієнтів із СПК.</w:t>
      </w:r>
      <w:r w:rsidR="00160DF8" w:rsidRPr="008125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39759F" w:rsidRPr="00DB3292" w:rsidRDefault="00DB3292" w:rsidP="00DB3292">
      <w:pPr>
        <w:spacing w:after="0" w:line="36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B3292">
        <w:rPr>
          <w:rFonts w:ascii="Times New Roman" w:hAnsi="Times New Roman" w:cs="Times New Roman"/>
          <w:b/>
          <w:sz w:val="28"/>
          <w:szCs w:val="28"/>
          <w:lang w:val="uk-UA"/>
        </w:rPr>
        <w:t>Список літератури.</w:t>
      </w:r>
    </w:p>
    <w:p w:rsidR="00DB3292" w:rsidRPr="00DB3292" w:rsidRDefault="00DB3292" w:rsidP="00DB3292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proofErr w:type="spellStart"/>
      <w:r w:rsidRPr="00DB3292">
        <w:rPr>
          <w:rFonts w:ascii="Times New Roman" w:hAnsi="Times New Roman" w:cs="Times New Roman"/>
          <w:bCs/>
          <w:sz w:val="28"/>
          <w:szCs w:val="28"/>
          <w:lang w:val="uk-UA"/>
        </w:rPr>
        <w:t>Simrén</w:t>
      </w:r>
      <w:proofErr w:type="spellEnd"/>
      <w:r w:rsidRPr="00DB329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M, </w:t>
      </w:r>
      <w:proofErr w:type="spellStart"/>
      <w:r w:rsidRPr="00DB3292">
        <w:rPr>
          <w:rFonts w:ascii="Times New Roman" w:hAnsi="Times New Roman" w:cs="Times New Roman"/>
          <w:bCs/>
          <w:sz w:val="28"/>
          <w:szCs w:val="28"/>
          <w:lang w:val="uk-UA"/>
        </w:rPr>
        <w:t>Törnblom</w:t>
      </w:r>
      <w:proofErr w:type="spellEnd"/>
      <w:r w:rsidRPr="00DB329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H, </w:t>
      </w:r>
      <w:proofErr w:type="spellStart"/>
      <w:r w:rsidRPr="00DB3292">
        <w:rPr>
          <w:rFonts w:ascii="Times New Roman" w:hAnsi="Times New Roman" w:cs="Times New Roman"/>
          <w:bCs/>
          <w:sz w:val="28"/>
          <w:szCs w:val="28"/>
          <w:lang w:val="uk-UA"/>
        </w:rPr>
        <w:t>Palsson</w:t>
      </w:r>
      <w:proofErr w:type="spellEnd"/>
      <w:r w:rsidRPr="00DB329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OS, </w:t>
      </w:r>
      <w:proofErr w:type="spellStart"/>
      <w:r w:rsidRPr="00DB3292">
        <w:rPr>
          <w:rFonts w:ascii="Times New Roman" w:hAnsi="Times New Roman" w:cs="Times New Roman"/>
          <w:bCs/>
          <w:sz w:val="28"/>
          <w:szCs w:val="28"/>
          <w:lang w:val="uk-UA"/>
        </w:rPr>
        <w:t>Whitehead</w:t>
      </w:r>
      <w:proofErr w:type="spellEnd"/>
      <w:r w:rsidRPr="00DB329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WE. . </w:t>
      </w:r>
      <w:proofErr w:type="spellStart"/>
      <w:r w:rsidRPr="00DB3292">
        <w:rPr>
          <w:rFonts w:ascii="Times New Roman" w:hAnsi="Times New Roman" w:cs="Times New Roman"/>
          <w:bCs/>
          <w:sz w:val="28"/>
          <w:szCs w:val="28"/>
          <w:lang w:val="uk-UA"/>
        </w:rPr>
        <w:t>Management</w:t>
      </w:r>
      <w:proofErr w:type="spellEnd"/>
      <w:r w:rsidRPr="00DB329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DB3292">
        <w:rPr>
          <w:rFonts w:ascii="Times New Roman" w:hAnsi="Times New Roman" w:cs="Times New Roman"/>
          <w:bCs/>
          <w:sz w:val="28"/>
          <w:szCs w:val="28"/>
          <w:lang w:val="uk-UA"/>
        </w:rPr>
        <w:t>of</w:t>
      </w:r>
      <w:proofErr w:type="spellEnd"/>
      <w:r w:rsidRPr="00DB329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DB3292">
        <w:rPr>
          <w:rFonts w:ascii="Times New Roman" w:hAnsi="Times New Roman" w:cs="Times New Roman"/>
          <w:bCs/>
          <w:sz w:val="28"/>
          <w:szCs w:val="28"/>
          <w:lang w:val="uk-UA"/>
        </w:rPr>
        <w:t>the</w:t>
      </w:r>
      <w:proofErr w:type="spellEnd"/>
      <w:r w:rsidRPr="00DB329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DB3292">
        <w:rPr>
          <w:rFonts w:ascii="Times New Roman" w:hAnsi="Times New Roman" w:cs="Times New Roman"/>
          <w:bCs/>
          <w:sz w:val="28"/>
          <w:szCs w:val="28"/>
          <w:lang w:val="uk-UA"/>
        </w:rPr>
        <w:t>multiple</w:t>
      </w:r>
      <w:proofErr w:type="spellEnd"/>
      <w:r w:rsidRPr="00DB329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DB3292">
        <w:rPr>
          <w:rFonts w:ascii="Times New Roman" w:hAnsi="Times New Roman" w:cs="Times New Roman"/>
          <w:bCs/>
          <w:sz w:val="28"/>
          <w:szCs w:val="28"/>
          <w:lang w:val="uk-UA"/>
        </w:rPr>
        <w:t>symptoms</w:t>
      </w:r>
      <w:proofErr w:type="spellEnd"/>
      <w:r w:rsidRPr="00DB329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DB3292">
        <w:rPr>
          <w:rFonts w:ascii="Times New Roman" w:hAnsi="Times New Roman" w:cs="Times New Roman"/>
          <w:bCs/>
          <w:sz w:val="28"/>
          <w:szCs w:val="28"/>
          <w:lang w:val="uk-UA"/>
        </w:rPr>
        <w:t>of</w:t>
      </w:r>
      <w:proofErr w:type="spellEnd"/>
      <w:r w:rsidRPr="00DB329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DB3292">
        <w:rPr>
          <w:rFonts w:ascii="Times New Roman" w:hAnsi="Times New Roman" w:cs="Times New Roman"/>
          <w:bCs/>
          <w:sz w:val="28"/>
          <w:szCs w:val="28"/>
          <w:lang w:val="uk-UA"/>
        </w:rPr>
        <w:t>irritable</w:t>
      </w:r>
      <w:proofErr w:type="spellEnd"/>
      <w:r w:rsidRPr="00DB329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DB3292">
        <w:rPr>
          <w:rFonts w:ascii="Times New Roman" w:hAnsi="Times New Roman" w:cs="Times New Roman"/>
          <w:bCs/>
          <w:sz w:val="28"/>
          <w:szCs w:val="28"/>
          <w:lang w:val="uk-UA"/>
        </w:rPr>
        <w:t>bowel</w:t>
      </w:r>
      <w:proofErr w:type="spellEnd"/>
      <w:r w:rsidRPr="00DB329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DB3292">
        <w:rPr>
          <w:rFonts w:ascii="Times New Roman" w:hAnsi="Times New Roman" w:cs="Times New Roman"/>
          <w:bCs/>
          <w:sz w:val="28"/>
          <w:szCs w:val="28"/>
          <w:lang w:val="uk-UA"/>
        </w:rPr>
        <w:t>syndrome</w:t>
      </w:r>
      <w:proofErr w:type="spellEnd"/>
      <w:r w:rsidRPr="00DB329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.  </w:t>
      </w:r>
      <w:proofErr w:type="spellStart"/>
      <w:r w:rsidRPr="00DB3292">
        <w:rPr>
          <w:rFonts w:ascii="Times New Roman" w:hAnsi="Times New Roman" w:cs="Times New Roman"/>
          <w:bCs/>
          <w:sz w:val="28"/>
          <w:szCs w:val="28"/>
          <w:lang w:val="uk-UA"/>
        </w:rPr>
        <w:t>Lancet</w:t>
      </w:r>
      <w:proofErr w:type="spellEnd"/>
      <w:r w:rsidRPr="00DB329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DB3292">
        <w:rPr>
          <w:rFonts w:ascii="Times New Roman" w:hAnsi="Times New Roman" w:cs="Times New Roman"/>
          <w:bCs/>
          <w:sz w:val="28"/>
          <w:szCs w:val="28"/>
          <w:lang w:val="uk-UA"/>
        </w:rPr>
        <w:t>Gastroenterol</w:t>
      </w:r>
      <w:proofErr w:type="spellEnd"/>
      <w:r w:rsidRPr="00DB329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DB3292">
        <w:rPr>
          <w:rFonts w:ascii="Times New Roman" w:hAnsi="Times New Roman" w:cs="Times New Roman"/>
          <w:bCs/>
          <w:sz w:val="28"/>
          <w:szCs w:val="28"/>
          <w:lang w:val="uk-UA"/>
        </w:rPr>
        <w:t>Hepatol</w:t>
      </w:r>
      <w:proofErr w:type="spellEnd"/>
      <w:r w:rsidRPr="00DB329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. 2017 Feb;2(2):112-122. </w:t>
      </w:r>
      <w:proofErr w:type="spellStart"/>
      <w:r w:rsidRPr="00DB3292">
        <w:rPr>
          <w:rFonts w:ascii="Times New Roman" w:hAnsi="Times New Roman" w:cs="Times New Roman"/>
          <w:bCs/>
          <w:sz w:val="28"/>
          <w:szCs w:val="28"/>
          <w:lang w:val="uk-UA"/>
        </w:rPr>
        <w:t>doi</w:t>
      </w:r>
      <w:proofErr w:type="spellEnd"/>
      <w:r w:rsidRPr="00DB329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: 10.1016/S2468-1253(16)30116-9. </w:t>
      </w:r>
      <w:proofErr w:type="spellStart"/>
      <w:r w:rsidRPr="00DB3292">
        <w:rPr>
          <w:rFonts w:ascii="Times New Roman" w:hAnsi="Times New Roman" w:cs="Times New Roman"/>
          <w:bCs/>
          <w:sz w:val="28"/>
          <w:szCs w:val="28"/>
          <w:lang w:val="uk-UA"/>
        </w:rPr>
        <w:t>Epub</w:t>
      </w:r>
      <w:proofErr w:type="spellEnd"/>
      <w:r w:rsidRPr="00DB329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2017 </w:t>
      </w:r>
      <w:proofErr w:type="spellStart"/>
      <w:r w:rsidRPr="00DB3292">
        <w:rPr>
          <w:rFonts w:ascii="Times New Roman" w:hAnsi="Times New Roman" w:cs="Times New Roman"/>
          <w:bCs/>
          <w:sz w:val="28"/>
          <w:szCs w:val="28"/>
          <w:lang w:val="uk-UA"/>
        </w:rPr>
        <w:t>Jan</w:t>
      </w:r>
      <w:proofErr w:type="spellEnd"/>
      <w:r w:rsidRPr="00DB329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12. PMID: 28403981</w:t>
      </w:r>
    </w:p>
    <w:p w:rsidR="00DB3292" w:rsidRPr="00DB3292" w:rsidRDefault="00DB3292" w:rsidP="00DB3292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proofErr w:type="spellStart"/>
      <w:r w:rsidRPr="00DB3292">
        <w:rPr>
          <w:rFonts w:ascii="Times New Roman" w:hAnsi="Times New Roman" w:cs="Times New Roman"/>
          <w:bCs/>
          <w:sz w:val="28"/>
          <w:szCs w:val="28"/>
          <w:lang w:val="uk-UA"/>
        </w:rPr>
        <w:t>Guidelines</w:t>
      </w:r>
      <w:proofErr w:type="spellEnd"/>
      <w:r w:rsidRPr="00DB329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DB3292">
        <w:rPr>
          <w:rFonts w:ascii="Times New Roman" w:hAnsi="Times New Roman" w:cs="Times New Roman"/>
          <w:bCs/>
          <w:sz w:val="28"/>
          <w:szCs w:val="28"/>
          <w:lang w:val="uk-UA"/>
        </w:rPr>
        <w:t>for</w:t>
      </w:r>
      <w:proofErr w:type="spellEnd"/>
      <w:r w:rsidRPr="00DB329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DB3292">
        <w:rPr>
          <w:rFonts w:ascii="Times New Roman" w:hAnsi="Times New Roman" w:cs="Times New Roman"/>
          <w:bCs/>
          <w:sz w:val="28"/>
          <w:szCs w:val="28"/>
          <w:lang w:val="uk-UA"/>
        </w:rPr>
        <w:t>the</w:t>
      </w:r>
      <w:proofErr w:type="spellEnd"/>
      <w:r w:rsidRPr="00DB329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DB3292">
        <w:rPr>
          <w:rFonts w:ascii="Times New Roman" w:hAnsi="Times New Roman" w:cs="Times New Roman"/>
          <w:bCs/>
          <w:sz w:val="28"/>
          <w:szCs w:val="28"/>
          <w:lang w:val="uk-UA"/>
        </w:rPr>
        <w:t>treatment</w:t>
      </w:r>
      <w:proofErr w:type="spellEnd"/>
      <w:r w:rsidRPr="00DB329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DB3292">
        <w:rPr>
          <w:rFonts w:ascii="Times New Roman" w:hAnsi="Times New Roman" w:cs="Times New Roman"/>
          <w:bCs/>
          <w:sz w:val="28"/>
          <w:szCs w:val="28"/>
          <w:lang w:val="uk-UA"/>
        </w:rPr>
        <w:t>of</w:t>
      </w:r>
      <w:proofErr w:type="spellEnd"/>
      <w:r w:rsidRPr="00DB329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DB3292">
        <w:rPr>
          <w:rFonts w:ascii="Times New Roman" w:hAnsi="Times New Roman" w:cs="Times New Roman"/>
          <w:bCs/>
          <w:sz w:val="28"/>
          <w:szCs w:val="28"/>
          <w:lang w:val="uk-UA"/>
        </w:rPr>
        <w:t>Irritable</w:t>
      </w:r>
      <w:proofErr w:type="spellEnd"/>
      <w:r w:rsidRPr="00DB329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DB3292">
        <w:rPr>
          <w:rFonts w:ascii="Times New Roman" w:hAnsi="Times New Roman" w:cs="Times New Roman"/>
          <w:bCs/>
          <w:sz w:val="28"/>
          <w:szCs w:val="28"/>
          <w:lang w:val="uk-UA"/>
        </w:rPr>
        <w:t>Bowel</w:t>
      </w:r>
      <w:proofErr w:type="spellEnd"/>
      <w:r w:rsidRPr="00DB329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DB3292">
        <w:rPr>
          <w:rFonts w:ascii="Times New Roman" w:hAnsi="Times New Roman" w:cs="Times New Roman"/>
          <w:bCs/>
          <w:sz w:val="28"/>
          <w:szCs w:val="28"/>
          <w:lang w:val="uk-UA"/>
        </w:rPr>
        <w:t>Syndrome</w:t>
      </w:r>
      <w:proofErr w:type="spellEnd"/>
      <w:r w:rsidRPr="00DB329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DB3292">
        <w:rPr>
          <w:rFonts w:ascii="Times New Roman" w:hAnsi="Times New Roman" w:cs="Times New Roman"/>
          <w:bCs/>
          <w:sz w:val="28"/>
          <w:szCs w:val="28"/>
          <w:lang w:val="uk-UA"/>
        </w:rPr>
        <w:t>Kwon</w:t>
      </w:r>
      <w:proofErr w:type="spellEnd"/>
      <w:r w:rsidRPr="00DB329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JG, </w:t>
      </w:r>
      <w:proofErr w:type="spellStart"/>
      <w:r w:rsidRPr="00DB3292">
        <w:rPr>
          <w:rFonts w:ascii="Times New Roman" w:hAnsi="Times New Roman" w:cs="Times New Roman"/>
          <w:bCs/>
          <w:sz w:val="28"/>
          <w:szCs w:val="28"/>
          <w:lang w:val="uk-UA"/>
        </w:rPr>
        <w:t>Park</w:t>
      </w:r>
      <w:proofErr w:type="spellEnd"/>
      <w:r w:rsidRPr="00DB329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KS, </w:t>
      </w:r>
      <w:proofErr w:type="spellStart"/>
      <w:r w:rsidRPr="00DB3292">
        <w:rPr>
          <w:rFonts w:ascii="Times New Roman" w:hAnsi="Times New Roman" w:cs="Times New Roman"/>
          <w:bCs/>
          <w:sz w:val="28"/>
          <w:szCs w:val="28"/>
          <w:lang w:val="uk-UA"/>
        </w:rPr>
        <w:t>Park</w:t>
      </w:r>
      <w:proofErr w:type="spellEnd"/>
      <w:r w:rsidRPr="00DB329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JH, </w:t>
      </w:r>
      <w:proofErr w:type="spellStart"/>
      <w:r w:rsidRPr="00DB3292">
        <w:rPr>
          <w:rFonts w:ascii="Times New Roman" w:hAnsi="Times New Roman" w:cs="Times New Roman"/>
          <w:bCs/>
          <w:sz w:val="28"/>
          <w:szCs w:val="28"/>
          <w:lang w:val="uk-UA"/>
        </w:rPr>
        <w:t>Park</w:t>
      </w:r>
      <w:proofErr w:type="spellEnd"/>
      <w:r w:rsidRPr="00DB329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JM, </w:t>
      </w:r>
      <w:proofErr w:type="spellStart"/>
      <w:r w:rsidRPr="00DB3292">
        <w:rPr>
          <w:rFonts w:ascii="Times New Roman" w:hAnsi="Times New Roman" w:cs="Times New Roman"/>
          <w:bCs/>
          <w:sz w:val="28"/>
          <w:szCs w:val="28"/>
          <w:lang w:val="uk-UA"/>
        </w:rPr>
        <w:t>Park</w:t>
      </w:r>
      <w:proofErr w:type="spellEnd"/>
      <w:r w:rsidRPr="00DB329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CH, </w:t>
      </w:r>
      <w:proofErr w:type="spellStart"/>
      <w:r w:rsidRPr="00DB3292">
        <w:rPr>
          <w:rFonts w:ascii="Times New Roman" w:hAnsi="Times New Roman" w:cs="Times New Roman"/>
          <w:bCs/>
          <w:sz w:val="28"/>
          <w:szCs w:val="28"/>
          <w:lang w:val="uk-UA"/>
        </w:rPr>
        <w:t>Lee</w:t>
      </w:r>
      <w:proofErr w:type="spellEnd"/>
      <w:r w:rsidRPr="00DB329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KJ, </w:t>
      </w:r>
      <w:proofErr w:type="spellStart"/>
      <w:r w:rsidRPr="00DB3292">
        <w:rPr>
          <w:rFonts w:ascii="Times New Roman" w:hAnsi="Times New Roman" w:cs="Times New Roman"/>
          <w:bCs/>
          <w:sz w:val="28"/>
          <w:szCs w:val="28"/>
          <w:lang w:val="uk-UA"/>
        </w:rPr>
        <w:t>Park</w:t>
      </w:r>
      <w:proofErr w:type="spellEnd"/>
      <w:r w:rsidRPr="00DB329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HJ, </w:t>
      </w:r>
      <w:proofErr w:type="spellStart"/>
      <w:r w:rsidRPr="00DB3292">
        <w:rPr>
          <w:rFonts w:ascii="Times New Roman" w:hAnsi="Times New Roman" w:cs="Times New Roman"/>
          <w:bCs/>
          <w:sz w:val="28"/>
          <w:szCs w:val="28"/>
          <w:lang w:val="uk-UA"/>
        </w:rPr>
        <w:t>Rhee</w:t>
      </w:r>
      <w:proofErr w:type="spellEnd"/>
      <w:r w:rsidRPr="00DB329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JC; </w:t>
      </w:r>
      <w:proofErr w:type="spellStart"/>
      <w:r w:rsidRPr="00DB3292">
        <w:rPr>
          <w:rFonts w:ascii="Times New Roman" w:hAnsi="Times New Roman" w:cs="Times New Roman"/>
          <w:bCs/>
          <w:sz w:val="28"/>
          <w:szCs w:val="28"/>
          <w:lang w:val="uk-UA"/>
        </w:rPr>
        <w:t>Korean</w:t>
      </w:r>
      <w:proofErr w:type="spellEnd"/>
      <w:r w:rsidRPr="00DB329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DB3292">
        <w:rPr>
          <w:rFonts w:ascii="Times New Roman" w:hAnsi="Times New Roman" w:cs="Times New Roman"/>
          <w:bCs/>
          <w:sz w:val="28"/>
          <w:szCs w:val="28"/>
          <w:lang w:val="uk-UA"/>
        </w:rPr>
        <w:t>Society</w:t>
      </w:r>
      <w:proofErr w:type="spellEnd"/>
      <w:r w:rsidRPr="00DB329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DB3292">
        <w:rPr>
          <w:rFonts w:ascii="Times New Roman" w:hAnsi="Times New Roman" w:cs="Times New Roman"/>
          <w:bCs/>
          <w:sz w:val="28"/>
          <w:szCs w:val="28"/>
          <w:lang w:val="uk-UA"/>
        </w:rPr>
        <w:t>of</w:t>
      </w:r>
      <w:proofErr w:type="spellEnd"/>
      <w:r w:rsidRPr="00DB329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DB3292">
        <w:rPr>
          <w:rFonts w:ascii="Times New Roman" w:hAnsi="Times New Roman" w:cs="Times New Roman"/>
          <w:bCs/>
          <w:sz w:val="28"/>
          <w:szCs w:val="28"/>
          <w:lang w:val="uk-UA"/>
        </w:rPr>
        <w:t>Neurogastroenterology</w:t>
      </w:r>
      <w:proofErr w:type="spellEnd"/>
      <w:r w:rsidRPr="00DB329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DB3292">
        <w:rPr>
          <w:rFonts w:ascii="Times New Roman" w:hAnsi="Times New Roman" w:cs="Times New Roman"/>
          <w:bCs/>
          <w:sz w:val="28"/>
          <w:szCs w:val="28"/>
          <w:lang w:val="uk-UA"/>
        </w:rPr>
        <w:t>and</w:t>
      </w:r>
      <w:proofErr w:type="spellEnd"/>
      <w:r w:rsidRPr="00DB329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DB3292">
        <w:rPr>
          <w:rFonts w:ascii="Times New Roman" w:hAnsi="Times New Roman" w:cs="Times New Roman"/>
          <w:bCs/>
          <w:sz w:val="28"/>
          <w:szCs w:val="28"/>
          <w:lang w:val="uk-UA"/>
        </w:rPr>
        <w:t>MotilityKorean</w:t>
      </w:r>
      <w:proofErr w:type="spellEnd"/>
      <w:r w:rsidRPr="00DB329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J </w:t>
      </w:r>
      <w:proofErr w:type="spellStart"/>
      <w:r w:rsidRPr="00DB3292">
        <w:rPr>
          <w:rFonts w:ascii="Times New Roman" w:hAnsi="Times New Roman" w:cs="Times New Roman"/>
          <w:bCs/>
          <w:sz w:val="28"/>
          <w:szCs w:val="28"/>
          <w:lang w:val="uk-UA"/>
        </w:rPr>
        <w:t>Gastroenterol</w:t>
      </w:r>
      <w:proofErr w:type="spellEnd"/>
      <w:r w:rsidRPr="00DB329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. 2011 Feb;57(2):82-99. </w:t>
      </w:r>
      <w:proofErr w:type="spellStart"/>
      <w:r w:rsidRPr="00DB3292">
        <w:rPr>
          <w:rFonts w:ascii="Times New Roman" w:hAnsi="Times New Roman" w:cs="Times New Roman"/>
          <w:bCs/>
          <w:sz w:val="28"/>
          <w:szCs w:val="28"/>
          <w:lang w:val="uk-UA"/>
        </w:rPr>
        <w:t>doi</w:t>
      </w:r>
      <w:proofErr w:type="spellEnd"/>
      <w:r w:rsidRPr="00DB3292">
        <w:rPr>
          <w:rFonts w:ascii="Times New Roman" w:hAnsi="Times New Roman" w:cs="Times New Roman"/>
          <w:bCs/>
          <w:sz w:val="28"/>
          <w:szCs w:val="28"/>
          <w:lang w:val="uk-UA"/>
        </w:rPr>
        <w:t>: 10.4166/kjg.2011.57.2.82. PMID: 21350320</w:t>
      </w:r>
    </w:p>
    <w:p w:rsidR="00DB3292" w:rsidRPr="00DB3292" w:rsidRDefault="00DB3292" w:rsidP="00DB3292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proofErr w:type="spellStart"/>
      <w:r w:rsidRPr="00DB3292">
        <w:rPr>
          <w:rFonts w:ascii="Times New Roman" w:hAnsi="Times New Roman" w:cs="Times New Roman"/>
          <w:bCs/>
          <w:sz w:val="28"/>
          <w:szCs w:val="28"/>
          <w:lang w:val="uk-UA"/>
        </w:rPr>
        <w:t>Michael</w:t>
      </w:r>
      <w:proofErr w:type="spellEnd"/>
      <w:r w:rsidRPr="00DB329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DB3292">
        <w:rPr>
          <w:rFonts w:ascii="Times New Roman" w:hAnsi="Times New Roman" w:cs="Times New Roman"/>
          <w:bCs/>
          <w:sz w:val="28"/>
          <w:szCs w:val="28"/>
          <w:lang w:val="uk-UA"/>
        </w:rPr>
        <w:t>Camilleri</w:t>
      </w:r>
      <w:proofErr w:type="spellEnd"/>
      <w:r w:rsidRPr="00DB329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DB3292">
        <w:rPr>
          <w:rFonts w:ascii="Times New Roman" w:hAnsi="Times New Roman" w:cs="Times New Roman"/>
          <w:bCs/>
          <w:sz w:val="28"/>
          <w:szCs w:val="28"/>
          <w:lang w:val="uk-UA"/>
        </w:rPr>
        <w:t>Diagnosis</w:t>
      </w:r>
      <w:proofErr w:type="spellEnd"/>
      <w:r w:rsidRPr="00DB329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DB3292">
        <w:rPr>
          <w:rFonts w:ascii="Times New Roman" w:hAnsi="Times New Roman" w:cs="Times New Roman"/>
          <w:bCs/>
          <w:sz w:val="28"/>
          <w:szCs w:val="28"/>
          <w:lang w:val="uk-UA"/>
        </w:rPr>
        <w:t>and</w:t>
      </w:r>
      <w:proofErr w:type="spellEnd"/>
      <w:r w:rsidRPr="00DB329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DB3292">
        <w:rPr>
          <w:rFonts w:ascii="Times New Roman" w:hAnsi="Times New Roman" w:cs="Times New Roman"/>
          <w:bCs/>
          <w:sz w:val="28"/>
          <w:szCs w:val="28"/>
          <w:lang w:val="uk-UA"/>
        </w:rPr>
        <w:t>Treatment</w:t>
      </w:r>
      <w:proofErr w:type="spellEnd"/>
      <w:r w:rsidRPr="00DB329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DB3292">
        <w:rPr>
          <w:rFonts w:ascii="Times New Roman" w:hAnsi="Times New Roman" w:cs="Times New Roman"/>
          <w:bCs/>
          <w:sz w:val="28"/>
          <w:szCs w:val="28"/>
          <w:lang w:val="uk-UA"/>
        </w:rPr>
        <w:t>of</w:t>
      </w:r>
      <w:proofErr w:type="spellEnd"/>
      <w:r w:rsidRPr="00DB329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DB3292">
        <w:rPr>
          <w:rFonts w:ascii="Times New Roman" w:hAnsi="Times New Roman" w:cs="Times New Roman"/>
          <w:bCs/>
          <w:sz w:val="28"/>
          <w:szCs w:val="28"/>
          <w:lang w:val="uk-UA"/>
        </w:rPr>
        <w:t>Irritable</w:t>
      </w:r>
      <w:proofErr w:type="spellEnd"/>
      <w:r w:rsidRPr="00DB329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DB3292">
        <w:rPr>
          <w:rFonts w:ascii="Times New Roman" w:hAnsi="Times New Roman" w:cs="Times New Roman"/>
          <w:bCs/>
          <w:sz w:val="28"/>
          <w:szCs w:val="28"/>
          <w:lang w:val="uk-UA"/>
        </w:rPr>
        <w:t>Bowel</w:t>
      </w:r>
      <w:proofErr w:type="spellEnd"/>
      <w:r w:rsidRPr="00DB329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DB3292">
        <w:rPr>
          <w:rFonts w:ascii="Times New Roman" w:hAnsi="Times New Roman" w:cs="Times New Roman"/>
          <w:bCs/>
          <w:sz w:val="28"/>
          <w:szCs w:val="28"/>
          <w:lang w:val="uk-UA"/>
        </w:rPr>
        <w:t>Syndrome</w:t>
      </w:r>
      <w:proofErr w:type="spellEnd"/>
      <w:r w:rsidRPr="00DB329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: A </w:t>
      </w:r>
      <w:proofErr w:type="spellStart"/>
      <w:r w:rsidRPr="00DB3292">
        <w:rPr>
          <w:rFonts w:ascii="Times New Roman" w:hAnsi="Times New Roman" w:cs="Times New Roman"/>
          <w:bCs/>
          <w:sz w:val="28"/>
          <w:szCs w:val="28"/>
          <w:lang w:val="uk-UA"/>
        </w:rPr>
        <w:t>Review</w:t>
      </w:r>
      <w:proofErr w:type="spellEnd"/>
      <w:r w:rsidRPr="00DB329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JAMA . 2021 </w:t>
      </w:r>
      <w:proofErr w:type="spellStart"/>
      <w:r w:rsidRPr="00DB3292">
        <w:rPr>
          <w:rFonts w:ascii="Times New Roman" w:hAnsi="Times New Roman" w:cs="Times New Roman"/>
          <w:bCs/>
          <w:sz w:val="28"/>
          <w:szCs w:val="28"/>
          <w:lang w:val="uk-UA"/>
        </w:rPr>
        <w:t>Mar</w:t>
      </w:r>
      <w:proofErr w:type="spellEnd"/>
      <w:r w:rsidRPr="00DB329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2;325(9):865-877.doi: 10.1001/jama.2020.22532.</w:t>
      </w:r>
    </w:p>
    <w:p w:rsidR="007B300D" w:rsidRDefault="00336E33" w:rsidP="007B300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Опубліковано</w:t>
      </w:r>
      <w:bookmarkStart w:id="0" w:name="_GoBack"/>
      <w:bookmarkEnd w:id="0"/>
    </w:p>
    <w:p w:rsidR="00336E33" w:rsidRPr="004175AD" w:rsidRDefault="00336E33" w:rsidP="00336E33">
      <w:pPr>
        <w:rPr>
          <w:color w:val="000000"/>
          <w:sz w:val="20"/>
          <w:lang w:val="uk-UA"/>
        </w:rPr>
      </w:pPr>
      <w:r w:rsidRPr="004175AD">
        <w:rPr>
          <w:color w:val="000000"/>
          <w:sz w:val="20"/>
          <w:lang w:val="uk-UA"/>
        </w:rPr>
        <w:t>Освіта і наука в період глобальних криз та конфліктів у ХХІ  столітті: матеріали Міжнародної науково-практичної конференції «Освіта і наука в період глобальних криз та конфліктів у ХХІ столітті» (</w:t>
      </w:r>
      <w:proofErr w:type="spellStart"/>
      <w:r w:rsidRPr="004175AD">
        <w:rPr>
          <w:color w:val="000000"/>
          <w:sz w:val="20"/>
          <w:lang w:val="uk-UA"/>
        </w:rPr>
        <w:t>Kиїв</w:t>
      </w:r>
      <w:proofErr w:type="spellEnd"/>
      <w:r w:rsidRPr="004175AD">
        <w:rPr>
          <w:color w:val="000000"/>
          <w:sz w:val="20"/>
          <w:lang w:val="uk-UA"/>
        </w:rPr>
        <w:t xml:space="preserve">, 08–09 грудня 2023 року). / упор. В. Шпак; за загальною редакцією С. </w:t>
      </w:r>
      <w:proofErr w:type="spellStart"/>
      <w:r w:rsidRPr="004175AD">
        <w:rPr>
          <w:color w:val="000000"/>
          <w:sz w:val="20"/>
          <w:lang w:val="uk-UA"/>
        </w:rPr>
        <w:t>Табачнікова</w:t>
      </w:r>
      <w:proofErr w:type="spellEnd"/>
      <w:r w:rsidRPr="004175AD">
        <w:rPr>
          <w:color w:val="000000"/>
          <w:sz w:val="20"/>
          <w:lang w:val="uk-UA"/>
        </w:rPr>
        <w:t>. Київ : ДП «Експрес-об’ява», 2023. 196 с.-С. 151.</w:t>
      </w:r>
    </w:p>
    <w:p w:rsidR="00336E33" w:rsidRPr="00DB3292" w:rsidRDefault="00336E33" w:rsidP="007B300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300D" w:rsidRDefault="007B300D" w:rsidP="007B300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300D" w:rsidRDefault="007B300D" w:rsidP="007B300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62994" w:rsidRPr="007B300D" w:rsidRDefault="00162994">
      <w:pPr>
        <w:rPr>
          <w:lang w:val="uk-UA"/>
        </w:rPr>
      </w:pPr>
    </w:p>
    <w:sectPr w:rsidR="00162994" w:rsidRPr="007B300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altName w:val="American Text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041261"/>
    <w:multiLevelType w:val="hybridMultilevel"/>
    <w:tmpl w:val="2B6C13DC"/>
    <w:lvl w:ilvl="0" w:tplc="6B32EE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00D"/>
    <w:rsid w:val="000124B2"/>
    <w:rsid w:val="000605EC"/>
    <w:rsid w:val="0008246A"/>
    <w:rsid w:val="00113664"/>
    <w:rsid w:val="00160DF8"/>
    <w:rsid w:val="00162994"/>
    <w:rsid w:val="00282AC6"/>
    <w:rsid w:val="00325DA4"/>
    <w:rsid w:val="00336E33"/>
    <w:rsid w:val="00375D09"/>
    <w:rsid w:val="0039759F"/>
    <w:rsid w:val="003C469A"/>
    <w:rsid w:val="004E63E6"/>
    <w:rsid w:val="004F077B"/>
    <w:rsid w:val="00507BAC"/>
    <w:rsid w:val="005E5519"/>
    <w:rsid w:val="00611CA9"/>
    <w:rsid w:val="00626DEB"/>
    <w:rsid w:val="006F3D8F"/>
    <w:rsid w:val="00752A2F"/>
    <w:rsid w:val="00783D63"/>
    <w:rsid w:val="007B300D"/>
    <w:rsid w:val="00804EB5"/>
    <w:rsid w:val="00812574"/>
    <w:rsid w:val="00816572"/>
    <w:rsid w:val="008301BE"/>
    <w:rsid w:val="009F0BAF"/>
    <w:rsid w:val="00A30AE8"/>
    <w:rsid w:val="00A76B7E"/>
    <w:rsid w:val="00B42B6C"/>
    <w:rsid w:val="00B90837"/>
    <w:rsid w:val="00C7495D"/>
    <w:rsid w:val="00D463AA"/>
    <w:rsid w:val="00DB3292"/>
    <w:rsid w:val="00DE5348"/>
    <w:rsid w:val="00E528BA"/>
    <w:rsid w:val="00E86526"/>
    <w:rsid w:val="00EE22D1"/>
    <w:rsid w:val="00F10D78"/>
    <w:rsid w:val="00F820ED"/>
    <w:rsid w:val="00FC3235"/>
    <w:rsid w:val="00FF2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B16B13-877D-40A3-BCC4-B68F0BCCE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300D"/>
  </w:style>
  <w:style w:type="paragraph" w:styleId="1">
    <w:name w:val="heading 1"/>
    <w:basedOn w:val="a"/>
    <w:link w:val="10"/>
    <w:uiPriority w:val="9"/>
    <w:qFormat/>
    <w:rsid w:val="0039759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07BAC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39759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4">
    <w:name w:val="List Paragraph"/>
    <w:basedOn w:val="a"/>
    <w:uiPriority w:val="34"/>
    <w:qFormat/>
    <w:rsid w:val="00DB32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398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079965">
          <w:marLeft w:val="907"/>
          <w:marRight w:val="0"/>
          <w:marTop w:val="33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87810">
          <w:marLeft w:val="907"/>
          <w:marRight w:val="0"/>
          <w:marTop w:val="33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0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598434">
          <w:marLeft w:val="907"/>
          <w:marRight w:val="0"/>
          <w:marTop w:val="33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078060">
          <w:marLeft w:val="907"/>
          <w:marRight w:val="0"/>
          <w:marTop w:val="33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73909">
          <w:marLeft w:val="907"/>
          <w:marRight w:val="0"/>
          <w:marTop w:val="33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09495">
          <w:marLeft w:val="907"/>
          <w:marRight w:val="0"/>
          <w:marTop w:val="33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84024">
          <w:marLeft w:val="907"/>
          <w:marRight w:val="0"/>
          <w:marTop w:val="33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53567">
          <w:marLeft w:val="907"/>
          <w:marRight w:val="0"/>
          <w:marTop w:val="33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24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4</Pages>
  <Words>919</Words>
  <Characters>5244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</dc:creator>
  <cp:keywords/>
  <dc:description/>
  <cp:lastModifiedBy>V</cp:lastModifiedBy>
  <cp:revision>30</cp:revision>
  <dcterms:created xsi:type="dcterms:W3CDTF">2023-11-05T21:10:00Z</dcterms:created>
  <dcterms:modified xsi:type="dcterms:W3CDTF">2025-02-07T17:47:00Z</dcterms:modified>
</cp:coreProperties>
</file>