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A4846" w14:textId="585D30CD" w:rsidR="00021D74" w:rsidRPr="00A9710A" w:rsidRDefault="00021D74" w:rsidP="00054AFF">
      <w:pPr>
        <w:spacing w:line="360" w:lineRule="auto"/>
        <w:jc w:val="center"/>
        <w:rPr>
          <w:rFonts w:asciiTheme="majorBidi" w:hAnsiTheme="majorBidi" w:cstheme="majorBidi"/>
          <w:sz w:val="28"/>
          <w:szCs w:val="28"/>
        </w:rPr>
      </w:pPr>
      <w:r w:rsidRPr="00A9710A">
        <w:rPr>
          <w:rFonts w:asciiTheme="majorBidi" w:hAnsiTheme="majorBidi" w:cstheme="majorBidi"/>
          <w:sz w:val="28"/>
          <w:szCs w:val="28"/>
        </w:rPr>
        <w:t>Min</w:t>
      </w:r>
      <w:r w:rsidR="00B86590" w:rsidRPr="00A9710A">
        <w:rPr>
          <w:rFonts w:asciiTheme="majorBidi" w:hAnsiTheme="majorBidi" w:cstheme="majorBidi"/>
          <w:sz w:val="28"/>
          <w:szCs w:val="28"/>
        </w:rPr>
        <w:t>istry of Health of Ukraine</w:t>
      </w:r>
    </w:p>
    <w:p w14:paraId="7211E213" w14:textId="3FC6CD40" w:rsidR="00B86590" w:rsidRPr="00A9710A" w:rsidRDefault="00216C5F" w:rsidP="00054AFF">
      <w:pPr>
        <w:spacing w:line="360" w:lineRule="auto"/>
        <w:jc w:val="center"/>
        <w:rPr>
          <w:rFonts w:asciiTheme="majorBidi" w:hAnsiTheme="majorBidi" w:cstheme="majorBidi"/>
          <w:sz w:val="28"/>
          <w:szCs w:val="28"/>
        </w:rPr>
      </w:pPr>
      <w:r w:rsidRPr="00A9710A">
        <w:rPr>
          <w:rFonts w:asciiTheme="majorBidi" w:hAnsiTheme="majorBidi" w:cstheme="majorBidi"/>
          <w:sz w:val="28"/>
          <w:szCs w:val="28"/>
        </w:rPr>
        <w:t xml:space="preserve">Bogomolets </w:t>
      </w:r>
      <w:r w:rsidR="00B86590" w:rsidRPr="00A9710A">
        <w:rPr>
          <w:rFonts w:asciiTheme="majorBidi" w:hAnsiTheme="majorBidi" w:cstheme="majorBidi"/>
          <w:sz w:val="28"/>
          <w:szCs w:val="28"/>
        </w:rPr>
        <w:t xml:space="preserve">National Medical </w:t>
      </w:r>
      <w:r w:rsidR="00B51F2F" w:rsidRPr="00A9710A">
        <w:rPr>
          <w:rFonts w:asciiTheme="majorBidi" w:hAnsiTheme="majorBidi" w:cstheme="majorBidi"/>
          <w:sz w:val="28"/>
          <w:szCs w:val="28"/>
        </w:rPr>
        <w:t>University</w:t>
      </w:r>
    </w:p>
    <w:p w14:paraId="325E7F13" w14:textId="6819BC2D" w:rsidR="009E4AFD" w:rsidRPr="00A9710A" w:rsidRDefault="009E4AFD" w:rsidP="00054AFF">
      <w:pPr>
        <w:spacing w:line="360" w:lineRule="auto"/>
        <w:jc w:val="center"/>
        <w:rPr>
          <w:rFonts w:asciiTheme="majorBidi" w:hAnsiTheme="majorBidi" w:cstheme="majorBidi"/>
          <w:sz w:val="28"/>
          <w:szCs w:val="28"/>
        </w:rPr>
      </w:pPr>
      <w:r w:rsidRPr="00A9710A">
        <w:rPr>
          <w:rFonts w:asciiTheme="majorBidi" w:hAnsiTheme="majorBidi" w:cstheme="majorBidi"/>
          <w:sz w:val="28"/>
          <w:szCs w:val="28"/>
        </w:rPr>
        <w:t>Pharmaceutical Faculty</w:t>
      </w:r>
    </w:p>
    <w:p w14:paraId="4F3515BB" w14:textId="6B2BDC2D" w:rsidR="003F7DD7" w:rsidRPr="00A9710A" w:rsidRDefault="003F7DD7" w:rsidP="00054AFF">
      <w:pPr>
        <w:spacing w:line="360" w:lineRule="auto"/>
        <w:jc w:val="center"/>
        <w:rPr>
          <w:rFonts w:asciiTheme="majorBidi" w:hAnsiTheme="majorBidi" w:cstheme="majorBidi"/>
          <w:sz w:val="28"/>
          <w:szCs w:val="28"/>
        </w:rPr>
      </w:pPr>
      <w:r w:rsidRPr="00A9710A">
        <w:rPr>
          <w:rFonts w:asciiTheme="majorBidi" w:hAnsiTheme="majorBidi" w:cstheme="majorBidi"/>
          <w:sz w:val="28"/>
          <w:szCs w:val="28"/>
        </w:rPr>
        <w:t>Department of Clinical Pharmacology and Clinical Pharmacy</w:t>
      </w:r>
    </w:p>
    <w:p w14:paraId="2D4A8094" w14:textId="724730BB" w:rsidR="00B51F2F" w:rsidRPr="00A9710A" w:rsidRDefault="00B51F2F" w:rsidP="00054AFF">
      <w:pPr>
        <w:spacing w:line="360" w:lineRule="auto"/>
        <w:jc w:val="center"/>
        <w:rPr>
          <w:rFonts w:asciiTheme="majorBidi" w:hAnsiTheme="majorBidi" w:cstheme="majorBidi"/>
          <w:sz w:val="28"/>
          <w:szCs w:val="28"/>
        </w:rPr>
      </w:pPr>
      <w:r w:rsidRPr="00A9710A">
        <w:rPr>
          <w:rFonts w:asciiTheme="majorBidi" w:hAnsiTheme="majorBidi" w:cstheme="majorBidi"/>
          <w:sz w:val="28"/>
          <w:szCs w:val="28"/>
        </w:rPr>
        <w:t>Kyiv, Ukraine</w:t>
      </w:r>
    </w:p>
    <w:p w14:paraId="4369EE74" w14:textId="77777777" w:rsidR="00021D74" w:rsidRPr="00A9710A" w:rsidRDefault="00021D74" w:rsidP="00054AFF">
      <w:pPr>
        <w:spacing w:line="360" w:lineRule="auto"/>
        <w:jc w:val="center"/>
        <w:rPr>
          <w:rFonts w:asciiTheme="majorBidi" w:hAnsiTheme="majorBidi" w:cstheme="majorBidi"/>
          <w:b/>
          <w:bCs/>
          <w:sz w:val="32"/>
          <w:szCs w:val="32"/>
        </w:rPr>
      </w:pPr>
    </w:p>
    <w:p w14:paraId="28390BB1" w14:textId="77777777" w:rsidR="00021D74" w:rsidRPr="00A9710A" w:rsidRDefault="00021D74" w:rsidP="00054AFF">
      <w:pPr>
        <w:spacing w:line="360" w:lineRule="auto"/>
        <w:jc w:val="center"/>
        <w:rPr>
          <w:rFonts w:asciiTheme="majorBidi" w:hAnsiTheme="majorBidi" w:cstheme="majorBidi"/>
          <w:b/>
          <w:bCs/>
          <w:sz w:val="32"/>
          <w:szCs w:val="32"/>
        </w:rPr>
      </w:pPr>
    </w:p>
    <w:p w14:paraId="52A6B9AE" w14:textId="12FC3851" w:rsidR="00021D74" w:rsidRPr="00A9710A" w:rsidRDefault="005274A7" w:rsidP="005274A7">
      <w:pPr>
        <w:spacing w:line="360" w:lineRule="auto"/>
        <w:jc w:val="center"/>
        <w:rPr>
          <w:rFonts w:asciiTheme="majorBidi" w:hAnsiTheme="majorBidi" w:cstheme="majorBidi"/>
          <w:sz w:val="28"/>
          <w:szCs w:val="28"/>
        </w:rPr>
      </w:pPr>
      <w:r w:rsidRPr="00A9710A">
        <w:rPr>
          <w:rFonts w:asciiTheme="majorBidi" w:hAnsiTheme="majorBidi" w:cstheme="majorBidi"/>
          <w:sz w:val="28"/>
          <w:szCs w:val="28"/>
        </w:rPr>
        <w:t>Graduate Master’s Thesis</w:t>
      </w:r>
    </w:p>
    <w:p w14:paraId="3628231F" w14:textId="09F50969" w:rsidR="00ED0CF8" w:rsidRPr="00A9710A" w:rsidRDefault="00ED0CF8" w:rsidP="005274A7">
      <w:pPr>
        <w:spacing w:line="360" w:lineRule="auto"/>
        <w:jc w:val="center"/>
        <w:rPr>
          <w:rFonts w:asciiTheme="majorBidi" w:hAnsiTheme="majorBidi" w:cstheme="majorBidi"/>
          <w:sz w:val="28"/>
          <w:szCs w:val="28"/>
        </w:rPr>
      </w:pPr>
      <w:r w:rsidRPr="00A9710A">
        <w:rPr>
          <w:rFonts w:asciiTheme="majorBidi" w:hAnsiTheme="majorBidi" w:cstheme="majorBidi"/>
          <w:sz w:val="28"/>
          <w:szCs w:val="28"/>
        </w:rPr>
        <w:t>Topic:</w:t>
      </w:r>
    </w:p>
    <w:p w14:paraId="19901C6D" w14:textId="535F792F" w:rsidR="006A699B" w:rsidRPr="00A9710A" w:rsidRDefault="000B3AD5" w:rsidP="00054AFF">
      <w:pPr>
        <w:spacing w:line="360" w:lineRule="auto"/>
        <w:jc w:val="center"/>
        <w:rPr>
          <w:rFonts w:asciiTheme="majorBidi" w:hAnsiTheme="majorBidi" w:cstheme="majorBidi"/>
          <w:b/>
          <w:bCs/>
          <w:sz w:val="32"/>
          <w:szCs w:val="32"/>
        </w:rPr>
      </w:pPr>
      <w:r w:rsidRPr="00A9710A">
        <w:rPr>
          <w:rFonts w:asciiTheme="majorBidi" w:hAnsiTheme="majorBidi" w:cstheme="majorBidi"/>
          <w:b/>
          <w:bCs/>
          <w:sz w:val="32"/>
          <w:szCs w:val="32"/>
        </w:rPr>
        <w:t xml:space="preserve">Pharmaceutical </w:t>
      </w:r>
      <w:r w:rsidR="001A4157" w:rsidRPr="00A9710A">
        <w:rPr>
          <w:rFonts w:asciiTheme="majorBidi" w:hAnsiTheme="majorBidi" w:cstheme="majorBidi"/>
          <w:b/>
          <w:bCs/>
          <w:sz w:val="32"/>
          <w:szCs w:val="32"/>
        </w:rPr>
        <w:t>C</w:t>
      </w:r>
      <w:r w:rsidRPr="00A9710A">
        <w:rPr>
          <w:rFonts w:asciiTheme="majorBidi" w:hAnsiTheme="majorBidi" w:cstheme="majorBidi"/>
          <w:b/>
          <w:bCs/>
          <w:sz w:val="32"/>
          <w:szCs w:val="32"/>
        </w:rPr>
        <w:t xml:space="preserve">are in the </w:t>
      </w:r>
      <w:r w:rsidR="001A4157" w:rsidRPr="00A9710A">
        <w:rPr>
          <w:rFonts w:asciiTheme="majorBidi" w:hAnsiTheme="majorBidi" w:cstheme="majorBidi"/>
          <w:b/>
          <w:bCs/>
          <w:sz w:val="32"/>
          <w:szCs w:val="32"/>
        </w:rPr>
        <w:t>U</w:t>
      </w:r>
      <w:r w:rsidRPr="00A9710A">
        <w:rPr>
          <w:rFonts w:asciiTheme="majorBidi" w:hAnsiTheme="majorBidi" w:cstheme="majorBidi"/>
          <w:b/>
          <w:bCs/>
          <w:sz w:val="32"/>
          <w:szCs w:val="32"/>
        </w:rPr>
        <w:t xml:space="preserve">se of </w:t>
      </w:r>
      <w:r w:rsidR="001A4157" w:rsidRPr="00A9710A">
        <w:rPr>
          <w:rFonts w:asciiTheme="majorBidi" w:hAnsiTheme="majorBidi" w:cstheme="majorBidi"/>
          <w:b/>
          <w:bCs/>
          <w:sz w:val="32"/>
          <w:szCs w:val="32"/>
        </w:rPr>
        <w:t>C</w:t>
      </w:r>
      <w:r w:rsidRPr="00A9710A">
        <w:rPr>
          <w:rFonts w:asciiTheme="majorBidi" w:hAnsiTheme="majorBidi" w:cstheme="majorBidi"/>
          <w:b/>
          <w:bCs/>
          <w:sz w:val="32"/>
          <w:szCs w:val="32"/>
        </w:rPr>
        <w:t xml:space="preserve">olistin in </w:t>
      </w:r>
      <w:r w:rsidR="001A4157" w:rsidRPr="00A9710A">
        <w:rPr>
          <w:rFonts w:asciiTheme="majorBidi" w:hAnsiTheme="majorBidi" w:cstheme="majorBidi"/>
          <w:b/>
          <w:bCs/>
          <w:sz w:val="32"/>
          <w:szCs w:val="32"/>
        </w:rPr>
        <w:t>P</w:t>
      </w:r>
      <w:r w:rsidRPr="00A9710A">
        <w:rPr>
          <w:rFonts w:asciiTheme="majorBidi" w:hAnsiTheme="majorBidi" w:cstheme="majorBidi"/>
          <w:b/>
          <w:bCs/>
          <w:sz w:val="32"/>
          <w:szCs w:val="32"/>
        </w:rPr>
        <w:t xml:space="preserve">atients with </w:t>
      </w:r>
      <w:r w:rsidR="001A4157" w:rsidRPr="00A9710A">
        <w:rPr>
          <w:rFonts w:asciiTheme="majorBidi" w:hAnsiTheme="majorBidi" w:cstheme="majorBidi"/>
          <w:b/>
          <w:bCs/>
          <w:sz w:val="32"/>
          <w:szCs w:val="32"/>
        </w:rPr>
        <w:t>M</w:t>
      </w:r>
      <w:r w:rsidRPr="00A9710A">
        <w:rPr>
          <w:rFonts w:asciiTheme="majorBidi" w:hAnsiTheme="majorBidi" w:cstheme="majorBidi"/>
          <w:b/>
          <w:bCs/>
          <w:sz w:val="32"/>
          <w:szCs w:val="32"/>
        </w:rPr>
        <w:t xml:space="preserve">ultidrug-resistant </w:t>
      </w:r>
      <w:r w:rsidR="001A4157" w:rsidRPr="00A9710A">
        <w:rPr>
          <w:rFonts w:asciiTheme="majorBidi" w:hAnsiTheme="majorBidi" w:cstheme="majorBidi"/>
          <w:b/>
          <w:bCs/>
          <w:sz w:val="32"/>
          <w:szCs w:val="32"/>
        </w:rPr>
        <w:t>I</w:t>
      </w:r>
      <w:r w:rsidR="00021D74" w:rsidRPr="00A9710A">
        <w:rPr>
          <w:rFonts w:asciiTheme="majorBidi" w:hAnsiTheme="majorBidi" w:cstheme="majorBidi"/>
          <w:b/>
          <w:bCs/>
          <w:sz w:val="32"/>
          <w:szCs w:val="32"/>
        </w:rPr>
        <w:t>nfections</w:t>
      </w:r>
    </w:p>
    <w:p w14:paraId="0C43B5BA" w14:textId="77777777" w:rsidR="00D935E6" w:rsidRPr="00A9710A" w:rsidRDefault="00D935E6" w:rsidP="009D5A61">
      <w:pPr>
        <w:spacing w:line="360" w:lineRule="auto"/>
        <w:rPr>
          <w:rFonts w:asciiTheme="majorBidi" w:hAnsiTheme="majorBidi" w:cstheme="majorBidi"/>
          <w:b/>
          <w:bCs/>
          <w:sz w:val="32"/>
          <w:szCs w:val="32"/>
        </w:rPr>
      </w:pPr>
    </w:p>
    <w:p w14:paraId="23DAE6CA" w14:textId="77777777" w:rsidR="007506C4" w:rsidRPr="00A9710A" w:rsidRDefault="007506C4" w:rsidP="009D5A61">
      <w:pPr>
        <w:spacing w:line="360" w:lineRule="auto"/>
        <w:rPr>
          <w:rFonts w:asciiTheme="majorBidi" w:hAnsiTheme="majorBidi" w:cstheme="majorBidi"/>
          <w:b/>
          <w:bCs/>
          <w:sz w:val="32"/>
          <w:szCs w:val="32"/>
        </w:rPr>
      </w:pPr>
    </w:p>
    <w:p w14:paraId="3B5FA864" w14:textId="77777777" w:rsidR="007506C4" w:rsidRPr="00A9710A" w:rsidRDefault="007506C4" w:rsidP="009D5A61">
      <w:pPr>
        <w:spacing w:line="360" w:lineRule="auto"/>
        <w:rPr>
          <w:rFonts w:asciiTheme="majorBidi" w:hAnsiTheme="majorBidi" w:cstheme="majorBidi"/>
          <w:b/>
          <w:bCs/>
          <w:sz w:val="32"/>
          <w:szCs w:val="32"/>
        </w:rPr>
      </w:pPr>
    </w:p>
    <w:p w14:paraId="28AFD34A" w14:textId="77777777" w:rsidR="00D935E6" w:rsidRPr="00A9710A" w:rsidRDefault="00D935E6" w:rsidP="00054AFF">
      <w:pPr>
        <w:spacing w:line="360" w:lineRule="auto"/>
        <w:jc w:val="center"/>
        <w:rPr>
          <w:rFonts w:asciiTheme="majorBidi" w:hAnsiTheme="majorBidi" w:cstheme="majorBidi"/>
          <w:b/>
          <w:bCs/>
          <w:sz w:val="32"/>
          <w:szCs w:val="32"/>
        </w:rPr>
      </w:pPr>
    </w:p>
    <w:p w14:paraId="2CD2F6F4" w14:textId="18D33EF7" w:rsidR="00D935E6" w:rsidRPr="00A9710A" w:rsidRDefault="00A53AAF" w:rsidP="00207C7D">
      <w:pPr>
        <w:spacing w:line="360" w:lineRule="auto"/>
        <w:jc w:val="right"/>
        <w:rPr>
          <w:rFonts w:asciiTheme="majorBidi" w:hAnsiTheme="majorBidi" w:cstheme="majorBidi"/>
          <w:sz w:val="28"/>
          <w:szCs w:val="28"/>
        </w:rPr>
      </w:pPr>
      <w:r w:rsidRPr="00A9710A">
        <w:rPr>
          <w:rFonts w:asciiTheme="majorBidi" w:hAnsiTheme="majorBidi" w:cstheme="majorBidi"/>
          <w:sz w:val="28"/>
          <w:szCs w:val="28"/>
        </w:rPr>
        <w:t>Created</w:t>
      </w:r>
      <w:r w:rsidR="006F1AF6" w:rsidRPr="00A9710A">
        <w:rPr>
          <w:rFonts w:asciiTheme="majorBidi" w:hAnsiTheme="majorBidi" w:cstheme="majorBidi"/>
          <w:sz w:val="28"/>
          <w:szCs w:val="28"/>
        </w:rPr>
        <w:t xml:space="preserve"> </w:t>
      </w:r>
      <w:r w:rsidR="003D6F58" w:rsidRPr="00A9710A">
        <w:rPr>
          <w:rFonts w:asciiTheme="majorBidi" w:hAnsiTheme="majorBidi" w:cstheme="majorBidi"/>
          <w:sz w:val="28"/>
          <w:szCs w:val="28"/>
        </w:rPr>
        <w:t>by:</w:t>
      </w:r>
      <w:r w:rsidR="006F1AF6" w:rsidRPr="00A9710A">
        <w:rPr>
          <w:rFonts w:asciiTheme="majorBidi" w:hAnsiTheme="majorBidi" w:cstheme="majorBidi"/>
          <w:sz w:val="28"/>
          <w:szCs w:val="28"/>
        </w:rPr>
        <w:t xml:space="preserve"> </w:t>
      </w:r>
      <w:r w:rsidR="005463E4" w:rsidRPr="00A9710A">
        <w:rPr>
          <w:rFonts w:asciiTheme="majorBidi" w:hAnsiTheme="majorBidi" w:cstheme="majorBidi"/>
          <w:sz w:val="28"/>
          <w:szCs w:val="28"/>
        </w:rPr>
        <w:t>student of Higher Education, 5</w:t>
      </w:r>
      <w:r w:rsidR="005463E4" w:rsidRPr="00A9710A">
        <w:rPr>
          <w:rFonts w:asciiTheme="majorBidi" w:hAnsiTheme="majorBidi" w:cstheme="majorBidi"/>
          <w:sz w:val="28"/>
          <w:szCs w:val="28"/>
          <w:vertAlign w:val="superscript"/>
        </w:rPr>
        <w:t>th</w:t>
      </w:r>
      <w:r w:rsidR="005463E4" w:rsidRPr="00A9710A">
        <w:rPr>
          <w:rFonts w:asciiTheme="majorBidi" w:hAnsiTheme="majorBidi" w:cstheme="majorBidi"/>
          <w:sz w:val="28"/>
          <w:szCs w:val="28"/>
        </w:rPr>
        <w:t xml:space="preserve"> year</w:t>
      </w:r>
      <w:r w:rsidR="00E8409B" w:rsidRPr="00A9710A">
        <w:rPr>
          <w:rFonts w:asciiTheme="majorBidi" w:hAnsiTheme="majorBidi" w:cstheme="majorBidi"/>
          <w:sz w:val="28"/>
          <w:szCs w:val="28"/>
        </w:rPr>
        <w:t>, Group 9601ph</w:t>
      </w:r>
      <w:r w:rsidR="003D6F58" w:rsidRPr="00A9710A">
        <w:rPr>
          <w:rFonts w:asciiTheme="majorBidi" w:hAnsiTheme="majorBidi" w:cstheme="majorBidi"/>
          <w:sz w:val="28"/>
          <w:szCs w:val="28"/>
        </w:rPr>
        <w:t>a</w:t>
      </w:r>
    </w:p>
    <w:p w14:paraId="3C3E3FEA" w14:textId="5E7B8B90" w:rsidR="003D6F58" w:rsidRPr="00A9710A" w:rsidRDefault="00207C7D" w:rsidP="00207C7D">
      <w:pPr>
        <w:spacing w:line="360" w:lineRule="auto"/>
        <w:jc w:val="right"/>
        <w:rPr>
          <w:rFonts w:asciiTheme="majorBidi" w:hAnsiTheme="majorBidi" w:cstheme="majorBidi"/>
          <w:sz w:val="28"/>
          <w:szCs w:val="28"/>
        </w:rPr>
      </w:pPr>
      <w:r w:rsidRPr="00A9710A">
        <w:rPr>
          <w:rFonts w:asciiTheme="majorBidi" w:hAnsiTheme="majorBidi" w:cstheme="majorBidi"/>
          <w:sz w:val="28"/>
          <w:szCs w:val="28"/>
        </w:rPr>
        <w:t>Houda Taha</w:t>
      </w:r>
    </w:p>
    <w:p w14:paraId="3D442165" w14:textId="482D370E" w:rsidR="006B5E97" w:rsidRPr="00A9710A" w:rsidRDefault="00934550" w:rsidP="0094229D">
      <w:pPr>
        <w:spacing w:line="360" w:lineRule="auto"/>
        <w:jc w:val="right"/>
        <w:rPr>
          <w:rFonts w:asciiTheme="majorBidi" w:hAnsiTheme="majorBidi" w:cstheme="majorBidi"/>
          <w:sz w:val="28"/>
          <w:szCs w:val="28"/>
        </w:rPr>
      </w:pPr>
      <w:r w:rsidRPr="00A9710A">
        <w:rPr>
          <w:rFonts w:asciiTheme="majorBidi" w:hAnsiTheme="majorBidi" w:cstheme="majorBidi"/>
          <w:sz w:val="28"/>
          <w:szCs w:val="28"/>
        </w:rPr>
        <w:t xml:space="preserve">Head – </w:t>
      </w:r>
      <w:r w:rsidR="00A84227" w:rsidRPr="00A9710A">
        <w:rPr>
          <w:rFonts w:asciiTheme="majorBidi" w:hAnsiTheme="majorBidi" w:cstheme="majorBidi"/>
          <w:sz w:val="28"/>
          <w:szCs w:val="28"/>
        </w:rPr>
        <w:t>Doctor of Medical Science</w:t>
      </w:r>
      <w:r w:rsidRPr="00A9710A">
        <w:rPr>
          <w:rFonts w:asciiTheme="majorBidi" w:hAnsiTheme="majorBidi" w:cstheme="majorBidi"/>
          <w:sz w:val="28"/>
          <w:szCs w:val="28"/>
        </w:rPr>
        <w:t xml:space="preserve">, Professor </w:t>
      </w:r>
      <w:r w:rsidR="00C23E14" w:rsidRPr="00A9710A">
        <w:rPr>
          <w:rFonts w:asciiTheme="majorBidi" w:hAnsiTheme="majorBidi" w:cstheme="majorBidi"/>
          <w:sz w:val="28"/>
          <w:szCs w:val="28"/>
        </w:rPr>
        <w:t>Kha</w:t>
      </w:r>
      <w:r w:rsidR="003146C8" w:rsidRPr="00A9710A">
        <w:rPr>
          <w:rFonts w:asciiTheme="majorBidi" w:hAnsiTheme="majorBidi" w:cstheme="majorBidi"/>
          <w:sz w:val="28"/>
          <w:szCs w:val="28"/>
        </w:rPr>
        <w:t>i</w:t>
      </w:r>
      <w:r w:rsidR="0051467C" w:rsidRPr="00A9710A">
        <w:rPr>
          <w:rFonts w:asciiTheme="majorBidi" w:hAnsiTheme="majorBidi" w:cstheme="majorBidi"/>
          <w:sz w:val="28"/>
          <w:szCs w:val="28"/>
        </w:rPr>
        <w:t>t</w:t>
      </w:r>
      <w:r w:rsidR="003146C8" w:rsidRPr="00A9710A">
        <w:rPr>
          <w:rFonts w:asciiTheme="majorBidi" w:hAnsiTheme="majorBidi" w:cstheme="majorBidi"/>
          <w:sz w:val="28"/>
          <w:szCs w:val="28"/>
        </w:rPr>
        <w:t>ovych</w:t>
      </w:r>
      <w:r w:rsidR="00A84227" w:rsidRPr="00A9710A">
        <w:rPr>
          <w:rFonts w:asciiTheme="majorBidi" w:hAnsiTheme="majorBidi" w:cstheme="majorBidi"/>
          <w:sz w:val="28"/>
          <w:szCs w:val="28"/>
        </w:rPr>
        <w:t xml:space="preserve"> M.V.</w:t>
      </w:r>
    </w:p>
    <w:p w14:paraId="1F47127B" w14:textId="09A5F1FA" w:rsidR="00EF2E50" w:rsidRPr="00A9710A" w:rsidRDefault="0094229D" w:rsidP="0094229D">
      <w:pPr>
        <w:spacing w:line="360" w:lineRule="auto"/>
        <w:jc w:val="right"/>
        <w:rPr>
          <w:rFonts w:asciiTheme="majorBidi" w:hAnsiTheme="majorBidi" w:cstheme="majorBidi"/>
          <w:sz w:val="28"/>
          <w:szCs w:val="28"/>
        </w:rPr>
      </w:pPr>
      <w:r w:rsidRPr="00A9710A">
        <w:rPr>
          <w:rFonts w:asciiTheme="majorBidi" w:hAnsiTheme="majorBidi" w:cstheme="majorBidi"/>
          <w:sz w:val="28"/>
          <w:szCs w:val="28"/>
        </w:rPr>
        <w:t>Supervisor</w:t>
      </w:r>
      <w:r w:rsidR="00910CB4" w:rsidRPr="00A9710A">
        <w:rPr>
          <w:rFonts w:asciiTheme="majorBidi" w:hAnsiTheme="majorBidi" w:cstheme="majorBidi"/>
          <w:sz w:val="28"/>
          <w:szCs w:val="28"/>
        </w:rPr>
        <w:t xml:space="preserve"> – </w:t>
      </w:r>
      <w:r w:rsidR="003146C8" w:rsidRPr="00A9710A">
        <w:rPr>
          <w:rFonts w:asciiTheme="majorBidi" w:hAnsiTheme="majorBidi" w:cstheme="majorBidi"/>
          <w:sz w:val="28"/>
          <w:szCs w:val="28"/>
        </w:rPr>
        <w:t>Doctor</w:t>
      </w:r>
      <w:r w:rsidR="00734C6E" w:rsidRPr="00A9710A">
        <w:rPr>
          <w:rFonts w:asciiTheme="majorBidi" w:hAnsiTheme="majorBidi" w:cstheme="majorBidi"/>
          <w:sz w:val="28"/>
          <w:szCs w:val="28"/>
        </w:rPr>
        <w:t xml:space="preserve"> of </w:t>
      </w:r>
      <w:r w:rsidR="00320A1B" w:rsidRPr="00A9710A">
        <w:rPr>
          <w:rFonts w:asciiTheme="majorBidi" w:hAnsiTheme="majorBidi" w:cstheme="majorBidi"/>
          <w:sz w:val="28"/>
          <w:szCs w:val="28"/>
        </w:rPr>
        <w:t>Medical Science,</w:t>
      </w:r>
      <w:r w:rsidR="00E40675" w:rsidRPr="00A9710A">
        <w:rPr>
          <w:rFonts w:asciiTheme="majorBidi" w:hAnsiTheme="majorBidi" w:cstheme="majorBidi"/>
          <w:sz w:val="28"/>
          <w:szCs w:val="28"/>
        </w:rPr>
        <w:t xml:space="preserve"> </w:t>
      </w:r>
      <w:r w:rsidR="003146C8" w:rsidRPr="00A9710A">
        <w:rPr>
          <w:rFonts w:asciiTheme="majorBidi" w:hAnsiTheme="majorBidi" w:cstheme="majorBidi"/>
          <w:sz w:val="28"/>
          <w:szCs w:val="28"/>
        </w:rPr>
        <w:t>Professor Khai</w:t>
      </w:r>
      <w:r w:rsidR="0051467C" w:rsidRPr="00A9710A">
        <w:rPr>
          <w:rFonts w:asciiTheme="majorBidi" w:hAnsiTheme="majorBidi" w:cstheme="majorBidi"/>
          <w:sz w:val="28"/>
          <w:szCs w:val="28"/>
        </w:rPr>
        <w:t>t</w:t>
      </w:r>
      <w:r w:rsidR="003146C8" w:rsidRPr="00A9710A">
        <w:rPr>
          <w:rFonts w:asciiTheme="majorBidi" w:hAnsiTheme="majorBidi" w:cstheme="majorBidi"/>
          <w:sz w:val="28"/>
          <w:szCs w:val="28"/>
        </w:rPr>
        <w:t>ovych M.</w:t>
      </w:r>
      <w:r w:rsidR="006A001D" w:rsidRPr="00A9710A">
        <w:rPr>
          <w:rFonts w:asciiTheme="majorBidi" w:hAnsiTheme="majorBidi" w:cstheme="majorBidi"/>
          <w:sz w:val="28"/>
          <w:szCs w:val="28"/>
        </w:rPr>
        <w:t>V</w:t>
      </w:r>
      <w:r w:rsidR="000C6B80" w:rsidRPr="00A9710A">
        <w:rPr>
          <w:rFonts w:asciiTheme="majorBidi" w:hAnsiTheme="majorBidi" w:cstheme="majorBidi"/>
          <w:sz w:val="28"/>
          <w:szCs w:val="28"/>
        </w:rPr>
        <w:t>.</w:t>
      </w:r>
    </w:p>
    <w:p w14:paraId="68893093" w14:textId="7B12E779" w:rsidR="00A84227" w:rsidRPr="00A9710A" w:rsidRDefault="006A14EC" w:rsidP="0094229D">
      <w:pPr>
        <w:spacing w:line="360" w:lineRule="auto"/>
        <w:jc w:val="right"/>
        <w:rPr>
          <w:rFonts w:asciiTheme="majorBidi" w:hAnsiTheme="majorBidi" w:cstheme="majorBidi"/>
          <w:sz w:val="28"/>
          <w:szCs w:val="28"/>
        </w:rPr>
      </w:pPr>
      <w:r w:rsidRPr="00A9710A">
        <w:rPr>
          <w:rFonts w:asciiTheme="majorBidi" w:hAnsiTheme="majorBidi" w:cstheme="majorBidi"/>
          <w:sz w:val="28"/>
          <w:szCs w:val="28"/>
        </w:rPr>
        <w:t xml:space="preserve"> </w:t>
      </w:r>
    </w:p>
    <w:p w14:paraId="10CA552F" w14:textId="277BC387" w:rsidR="00D935E6" w:rsidRDefault="00D935E6" w:rsidP="007506C4">
      <w:pPr>
        <w:spacing w:line="360" w:lineRule="auto"/>
        <w:rPr>
          <w:rFonts w:asciiTheme="minorBidi" w:hAnsiTheme="minorBidi"/>
          <w:sz w:val="32"/>
          <w:szCs w:val="32"/>
        </w:rPr>
      </w:pPr>
    </w:p>
    <w:p w14:paraId="08CC6DB6" w14:textId="77777777" w:rsidR="00D935E6" w:rsidRPr="00054AFF" w:rsidRDefault="00D935E6" w:rsidP="00054AFF">
      <w:pPr>
        <w:spacing w:line="360" w:lineRule="auto"/>
        <w:rPr>
          <w:rFonts w:asciiTheme="minorBidi" w:hAnsiTheme="minorBidi"/>
          <w:sz w:val="32"/>
          <w:szCs w:val="32"/>
        </w:rPr>
      </w:pPr>
    </w:p>
    <w:p w14:paraId="1870C8B5" w14:textId="0E5D34A9" w:rsidR="000B3AD5" w:rsidRPr="00DB1DB6" w:rsidRDefault="0056375B" w:rsidP="00054AFF">
      <w:pPr>
        <w:spacing w:line="360" w:lineRule="auto"/>
        <w:jc w:val="center"/>
        <w:rPr>
          <w:rFonts w:asciiTheme="majorBidi" w:hAnsiTheme="majorBidi" w:cstheme="majorBidi"/>
          <w:b/>
          <w:bCs/>
          <w:sz w:val="32"/>
          <w:szCs w:val="32"/>
        </w:rPr>
      </w:pPr>
      <w:r w:rsidRPr="00DB1DB6">
        <w:rPr>
          <w:rFonts w:asciiTheme="majorBidi" w:hAnsiTheme="majorBidi" w:cstheme="majorBidi"/>
          <w:b/>
          <w:bCs/>
          <w:sz w:val="32"/>
          <w:szCs w:val="32"/>
        </w:rPr>
        <w:t>Table of content</w:t>
      </w:r>
    </w:p>
    <w:p w14:paraId="0C1E8C11" w14:textId="43C6ED97" w:rsidR="000967AE" w:rsidRPr="00DB1DB6" w:rsidRDefault="000967AE"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t>Abbreviations</w:t>
      </w:r>
      <w:r w:rsidR="005F3AE3" w:rsidRPr="00DB1DB6">
        <w:rPr>
          <w:rFonts w:asciiTheme="majorBidi" w:hAnsiTheme="majorBidi" w:cstheme="majorBidi"/>
          <w:sz w:val="28"/>
          <w:szCs w:val="28"/>
        </w:rPr>
        <w:t>…………………………………………………………………</w:t>
      </w:r>
      <w:r w:rsidR="00631021">
        <w:rPr>
          <w:rFonts w:asciiTheme="majorBidi" w:hAnsiTheme="majorBidi" w:cstheme="majorBidi"/>
          <w:sz w:val="28"/>
          <w:szCs w:val="28"/>
        </w:rPr>
        <w:t>……</w:t>
      </w:r>
      <w:r w:rsidR="005F3AE3" w:rsidRPr="00DB1DB6">
        <w:rPr>
          <w:rFonts w:asciiTheme="majorBidi" w:hAnsiTheme="majorBidi" w:cstheme="majorBidi"/>
          <w:sz w:val="28"/>
          <w:szCs w:val="28"/>
        </w:rPr>
        <w:t>3</w:t>
      </w:r>
    </w:p>
    <w:p w14:paraId="7E99C882" w14:textId="576E902C" w:rsidR="0056375B" w:rsidRPr="00DB1DB6" w:rsidRDefault="00336783"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t>Introduction</w:t>
      </w:r>
      <w:r w:rsidR="00307F83" w:rsidRPr="00DB1DB6">
        <w:rPr>
          <w:rFonts w:asciiTheme="majorBidi" w:hAnsiTheme="majorBidi" w:cstheme="majorBidi"/>
          <w:sz w:val="28"/>
          <w:szCs w:val="28"/>
        </w:rPr>
        <w:t>………………………………………………………………</w:t>
      </w:r>
      <w:r w:rsidR="0053270B" w:rsidRPr="00DB1DB6">
        <w:rPr>
          <w:rFonts w:asciiTheme="majorBidi" w:hAnsiTheme="majorBidi" w:cstheme="majorBidi"/>
          <w:sz w:val="28"/>
          <w:szCs w:val="28"/>
        </w:rPr>
        <w:t>…</w:t>
      </w:r>
      <w:r w:rsidR="00FF6C79" w:rsidRPr="00DB1DB6">
        <w:rPr>
          <w:rFonts w:asciiTheme="majorBidi" w:hAnsiTheme="majorBidi" w:cstheme="majorBidi"/>
          <w:sz w:val="28"/>
          <w:szCs w:val="28"/>
        </w:rPr>
        <w:t>.</w:t>
      </w:r>
      <w:r w:rsidR="0053270B" w:rsidRPr="00DB1DB6">
        <w:rPr>
          <w:rFonts w:asciiTheme="majorBidi" w:hAnsiTheme="majorBidi" w:cstheme="majorBidi"/>
          <w:sz w:val="28"/>
          <w:szCs w:val="28"/>
        </w:rPr>
        <w:t>…</w:t>
      </w:r>
      <w:proofErr w:type="gramStart"/>
      <w:r w:rsidR="00631021">
        <w:rPr>
          <w:rFonts w:asciiTheme="majorBidi" w:hAnsiTheme="majorBidi" w:cstheme="majorBidi"/>
          <w:sz w:val="28"/>
          <w:szCs w:val="28"/>
        </w:rPr>
        <w:t>…..</w:t>
      </w:r>
      <w:proofErr w:type="gramEnd"/>
      <w:r w:rsidR="00307F83" w:rsidRPr="00DB1DB6">
        <w:rPr>
          <w:rFonts w:asciiTheme="majorBidi" w:hAnsiTheme="majorBidi" w:cstheme="majorBidi"/>
          <w:sz w:val="28"/>
          <w:szCs w:val="28"/>
        </w:rPr>
        <w:t>4</w:t>
      </w:r>
    </w:p>
    <w:p w14:paraId="6FB9CDA6" w14:textId="1C84BAF9" w:rsidR="0066555C" w:rsidRPr="00DB1DB6" w:rsidRDefault="0066555C"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t>Section 1: Literature review</w:t>
      </w:r>
      <w:r w:rsidR="005F3AE3" w:rsidRPr="00DB1DB6">
        <w:rPr>
          <w:rFonts w:asciiTheme="majorBidi" w:hAnsiTheme="majorBidi" w:cstheme="majorBidi"/>
          <w:sz w:val="28"/>
          <w:szCs w:val="28"/>
        </w:rPr>
        <w:t>…………………………………………………</w:t>
      </w:r>
      <w:r w:rsidR="00631021">
        <w:rPr>
          <w:rFonts w:asciiTheme="majorBidi" w:hAnsiTheme="majorBidi" w:cstheme="majorBidi"/>
          <w:sz w:val="28"/>
          <w:szCs w:val="28"/>
        </w:rPr>
        <w:t>…</w:t>
      </w:r>
      <w:proofErr w:type="gramStart"/>
      <w:r w:rsidR="00631021">
        <w:rPr>
          <w:rFonts w:asciiTheme="majorBidi" w:hAnsiTheme="majorBidi" w:cstheme="majorBidi"/>
          <w:sz w:val="28"/>
          <w:szCs w:val="28"/>
        </w:rPr>
        <w:t>…..</w:t>
      </w:r>
      <w:proofErr w:type="gramEnd"/>
      <w:r w:rsidR="005F3AE3" w:rsidRPr="00DB1DB6">
        <w:rPr>
          <w:rFonts w:asciiTheme="majorBidi" w:hAnsiTheme="majorBidi" w:cstheme="majorBidi"/>
          <w:sz w:val="28"/>
          <w:szCs w:val="28"/>
        </w:rPr>
        <w:t>7</w:t>
      </w:r>
    </w:p>
    <w:p w14:paraId="5FEAE68C" w14:textId="219094A5" w:rsidR="00811494" w:rsidRPr="00DB1DB6" w:rsidRDefault="0016345E"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1.1. </w:t>
      </w:r>
      <w:r w:rsidR="0001612E" w:rsidRPr="00DB1DB6">
        <w:rPr>
          <w:rFonts w:asciiTheme="majorBidi" w:hAnsiTheme="majorBidi" w:cstheme="majorBidi"/>
          <w:sz w:val="28"/>
          <w:szCs w:val="28"/>
        </w:rPr>
        <w:t xml:space="preserve">The Use of Colistin in Patients with Multidrug-resistant </w:t>
      </w:r>
      <w:r w:rsidR="00B62D4F" w:rsidRPr="00DB1DB6">
        <w:rPr>
          <w:rFonts w:asciiTheme="majorBidi" w:hAnsiTheme="majorBidi" w:cstheme="majorBidi"/>
          <w:sz w:val="28"/>
          <w:szCs w:val="28"/>
        </w:rPr>
        <w:t>Infections...</w:t>
      </w:r>
      <w:r w:rsidR="005F3AE3" w:rsidRPr="00DB1DB6">
        <w:rPr>
          <w:rFonts w:asciiTheme="majorBidi" w:hAnsiTheme="majorBidi" w:cstheme="majorBidi"/>
          <w:sz w:val="28"/>
          <w:szCs w:val="28"/>
        </w:rPr>
        <w:t>.</w:t>
      </w:r>
      <w:r w:rsidR="00631021">
        <w:rPr>
          <w:rFonts w:asciiTheme="majorBidi" w:hAnsiTheme="majorBidi" w:cstheme="majorBidi"/>
          <w:sz w:val="28"/>
          <w:szCs w:val="28"/>
        </w:rPr>
        <w:t>..............</w:t>
      </w:r>
      <w:r w:rsidR="00A348A7" w:rsidRPr="00DB1DB6">
        <w:rPr>
          <w:rFonts w:asciiTheme="majorBidi" w:hAnsiTheme="majorBidi" w:cstheme="majorBidi"/>
          <w:sz w:val="28"/>
          <w:szCs w:val="28"/>
        </w:rPr>
        <w:t>7</w:t>
      </w:r>
    </w:p>
    <w:p w14:paraId="2BC66843" w14:textId="0F6B79B7" w:rsidR="0001612E" w:rsidRPr="00DB1DB6" w:rsidRDefault="0001612E" w:rsidP="007751D1">
      <w:pPr>
        <w:pStyle w:val="a7"/>
        <w:numPr>
          <w:ilvl w:val="2"/>
          <w:numId w:val="23"/>
        </w:num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Overview of multidrug-resistant </w:t>
      </w:r>
      <w:r w:rsidR="008519DA" w:rsidRPr="00DB1DB6">
        <w:rPr>
          <w:rFonts w:asciiTheme="majorBidi" w:hAnsiTheme="majorBidi" w:cstheme="majorBidi"/>
          <w:sz w:val="28"/>
          <w:szCs w:val="28"/>
        </w:rPr>
        <w:t>Infections</w:t>
      </w:r>
      <w:r w:rsidR="00A348A7" w:rsidRPr="00DB1DB6">
        <w:rPr>
          <w:rFonts w:asciiTheme="majorBidi" w:hAnsiTheme="majorBidi" w:cstheme="majorBidi"/>
          <w:sz w:val="28"/>
          <w:szCs w:val="28"/>
        </w:rPr>
        <w:t>…………………</w:t>
      </w:r>
      <w:r w:rsidR="0053270B" w:rsidRPr="00DB1DB6">
        <w:rPr>
          <w:rFonts w:asciiTheme="majorBidi" w:hAnsiTheme="majorBidi" w:cstheme="majorBidi"/>
          <w:sz w:val="28"/>
          <w:szCs w:val="28"/>
        </w:rPr>
        <w:t>…</w:t>
      </w:r>
      <w:r w:rsidR="005F3AE3" w:rsidRPr="00DB1DB6">
        <w:rPr>
          <w:rFonts w:asciiTheme="majorBidi" w:hAnsiTheme="majorBidi" w:cstheme="majorBidi"/>
          <w:sz w:val="28"/>
          <w:szCs w:val="28"/>
        </w:rPr>
        <w:t>...…...</w:t>
      </w:r>
      <w:r w:rsidR="00631021">
        <w:rPr>
          <w:rFonts w:asciiTheme="majorBidi" w:hAnsiTheme="majorBidi" w:cstheme="majorBidi"/>
          <w:sz w:val="28"/>
          <w:szCs w:val="28"/>
        </w:rPr>
        <w:t>..........</w:t>
      </w:r>
      <w:r w:rsidR="00A348A7" w:rsidRPr="00DB1DB6">
        <w:rPr>
          <w:rFonts w:asciiTheme="majorBidi" w:hAnsiTheme="majorBidi" w:cstheme="majorBidi"/>
          <w:sz w:val="28"/>
          <w:szCs w:val="28"/>
        </w:rPr>
        <w:t>7</w:t>
      </w:r>
    </w:p>
    <w:p w14:paraId="1728FA03" w14:textId="54876C5C" w:rsidR="0001612E" w:rsidRPr="00DB1DB6" w:rsidRDefault="0001612E" w:rsidP="007751D1">
      <w:pPr>
        <w:pStyle w:val="a7"/>
        <w:numPr>
          <w:ilvl w:val="2"/>
          <w:numId w:val="23"/>
        </w:numPr>
        <w:spacing w:line="360" w:lineRule="auto"/>
        <w:rPr>
          <w:rFonts w:asciiTheme="majorBidi" w:hAnsiTheme="majorBidi" w:cstheme="majorBidi"/>
          <w:sz w:val="28"/>
          <w:szCs w:val="28"/>
        </w:rPr>
      </w:pPr>
      <w:r w:rsidRPr="00DB1DB6">
        <w:rPr>
          <w:rFonts w:asciiTheme="majorBidi" w:hAnsiTheme="majorBidi" w:cstheme="majorBidi"/>
          <w:sz w:val="28"/>
          <w:szCs w:val="28"/>
        </w:rPr>
        <w:t>Importance of Colistin in Treating Multidrug-Resistant Infections</w:t>
      </w:r>
      <w:r w:rsidR="00A348A7" w:rsidRPr="00DB1DB6">
        <w:rPr>
          <w:rFonts w:asciiTheme="majorBidi" w:hAnsiTheme="majorBidi" w:cstheme="majorBidi"/>
          <w:sz w:val="28"/>
          <w:szCs w:val="28"/>
        </w:rPr>
        <w:t>…</w:t>
      </w:r>
      <w:r w:rsidR="00631021">
        <w:rPr>
          <w:rFonts w:asciiTheme="majorBidi" w:hAnsiTheme="majorBidi" w:cstheme="majorBidi"/>
          <w:sz w:val="28"/>
          <w:szCs w:val="28"/>
        </w:rPr>
        <w:t>………</w:t>
      </w:r>
      <w:r w:rsidR="00A348A7" w:rsidRPr="00DB1DB6">
        <w:rPr>
          <w:rFonts w:asciiTheme="majorBidi" w:hAnsiTheme="majorBidi" w:cstheme="majorBidi"/>
          <w:sz w:val="28"/>
          <w:szCs w:val="28"/>
        </w:rPr>
        <w:t>8</w:t>
      </w:r>
    </w:p>
    <w:p w14:paraId="6897295F" w14:textId="0E7E1180" w:rsidR="0001612E" w:rsidRPr="00DB1DB6" w:rsidRDefault="0001612E" w:rsidP="007751D1">
      <w:pPr>
        <w:pStyle w:val="a7"/>
        <w:numPr>
          <w:ilvl w:val="2"/>
          <w:numId w:val="23"/>
        </w:numPr>
        <w:spacing w:line="360" w:lineRule="auto"/>
        <w:rPr>
          <w:rFonts w:asciiTheme="majorBidi" w:hAnsiTheme="majorBidi" w:cstheme="majorBidi"/>
          <w:sz w:val="28"/>
          <w:szCs w:val="28"/>
        </w:rPr>
      </w:pPr>
      <w:r w:rsidRPr="00DB1DB6">
        <w:rPr>
          <w:rFonts w:asciiTheme="majorBidi" w:hAnsiTheme="majorBidi" w:cstheme="majorBidi"/>
          <w:sz w:val="28"/>
          <w:szCs w:val="28"/>
        </w:rPr>
        <w:t>Need for Pharmaceutical Care in Colistin Therapy</w:t>
      </w:r>
      <w:r w:rsidR="00A348A7" w:rsidRPr="00DB1DB6">
        <w:rPr>
          <w:rFonts w:asciiTheme="majorBidi" w:hAnsiTheme="majorBidi" w:cstheme="majorBidi"/>
          <w:sz w:val="28"/>
          <w:szCs w:val="28"/>
        </w:rPr>
        <w:t>……………</w:t>
      </w:r>
      <w:r w:rsidR="0053270B" w:rsidRPr="00DB1DB6">
        <w:rPr>
          <w:rFonts w:asciiTheme="majorBidi" w:hAnsiTheme="majorBidi" w:cstheme="majorBidi"/>
          <w:sz w:val="28"/>
          <w:szCs w:val="28"/>
        </w:rPr>
        <w:t>…</w:t>
      </w:r>
      <w:r w:rsidR="00631021">
        <w:rPr>
          <w:rFonts w:asciiTheme="majorBidi" w:hAnsiTheme="majorBidi" w:cstheme="majorBidi"/>
          <w:sz w:val="28"/>
          <w:szCs w:val="28"/>
        </w:rPr>
        <w:t>……</w:t>
      </w:r>
      <w:proofErr w:type="gramStart"/>
      <w:r w:rsidR="00631021">
        <w:rPr>
          <w:rFonts w:asciiTheme="majorBidi" w:hAnsiTheme="majorBidi" w:cstheme="majorBidi"/>
          <w:sz w:val="28"/>
          <w:szCs w:val="28"/>
        </w:rPr>
        <w:t>…..</w:t>
      </w:r>
      <w:proofErr w:type="gramEnd"/>
      <w:r w:rsidR="00523EB0" w:rsidRPr="00DB1DB6">
        <w:rPr>
          <w:rFonts w:asciiTheme="majorBidi" w:hAnsiTheme="majorBidi" w:cstheme="majorBidi"/>
          <w:sz w:val="28"/>
          <w:szCs w:val="28"/>
        </w:rPr>
        <w:t>1</w:t>
      </w:r>
      <w:r w:rsidR="00F110CB">
        <w:rPr>
          <w:rFonts w:asciiTheme="majorBidi" w:hAnsiTheme="majorBidi" w:cstheme="majorBidi"/>
          <w:sz w:val="28"/>
          <w:szCs w:val="28"/>
        </w:rPr>
        <w:t>0</w:t>
      </w:r>
    </w:p>
    <w:p w14:paraId="02515E9B" w14:textId="7D0C1E56" w:rsidR="00D47C10" w:rsidRPr="00DB1DB6" w:rsidRDefault="00C537A7"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t>1.2.</w:t>
      </w:r>
      <w:r w:rsidR="00D47C10" w:rsidRPr="00DB1DB6">
        <w:rPr>
          <w:rFonts w:asciiTheme="majorBidi" w:hAnsiTheme="majorBidi" w:cstheme="majorBidi"/>
          <w:sz w:val="28"/>
          <w:szCs w:val="28"/>
        </w:rPr>
        <w:t xml:space="preserve"> Pharmaceutical Care in Colistin Therapy</w:t>
      </w:r>
      <w:r w:rsidR="00A348A7" w:rsidRPr="00DB1DB6">
        <w:rPr>
          <w:rFonts w:asciiTheme="majorBidi" w:hAnsiTheme="majorBidi" w:cstheme="majorBidi"/>
          <w:sz w:val="28"/>
          <w:szCs w:val="28"/>
        </w:rPr>
        <w:t>…………………</w:t>
      </w:r>
      <w:r w:rsidR="0076509D" w:rsidRPr="00DB1DB6">
        <w:rPr>
          <w:rFonts w:asciiTheme="majorBidi" w:hAnsiTheme="majorBidi" w:cstheme="majorBidi"/>
          <w:sz w:val="28"/>
          <w:szCs w:val="28"/>
        </w:rPr>
        <w:t>………</w:t>
      </w:r>
      <w:r w:rsidR="0053270B" w:rsidRPr="00DB1DB6">
        <w:rPr>
          <w:rFonts w:asciiTheme="majorBidi" w:hAnsiTheme="majorBidi" w:cstheme="majorBidi"/>
          <w:sz w:val="28"/>
          <w:szCs w:val="28"/>
        </w:rPr>
        <w:t>…</w:t>
      </w:r>
      <w:r w:rsidR="00631021">
        <w:rPr>
          <w:rFonts w:asciiTheme="majorBidi" w:hAnsiTheme="majorBidi" w:cstheme="majorBidi"/>
          <w:sz w:val="28"/>
          <w:szCs w:val="28"/>
        </w:rPr>
        <w:t>……….</w:t>
      </w:r>
      <w:r w:rsidR="00850D75" w:rsidRPr="00DB1DB6">
        <w:rPr>
          <w:rFonts w:asciiTheme="majorBidi" w:hAnsiTheme="majorBidi" w:cstheme="majorBidi"/>
          <w:sz w:val="28"/>
          <w:szCs w:val="28"/>
        </w:rPr>
        <w:t>1</w:t>
      </w:r>
      <w:r w:rsidR="00A2214C" w:rsidRPr="00DB1DB6">
        <w:rPr>
          <w:rFonts w:asciiTheme="majorBidi" w:hAnsiTheme="majorBidi" w:cstheme="majorBidi"/>
          <w:sz w:val="28"/>
          <w:szCs w:val="28"/>
        </w:rPr>
        <w:t>2</w:t>
      </w:r>
    </w:p>
    <w:p w14:paraId="3D3C139B" w14:textId="6B2C002E" w:rsidR="0001612E" w:rsidRPr="00DB1DB6" w:rsidRDefault="00D47C10" w:rsidP="007751D1">
      <w:pPr>
        <w:pStyle w:val="a7"/>
        <w:numPr>
          <w:ilvl w:val="2"/>
          <w:numId w:val="29"/>
        </w:numPr>
        <w:spacing w:line="360" w:lineRule="auto"/>
        <w:rPr>
          <w:rFonts w:asciiTheme="majorBidi" w:hAnsiTheme="majorBidi" w:cstheme="majorBidi"/>
          <w:sz w:val="28"/>
          <w:szCs w:val="28"/>
        </w:rPr>
      </w:pPr>
      <w:r w:rsidRPr="00DB1DB6">
        <w:rPr>
          <w:rFonts w:asciiTheme="majorBidi" w:hAnsiTheme="majorBidi" w:cstheme="majorBidi"/>
          <w:sz w:val="28"/>
          <w:szCs w:val="28"/>
        </w:rPr>
        <w:t>Patient Assessment and Monitoring</w:t>
      </w:r>
      <w:r w:rsidR="00A348A7" w:rsidRPr="00DB1DB6">
        <w:rPr>
          <w:rFonts w:asciiTheme="majorBidi" w:hAnsiTheme="majorBidi" w:cstheme="majorBidi"/>
          <w:sz w:val="28"/>
          <w:szCs w:val="28"/>
        </w:rPr>
        <w:t>……………………………</w:t>
      </w:r>
      <w:r w:rsidR="0076509D" w:rsidRPr="00DB1DB6">
        <w:rPr>
          <w:rFonts w:asciiTheme="majorBidi" w:hAnsiTheme="majorBidi" w:cstheme="majorBidi"/>
          <w:sz w:val="28"/>
          <w:szCs w:val="28"/>
        </w:rPr>
        <w:t>…</w:t>
      </w:r>
      <w:r w:rsidR="0053270B" w:rsidRPr="00DB1DB6">
        <w:rPr>
          <w:rFonts w:asciiTheme="majorBidi" w:hAnsiTheme="majorBidi" w:cstheme="majorBidi"/>
          <w:sz w:val="28"/>
          <w:szCs w:val="28"/>
        </w:rPr>
        <w:t>...</w:t>
      </w:r>
      <w:r w:rsidR="00631021">
        <w:rPr>
          <w:rFonts w:asciiTheme="majorBidi" w:hAnsiTheme="majorBidi" w:cstheme="majorBidi"/>
          <w:sz w:val="28"/>
          <w:szCs w:val="28"/>
        </w:rPr>
        <w:t>...........</w:t>
      </w:r>
      <w:r w:rsidR="00850D75" w:rsidRPr="00DB1DB6">
        <w:rPr>
          <w:rFonts w:asciiTheme="majorBidi" w:hAnsiTheme="majorBidi" w:cstheme="majorBidi"/>
          <w:sz w:val="28"/>
          <w:szCs w:val="28"/>
        </w:rPr>
        <w:t>1</w:t>
      </w:r>
      <w:r w:rsidR="00A2214C" w:rsidRPr="00DB1DB6">
        <w:rPr>
          <w:rFonts w:asciiTheme="majorBidi" w:hAnsiTheme="majorBidi" w:cstheme="majorBidi"/>
          <w:sz w:val="28"/>
          <w:szCs w:val="28"/>
        </w:rPr>
        <w:t>2</w:t>
      </w:r>
    </w:p>
    <w:p w14:paraId="13C91569" w14:textId="122A97E6" w:rsidR="0040281C" w:rsidRPr="00DB1DB6" w:rsidRDefault="0040281C" w:rsidP="007751D1">
      <w:pPr>
        <w:pStyle w:val="a7"/>
        <w:numPr>
          <w:ilvl w:val="2"/>
          <w:numId w:val="29"/>
        </w:numPr>
        <w:spacing w:line="360" w:lineRule="auto"/>
        <w:rPr>
          <w:rFonts w:asciiTheme="majorBidi" w:hAnsiTheme="majorBidi" w:cstheme="majorBidi"/>
          <w:sz w:val="28"/>
          <w:szCs w:val="28"/>
        </w:rPr>
      </w:pPr>
      <w:r w:rsidRPr="00DB1DB6">
        <w:rPr>
          <w:rFonts w:asciiTheme="majorBidi" w:hAnsiTheme="majorBidi" w:cstheme="majorBidi"/>
          <w:sz w:val="28"/>
          <w:szCs w:val="28"/>
        </w:rPr>
        <w:t>Dosage and Administration Guidelines</w:t>
      </w:r>
      <w:r w:rsidR="00DA6A21" w:rsidRPr="00DB1DB6">
        <w:rPr>
          <w:rFonts w:asciiTheme="majorBidi" w:hAnsiTheme="majorBidi" w:cstheme="majorBidi"/>
          <w:sz w:val="28"/>
          <w:szCs w:val="28"/>
        </w:rPr>
        <w:t>…………………………</w:t>
      </w:r>
      <w:r w:rsidR="0053270B" w:rsidRPr="00DB1DB6">
        <w:rPr>
          <w:rFonts w:asciiTheme="majorBidi" w:hAnsiTheme="majorBidi" w:cstheme="majorBidi"/>
          <w:sz w:val="28"/>
          <w:szCs w:val="28"/>
        </w:rPr>
        <w:t>…</w:t>
      </w:r>
      <w:r w:rsidR="00631021">
        <w:rPr>
          <w:rFonts w:asciiTheme="majorBidi" w:hAnsiTheme="majorBidi" w:cstheme="majorBidi"/>
          <w:sz w:val="28"/>
          <w:szCs w:val="28"/>
        </w:rPr>
        <w:t>……….</w:t>
      </w:r>
      <w:r w:rsidR="00DA6A21" w:rsidRPr="00DB1DB6">
        <w:rPr>
          <w:rFonts w:asciiTheme="majorBidi" w:hAnsiTheme="majorBidi" w:cstheme="majorBidi"/>
          <w:sz w:val="28"/>
          <w:szCs w:val="28"/>
        </w:rPr>
        <w:t>1</w:t>
      </w:r>
      <w:r w:rsidR="00174303" w:rsidRPr="00DB1DB6">
        <w:rPr>
          <w:rFonts w:asciiTheme="majorBidi" w:hAnsiTheme="majorBidi" w:cstheme="majorBidi"/>
          <w:sz w:val="28"/>
          <w:szCs w:val="28"/>
        </w:rPr>
        <w:t>3</w:t>
      </w:r>
    </w:p>
    <w:p w14:paraId="37826B31" w14:textId="64DBB693" w:rsidR="0040281C" w:rsidRPr="00DB1DB6" w:rsidRDefault="003E45B1" w:rsidP="007751D1">
      <w:pPr>
        <w:pStyle w:val="a7"/>
        <w:numPr>
          <w:ilvl w:val="2"/>
          <w:numId w:val="29"/>
        </w:numPr>
        <w:spacing w:line="360" w:lineRule="auto"/>
        <w:rPr>
          <w:rFonts w:asciiTheme="majorBidi" w:hAnsiTheme="majorBidi" w:cstheme="majorBidi"/>
          <w:sz w:val="28"/>
          <w:szCs w:val="28"/>
        </w:rPr>
      </w:pPr>
      <w:r w:rsidRPr="00DB1DB6">
        <w:rPr>
          <w:rFonts w:asciiTheme="majorBidi" w:hAnsiTheme="majorBidi" w:cstheme="majorBidi"/>
          <w:sz w:val="28"/>
          <w:szCs w:val="28"/>
        </w:rPr>
        <w:t>Potential Drug Interactions and Adverse Effects</w:t>
      </w:r>
      <w:r w:rsidR="00DA6A21" w:rsidRPr="00DB1DB6">
        <w:rPr>
          <w:rFonts w:asciiTheme="majorBidi" w:hAnsiTheme="majorBidi" w:cstheme="majorBidi"/>
          <w:sz w:val="28"/>
          <w:szCs w:val="28"/>
        </w:rPr>
        <w:t>………………</w:t>
      </w:r>
      <w:r w:rsidR="0053270B" w:rsidRPr="00DB1DB6">
        <w:rPr>
          <w:rFonts w:asciiTheme="majorBidi" w:hAnsiTheme="majorBidi" w:cstheme="majorBidi"/>
          <w:sz w:val="28"/>
          <w:szCs w:val="28"/>
        </w:rPr>
        <w:t>…</w:t>
      </w:r>
      <w:r w:rsidR="00631021">
        <w:rPr>
          <w:rFonts w:asciiTheme="majorBidi" w:hAnsiTheme="majorBidi" w:cstheme="majorBidi"/>
          <w:sz w:val="28"/>
          <w:szCs w:val="28"/>
        </w:rPr>
        <w:t>……</w:t>
      </w:r>
      <w:proofErr w:type="gramStart"/>
      <w:r w:rsidR="00631021">
        <w:rPr>
          <w:rFonts w:asciiTheme="majorBidi" w:hAnsiTheme="majorBidi" w:cstheme="majorBidi"/>
          <w:sz w:val="28"/>
          <w:szCs w:val="28"/>
        </w:rPr>
        <w:t>…..</w:t>
      </w:r>
      <w:proofErr w:type="gramEnd"/>
      <w:r w:rsidR="00DA6A21" w:rsidRPr="00DB1DB6">
        <w:rPr>
          <w:rFonts w:asciiTheme="majorBidi" w:hAnsiTheme="majorBidi" w:cstheme="majorBidi"/>
          <w:sz w:val="28"/>
          <w:szCs w:val="28"/>
        </w:rPr>
        <w:t>1</w:t>
      </w:r>
      <w:r w:rsidR="00D46D82">
        <w:rPr>
          <w:rFonts w:asciiTheme="majorBidi" w:hAnsiTheme="majorBidi" w:cstheme="majorBidi"/>
          <w:sz w:val="28"/>
          <w:szCs w:val="28"/>
        </w:rPr>
        <w:t>4</w:t>
      </w:r>
    </w:p>
    <w:p w14:paraId="739E97AE" w14:textId="0503F248" w:rsidR="003E45B1" w:rsidRPr="00DB1DB6" w:rsidRDefault="003E45B1" w:rsidP="007751D1">
      <w:pPr>
        <w:pStyle w:val="a7"/>
        <w:numPr>
          <w:ilvl w:val="2"/>
          <w:numId w:val="29"/>
        </w:num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Patient Education and </w:t>
      </w:r>
      <w:proofErr w:type="spellStart"/>
      <w:r w:rsidRPr="00DB1DB6">
        <w:rPr>
          <w:rFonts w:asciiTheme="majorBidi" w:hAnsiTheme="majorBidi" w:cstheme="majorBidi"/>
          <w:sz w:val="28"/>
          <w:szCs w:val="28"/>
        </w:rPr>
        <w:t>Counseling</w:t>
      </w:r>
      <w:proofErr w:type="spellEnd"/>
      <w:r w:rsidR="00DA6A21" w:rsidRPr="00DB1DB6">
        <w:rPr>
          <w:rFonts w:asciiTheme="majorBidi" w:hAnsiTheme="majorBidi" w:cstheme="majorBidi"/>
          <w:sz w:val="28"/>
          <w:szCs w:val="28"/>
        </w:rPr>
        <w:t>………………………………</w:t>
      </w:r>
      <w:r w:rsidR="00631021">
        <w:rPr>
          <w:rFonts w:asciiTheme="majorBidi" w:hAnsiTheme="majorBidi" w:cstheme="majorBidi"/>
          <w:sz w:val="28"/>
          <w:szCs w:val="28"/>
        </w:rPr>
        <w:t>………</w:t>
      </w:r>
      <w:r w:rsidR="0053270B" w:rsidRPr="00DB1DB6">
        <w:rPr>
          <w:rFonts w:asciiTheme="majorBidi" w:hAnsiTheme="majorBidi" w:cstheme="majorBidi"/>
          <w:sz w:val="28"/>
          <w:szCs w:val="28"/>
        </w:rPr>
        <w:t>…</w:t>
      </w:r>
      <w:r w:rsidR="0076509D" w:rsidRPr="00DB1DB6">
        <w:rPr>
          <w:rFonts w:asciiTheme="majorBidi" w:hAnsiTheme="majorBidi" w:cstheme="majorBidi"/>
          <w:sz w:val="28"/>
          <w:szCs w:val="28"/>
        </w:rPr>
        <w:t>.1</w:t>
      </w:r>
      <w:r w:rsidR="00D46D82">
        <w:rPr>
          <w:rFonts w:asciiTheme="majorBidi" w:hAnsiTheme="majorBidi" w:cstheme="majorBidi"/>
          <w:sz w:val="28"/>
          <w:szCs w:val="28"/>
        </w:rPr>
        <w:t>5</w:t>
      </w:r>
    </w:p>
    <w:p w14:paraId="7A6B42AA" w14:textId="2D0D19A1" w:rsidR="004A1245" w:rsidRPr="00DB1DB6" w:rsidRDefault="00356A51"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t>1.3.</w:t>
      </w:r>
      <w:r w:rsidR="00B04925" w:rsidRPr="00DB1DB6">
        <w:rPr>
          <w:rFonts w:asciiTheme="majorBidi" w:hAnsiTheme="majorBidi" w:cstheme="majorBidi"/>
          <w:sz w:val="28"/>
          <w:szCs w:val="28"/>
        </w:rPr>
        <w:t xml:space="preserve"> </w:t>
      </w:r>
      <w:r w:rsidR="004A1245" w:rsidRPr="00DB1DB6">
        <w:rPr>
          <w:rFonts w:asciiTheme="majorBidi" w:hAnsiTheme="majorBidi" w:cstheme="majorBidi"/>
          <w:sz w:val="28"/>
          <w:szCs w:val="28"/>
        </w:rPr>
        <w:t>Strategies for Optimizing Colistin Therapy</w:t>
      </w:r>
      <w:r w:rsidR="00873956" w:rsidRPr="00DB1DB6">
        <w:rPr>
          <w:rFonts w:asciiTheme="majorBidi" w:hAnsiTheme="majorBidi" w:cstheme="majorBidi"/>
          <w:sz w:val="28"/>
          <w:szCs w:val="28"/>
        </w:rPr>
        <w:t>………………</w:t>
      </w:r>
      <w:r w:rsidR="005669FC" w:rsidRPr="00DB1DB6">
        <w:rPr>
          <w:rFonts w:asciiTheme="majorBidi" w:hAnsiTheme="majorBidi" w:cstheme="majorBidi"/>
          <w:sz w:val="28"/>
          <w:szCs w:val="28"/>
        </w:rPr>
        <w:t>….............</w:t>
      </w:r>
      <w:r w:rsidR="00FC47CA">
        <w:rPr>
          <w:rFonts w:asciiTheme="majorBidi" w:hAnsiTheme="majorBidi" w:cstheme="majorBidi"/>
          <w:sz w:val="28"/>
          <w:szCs w:val="28"/>
        </w:rPr>
        <w:t>.............</w:t>
      </w:r>
      <w:r w:rsidR="00873956" w:rsidRPr="00DB1DB6">
        <w:rPr>
          <w:rFonts w:asciiTheme="majorBidi" w:hAnsiTheme="majorBidi" w:cstheme="majorBidi"/>
          <w:sz w:val="28"/>
          <w:szCs w:val="28"/>
        </w:rPr>
        <w:t>1</w:t>
      </w:r>
      <w:r w:rsidR="00071F5E">
        <w:rPr>
          <w:rFonts w:asciiTheme="majorBidi" w:hAnsiTheme="majorBidi" w:cstheme="majorBidi"/>
          <w:sz w:val="28"/>
          <w:szCs w:val="28"/>
        </w:rPr>
        <w:t>6</w:t>
      </w:r>
    </w:p>
    <w:p w14:paraId="580EFCA7" w14:textId="2258238F" w:rsidR="003E45B1" w:rsidRPr="00DB1DB6" w:rsidRDefault="00356A51"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1.3.1. </w:t>
      </w:r>
      <w:r w:rsidR="004A1245" w:rsidRPr="00DB1DB6">
        <w:rPr>
          <w:rFonts w:asciiTheme="majorBidi" w:hAnsiTheme="majorBidi" w:cstheme="majorBidi"/>
          <w:sz w:val="28"/>
          <w:szCs w:val="28"/>
        </w:rPr>
        <w:t>Individualized Treatment Plans</w:t>
      </w:r>
      <w:r w:rsidR="00873956" w:rsidRPr="00DB1DB6">
        <w:rPr>
          <w:rFonts w:asciiTheme="majorBidi" w:hAnsiTheme="majorBidi" w:cstheme="majorBidi"/>
          <w:sz w:val="28"/>
          <w:szCs w:val="28"/>
        </w:rPr>
        <w:t>……………</w:t>
      </w:r>
      <w:r w:rsidR="0053270B" w:rsidRPr="00DB1DB6">
        <w:rPr>
          <w:rFonts w:asciiTheme="majorBidi" w:hAnsiTheme="majorBidi" w:cstheme="majorBidi"/>
          <w:sz w:val="28"/>
          <w:szCs w:val="28"/>
        </w:rPr>
        <w:t>…</w:t>
      </w:r>
      <w:r w:rsidR="005669FC" w:rsidRPr="00DB1DB6">
        <w:rPr>
          <w:rFonts w:asciiTheme="majorBidi" w:hAnsiTheme="majorBidi" w:cstheme="majorBidi"/>
          <w:sz w:val="28"/>
          <w:szCs w:val="28"/>
        </w:rPr>
        <w:t>……………………</w:t>
      </w:r>
      <w:r w:rsidR="00FC47CA">
        <w:rPr>
          <w:rFonts w:asciiTheme="majorBidi" w:hAnsiTheme="majorBidi" w:cstheme="majorBidi"/>
          <w:sz w:val="28"/>
          <w:szCs w:val="28"/>
        </w:rPr>
        <w:t>……….</w:t>
      </w:r>
      <w:r w:rsidR="00873956" w:rsidRPr="00DB1DB6">
        <w:rPr>
          <w:rFonts w:asciiTheme="majorBidi" w:hAnsiTheme="majorBidi" w:cstheme="majorBidi"/>
          <w:sz w:val="28"/>
          <w:szCs w:val="28"/>
        </w:rPr>
        <w:t>1</w:t>
      </w:r>
      <w:r w:rsidR="00071F5E">
        <w:rPr>
          <w:rFonts w:asciiTheme="majorBidi" w:hAnsiTheme="majorBidi" w:cstheme="majorBidi"/>
          <w:sz w:val="28"/>
          <w:szCs w:val="28"/>
        </w:rPr>
        <w:t>6</w:t>
      </w:r>
    </w:p>
    <w:p w14:paraId="3F103BCE" w14:textId="051017BB" w:rsidR="002B4EAD" w:rsidRPr="00DB1DB6" w:rsidRDefault="00356A51"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1.3.2. </w:t>
      </w:r>
      <w:r w:rsidR="002B4EAD" w:rsidRPr="00DB1DB6">
        <w:rPr>
          <w:rFonts w:asciiTheme="majorBidi" w:hAnsiTheme="majorBidi" w:cstheme="majorBidi"/>
          <w:sz w:val="28"/>
          <w:szCs w:val="28"/>
        </w:rPr>
        <w:t>Antimicrobial Stewardship Practices</w:t>
      </w:r>
      <w:r w:rsidR="00873956" w:rsidRPr="00DB1DB6">
        <w:rPr>
          <w:rFonts w:asciiTheme="majorBidi" w:hAnsiTheme="majorBidi" w:cstheme="majorBidi"/>
          <w:sz w:val="28"/>
          <w:szCs w:val="28"/>
        </w:rPr>
        <w:t>…</w:t>
      </w:r>
      <w:r w:rsidR="005669FC" w:rsidRPr="00DB1DB6">
        <w:rPr>
          <w:rFonts w:asciiTheme="majorBidi" w:hAnsiTheme="majorBidi" w:cstheme="majorBidi"/>
          <w:sz w:val="28"/>
          <w:szCs w:val="28"/>
        </w:rPr>
        <w:t>…...</w:t>
      </w:r>
      <w:r w:rsidR="00873956" w:rsidRPr="00DB1DB6">
        <w:rPr>
          <w:rFonts w:asciiTheme="majorBidi" w:hAnsiTheme="majorBidi" w:cstheme="majorBidi"/>
          <w:sz w:val="28"/>
          <w:szCs w:val="28"/>
        </w:rPr>
        <w:t>…</w:t>
      </w:r>
      <w:r w:rsidR="005669FC" w:rsidRPr="00DB1DB6">
        <w:rPr>
          <w:rFonts w:asciiTheme="majorBidi" w:hAnsiTheme="majorBidi" w:cstheme="majorBidi"/>
          <w:sz w:val="28"/>
          <w:szCs w:val="28"/>
        </w:rPr>
        <w:t>…………………...</w:t>
      </w:r>
      <w:r w:rsidR="00FF6C79" w:rsidRPr="00DB1DB6">
        <w:rPr>
          <w:rFonts w:asciiTheme="majorBidi" w:hAnsiTheme="majorBidi" w:cstheme="majorBidi"/>
          <w:sz w:val="28"/>
          <w:szCs w:val="28"/>
        </w:rPr>
        <w:t>...</w:t>
      </w:r>
      <w:r w:rsidR="00FC47CA">
        <w:rPr>
          <w:rFonts w:asciiTheme="majorBidi" w:hAnsiTheme="majorBidi" w:cstheme="majorBidi"/>
          <w:sz w:val="28"/>
          <w:szCs w:val="28"/>
        </w:rPr>
        <w:t>............</w:t>
      </w:r>
      <w:r w:rsidR="00873956" w:rsidRPr="00DB1DB6">
        <w:rPr>
          <w:rFonts w:asciiTheme="majorBidi" w:hAnsiTheme="majorBidi" w:cstheme="majorBidi"/>
          <w:sz w:val="28"/>
          <w:szCs w:val="28"/>
        </w:rPr>
        <w:t>1</w:t>
      </w:r>
      <w:r w:rsidR="00071F5E">
        <w:rPr>
          <w:rFonts w:asciiTheme="majorBidi" w:hAnsiTheme="majorBidi" w:cstheme="majorBidi"/>
          <w:sz w:val="28"/>
          <w:szCs w:val="28"/>
        </w:rPr>
        <w:t>7</w:t>
      </w:r>
    </w:p>
    <w:p w14:paraId="6F3CBE9C" w14:textId="3E626E30" w:rsidR="002B4EAD" w:rsidRPr="00DB1DB6" w:rsidRDefault="00356A51"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1.3.3. </w:t>
      </w:r>
      <w:r w:rsidR="002B4EAD" w:rsidRPr="00DB1DB6">
        <w:rPr>
          <w:rFonts w:asciiTheme="majorBidi" w:hAnsiTheme="majorBidi" w:cstheme="majorBidi"/>
          <w:sz w:val="28"/>
          <w:szCs w:val="28"/>
        </w:rPr>
        <w:t>Combination Therapy Approaches</w:t>
      </w:r>
      <w:r w:rsidR="00873956" w:rsidRPr="00DB1DB6">
        <w:rPr>
          <w:rFonts w:asciiTheme="majorBidi" w:hAnsiTheme="majorBidi" w:cstheme="majorBidi"/>
          <w:sz w:val="28"/>
          <w:szCs w:val="28"/>
        </w:rPr>
        <w:t>………</w:t>
      </w:r>
      <w:r w:rsidR="00FF6C79" w:rsidRPr="00DB1DB6">
        <w:rPr>
          <w:rFonts w:asciiTheme="majorBidi" w:hAnsiTheme="majorBidi" w:cstheme="majorBidi"/>
          <w:sz w:val="28"/>
          <w:szCs w:val="28"/>
        </w:rPr>
        <w:t>…</w:t>
      </w:r>
      <w:r w:rsidR="005669FC" w:rsidRPr="00DB1DB6">
        <w:rPr>
          <w:rFonts w:asciiTheme="majorBidi" w:hAnsiTheme="majorBidi" w:cstheme="majorBidi"/>
          <w:sz w:val="28"/>
          <w:szCs w:val="28"/>
        </w:rPr>
        <w:t>………………………</w:t>
      </w:r>
      <w:r w:rsidR="00FC47CA">
        <w:rPr>
          <w:rFonts w:asciiTheme="majorBidi" w:hAnsiTheme="majorBidi" w:cstheme="majorBidi"/>
          <w:sz w:val="28"/>
          <w:szCs w:val="28"/>
        </w:rPr>
        <w:t>………</w:t>
      </w:r>
      <w:r w:rsidR="00071F5E">
        <w:rPr>
          <w:rFonts w:asciiTheme="majorBidi" w:hAnsiTheme="majorBidi" w:cstheme="majorBidi"/>
          <w:sz w:val="28"/>
          <w:szCs w:val="28"/>
        </w:rPr>
        <w:t>18</w:t>
      </w:r>
    </w:p>
    <w:p w14:paraId="08672717" w14:textId="1B094D68" w:rsidR="00DD336F" w:rsidRPr="00DB1DB6" w:rsidRDefault="00356A51"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1.3.4. </w:t>
      </w:r>
      <w:r w:rsidR="00DD336F" w:rsidRPr="00DB1DB6">
        <w:rPr>
          <w:rFonts w:asciiTheme="majorBidi" w:hAnsiTheme="majorBidi" w:cstheme="majorBidi"/>
          <w:sz w:val="28"/>
          <w:szCs w:val="28"/>
        </w:rPr>
        <w:t>Pharmacokinetic/Pharmacodynamic Considerations</w:t>
      </w:r>
      <w:r w:rsidR="007A1D57" w:rsidRPr="00DB1DB6">
        <w:rPr>
          <w:rFonts w:asciiTheme="majorBidi" w:hAnsiTheme="majorBidi" w:cstheme="majorBidi"/>
          <w:sz w:val="28"/>
          <w:szCs w:val="28"/>
        </w:rPr>
        <w:t>…</w:t>
      </w:r>
      <w:r w:rsidR="005669FC" w:rsidRPr="00DB1DB6">
        <w:rPr>
          <w:rFonts w:asciiTheme="majorBidi" w:hAnsiTheme="majorBidi" w:cstheme="majorBidi"/>
          <w:sz w:val="28"/>
          <w:szCs w:val="28"/>
        </w:rPr>
        <w:t>…………</w:t>
      </w:r>
      <w:r w:rsidR="00FC47CA">
        <w:rPr>
          <w:rFonts w:asciiTheme="majorBidi" w:hAnsiTheme="majorBidi" w:cstheme="majorBidi"/>
          <w:sz w:val="28"/>
          <w:szCs w:val="28"/>
        </w:rPr>
        <w:t>…………</w:t>
      </w:r>
      <w:r w:rsidR="00E62DAF">
        <w:rPr>
          <w:rFonts w:asciiTheme="majorBidi" w:hAnsiTheme="majorBidi" w:cstheme="majorBidi"/>
          <w:sz w:val="28"/>
          <w:szCs w:val="28"/>
        </w:rPr>
        <w:t>19</w:t>
      </w:r>
    </w:p>
    <w:p w14:paraId="721DC9C6" w14:textId="647CA3FA" w:rsidR="00DD336F" w:rsidRPr="00DB1DB6" w:rsidRDefault="00356A51"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t>1.4.</w:t>
      </w:r>
      <w:r w:rsidR="00DD336F" w:rsidRPr="00DB1DB6">
        <w:rPr>
          <w:rFonts w:asciiTheme="majorBidi" w:hAnsiTheme="majorBidi" w:cstheme="majorBidi"/>
          <w:sz w:val="28"/>
          <w:szCs w:val="28"/>
        </w:rPr>
        <w:t xml:space="preserve"> Future Perspectives and Challenges</w:t>
      </w:r>
      <w:r w:rsidR="007A1D57" w:rsidRPr="00DB1DB6">
        <w:rPr>
          <w:rFonts w:asciiTheme="majorBidi" w:hAnsiTheme="majorBidi" w:cstheme="majorBidi"/>
          <w:sz w:val="28"/>
          <w:szCs w:val="28"/>
        </w:rPr>
        <w:t>………………</w:t>
      </w:r>
      <w:r w:rsidR="00066126" w:rsidRPr="00DB1DB6">
        <w:rPr>
          <w:rFonts w:asciiTheme="majorBidi" w:hAnsiTheme="majorBidi" w:cstheme="majorBidi"/>
          <w:sz w:val="28"/>
          <w:szCs w:val="28"/>
        </w:rPr>
        <w:t>………</w:t>
      </w:r>
      <w:r w:rsidR="007A1D57" w:rsidRPr="00DB1DB6">
        <w:rPr>
          <w:rFonts w:asciiTheme="majorBidi" w:hAnsiTheme="majorBidi" w:cstheme="majorBidi"/>
          <w:sz w:val="28"/>
          <w:szCs w:val="28"/>
        </w:rPr>
        <w:t>………</w:t>
      </w:r>
      <w:r w:rsidR="00FF6C79" w:rsidRPr="00DB1DB6">
        <w:rPr>
          <w:rFonts w:asciiTheme="majorBidi" w:hAnsiTheme="majorBidi" w:cstheme="majorBidi"/>
          <w:sz w:val="28"/>
          <w:szCs w:val="28"/>
        </w:rPr>
        <w:t>…</w:t>
      </w:r>
      <w:r w:rsidR="00010E00">
        <w:rPr>
          <w:rFonts w:asciiTheme="majorBidi" w:hAnsiTheme="majorBidi" w:cstheme="majorBidi"/>
          <w:sz w:val="28"/>
          <w:szCs w:val="28"/>
        </w:rPr>
        <w:t>……….</w:t>
      </w:r>
      <w:r w:rsidR="009C47B0" w:rsidRPr="00DB1DB6">
        <w:rPr>
          <w:rFonts w:asciiTheme="majorBidi" w:hAnsiTheme="majorBidi" w:cstheme="majorBidi"/>
          <w:sz w:val="28"/>
          <w:szCs w:val="28"/>
        </w:rPr>
        <w:t>2</w:t>
      </w:r>
      <w:r w:rsidR="00E62DAF">
        <w:rPr>
          <w:rFonts w:asciiTheme="majorBidi" w:hAnsiTheme="majorBidi" w:cstheme="majorBidi"/>
          <w:sz w:val="28"/>
          <w:szCs w:val="28"/>
        </w:rPr>
        <w:t>1</w:t>
      </w:r>
    </w:p>
    <w:p w14:paraId="60814BBD" w14:textId="2603B1CC" w:rsidR="00DD336F" w:rsidRPr="00DB1DB6" w:rsidRDefault="00431F52"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t>1.</w:t>
      </w:r>
      <w:r w:rsidR="00DD336F" w:rsidRPr="00DB1DB6">
        <w:rPr>
          <w:rFonts w:asciiTheme="majorBidi" w:hAnsiTheme="majorBidi" w:cstheme="majorBidi"/>
          <w:sz w:val="28"/>
          <w:szCs w:val="28"/>
        </w:rPr>
        <w:t>4.1. Emerging Alternatives to Colistin</w:t>
      </w:r>
      <w:r w:rsidR="009C47B0" w:rsidRPr="00DB1DB6">
        <w:rPr>
          <w:rFonts w:asciiTheme="majorBidi" w:hAnsiTheme="majorBidi" w:cstheme="majorBidi"/>
          <w:sz w:val="28"/>
          <w:szCs w:val="28"/>
        </w:rPr>
        <w:t>…………………</w:t>
      </w:r>
      <w:r w:rsidR="00FF6C79" w:rsidRPr="00DB1DB6">
        <w:rPr>
          <w:rFonts w:asciiTheme="majorBidi" w:hAnsiTheme="majorBidi" w:cstheme="majorBidi"/>
          <w:sz w:val="28"/>
          <w:szCs w:val="28"/>
        </w:rPr>
        <w:t>…</w:t>
      </w:r>
      <w:r w:rsidR="00066126" w:rsidRPr="00DB1DB6">
        <w:rPr>
          <w:rFonts w:asciiTheme="majorBidi" w:hAnsiTheme="majorBidi" w:cstheme="majorBidi"/>
          <w:sz w:val="28"/>
          <w:szCs w:val="28"/>
        </w:rPr>
        <w:t>……………...</w:t>
      </w:r>
      <w:r w:rsidR="00010E00">
        <w:rPr>
          <w:rFonts w:asciiTheme="majorBidi" w:hAnsiTheme="majorBidi" w:cstheme="majorBidi"/>
          <w:sz w:val="28"/>
          <w:szCs w:val="28"/>
        </w:rPr>
        <w:t>..........</w:t>
      </w:r>
      <w:r w:rsidR="009C47B0" w:rsidRPr="00DB1DB6">
        <w:rPr>
          <w:rFonts w:asciiTheme="majorBidi" w:hAnsiTheme="majorBidi" w:cstheme="majorBidi"/>
          <w:sz w:val="28"/>
          <w:szCs w:val="28"/>
        </w:rPr>
        <w:t>2</w:t>
      </w:r>
      <w:r w:rsidR="00361AF5">
        <w:rPr>
          <w:rFonts w:asciiTheme="majorBidi" w:hAnsiTheme="majorBidi" w:cstheme="majorBidi"/>
          <w:sz w:val="28"/>
          <w:szCs w:val="28"/>
        </w:rPr>
        <w:t>1</w:t>
      </w:r>
    </w:p>
    <w:p w14:paraId="7E40F9A2" w14:textId="7A7F7B09" w:rsidR="00DD336F" w:rsidRPr="00DB1DB6" w:rsidRDefault="00431F52"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t>1.</w:t>
      </w:r>
      <w:r w:rsidR="00DA30BB" w:rsidRPr="00DB1DB6">
        <w:rPr>
          <w:rFonts w:asciiTheme="majorBidi" w:hAnsiTheme="majorBidi" w:cstheme="majorBidi"/>
          <w:sz w:val="28"/>
          <w:szCs w:val="28"/>
        </w:rPr>
        <w:t>4.2. Research and Development Efforts</w:t>
      </w:r>
      <w:r w:rsidR="009C47B0" w:rsidRPr="00DB1DB6">
        <w:rPr>
          <w:rFonts w:asciiTheme="majorBidi" w:hAnsiTheme="majorBidi" w:cstheme="majorBidi"/>
          <w:sz w:val="28"/>
          <w:szCs w:val="28"/>
        </w:rPr>
        <w:t>…………………………</w:t>
      </w:r>
      <w:r w:rsidR="00FF6C79" w:rsidRPr="00DB1DB6">
        <w:rPr>
          <w:rFonts w:asciiTheme="majorBidi" w:hAnsiTheme="majorBidi" w:cstheme="majorBidi"/>
          <w:sz w:val="28"/>
          <w:szCs w:val="28"/>
        </w:rPr>
        <w:t>…</w:t>
      </w:r>
      <w:r w:rsidR="00066126" w:rsidRPr="00DB1DB6">
        <w:rPr>
          <w:rFonts w:asciiTheme="majorBidi" w:hAnsiTheme="majorBidi" w:cstheme="majorBidi"/>
          <w:sz w:val="28"/>
          <w:szCs w:val="28"/>
        </w:rPr>
        <w:t>…</w:t>
      </w:r>
      <w:r w:rsidR="00010E00">
        <w:rPr>
          <w:rFonts w:asciiTheme="majorBidi" w:hAnsiTheme="majorBidi" w:cstheme="majorBidi"/>
          <w:sz w:val="28"/>
          <w:szCs w:val="28"/>
        </w:rPr>
        <w:t>………...</w:t>
      </w:r>
      <w:r w:rsidR="009C47B0" w:rsidRPr="00DB1DB6">
        <w:rPr>
          <w:rFonts w:asciiTheme="majorBidi" w:hAnsiTheme="majorBidi" w:cstheme="majorBidi"/>
          <w:sz w:val="28"/>
          <w:szCs w:val="28"/>
        </w:rPr>
        <w:t>2</w:t>
      </w:r>
      <w:r w:rsidR="00361AF5">
        <w:rPr>
          <w:rFonts w:asciiTheme="majorBidi" w:hAnsiTheme="majorBidi" w:cstheme="majorBidi"/>
          <w:sz w:val="28"/>
          <w:szCs w:val="28"/>
        </w:rPr>
        <w:t>2</w:t>
      </w:r>
    </w:p>
    <w:p w14:paraId="3148E21B" w14:textId="38117686" w:rsidR="00DA30BB" w:rsidRPr="00DB1DB6" w:rsidRDefault="00431F52"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t>1.</w:t>
      </w:r>
      <w:r w:rsidR="00DA30BB" w:rsidRPr="00DB1DB6">
        <w:rPr>
          <w:rFonts w:asciiTheme="majorBidi" w:hAnsiTheme="majorBidi" w:cstheme="majorBidi"/>
          <w:sz w:val="28"/>
          <w:szCs w:val="28"/>
        </w:rPr>
        <w:t xml:space="preserve">4.3. </w:t>
      </w:r>
      <w:r w:rsidR="00DB4C02" w:rsidRPr="00DB1DB6">
        <w:rPr>
          <w:rFonts w:asciiTheme="majorBidi" w:hAnsiTheme="majorBidi" w:cstheme="majorBidi"/>
          <w:sz w:val="28"/>
          <w:szCs w:val="28"/>
        </w:rPr>
        <w:t>Addressing Resistance and Limitations of Colistin Therapy</w:t>
      </w:r>
      <w:r w:rsidR="009C47B0" w:rsidRPr="00DB1DB6">
        <w:rPr>
          <w:rFonts w:asciiTheme="majorBidi" w:hAnsiTheme="majorBidi" w:cstheme="majorBidi"/>
          <w:sz w:val="28"/>
          <w:szCs w:val="28"/>
        </w:rPr>
        <w:t>…</w:t>
      </w:r>
      <w:r w:rsidR="00656863" w:rsidRPr="00DB1DB6">
        <w:rPr>
          <w:rFonts w:asciiTheme="majorBidi" w:hAnsiTheme="majorBidi" w:cstheme="majorBidi"/>
          <w:sz w:val="28"/>
          <w:szCs w:val="28"/>
        </w:rPr>
        <w:t>…</w:t>
      </w:r>
      <w:r w:rsidR="00010E00">
        <w:rPr>
          <w:rFonts w:asciiTheme="majorBidi" w:hAnsiTheme="majorBidi" w:cstheme="majorBidi"/>
          <w:sz w:val="28"/>
          <w:szCs w:val="28"/>
        </w:rPr>
        <w:t>………</w:t>
      </w:r>
      <w:proofErr w:type="gramStart"/>
      <w:r w:rsidR="00010E00">
        <w:rPr>
          <w:rFonts w:asciiTheme="majorBidi" w:hAnsiTheme="majorBidi" w:cstheme="majorBidi"/>
          <w:sz w:val="28"/>
          <w:szCs w:val="28"/>
        </w:rPr>
        <w:t>...</w:t>
      </w:r>
      <w:r w:rsidR="00656863" w:rsidRPr="00DB1DB6">
        <w:rPr>
          <w:rFonts w:asciiTheme="majorBidi" w:hAnsiTheme="majorBidi" w:cstheme="majorBidi"/>
          <w:sz w:val="28"/>
          <w:szCs w:val="28"/>
        </w:rPr>
        <w:t>..</w:t>
      </w:r>
      <w:proofErr w:type="gramEnd"/>
      <w:r w:rsidR="009C47B0" w:rsidRPr="00DB1DB6">
        <w:rPr>
          <w:rFonts w:asciiTheme="majorBidi" w:hAnsiTheme="majorBidi" w:cstheme="majorBidi"/>
          <w:sz w:val="28"/>
          <w:szCs w:val="28"/>
        </w:rPr>
        <w:t>2</w:t>
      </w:r>
      <w:r w:rsidR="00010E00">
        <w:rPr>
          <w:rFonts w:asciiTheme="majorBidi" w:hAnsiTheme="majorBidi" w:cstheme="majorBidi"/>
          <w:sz w:val="28"/>
          <w:szCs w:val="28"/>
        </w:rPr>
        <w:t>4</w:t>
      </w:r>
    </w:p>
    <w:p w14:paraId="4936234B" w14:textId="65AC7F64" w:rsidR="009936C4" w:rsidRPr="00DB1DB6" w:rsidRDefault="009936C4"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lastRenderedPageBreak/>
        <w:t>Section 2: Materials and Methods</w:t>
      </w:r>
      <w:r w:rsidR="00656863" w:rsidRPr="00DB1DB6">
        <w:rPr>
          <w:rFonts w:asciiTheme="majorBidi" w:hAnsiTheme="majorBidi" w:cstheme="majorBidi"/>
          <w:sz w:val="28"/>
          <w:szCs w:val="28"/>
        </w:rPr>
        <w:t>…………………………………………</w:t>
      </w:r>
      <w:r>
        <w:rPr>
          <w:rFonts w:asciiTheme="majorBidi" w:hAnsiTheme="majorBidi" w:cstheme="majorBidi"/>
          <w:sz w:val="28"/>
          <w:szCs w:val="28"/>
        </w:rPr>
        <w:t>…</w:t>
      </w:r>
      <w:r w:rsidR="005146CE">
        <w:rPr>
          <w:rFonts w:asciiTheme="majorBidi" w:hAnsiTheme="majorBidi" w:cstheme="majorBidi"/>
          <w:sz w:val="28"/>
          <w:szCs w:val="28"/>
        </w:rPr>
        <w:t>….</w:t>
      </w:r>
      <w:r w:rsidR="00656863" w:rsidRPr="00DB1DB6">
        <w:rPr>
          <w:rFonts w:asciiTheme="majorBidi" w:hAnsiTheme="majorBidi" w:cstheme="majorBidi"/>
          <w:sz w:val="28"/>
          <w:szCs w:val="28"/>
        </w:rPr>
        <w:t>.</w:t>
      </w:r>
      <w:r w:rsidR="00641801">
        <w:rPr>
          <w:rFonts w:asciiTheme="majorBidi" w:hAnsiTheme="majorBidi" w:cstheme="majorBidi"/>
          <w:sz w:val="28"/>
          <w:szCs w:val="28"/>
        </w:rPr>
        <w:t>.</w:t>
      </w:r>
      <w:r w:rsidR="00656863" w:rsidRPr="00DB1DB6">
        <w:rPr>
          <w:rFonts w:asciiTheme="majorBidi" w:hAnsiTheme="majorBidi" w:cstheme="majorBidi"/>
          <w:sz w:val="28"/>
          <w:szCs w:val="28"/>
        </w:rPr>
        <w:t>2</w:t>
      </w:r>
      <w:r w:rsidR="002A0498">
        <w:rPr>
          <w:rFonts w:asciiTheme="majorBidi" w:hAnsiTheme="majorBidi" w:cstheme="majorBidi"/>
          <w:sz w:val="28"/>
          <w:szCs w:val="28"/>
        </w:rPr>
        <w:t>6</w:t>
      </w:r>
    </w:p>
    <w:p w14:paraId="43E7246C" w14:textId="022F2509" w:rsidR="00DB4C02" w:rsidRPr="00DB1DB6" w:rsidRDefault="00026D48"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2.1. </w:t>
      </w:r>
      <w:r w:rsidR="005D2682" w:rsidRPr="00DB1DB6">
        <w:rPr>
          <w:rFonts w:asciiTheme="majorBidi" w:hAnsiTheme="majorBidi" w:cstheme="majorBidi"/>
          <w:sz w:val="28"/>
          <w:szCs w:val="28"/>
        </w:rPr>
        <w:t>Methodology</w:t>
      </w:r>
      <w:r w:rsidR="003F486D" w:rsidRPr="00DB1DB6">
        <w:rPr>
          <w:rFonts w:asciiTheme="majorBidi" w:hAnsiTheme="majorBidi" w:cstheme="majorBidi"/>
          <w:sz w:val="28"/>
          <w:szCs w:val="28"/>
        </w:rPr>
        <w:t>………………………………………………</w:t>
      </w:r>
      <w:r w:rsidR="00FF6C79" w:rsidRPr="00DB1DB6">
        <w:rPr>
          <w:rFonts w:asciiTheme="majorBidi" w:hAnsiTheme="majorBidi" w:cstheme="majorBidi"/>
          <w:sz w:val="28"/>
          <w:szCs w:val="28"/>
        </w:rPr>
        <w:t>…</w:t>
      </w:r>
      <w:r w:rsidR="00656863" w:rsidRPr="00DB1DB6">
        <w:rPr>
          <w:rFonts w:asciiTheme="majorBidi" w:hAnsiTheme="majorBidi" w:cstheme="majorBidi"/>
          <w:sz w:val="28"/>
          <w:szCs w:val="28"/>
        </w:rPr>
        <w:t>…………</w:t>
      </w:r>
      <w:r w:rsidR="005146CE">
        <w:rPr>
          <w:rFonts w:asciiTheme="majorBidi" w:hAnsiTheme="majorBidi" w:cstheme="majorBidi"/>
          <w:sz w:val="28"/>
          <w:szCs w:val="28"/>
        </w:rPr>
        <w:t>……</w:t>
      </w:r>
      <w:r w:rsidR="00641801">
        <w:rPr>
          <w:rFonts w:asciiTheme="majorBidi" w:hAnsiTheme="majorBidi" w:cstheme="majorBidi"/>
          <w:sz w:val="28"/>
          <w:szCs w:val="28"/>
        </w:rPr>
        <w:t>.</w:t>
      </w:r>
      <w:r w:rsidR="003F486D" w:rsidRPr="00DB1DB6">
        <w:rPr>
          <w:rFonts w:asciiTheme="majorBidi" w:hAnsiTheme="majorBidi" w:cstheme="majorBidi"/>
          <w:sz w:val="28"/>
          <w:szCs w:val="28"/>
        </w:rPr>
        <w:t>2</w:t>
      </w:r>
      <w:r w:rsidR="009973E1">
        <w:rPr>
          <w:rFonts w:asciiTheme="majorBidi" w:hAnsiTheme="majorBidi" w:cstheme="majorBidi"/>
          <w:sz w:val="28"/>
          <w:szCs w:val="28"/>
        </w:rPr>
        <w:t>6</w:t>
      </w:r>
    </w:p>
    <w:p w14:paraId="696D3685" w14:textId="290CAB47" w:rsidR="006E0606" w:rsidRPr="00DB1DB6" w:rsidRDefault="00026D48"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t>2.2.</w:t>
      </w:r>
      <w:r w:rsidR="006E0606" w:rsidRPr="00DB1DB6">
        <w:rPr>
          <w:rFonts w:asciiTheme="majorBidi" w:hAnsiTheme="majorBidi" w:cstheme="majorBidi"/>
          <w:sz w:val="28"/>
          <w:szCs w:val="28"/>
        </w:rPr>
        <w:t xml:space="preserve"> Study design</w:t>
      </w:r>
      <w:r w:rsidR="00162AAA" w:rsidRPr="00DB1DB6">
        <w:rPr>
          <w:rFonts w:asciiTheme="majorBidi" w:hAnsiTheme="majorBidi" w:cstheme="majorBidi"/>
          <w:sz w:val="28"/>
          <w:szCs w:val="28"/>
        </w:rPr>
        <w:t>………………………………………………………</w:t>
      </w:r>
      <w:r w:rsidR="00656863" w:rsidRPr="00DB1DB6">
        <w:rPr>
          <w:rFonts w:asciiTheme="majorBidi" w:hAnsiTheme="majorBidi" w:cstheme="majorBidi"/>
          <w:sz w:val="28"/>
          <w:szCs w:val="28"/>
        </w:rPr>
        <w:t>……</w:t>
      </w:r>
      <w:r w:rsidR="005146CE">
        <w:rPr>
          <w:rFonts w:asciiTheme="majorBidi" w:hAnsiTheme="majorBidi" w:cstheme="majorBidi"/>
          <w:sz w:val="28"/>
          <w:szCs w:val="28"/>
        </w:rPr>
        <w:t>…….</w:t>
      </w:r>
      <w:r w:rsidR="00162AAA" w:rsidRPr="00DB1DB6">
        <w:rPr>
          <w:rFonts w:asciiTheme="majorBidi" w:hAnsiTheme="majorBidi" w:cstheme="majorBidi"/>
          <w:sz w:val="28"/>
          <w:szCs w:val="28"/>
        </w:rPr>
        <w:t>2</w:t>
      </w:r>
      <w:r w:rsidR="009973E1">
        <w:rPr>
          <w:rFonts w:asciiTheme="majorBidi" w:hAnsiTheme="majorBidi" w:cstheme="majorBidi"/>
          <w:sz w:val="28"/>
          <w:szCs w:val="28"/>
        </w:rPr>
        <w:t>6</w:t>
      </w:r>
    </w:p>
    <w:p w14:paraId="43625CED" w14:textId="42F53E4B" w:rsidR="003D10B2" w:rsidRPr="00DB1DB6" w:rsidRDefault="00026D48"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t>2.3</w:t>
      </w:r>
      <w:r w:rsidR="003D10B2" w:rsidRPr="00DB1DB6">
        <w:rPr>
          <w:rFonts w:asciiTheme="majorBidi" w:hAnsiTheme="majorBidi" w:cstheme="majorBidi"/>
          <w:sz w:val="28"/>
          <w:szCs w:val="28"/>
        </w:rPr>
        <w:t>. First questionnaire</w:t>
      </w:r>
      <w:r w:rsidR="00162AAA" w:rsidRPr="00DB1DB6">
        <w:rPr>
          <w:rFonts w:asciiTheme="majorBidi" w:hAnsiTheme="majorBidi" w:cstheme="majorBidi"/>
          <w:sz w:val="28"/>
          <w:szCs w:val="28"/>
        </w:rPr>
        <w:t>…………………………………………………….</w:t>
      </w:r>
      <w:r w:rsidR="00656863" w:rsidRPr="00DB1DB6">
        <w:rPr>
          <w:rFonts w:asciiTheme="majorBidi" w:hAnsiTheme="majorBidi" w:cstheme="majorBidi"/>
          <w:sz w:val="28"/>
          <w:szCs w:val="28"/>
        </w:rPr>
        <w:t>..</w:t>
      </w:r>
      <w:r w:rsidR="005146CE">
        <w:rPr>
          <w:rFonts w:asciiTheme="majorBidi" w:hAnsiTheme="majorBidi" w:cstheme="majorBidi"/>
          <w:sz w:val="28"/>
          <w:szCs w:val="28"/>
        </w:rPr>
        <w:t>.........</w:t>
      </w:r>
      <w:r w:rsidR="00162AAA" w:rsidRPr="00DB1DB6">
        <w:rPr>
          <w:rFonts w:asciiTheme="majorBidi" w:hAnsiTheme="majorBidi" w:cstheme="majorBidi"/>
          <w:sz w:val="28"/>
          <w:szCs w:val="28"/>
        </w:rPr>
        <w:t>2</w:t>
      </w:r>
      <w:r w:rsidR="009973E1">
        <w:rPr>
          <w:rFonts w:asciiTheme="majorBidi" w:hAnsiTheme="majorBidi" w:cstheme="majorBidi"/>
          <w:sz w:val="28"/>
          <w:szCs w:val="28"/>
        </w:rPr>
        <w:t>7</w:t>
      </w:r>
    </w:p>
    <w:p w14:paraId="4534441F" w14:textId="536A8320" w:rsidR="00026D48" w:rsidRPr="00DB1DB6" w:rsidRDefault="00026D48"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t>2.4</w:t>
      </w:r>
      <w:r w:rsidR="00162AAA" w:rsidRPr="00DB1DB6">
        <w:rPr>
          <w:rFonts w:asciiTheme="majorBidi" w:hAnsiTheme="majorBidi" w:cstheme="majorBidi"/>
          <w:sz w:val="28"/>
          <w:szCs w:val="28"/>
        </w:rPr>
        <w:t xml:space="preserve">. </w:t>
      </w:r>
      <w:r w:rsidRPr="00DB1DB6">
        <w:rPr>
          <w:rFonts w:asciiTheme="majorBidi" w:hAnsiTheme="majorBidi" w:cstheme="majorBidi"/>
          <w:sz w:val="28"/>
          <w:szCs w:val="28"/>
        </w:rPr>
        <w:t>Second questionnaire</w:t>
      </w:r>
      <w:r w:rsidR="006C5EDA" w:rsidRPr="00DB1DB6">
        <w:rPr>
          <w:rFonts w:asciiTheme="majorBidi" w:hAnsiTheme="majorBidi" w:cstheme="majorBidi"/>
          <w:sz w:val="28"/>
          <w:szCs w:val="28"/>
        </w:rPr>
        <w:t>…………………………………………………</w:t>
      </w:r>
      <w:r w:rsidR="00641801">
        <w:rPr>
          <w:rFonts w:asciiTheme="majorBidi" w:hAnsiTheme="majorBidi" w:cstheme="majorBidi"/>
          <w:sz w:val="28"/>
          <w:szCs w:val="28"/>
        </w:rPr>
        <w:t>………</w:t>
      </w:r>
      <w:r w:rsidR="006C5EDA" w:rsidRPr="00DB1DB6">
        <w:rPr>
          <w:rFonts w:asciiTheme="majorBidi" w:hAnsiTheme="majorBidi" w:cstheme="majorBidi"/>
          <w:sz w:val="28"/>
          <w:szCs w:val="28"/>
        </w:rPr>
        <w:t>3</w:t>
      </w:r>
      <w:r w:rsidR="009973E1">
        <w:rPr>
          <w:rFonts w:asciiTheme="majorBidi" w:hAnsiTheme="majorBidi" w:cstheme="majorBidi"/>
          <w:sz w:val="28"/>
          <w:szCs w:val="28"/>
        </w:rPr>
        <w:t>1</w:t>
      </w:r>
    </w:p>
    <w:p w14:paraId="660EFE7D" w14:textId="25ADB1FF" w:rsidR="003D10B2" w:rsidRPr="00DB1DB6" w:rsidRDefault="00DF5D5B"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Section 3: </w:t>
      </w:r>
      <w:r w:rsidR="00162AAA" w:rsidRPr="00DB1DB6">
        <w:rPr>
          <w:rFonts w:asciiTheme="majorBidi" w:hAnsiTheme="majorBidi" w:cstheme="majorBidi"/>
          <w:sz w:val="28"/>
          <w:szCs w:val="28"/>
        </w:rPr>
        <w:t>Result</w:t>
      </w:r>
      <w:r w:rsidRPr="00DB1DB6">
        <w:rPr>
          <w:rFonts w:asciiTheme="majorBidi" w:hAnsiTheme="majorBidi" w:cstheme="majorBidi"/>
          <w:sz w:val="28"/>
          <w:szCs w:val="28"/>
        </w:rPr>
        <w:t>s of our Research</w:t>
      </w:r>
      <w:r w:rsidR="00162AAA" w:rsidRPr="00DB1DB6">
        <w:rPr>
          <w:rFonts w:asciiTheme="majorBidi" w:hAnsiTheme="majorBidi" w:cstheme="majorBidi"/>
          <w:sz w:val="28"/>
          <w:szCs w:val="28"/>
        </w:rPr>
        <w:t>…………………………………</w:t>
      </w:r>
      <w:r w:rsidR="009973E1">
        <w:rPr>
          <w:rFonts w:asciiTheme="majorBidi" w:hAnsiTheme="majorBidi" w:cstheme="majorBidi"/>
          <w:sz w:val="28"/>
          <w:szCs w:val="28"/>
        </w:rPr>
        <w:t>…</w:t>
      </w:r>
      <w:r w:rsidR="00162AAA" w:rsidRPr="00DB1DB6">
        <w:rPr>
          <w:rFonts w:asciiTheme="majorBidi" w:hAnsiTheme="majorBidi" w:cstheme="majorBidi"/>
          <w:sz w:val="28"/>
          <w:szCs w:val="28"/>
        </w:rPr>
        <w:t>…</w:t>
      </w:r>
      <w:r w:rsidR="009233BB" w:rsidRPr="00DB1DB6">
        <w:rPr>
          <w:rFonts w:asciiTheme="majorBidi" w:hAnsiTheme="majorBidi" w:cstheme="majorBidi"/>
          <w:sz w:val="28"/>
          <w:szCs w:val="28"/>
        </w:rPr>
        <w:t>…</w:t>
      </w:r>
      <w:r w:rsidR="00641801">
        <w:rPr>
          <w:rFonts w:asciiTheme="majorBidi" w:hAnsiTheme="majorBidi" w:cstheme="majorBidi"/>
          <w:sz w:val="28"/>
          <w:szCs w:val="28"/>
        </w:rPr>
        <w:t>…</w:t>
      </w:r>
      <w:proofErr w:type="gramStart"/>
      <w:r w:rsidR="00641801">
        <w:rPr>
          <w:rFonts w:asciiTheme="majorBidi" w:hAnsiTheme="majorBidi" w:cstheme="majorBidi"/>
          <w:sz w:val="28"/>
          <w:szCs w:val="28"/>
        </w:rPr>
        <w:t>…..</w:t>
      </w:r>
      <w:proofErr w:type="gramEnd"/>
      <w:r w:rsidR="00162AAA" w:rsidRPr="00DB1DB6">
        <w:rPr>
          <w:rFonts w:asciiTheme="majorBidi" w:hAnsiTheme="majorBidi" w:cstheme="majorBidi"/>
          <w:sz w:val="28"/>
          <w:szCs w:val="28"/>
        </w:rPr>
        <w:t>3</w:t>
      </w:r>
      <w:r w:rsidR="009973E1">
        <w:rPr>
          <w:rFonts w:asciiTheme="majorBidi" w:hAnsiTheme="majorBidi" w:cstheme="majorBidi"/>
          <w:sz w:val="28"/>
          <w:szCs w:val="28"/>
        </w:rPr>
        <w:t>2</w:t>
      </w:r>
    </w:p>
    <w:p w14:paraId="6DBC9EF6" w14:textId="69608ACE" w:rsidR="007F050C" w:rsidRPr="00DB1DB6" w:rsidRDefault="007F050C"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t>3.1. Results of the first questionnaire</w:t>
      </w:r>
      <w:r w:rsidR="00C65FB1" w:rsidRPr="00DB1DB6">
        <w:rPr>
          <w:rFonts w:asciiTheme="majorBidi" w:hAnsiTheme="majorBidi" w:cstheme="majorBidi"/>
          <w:sz w:val="28"/>
          <w:szCs w:val="28"/>
        </w:rPr>
        <w:t>……………………………………...</w:t>
      </w:r>
      <w:r w:rsidR="00641801">
        <w:rPr>
          <w:rFonts w:asciiTheme="majorBidi" w:hAnsiTheme="majorBidi" w:cstheme="majorBidi"/>
          <w:sz w:val="28"/>
          <w:szCs w:val="28"/>
        </w:rPr>
        <w:t>...........</w:t>
      </w:r>
      <w:r w:rsidR="00C65FB1" w:rsidRPr="00DB1DB6">
        <w:rPr>
          <w:rFonts w:asciiTheme="majorBidi" w:hAnsiTheme="majorBidi" w:cstheme="majorBidi"/>
          <w:sz w:val="28"/>
          <w:szCs w:val="28"/>
        </w:rPr>
        <w:t>3</w:t>
      </w:r>
      <w:r w:rsidR="009973E1">
        <w:rPr>
          <w:rFonts w:asciiTheme="majorBidi" w:hAnsiTheme="majorBidi" w:cstheme="majorBidi"/>
          <w:sz w:val="28"/>
          <w:szCs w:val="28"/>
        </w:rPr>
        <w:t>2</w:t>
      </w:r>
    </w:p>
    <w:p w14:paraId="577B9224" w14:textId="28E3008B" w:rsidR="00AB5DB3" w:rsidRPr="00DB1DB6" w:rsidRDefault="003F5BB6"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t>3.</w:t>
      </w:r>
      <w:r w:rsidR="00C65FB1" w:rsidRPr="00DB1DB6">
        <w:rPr>
          <w:rFonts w:asciiTheme="majorBidi" w:hAnsiTheme="majorBidi" w:cstheme="majorBidi"/>
          <w:sz w:val="28"/>
          <w:szCs w:val="28"/>
        </w:rPr>
        <w:t>2</w:t>
      </w:r>
      <w:r w:rsidRPr="00DB1DB6">
        <w:rPr>
          <w:rFonts w:asciiTheme="majorBidi" w:hAnsiTheme="majorBidi" w:cstheme="majorBidi"/>
          <w:sz w:val="28"/>
          <w:szCs w:val="28"/>
        </w:rPr>
        <w:t>.</w:t>
      </w:r>
      <w:r w:rsidR="00714327" w:rsidRPr="00DB1DB6">
        <w:rPr>
          <w:rFonts w:asciiTheme="majorBidi" w:hAnsiTheme="majorBidi" w:cstheme="majorBidi"/>
          <w:sz w:val="28"/>
          <w:szCs w:val="28"/>
        </w:rPr>
        <w:t xml:space="preserve"> Demographic </w:t>
      </w:r>
      <w:r w:rsidR="0048211E" w:rsidRPr="00DB1DB6">
        <w:rPr>
          <w:rFonts w:asciiTheme="majorBidi" w:hAnsiTheme="majorBidi" w:cstheme="majorBidi"/>
          <w:sz w:val="28"/>
          <w:szCs w:val="28"/>
        </w:rPr>
        <w:t>I</w:t>
      </w:r>
      <w:r w:rsidR="00714327" w:rsidRPr="00DB1DB6">
        <w:rPr>
          <w:rFonts w:asciiTheme="majorBidi" w:hAnsiTheme="majorBidi" w:cstheme="majorBidi"/>
          <w:sz w:val="28"/>
          <w:szCs w:val="28"/>
        </w:rPr>
        <w:t>nformation</w:t>
      </w:r>
      <w:r w:rsidR="007C6E93" w:rsidRPr="00DB1DB6">
        <w:rPr>
          <w:rFonts w:asciiTheme="majorBidi" w:hAnsiTheme="majorBidi" w:cstheme="majorBidi"/>
          <w:sz w:val="28"/>
          <w:szCs w:val="28"/>
        </w:rPr>
        <w:t>………………………………………</w:t>
      </w:r>
      <w:r w:rsidR="003F486D" w:rsidRPr="00DB1DB6">
        <w:rPr>
          <w:rFonts w:asciiTheme="majorBidi" w:hAnsiTheme="majorBidi" w:cstheme="majorBidi"/>
          <w:sz w:val="28"/>
          <w:szCs w:val="28"/>
        </w:rPr>
        <w:t>…</w:t>
      </w:r>
      <w:r w:rsidR="000201F6" w:rsidRPr="00DB1DB6">
        <w:rPr>
          <w:rFonts w:asciiTheme="majorBidi" w:hAnsiTheme="majorBidi" w:cstheme="majorBidi"/>
          <w:sz w:val="28"/>
          <w:szCs w:val="28"/>
        </w:rPr>
        <w:t>.</w:t>
      </w:r>
      <w:r w:rsidR="003F486D" w:rsidRPr="00DB1DB6">
        <w:rPr>
          <w:rFonts w:asciiTheme="majorBidi" w:hAnsiTheme="majorBidi" w:cstheme="majorBidi"/>
          <w:sz w:val="28"/>
          <w:szCs w:val="28"/>
        </w:rPr>
        <w:t>.</w:t>
      </w:r>
      <w:r w:rsidR="000201F6" w:rsidRPr="00DB1DB6">
        <w:rPr>
          <w:rFonts w:asciiTheme="majorBidi" w:hAnsiTheme="majorBidi" w:cstheme="majorBidi"/>
          <w:sz w:val="28"/>
          <w:szCs w:val="28"/>
        </w:rPr>
        <w:t>.</w:t>
      </w:r>
      <w:r w:rsidR="006C6E16" w:rsidRPr="00DB1DB6">
        <w:rPr>
          <w:rFonts w:asciiTheme="majorBidi" w:hAnsiTheme="majorBidi" w:cstheme="majorBidi"/>
          <w:sz w:val="28"/>
          <w:szCs w:val="28"/>
        </w:rPr>
        <w:t>..</w:t>
      </w:r>
      <w:r w:rsidR="009233BB" w:rsidRPr="00DB1DB6">
        <w:rPr>
          <w:rFonts w:asciiTheme="majorBidi" w:hAnsiTheme="majorBidi" w:cstheme="majorBidi"/>
          <w:sz w:val="28"/>
          <w:szCs w:val="28"/>
        </w:rPr>
        <w:t>..</w:t>
      </w:r>
      <w:r w:rsidR="00591A84">
        <w:rPr>
          <w:rFonts w:asciiTheme="majorBidi" w:hAnsiTheme="majorBidi" w:cstheme="majorBidi"/>
          <w:sz w:val="28"/>
          <w:szCs w:val="28"/>
        </w:rPr>
        <w:t>.........</w:t>
      </w:r>
      <w:r w:rsidR="006C6E16" w:rsidRPr="00DB1DB6">
        <w:rPr>
          <w:rFonts w:asciiTheme="majorBidi" w:hAnsiTheme="majorBidi" w:cstheme="majorBidi"/>
          <w:sz w:val="28"/>
          <w:szCs w:val="28"/>
        </w:rPr>
        <w:t>3</w:t>
      </w:r>
      <w:r w:rsidR="009973E1">
        <w:rPr>
          <w:rFonts w:asciiTheme="majorBidi" w:hAnsiTheme="majorBidi" w:cstheme="majorBidi"/>
          <w:sz w:val="28"/>
          <w:szCs w:val="28"/>
        </w:rPr>
        <w:t>2</w:t>
      </w:r>
    </w:p>
    <w:p w14:paraId="521B80A9" w14:textId="43780C55" w:rsidR="00714327" w:rsidRPr="00DB1DB6" w:rsidRDefault="003F5BB6"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t>3.</w:t>
      </w:r>
      <w:r w:rsidR="00C65FB1" w:rsidRPr="00DB1DB6">
        <w:rPr>
          <w:rFonts w:asciiTheme="majorBidi" w:hAnsiTheme="majorBidi" w:cstheme="majorBidi"/>
          <w:sz w:val="28"/>
          <w:szCs w:val="28"/>
        </w:rPr>
        <w:t>3</w:t>
      </w:r>
      <w:r w:rsidRPr="00DB1DB6">
        <w:rPr>
          <w:rFonts w:asciiTheme="majorBidi" w:hAnsiTheme="majorBidi" w:cstheme="majorBidi"/>
          <w:sz w:val="28"/>
          <w:szCs w:val="28"/>
        </w:rPr>
        <w:t>.</w:t>
      </w:r>
      <w:r w:rsidR="00714327" w:rsidRPr="00DB1DB6">
        <w:rPr>
          <w:rFonts w:asciiTheme="majorBidi" w:hAnsiTheme="majorBidi" w:cstheme="majorBidi"/>
          <w:sz w:val="28"/>
          <w:szCs w:val="28"/>
        </w:rPr>
        <w:t xml:space="preserve"> Frequency of </w:t>
      </w:r>
      <w:r w:rsidR="00746F7C" w:rsidRPr="00DB1DB6">
        <w:rPr>
          <w:rFonts w:asciiTheme="majorBidi" w:hAnsiTheme="majorBidi" w:cstheme="majorBidi"/>
          <w:sz w:val="28"/>
          <w:szCs w:val="28"/>
        </w:rPr>
        <w:t>C</w:t>
      </w:r>
      <w:r w:rsidR="00714327" w:rsidRPr="00DB1DB6">
        <w:rPr>
          <w:rFonts w:asciiTheme="majorBidi" w:hAnsiTheme="majorBidi" w:cstheme="majorBidi"/>
          <w:sz w:val="28"/>
          <w:szCs w:val="28"/>
        </w:rPr>
        <w:t xml:space="preserve">olistin </w:t>
      </w:r>
      <w:r w:rsidR="00746F7C" w:rsidRPr="00DB1DB6">
        <w:rPr>
          <w:rFonts w:asciiTheme="majorBidi" w:hAnsiTheme="majorBidi" w:cstheme="majorBidi"/>
          <w:sz w:val="28"/>
          <w:szCs w:val="28"/>
        </w:rPr>
        <w:t>Use</w:t>
      </w:r>
      <w:r w:rsidR="00714327" w:rsidRPr="00DB1DB6">
        <w:rPr>
          <w:rFonts w:asciiTheme="majorBidi" w:hAnsiTheme="majorBidi" w:cstheme="majorBidi"/>
          <w:sz w:val="28"/>
          <w:szCs w:val="28"/>
        </w:rPr>
        <w:t xml:space="preserve"> and </w:t>
      </w:r>
      <w:r w:rsidR="00746F7C" w:rsidRPr="00DB1DB6">
        <w:rPr>
          <w:rFonts w:asciiTheme="majorBidi" w:hAnsiTheme="majorBidi" w:cstheme="majorBidi"/>
          <w:sz w:val="28"/>
          <w:szCs w:val="28"/>
        </w:rPr>
        <w:t>E</w:t>
      </w:r>
      <w:r w:rsidR="00714327" w:rsidRPr="00DB1DB6">
        <w:rPr>
          <w:rFonts w:asciiTheme="majorBidi" w:hAnsiTheme="majorBidi" w:cstheme="majorBidi"/>
          <w:sz w:val="28"/>
          <w:szCs w:val="28"/>
        </w:rPr>
        <w:t>ncounters with MDR</w:t>
      </w:r>
      <w:r w:rsidR="00746F7C" w:rsidRPr="00DB1DB6">
        <w:rPr>
          <w:rFonts w:asciiTheme="majorBidi" w:hAnsiTheme="majorBidi" w:cstheme="majorBidi"/>
          <w:sz w:val="28"/>
          <w:szCs w:val="28"/>
        </w:rPr>
        <w:t>-AB</w:t>
      </w:r>
      <w:r w:rsidR="00714327" w:rsidRPr="00DB1DB6">
        <w:rPr>
          <w:rFonts w:asciiTheme="majorBidi" w:hAnsiTheme="majorBidi" w:cstheme="majorBidi"/>
          <w:sz w:val="28"/>
          <w:szCs w:val="28"/>
        </w:rPr>
        <w:t xml:space="preserve"> </w:t>
      </w:r>
      <w:r w:rsidR="00453710" w:rsidRPr="00DB1DB6">
        <w:rPr>
          <w:rFonts w:asciiTheme="majorBidi" w:hAnsiTheme="majorBidi" w:cstheme="majorBidi"/>
          <w:sz w:val="28"/>
          <w:szCs w:val="28"/>
        </w:rPr>
        <w:t>Infections</w:t>
      </w:r>
      <w:r w:rsidR="00591A84">
        <w:rPr>
          <w:rFonts w:asciiTheme="majorBidi" w:hAnsiTheme="majorBidi" w:cstheme="majorBidi"/>
          <w:sz w:val="28"/>
          <w:szCs w:val="28"/>
        </w:rPr>
        <w:t>......</w:t>
      </w:r>
      <w:proofErr w:type="gramStart"/>
      <w:r w:rsidR="00591A84">
        <w:rPr>
          <w:rFonts w:asciiTheme="majorBidi" w:hAnsiTheme="majorBidi" w:cstheme="majorBidi"/>
          <w:sz w:val="28"/>
          <w:szCs w:val="28"/>
        </w:rPr>
        <w:t>…..</w:t>
      </w:r>
      <w:proofErr w:type="gramEnd"/>
      <w:r w:rsidR="007C6E93" w:rsidRPr="00DB1DB6">
        <w:rPr>
          <w:rFonts w:asciiTheme="majorBidi" w:hAnsiTheme="majorBidi" w:cstheme="majorBidi"/>
          <w:sz w:val="28"/>
          <w:szCs w:val="28"/>
        </w:rPr>
        <w:t>3</w:t>
      </w:r>
      <w:r w:rsidR="002F1524">
        <w:rPr>
          <w:rFonts w:asciiTheme="majorBidi" w:hAnsiTheme="majorBidi" w:cstheme="majorBidi"/>
          <w:sz w:val="28"/>
          <w:szCs w:val="28"/>
        </w:rPr>
        <w:t>2</w:t>
      </w:r>
    </w:p>
    <w:p w14:paraId="04250FD2" w14:textId="35718625" w:rsidR="00746F7C" w:rsidRPr="00DB1DB6" w:rsidRDefault="003F5BB6"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t>3.</w:t>
      </w:r>
      <w:r w:rsidR="00C65FB1" w:rsidRPr="00DB1DB6">
        <w:rPr>
          <w:rFonts w:asciiTheme="majorBidi" w:hAnsiTheme="majorBidi" w:cstheme="majorBidi"/>
          <w:sz w:val="28"/>
          <w:szCs w:val="28"/>
        </w:rPr>
        <w:t>4</w:t>
      </w:r>
      <w:r w:rsidRPr="00DB1DB6">
        <w:rPr>
          <w:rFonts w:asciiTheme="majorBidi" w:hAnsiTheme="majorBidi" w:cstheme="majorBidi"/>
          <w:sz w:val="28"/>
          <w:szCs w:val="28"/>
        </w:rPr>
        <w:t>.</w:t>
      </w:r>
      <w:r w:rsidR="00746F7C" w:rsidRPr="00DB1DB6">
        <w:rPr>
          <w:rFonts w:asciiTheme="majorBidi" w:hAnsiTheme="majorBidi" w:cstheme="majorBidi"/>
          <w:sz w:val="28"/>
          <w:szCs w:val="28"/>
        </w:rPr>
        <w:t xml:space="preserve"> </w:t>
      </w:r>
      <w:r w:rsidR="0048211E" w:rsidRPr="00DB1DB6">
        <w:rPr>
          <w:rFonts w:asciiTheme="majorBidi" w:hAnsiTheme="majorBidi" w:cstheme="majorBidi"/>
          <w:sz w:val="28"/>
          <w:szCs w:val="28"/>
        </w:rPr>
        <w:t>Perceived Effectiveness and Management of Side Effects</w:t>
      </w:r>
      <w:r w:rsidR="007C6E93" w:rsidRPr="00DB1DB6">
        <w:rPr>
          <w:rFonts w:asciiTheme="majorBidi" w:hAnsiTheme="majorBidi" w:cstheme="majorBidi"/>
          <w:sz w:val="28"/>
          <w:szCs w:val="28"/>
        </w:rPr>
        <w:t>……</w:t>
      </w:r>
      <w:r w:rsidR="001211C9" w:rsidRPr="00DB1DB6">
        <w:rPr>
          <w:rFonts w:asciiTheme="majorBidi" w:hAnsiTheme="majorBidi" w:cstheme="majorBidi"/>
          <w:sz w:val="28"/>
          <w:szCs w:val="28"/>
        </w:rPr>
        <w:t>..</w:t>
      </w:r>
      <w:r w:rsidR="000201F6" w:rsidRPr="00DB1DB6">
        <w:rPr>
          <w:rFonts w:asciiTheme="majorBidi" w:hAnsiTheme="majorBidi" w:cstheme="majorBidi"/>
          <w:sz w:val="28"/>
          <w:szCs w:val="28"/>
        </w:rPr>
        <w:t>.</w:t>
      </w:r>
      <w:r w:rsidR="007C6E93" w:rsidRPr="00DB1DB6">
        <w:rPr>
          <w:rFonts w:asciiTheme="majorBidi" w:hAnsiTheme="majorBidi" w:cstheme="majorBidi"/>
          <w:sz w:val="28"/>
          <w:szCs w:val="28"/>
        </w:rPr>
        <w:t>.</w:t>
      </w:r>
      <w:r w:rsidR="000201F6" w:rsidRPr="00DB1DB6">
        <w:rPr>
          <w:rFonts w:asciiTheme="majorBidi" w:hAnsiTheme="majorBidi" w:cstheme="majorBidi"/>
          <w:sz w:val="28"/>
          <w:szCs w:val="28"/>
        </w:rPr>
        <w:t>.</w:t>
      </w:r>
      <w:r w:rsidR="004774A8" w:rsidRPr="00DB1DB6">
        <w:rPr>
          <w:rFonts w:asciiTheme="majorBidi" w:hAnsiTheme="majorBidi" w:cstheme="majorBidi"/>
          <w:sz w:val="28"/>
          <w:szCs w:val="28"/>
        </w:rPr>
        <w:t>.</w:t>
      </w:r>
      <w:r w:rsidR="00591A84">
        <w:rPr>
          <w:rFonts w:asciiTheme="majorBidi" w:hAnsiTheme="majorBidi" w:cstheme="majorBidi"/>
          <w:sz w:val="28"/>
          <w:szCs w:val="28"/>
        </w:rPr>
        <w:t>.................</w:t>
      </w:r>
      <w:r w:rsidR="007C6E93" w:rsidRPr="00DB1DB6">
        <w:rPr>
          <w:rFonts w:asciiTheme="majorBidi" w:hAnsiTheme="majorBidi" w:cstheme="majorBidi"/>
          <w:sz w:val="28"/>
          <w:szCs w:val="28"/>
        </w:rPr>
        <w:t>3</w:t>
      </w:r>
      <w:r w:rsidR="004E3FEA">
        <w:rPr>
          <w:rFonts w:asciiTheme="majorBidi" w:hAnsiTheme="majorBidi" w:cstheme="majorBidi"/>
          <w:sz w:val="28"/>
          <w:szCs w:val="28"/>
        </w:rPr>
        <w:t>3</w:t>
      </w:r>
    </w:p>
    <w:p w14:paraId="77FFFFA1" w14:textId="39B5103F" w:rsidR="0048211E" w:rsidRPr="00DB1DB6" w:rsidRDefault="003F5BB6"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t>3.</w:t>
      </w:r>
      <w:r w:rsidR="00C65FB1" w:rsidRPr="00DB1DB6">
        <w:rPr>
          <w:rFonts w:asciiTheme="majorBidi" w:hAnsiTheme="majorBidi" w:cstheme="majorBidi"/>
          <w:sz w:val="28"/>
          <w:szCs w:val="28"/>
        </w:rPr>
        <w:t>5</w:t>
      </w:r>
      <w:r w:rsidRPr="00DB1DB6">
        <w:rPr>
          <w:rFonts w:asciiTheme="majorBidi" w:hAnsiTheme="majorBidi" w:cstheme="majorBidi"/>
          <w:sz w:val="28"/>
          <w:szCs w:val="28"/>
        </w:rPr>
        <w:t>.</w:t>
      </w:r>
      <w:r w:rsidR="0048211E" w:rsidRPr="00DB1DB6">
        <w:rPr>
          <w:rFonts w:asciiTheme="majorBidi" w:hAnsiTheme="majorBidi" w:cstheme="majorBidi"/>
          <w:sz w:val="28"/>
          <w:szCs w:val="28"/>
        </w:rPr>
        <w:t xml:space="preserve"> </w:t>
      </w:r>
      <w:r w:rsidR="00453710" w:rsidRPr="00DB1DB6">
        <w:rPr>
          <w:rFonts w:asciiTheme="majorBidi" w:hAnsiTheme="majorBidi" w:cstheme="majorBidi"/>
          <w:sz w:val="28"/>
          <w:szCs w:val="28"/>
        </w:rPr>
        <w:t>Challenges in Colistin Therapy</w:t>
      </w:r>
      <w:r w:rsidR="003B55E4" w:rsidRPr="00DB1DB6">
        <w:rPr>
          <w:rFonts w:asciiTheme="majorBidi" w:hAnsiTheme="majorBidi" w:cstheme="majorBidi"/>
          <w:sz w:val="28"/>
          <w:szCs w:val="28"/>
        </w:rPr>
        <w:t>…………………………………</w:t>
      </w:r>
      <w:proofErr w:type="gramStart"/>
      <w:r w:rsidR="003B55E4" w:rsidRPr="00DB1DB6">
        <w:rPr>
          <w:rFonts w:asciiTheme="majorBidi" w:hAnsiTheme="majorBidi" w:cstheme="majorBidi"/>
          <w:sz w:val="28"/>
          <w:szCs w:val="28"/>
        </w:rPr>
        <w:t>…</w:t>
      </w:r>
      <w:r w:rsidR="001211C9" w:rsidRPr="00DB1DB6">
        <w:rPr>
          <w:rFonts w:asciiTheme="majorBidi" w:hAnsiTheme="majorBidi" w:cstheme="majorBidi"/>
          <w:sz w:val="28"/>
          <w:szCs w:val="28"/>
        </w:rPr>
        <w:t>..</w:t>
      </w:r>
      <w:proofErr w:type="gramEnd"/>
      <w:r w:rsidR="004774A8" w:rsidRPr="00DB1DB6">
        <w:rPr>
          <w:rFonts w:asciiTheme="majorBidi" w:hAnsiTheme="majorBidi" w:cstheme="majorBidi"/>
          <w:sz w:val="28"/>
          <w:szCs w:val="28"/>
        </w:rPr>
        <w:t>…</w:t>
      </w:r>
      <w:r w:rsidR="00591A84">
        <w:rPr>
          <w:rFonts w:asciiTheme="majorBidi" w:hAnsiTheme="majorBidi" w:cstheme="majorBidi"/>
          <w:sz w:val="28"/>
          <w:szCs w:val="28"/>
        </w:rPr>
        <w:t>……..</w:t>
      </w:r>
      <w:r w:rsidR="003B55E4" w:rsidRPr="00DB1DB6">
        <w:rPr>
          <w:rFonts w:asciiTheme="majorBidi" w:hAnsiTheme="majorBidi" w:cstheme="majorBidi"/>
          <w:sz w:val="28"/>
          <w:szCs w:val="28"/>
        </w:rPr>
        <w:t>3</w:t>
      </w:r>
      <w:r w:rsidR="004E3FEA">
        <w:rPr>
          <w:rFonts w:asciiTheme="majorBidi" w:hAnsiTheme="majorBidi" w:cstheme="majorBidi"/>
          <w:sz w:val="28"/>
          <w:szCs w:val="28"/>
        </w:rPr>
        <w:t>3</w:t>
      </w:r>
    </w:p>
    <w:p w14:paraId="022D22D8" w14:textId="123FE2B1" w:rsidR="00C57CA7" w:rsidRPr="00DB1DB6" w:rsidRDefault="003F5BB6"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t>3.</w:t>
      </w:r>
      <w:r w:rsidR="00C65FB1" w:rsidRPr="00DB1DB6">
        <w:rPr>
          <w:rFonts w:asciiTheme="majorBidi" w:hAnsiTheme="majorBidi" w:cstheme="majorBidi"/>
          <w:sz w:val="28"/>
          <w:szCs w:val="28"/>
        </w:rPr>
        <w:t>6</w:t>
      </w:r>
      <w:r w:rsidRPr="00DB1DB6">
        <w:rPr>
          <w:rFonts w:asciiTheme="majorBidi" w:hAnsiTheme="majorBidi" w:cstheme="majorBidi"/>
          <w:sz w:val="28"/>
          <w:szCs w:val="28"/>
        </w:rPr>
        <w:t>.</w:t>
      </w:r>
      <w:r w:rsidR="00C57CA7" w:rsidRPr="00DB1DB6">
        <w:rPr>
          <w:rFonts w:asciiTheme="majorBidi" w:hAnsiTheme="majorBidi" w:cstheme="majorBidi"/>
          <w:sz w:val="28"/>
          <w:szCs w:val="28"/>
        </w:rPr>
        <w:t xml:space="preserve"> Statistical Analysis</w:t>
      </w:r>
      <w:r w:rsidR="00C11961" w:rsidRPr="00DB1DB6">
        <w:rPr>
          <w:rFonts w:asciiTheme="majorBidi" w:hAnsiTheme="majorBidi" w:cstheme="majorBidi"/>
          <w:sz w:val="28"/>
          <w:szCs w:val="28"/>
        </w:rPr>
        <w:t xml:space="preserve"> of </w:t>
      </w:r>
      <w:r w:rsidR="006A028E" w:rsidRPr="00DB1DB6">
        <w:rPr>
          <w:rFonts w:asciiTheme="majorBidi" w:hAnsiTheme="majorBidi" w:cstheme="majorBidi"/>
          <w:sz w:val="28"/>
          <w:szCs w:val="28"/>
        </w:rPr>
        <w:t>First Questionnaire</w:t>
      </w:r>
      <w:r w:rsidR="003B55E4" w:rsidRPr="00DB1DB6">
        <w:rPr>
          <w:rFonts w:asciiTheme="majorBidi" w:hAnsiTheme="majorBidi" w:cstheme="majorBidi"/>
          <w:sz w:val="28"/>
          <w:szCs w:val="28"/>
        </w:rPr>
        <w:t>…………</w:t>
      </w:r>
      <w:proofErr w:type="gramStart"/>
      <w:r w:rsidR="003B55E4" w:rsidRPr="00DB1DB6">
        <w:rPr>
          <w:rFonts w:asciiTheme="majorBidi" w:hAnsiTheme="majorBidi" w:cstheme="majorBidi"/>
          <w:sz w:val="28"/>
          <w:szCs w:val="28"/>
        </w:rPr>
        <w:t>…</w:t>
      </w:r>
      <w:r w:rsidR="00F97880" w:rsidRPr="00DB1DB6">
        <w:rPr>
          <w:rFonts w:asciiTheme="majorBidi" w:hAnsiTheme="majorBidi" w:cstheme="majorBidi"/>
          <w:sz w:val="28"/>
          <w:szCs w:val="28"/>
        </w:rPr>
        <w:t>..</w:t>
      </w:r>
      <w:proofErr w:type="gramEnd"/>
      <w:r w:rsidR="003B55E4" w:rsidRPr="00DB1DB6">
        <w:rPr>
          <w:rFonts w:asciiTheme="majorBidi" w:hAnsiTheme="majorBidi" w:cstheme="majorBidi"/>
          <w:sz w:val="28"/>
          <w:szCs w:val="28"/>
        </w:rPr>
        <w:t>……….</w:t>
      </w:r>
      <w:r w:rsidR="000201F6" w:rsidRPr="00DB1DB6">
        <w:rPr>
          <w:rFonts w:asciiTheme="majorBidi" w:hAnsiTheme="majorBidi" w:cstheme="majorBidi"/>
          <w:sz w:val="28"/>
          <w:szCs w:val="28"/>
        </w:rPr>
        <w:t>.</w:t>
      </w:r>
      <w:r w:rsidR="007C6E93" w:rsidRPr="00DB1DB6">
        <w:rPr>
          <w:rFonts w:asciiTheme="majorBidi" w:hAnsiTheme="majorBidi" w:cstheme="majorBidi"/>
          <w:sz w:val="28"/>
          <w:szCs w:val="28"/>
        </w:rPr>
        <w:t>.</w:t>
      </w:r>
      <w:r w:rsidR="007F050C" w:rsidRPr="00DB1DB6">
        <w:rPr>
          <w:rFonts w:asciiTheme="majorBidi" w:hAnsiTheme="majorBidi" w:cstheme="majorBidi"/>
          <w:sz w:val="28"/>
          <w:szCs w:val="28"/>
        </w:rPr>
        <w:t>......</w:t>
      </w:r>
      <w:r w:rsidR="00591A84">
        <w:rPr>
          <w:rFonts w:asciiTheme="majorBidi" w:hAnsiTheme="majorBidi" w:cstheme="majorBidi"/>
          <w:sz w:val="28"/>
          <w:szCs w:val="28"/>
        </w:rPr>
        <w:t>............</w:t>
      </w:r>
      <w:r w:rsidR="003B55E4" w:rsidRPr="00DB1DB6">
        <w:rPr>
          <w:rFonts w:asciiTheme="majorBidi" w:hAnsiTheme="majorBidi" w:cstheme="majorBidi"/>
          <w:sz w:val="28"/>
          <w:szCs w:val="28"/>
        </w:rPr>
        <w:t>3</w:t>
      </w:r>
      <w:r w:rsidR="004E3FEA">
        <w:rPr>
          <w:rFonts w:asciiTheme="majorBidi" w:hAnsiTheme="majorBidi" w:cstheme="majorBidi"/>
          <w:sz w:val="28"/>
          <w:szCs w:val="28"/>
        </w:rPr>
        <w:t>3</w:t>
      </w:r>
    </w:p>
    <w:p w14:paraId="7B857AC9" w14:textId="79169193" w:rsidR="00432EA0" w:rsidRPr="00DB1DB6" w:rsidRDefault="00463249"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t>3.</w:t>
      </w:r>
      <w:r w:rsidR="00C65FB1" w:rsidRPr="00DB1DB6">
        <w:rPr>
          <w:rFonts w:asciiTheme="majorBidi" w:hAnsiTheme="majorBidi" w:cstheme="majorBidi"/>
          <w:sz w:val="28"/>
          <w:szCs w:val="28"/>
        </w:rPr>
        <w:t>7</w:t>
      </w:r>
      <w:r w:rsidRPr="00DB1DB6">
        <w:rPr>
          <w:rFonts w:asciiTheme="majorBidi" w:hAnsiTheme="majorBidi" w:cstheme="majorBidi"/>
          <w:sz w:val="28"/>
          <w:szCs w:val="28"/>
        </w:rPr>
        <w:t>.</w:t>
      </w:r>
      <w:r w:rsidR="00432EA0" w:rsidRPr="00DB1DB6">
        <w:rPr>
          <w:rFonts w:asciiTheme="majorBidi" w:hAnsiTheme="majorBidi" w:cstheme="majorBidi"/>
          <w:sz w:val="28"/>
          <w:szCs w:val="28"/>
        </w:rPr>
        <w:t xml:space="preserve"> </w:t>
      </w:r>
      <w:r w:rsidR="004F74B5" w:rsidRPr="00DB1DB6">
        <w:rPr>
          <w:rFonts w:asciiTheme="majorBidi" w:hAnsiTheme="majorBidi" w:cstheme="majorBidi"/>
          <w:sz w:val="28"/>
          <w:szCs w:val="28"/>
        </w:rPr>
        <w:t xml:space="preserve">Statistical </w:t>
      </w:r>
      <w:r w:rsidR="006A028E" w:rsidRPr="00DB1DB6">
        <w:rPr>
          <w:rFonts w:asciiTheme="majorBidi" w:hAnsiTheme="majorBidi" w:cstheme="majorBidi"/>
          <w:sz w:val="28"/>
          <w:szCs w:val="28"/>
        </w:rPr>
        <w:t>A</w:t>
      </w:r>
      <w:r w:rsidR="004F74B5" w:rsidRPr="00DB1DB6">
        <w:rPr>
          <w:rFonts w:asciiTheme="majorBidi" w:hAnsiTheme="majorBidi" w:cstheme="majorBidi"/>
          <w:sz w:val="28"/>
          <w:szCs w:val="28"/>
        </w:rPr>
        <w:t>nalysis</w:t>
      </w:r>
      <w:r w:rsidR="00C11961" w:rsidRPr="00DB1DB6">
        <w:rPr>
          <w:rFonts w:asciiTheme="majorBidi" w:hAnsiTheme="majorBidi" w:cstheme="majorBidi"/>
          <w:sz w:val="28"/>
          <w:szCs w:val="28"/>
        </w:rPr>
        <w:t xml:space="preserve"> of </w:t>
      </w:r>
      <w:r w:rsidR="006A028E" w:rsidRPr="00DB1DB6">
        <w:rPr>
          <w:rFonts w:asciiTheme="majorBidi" w:hAnsiTheme="majorBidi" w:cstheme="majorBidi"/>
          <w:sz w:val="28"/>
          <w:szCs w:val="28"/>
        </w:rPr>
        <w:t>Second Questionnaire</w:t>
      </w:r>
      <w:r w:rsidR="008751FC" w:rsidRPr="00DB1DB6">
        <w:rPr>
          <w:rFonts w:asciiTheme="majorBidi" w:hAnsiTheme="majorBidi" w:cstheme="majorBidi"/>
          <w:sz w:val="28"/>
          <w:szCs w:val="28"/>
        </w:rPr>
        <w:t>…</w:t>
      </w:r>
      <w:r w:rsidR="00F97880" w:rsidRPr="00DB1DB6">
        <w:rPr>
          <w:rFonts w:asciiTheme="majorBidi" w:hAnsiTheme="majorBidi" w:cstheme="majorBidi"/>
          <w:sz w:val="28"/>
          <w:szCs w:val="28"/>
        </w:rPr>
        <w:t>…...</w:t>
      </w:r>
      <w:r w:rsidR="008751FC" w:rsidRPr="00DB1DB6">
        <w:rPr>
          <w:rFonts w:asciiTheme="majorBidi" w:hAnsiTheme="majorBidi" w:cstheme="majorBidi"/>
          <w:sz w:val="28"/>
          <w:szCs w:val="28"/>
        </w:rPr>
        <w:t>……</w:t>
      </w:r>
      <w:r w:rsidR="00E22254" w:rsidRPr="00DB1DB6">
        <w:rPr>
          <w:rFonts w:asciiTheme="majorBidi" w:hAnsiTheme="majorBidi" w:cstheme="majorBidi"/>
          <w:sz w:val="28"/>
          <w:szCs w:val="28"/>
        </w:rPr>
        <w:t>….</w:t>
      </w:r>
      <w:r w:rsidR="008751FC" w:rsidRPr="00DB1DB6">
        <w:rPr>
          <w:rFonts w:asciiTheme="majorBidi" w:hAnsiTheme="majorBidi" w:cstheme="majorBidi"/>
          <w:sz w:val="28"/>
          <w:szCs w:val="28"/>
        </w:rPr>
        <w:t>………</w:t>
      </w:r>
      <w:r w:rsidR="00591A84">
        <w:rPr>
          <w:rFonts w:asciiTheme="majorBidi" w:hAnsiTheme="majorBidi" w:cstheme="majorBidi"/>
          <w:sz w:val="28"/>
          <w:szCs w:val="28"/>
        </w:rPr>
        <w:t>………...</w:t>
      </w:r>
      <w:r w:rsidR="008751FC" w:rsidRPr="00DB1DB6">
        <w:rPr>
          <w:rFonts w:asciiTheme="majorBidi" w:hAnsiTheme="majorBidi" w:cstheme="majorBidi"/>
          <w:sz w:val="28"/>
          <w:szCs w:val="28"/>
        </w:rPr>
        <w:t>3</w:t>
      </w:r>
      <w:r w:rsidR="004E3FEA">
        <w:rPr>
          <w:rFonts w:asciiTheme="majorBidi" w:hAnsiTheme="majorBidi" w:cstheme="majorBidi"/>
          <w:sz w:val="28"/>
          <w:szCs w:val="28"/>
        </w:rPr>
        <w:t>6</w:t>
      </w:r>
    </w:p>
    <w:p w14:paraId="483F501C" w14:textId="7B343A78" w:rsidR="00463249" w:rsidRPr="00DB1DB6" w:rsidRDefault="00463249"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Section </w:t>
      </w:r>
      <w:r w:rsidR="00FD779A" w:rsidRPr="00DB1DB6">
        <w:rPr>
          <w:rFonts w:asciiTheme="majorBidi" w:hAnsiTheme="majorBidi" w:cstheme="majorBidi"/>
          <w:sz w:val="28"/>
          <w:szCs w:val="28"/>
        </w:rPr>
        <w:t>4: Case Study</w:t>
      </w:r>
      <w:r w:rsidR="00E22254" w:rsidRPr="00DB1DB6">
        <w:rPr>
          <w:rFonts w:asciiTheme="majorBidi" w:hAnsiTheme="majorBidi" w:cstheme="majorBidi"/>
          <w:sz w:val="28"/>
          <w:szCs w:val="28"/>
        </w:rPr>
        <w:t>…………………………………………………...…</w:t>
      </w:r>
      <w:r w:rsidR="00591A84">
        <w:rPr>
          <w:rFonts w:asciiTheme="majorBidi" w:hAnsiTheme="majorBidi" w:cstheme="majorBidi"/>
          <w:sz w:val="28"/>
          <w:szCs w:val="28"/>
        </w:rPr>
        <w:t>……...</w:t>
      </w:r>
      <w:r w:rsidR="00E22254" w:rsidRPr="00DB1DB6">
        <w:rPr>
          <w:rFonts w:asciiTheme="majorBidi" w:hAnsiTheme="majorBidi" w:cstheme="majorBidi"/>
          <w:sz w:val="28"/>
          <w:szCs w:val="28"/>
        </w:rPr>
        <w:t>4</w:t>
      </w:r>
      <w:r w:rsidR="004E3FEA">
        <w:rPr>
          <w:rFonts w:asciiTheme="majorBidi" w:hAnsiTheme="majorBidi" w:cstheme="majorBidi"/>
          <w:sz w:val="28"/>
          <w:szCs w:val="28"/>
        </w:rPr>
        <w:t>4</w:t>
      </w:r>
    </w:p>
    <w:p w14:paraId="04D89B32" w14:textId="5938E295" w:rsidR="004F74B5" w:rsidRPr="00DB1DB6" w:rsidRDefault="00BE64F3"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t>Discussion</w:t>
      </w:r>
      <w:r w:rsidR="004F74B5" w:rsidRPr="00DB1DB6">
        <w:rPr>
          <w:rFonts w:asciiTheme="majorBidi" w:hAnsiTheme="majorBidi" w:cstheme="majorBidi"/>
          <w:sz w:val="28"/>
          <w:szCs w:val="28"/>
        </w:rPr>
        <w:t>……………</w:t>
      </w:r>
      <w:r w:rsidR="00F97880" w:rsidRPr="00DB1DB6">
        <w:rPr>
          <w:rFonts w:asciiTheme="majorBidi" w:hAnsiTheme="majorBidi" w:cstheme="majorBidi"/>
          <w:sz w:val="28"/>
          <w:szCs w:val="28"/>
        </w:rPr>
        <w:t>………………………………………………………</w:t>
      </w:r>
      <w:r w:rsidR="00591A84">
        <w:rPr>
          <w:rFonts w:asciiTheme="majorBidi" w:hAnsiTheme="majorBidi" w:cstheme="majorBidi"/>
          <w:sz w:val="28"/>
          <w:szCs w:val="28"/>
        </w:rPr>
        <w:t>……</w:t>
      </w:r>
      <w:r w:rsidR="004E3FEA">
        <w:rPr>
          <w:rFonts w:asciiTheme="majorBidi" w:hAnsiTheme="majorBidi" w:cstheme="majorBidi"/>
          <w:sz w:val="28"/>
          <w:szCs w:val="28"/>
        </w:rPr>
        <w:t>47</w:t>
      </w:r>
    </w:p>
    <w:p w14:paraId="1D2257E1" w14:textId="54996DF6" w:rsidR="00E56D13" w:rsidRPr="00DB1DB6" w:rsidRDefault="00E56D13"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t>Conclusion</w:t>
      </w:r>
      <w:r w:rsidR="003B55E4" w:rsidRPr="00DB1DB6">
        <w:rPr>
          <w:rFonts w:asciiTheme="majorBidi" w:hAnsiTheme="majorBidi" w:cstheme="majorBidi"/>
          <w:sz w:val="28"/>
          <w:szCs w:val="28"/>
        </w:rPr>
        <w:t>……………………………………………………</w:t>
      </w:r>
      <w:r w:rsidR="00F97880" w:rsidRPr="00DB1DB6">
        <w:rPr>
          <w:rFonts w:asciiTheme="majorBidi" w:hAnsiTheme="majorBidi" w:cstheme="majorBidi"/>
          <w:sz w:val="28"/>
          <w:szCs w:val="28"/>
        </w:rPr>
        <w:t>.</w:t>
      </w:r>
      <w:r w:rsidR="003B55E4" w:rsidRPr="00DB1DB6">
        <w:rPr>
          <w:rFonts w:asciiTheme="majorBidi" w:hAnsiTheme="majorBidi" w:cstheme="majorBidi"/>
          <w:sz w:val="28"/>
          <w:szCs w:val="28"/>
        </w:rPr>
        <w:t>…………….</w:t>
      </w:r>
      <w:r w:rsidR="000201F6" w:rsidRPr="00DB1DB6">
        <w:rPr>
          <w:rFonts w:asciiTheme="majorBidi" w:hAnsiTheme="majorBidi" w:cstheme="majorBidi"/>
          <w:sz w:val="28"/>
          <w:szCs w:val="28"/>
        </w:rPr>
        <w:t>..</w:t>
      </w:r>
      <w:r w:rsidR="00591A84">
        <w:rPr>
          <w:rFonts w:asciiTheme="majorBidi" w:hAnsiTheme="majorBidi" w:cstheme="majorBidi"/>
          <w:sz w:val="28"/>
          <w:szCs w:val="28"/>
        </w:rPr>
        <w:t>.......</w:t>
      </w:r>
      <w:r w:rsidR="00F97880" w:rsidRPr="00DB1DB6">
        <w:rPr>
          <w:rFonts w:asciiTheme="majorBidi" w:hAnsiTheme="majorBidi" w:cstheme="majorBidi"/>
          <w:sz w:val="28"/>
          <w:szCs w:val="28"/>
        </w:rPr>
        <w:t>5</w:t>
      </w:r>
      <w:r w:rsidR="00E86555">
        <w:rPr>
          <w:rFonts w:asciiTheme="majorBidi" w:hAnsiTheme="majorBidi" w:cstheme="majorBidi"/>
          <w:sz w:val="28"/>
          <w:szCs w:val="28"/>
        </w:rPr>
        <w:t>0</w:t>
      </w:r>
    </w:p>
    <w:p w14:paraId="5CC126C4" w14:textId="453B0A10" w:rsidR="00EF43AE" w:rsidRPr="00DB1DB6" w:rsidRDefault="003F5BB6"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t>Findings</w:t>
      </w:r>
      <w:r w:rsidR="00E22254" w:rsidRPr="00DB1DB6">
        <w:rPr>
          <w:rFonts w:asciiTheme="majorBidi" w:hAnsiTheme="majorBidi" w:cstheme="majorBidi"/>
          <w:sz w:val="28"/>
          <w:szCs w:val="28"/>
        </w:rPr>
        <w:t>………………………………</w:t>
      </w:r>
      <w:proofErr w:type="gramStart"/>
      <w:r w:rsidR="00E22254" w:rsidRPr="00DB1DB6">
        <w:rPr>
          <w:rFonts w:asciiTheme="majorBidi" w:hAnsiTheme="majorBidi" w:cstheme="majorBidi"/>
          <w:sz w:val="28"/>
          <w:szCs w:val="28"/>
        </w:rPr>
        <w:t>…</w:t>
      </w:r>
      <w:r w:rsidR="00350B91" w:rsidRPr="00DB1DB6">
        <w:rPr>
          <w:rFonts w:asciiTheme="majorBidi" w:hAnsiTheme="majorBidi" w:cstheme="majorBidi"/>
          <w:sz w:val="28"/>
          <w:szCs w:val="28"/>
        </w:rPr>
        <w:t>..</w:t>
      </w:r>
      <w:proofErr w:type="gramEnd"/>
      <w:r w:rsidR="00E22254" w:rsidRPr="00DB1DB6">
        <w:rPr>
          <w:rFonts w:asciiTheme="majorBidi" w:hAnsiTheme="majorBidi" w:cstheme="majorBidi"/>
          <w:sz w:val="28"/>
          <w:szCs w:val="28"/>
        </w:rPr>
        <w:t>…………………………………</w:t>
      </w:r>
      <w:r w:rsidR="00591A84">
        <w:rPr>
          <w:rFonts w:asciiTheme="majorBidi" w:hAnsiTheme="majorBidi" w:cstheme="majorBidi"/>
          <w:sz w:val="28"/>
          <w:szCs w:val="28"/>
        </w:rPr>
        <w:t>…….</w:t>
      </w:r>
      <w:r w:rsidR="00E22254" w:rsidRPr="00DB1DB6">
        <w:rPr>
          <w:rFonts w:asciiTheme="majorBidi" w:hAnsiTheme="majorBidi" w:cstheme="majorBidi"/>
          <w:sz w:val="28"/>
          <w:szCs w:val="28"/>
        </w:rPr>
        <w:t>5</w:t>
      </w:r>
      <w:r w:rsidR="00E86555">
        <w:rPr>
          <w:rFonts w:asciiTheme="majorBidi" w:hAnsiTheme="majorBidi" w:cstheme="majorBidi"/>
          <w:sz w:val="28"/>
          <w:szCs w:val="28"/>
        </w:rPr>
        <w:t>1</w:t>
      </w:r>
    </w:p>
    <w:p w14:paraId="23E1A829" w14:textId="47F5AA84" w:rsidR="00E56D13" w:rsidRPr="00DB1DB6" w:rsidRDefault="00E56D13" w:rsidP="007751D1">
      <w:pPr>
        <w:spacing w:line="360" w:lineRule="auto"/>
        <w:rPr>
          <w:rFonts w:asciiTheme="majorBidi" w:hAnsiTheme="majorBidi" w:cstheme="majorBidi"/>
          <w:sz w:val="28"/>
          <w:szCs w:val="28"/>
        </w:rPr>
      </w:pPr>
      <w:r w:rsidRPr="00DB1DB6">
        <w:rPr>
          <w:rFonts w:asciiTheme="majorBidi" w:hAnsiTheme="majorBidi" w:cstheme="majorBidi"/>
          <w:sz w:val="28"/>
          <w:szCs w:val="28"/>
        </w:rPr>
        <w:t>References</w:t>
      </w:r>
      <w:r w:rsidR="00AE028B" w:rsidRPr="00DB1DB6">
        <w:rPr>
          <w:rFonts w:asciiTheme="majorBidi" w:hAnsiTheme="majorBidi" w:cstheme="majorBidi"/>
          <w:sz w:val="28"/>
          <w:szCs w:val="28"/>
        </w:rPr>
        <w:t>……………………………………………………</w:t>
      </w:r>
      <w:r w:rsidR="0053270B" w:rsidRPr="00DB1DB6">
        <w:rPr>
          <w:rFonts w:asciiTheme="majorBidi" w:hAnsiTheme="majorBidi" w:cstheme="majorBidi"/>
          <w:sz w:val="28"/>
          <w:szCs w:val="28"/>
        </w:rPr>
        <w:t>.</w:t>
      </w:r>
      <w:r w:rsidR="00AE028B" w:rsidRPr="00DB1DB6">
        <w:rPr>
          <w:rFonts w:asciiTheme="majorBidi" w:hAnsiTheme="majorBidi" w:cstheme="majorBidi"/>
          <w:sz w:val="28"/>
          <w:szCs w:val="28"/>
        </w:rPr>
        <w:t>……………</w:t>
      </w:r>
      <w:r w:rsidR="00591A84">
        <w:rPr>
          <w:rFonts w:asciiTheme="majorBidi" w:hAnsiTheme="majorBidi" w:cstheme="majorBidi"/>
          <w:sz w:val="28"/>
          <w:szCs w:val="28"/>
        </w:rPr>
        <w:t>…</w:t>
      </w:r>
      <w:proofErr w:type="gramStart"/>
      <w:r w:rsidR="00591A84">
        <w:rPr>
          <w:rFonts w:asciiTheme="majorBidi" w:hAnsiTheme="majorBidi" w:cstheme="majorBidi"/>
          <w:sz w:val="28"/>
          <w:szCs w:val="28"/>
        </w:rPr>
        <w:t>…..</w:t>
      </w:r>
      <w:proofErr w:type="gramEnd"/>
      <w:r w:rsidR="00F97880" w:rsidRPr="00DB1DB6">
        <w:rPr>
          <w:rFonts w:asciiTheme="majorBidi" w:hAnsiTheme="majorBidi" w:cstheme="majorBidi"/>
          <w:sz w:val="28"/>
          <w:szCs w:val="28"/>
        </w:rPr>
        <w:t>5</w:t>
      </w:r>
      <w:r w:rsidR="00E86555">
        <w:rPr>
          <w:rFonts w:asciiTheme="majorBidi" w:hAnsiTheme="majorBidi" w:cstheme="majorBidi"/>
          <w:sz w:val="28"/>
          <w:szCs w:val="28"/>
        </w:rPr>
        <w:t>2</w:t>
      </w:r>
    </w:p>
    <w:p w14:paraId="65E02D44" w14:textId="77777777" w:rsidR="001D77C8" w:rsidRPr="00DB1DB6" w:rsidRDefault="001D77C8" w:rsidP="004A1245">
      <w:pPr>
        <w:spacing w:line="360" w:lineRule="auto"/>
        <w:rPr>
          <w:rFonts w:asciiTheme="majorBidi" w:hAnsiTheme="majorBidi" w:cstheme="majorBidi"/>
          <w:sz w:val="28"/>
          <w:szCs w:val="28"/>
        </w:rPr>
      </w:pPr>
    </w:p>
    <w:p w14:paraId="4214721B" w14:textId="77777777" w:rsidR="002B4EAD" w:rsidRPr="00DB1DB6" w:rsidRDefault="002B4EAD" w:rsidP="004A1245">
      <w:pPr>
        <w:spacing w:line="360" w:lineRule="auto"/>
        <w:rPr>
          <w:rFonts w:asciiTheme="majorBidi" w:hAnsiTheme="majorBidi" w:cstheme="majorBidi"/>
          <w:sz w:val="28"/>
          <w:szCs w:val="28"/>
        </w:rPr>
      </w:pPr>
    </w:p>
    <w:p w14:paraId="4C759666" w14:textId="77777777" w:rsidR="0056375B" w:rsidRPr="00DB1DB6" w:rsidRDefault="0056375B" w:rsidP="00054AFF">
      <w:pPr>
        <w:spacing w:line="360" w:lineRule="auto"/>
        <w:rPr>
          <w:rFonts w:asciiTheme="majorBidi" w:hAnsiTheme="majorBidi" w:cstheme="majorBidi"/>
          <w:b/>
          <w:bCs/>
          <w:sz w:val="32"/>
          <w:szCs w:val="32"/>
        </w:rPr>
      </w:pPr>
      <w:r w:rsidRPr="00DB1DB6">
        <w:rPr>
          <w:rFonts w:asciiTheme="majorBidi" w:hAnsiTheme="majorBidi" w:cstheme="majorBidi"/>
          <w:b/>
          <w:bCs/>
          <w:sz w:val="32"/>
          <w:szCs w:val="32"/>
        </w:rPr>
        <w:br w:type="page"/>
      </w:r>
    </w:p>
    <w:p w14:paraId="70723A9E" w14:textId="24C46F77" w:rsidR="00095389" w:rsidRPr="00DB1DB6" w:rsidRDefault="00510810" w:rsidP="00054AFF">
      <w:pPr>
        <w:spacing w:line="360" w:lineRule="auto"/>
        <w:jc w:val="center"/>
        <w:rPr>
          <w:rFonts w:asciiTheme="majorBidi" w:hAnsiTheme="majorBidi" w:cstheme="majorBidi"/>
          <w:b/>
          <w:bCs/>
          <w:sz w:val="32"/>
          <w:szCs w:val="32"/>
        </w:rPr>
      </w:pPr>
      <w:r w:rsidRPr="00DB1DB6">
        <w:rPr>
          <w:rFonts w:asciiTheme="majorBidi" w:hAnsiTheme="majorBidi" w:cstheme="majorBidi"/>
          <w:b/>
          <w:bCs/>
          <w:sz w:val="32"/>
          <w:szCs w:val="32"/>
        </w:rPr>
        <w:lastRenderedPageBreak/>
        <w:t>A</w:t>
      </w:r>
      <w:r w:rsidR="00095389" w:rsidRPr="00DB1DB6">
        <w:rPr>
          <w:rFonts w:asciiTheme="majorBidi" w:hAnsiTheme="majorBidi" w:cstheme="majorBidi"/>
          <w:b/>
          <w:bCs/>
          <w:sz w:val="32"/>
          <w:szCs w:val="32"/>
        </w:rPr>
        <w:t>bbreviations</w:t>
      </w:r>
    </w:p>
    <w:p w14:paraId="5D6F38F9" w14:textId="77777777" w:rsidR="00510810" w:rsidRPr="00DB1DB6" w:rsidRDefault="00510810"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MDR-AB: Multidrug-Resistant Acinetobacter </w:t>
      </w:r>
      <w:proofErr w:type="spellStart"/>
      <w:r w:rsidRPr="00DB1DB6">
        <w:rPr>
          <w:rFonts w:asciiTheme="majorBidi" w:hAnsiTheme="majorBidi" w:cstheme="majorBidi"/>
          <w:sz w:val="28"/>
          <w:szCs w:val="28"/>
        </w:rPr>
        <w:t>baumannii</w:t>
      </w:r>
      <w:proofErr w:type="spellEnd"/>
    </w:p>
    <w:p w14:paraId="0EE98380" w14:textId="77777777" w:rsidR="00510810" w:rsidRPr="00DB1DB6" w:rsidRDefault="00510810"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SD: Standard Deviation</w:t>
      </w:r>
    </w:p>
    <w:p w14:paraId="2F666D37" w14:textId="77777777" w:rsidR="00510810" w:rsidRPr="00DB1DB6" w:rsidRDefault="00510810"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N/A: Not Applicable</w:t>
      </w:r>
    </w:p>
    <w:p w14:paraId="077894CD" w14:textId="77777777" w:rsidR="00510810" w:rsidRPr="00DB1DB6" w:rsidRDefault="00510810"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OR: Odds Ratio</w:t>
      </w:r>
    </w:p>
    <w:p w14:paraId="37F12A54" w14:textId="77777777" w:rsidR="00510810" w:rsidRPr="00DB1DB6" w:rsidRDefault="00510810"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CI: Confidence Interval</w:t>
      </w:r>
    </w:p>
    <w:p w14:paraId="39F1B8A6" w14:textId="77777777" w:rsidR="00510810" w:rsidRPr="00DB1DB6" w:rsidRDefault="00510810"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IRB: Institutional Review Board</w:t>
      </w:r>
    </w:p>
    <w:p w14:paraId="094593DF" w14:textId="77777777" w:rsidR="00510810" w:rsidRPr="00DB1DB6" w:rsidRDefault="00510810"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ANOVA: Analysis of Variance</w:t>
      </w:r>
    </w:p>
    <w:p w14:paraId="06E357D0" w14:textId="4D468423" w:rsidR="00510810" w:rsidRPr="00DB1DB6" w:rsidRDefault="00510810"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χ²: Chi-Square Test</w:t>
      </w:r>
    </w:p>
    <w:p w14:paraId="1BB7F4FD" w14:textId="77777777" w:rsidR="008D2988" w:rsidRPr="00DB1DB6" w:rsidRDefault="00350E18"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TDM: Therapeutic Drug Monitoring</w:t>
      </w:r>
    </w:p>
    <w:p w14:paraId="6672419B" w14:textId="77777777" w:rsidR="00FC7BEC" w:rsidRPr="00DB1DB6" w:rsidRDefault="008D2988"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AMPs: Antimicrobial Peptides</w:t>
      </w:r>
    </w:p>
    <w:p w14:paraId="5C41E990" w14:textId="77777777" w:rsidR="00C73279" w:rsidRPr="00DB1DB6" w:rsidRDefault="00FC7BEC"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GARDP: Global Antibiotic Research and Development Partnership</w:t>
      </w:r>
    </w:p>
    <w:p w14:paraId="7BA24294" w14:textId="77777777" w:rsidR="00621D82" w:rsidRPr="00DB1DB6" w:rsidRDefault="00973637"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IMI: </w:t>
      </w:r>
      <w:r w:rsidR="00C73279" w:rsidRPr="00DB1DB6">
        <w:rPr>
          <w:rFonts w:asciiTheme="majorBidi" w:hAnsiTheme="majorBidi" w:cstheme="majorBidi"/>
          <w:sz w:val="28"/>
          <w:szCs w:val="28"/>
        </w:rPr>
        <w:t>Innovative Medicines Initiative</w:t>
      </w:r>
    </w:p>
    <w:p w14:paraId="20A85989" w14:textId="77777777" w:rsidR="0075679B" w:rsidRPr="00DB1DB6" w:rsidRDefault="00621D82"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AST: Antibiotic Sensitivity Test</w:t>
      </w:r>
    </w:p>
    <w:p w14:paraId="6BD74B2F" w14:textId="77777777" w:rsidR="003E5313" w:rsidRPr="00DB1DB6" w:rsidRDefault="00F02420"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GFR: Glomerular Filtration Rate</w:t>
      </w:r>
    </w:p>
    <w:p w14:paraId="6F1228CB" w14:textId="77777777" w:rsidR="000829F8" w:rsidRPr="00DB1DB6" w:rsidRDefault="00070C86" w:rsidP="00054AFF">
      <w:pPr>
        <w:spacing w:line="360" w:lineRule="auto"/>
        <w:rPr>
          <w:rFonts w:asciiTheme="majorBidi" w:hAnsiTheme="majorBidi" w:cstheme="majorBidi"/>
          <w:sz w:val="28"/>
          <w:szCs w:val="28"/>
        </w:rPr>
      </w:pPr>
      <w:proofErr w:type="spellStart"/>
      <w:r w:rsidRPr="00DB1DB6">
        <w:rPr>
          <w:rFonts w:asciiTheme="majorBidi" w:hAnsiTheme="majorBidi" w:cstheme="majorBidi"/>
          <w:sz w:val="28"/>
          <w:szCs w:val="28"/>
        </w:rPr>
        <w:t>CrCl</w:t>
      </w:r>
      <w:proofErr w:type="spellEnd"/>
      <w:r w:rsidRPr="00DB1DB6">
        <w:rPr>
          <w:rFonts w:asciiTheme="majorBidi" w:hAnsiTheme="majorBidi" w:cstheme="majorBidi"/>
          <w:sz w:val="28"/>
          <w:szCs w:val="28"/>
        </w:rPr>
        <w:t xml:space="preserve">: Creatinine Clearance </w:t>
      </w:r>
    </w:p>
    <w:p w14:paraId="5DF6E77D" w14:textId="77777777" w:rsidR="000829F8" w:rsidRPr="00DB1DB6" w:rsidRDefault="000829F8"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PK: Pharmacokinetic</w:t>
      </w:r>
    </w:p>
    <w:p w14:paraId="0B18B74F" w14:textId="77777777" w:rsidR="008D45A8" w:rsidRPr="00DB1DB6" w:rsidRDefault="000829F8"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PD: Pharmacodynamic </w:t>
      </w:r>
    </w:p>
    <w:p w14:paraId="71585A69" w14:textId="44351AB3" w:rsidR="00095389" w:rsidRPr="00DB1DB6" w:rsidRDefault="008D45A8"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CMS: Colistin </w:t>
      </w:r>
      <w:proofErr w:type="spellStart"/>
      <w:r w:rsidRPr="00DB1DB6">
        <w:rPr>
          <w:rFonts w:asciiTheme="majorBidi" w:hAnsiTheme="majorBidi" w:cstheme="majorBidi"/>
          <w:sz w:val="28"/>
          <w:szCs w:val="28"/>
        </w:rPr>
        <w:t>Methanesulfonate</w:t>
      </w:r>
      <w:proofErr w:type="spellEnd"/>
      <w:r w:rsidRPr="00DB1DB6">
        <w:rPr>
          <w:rFonts w:asciiTheme="majorBidi" w:hAnsiTheme="majorBidi" w:cstheme="majorBidi"/>
          <w:sz w:val="28"/>
          <w:szCs w:val="28"/>
        </w:rPr>
        <w:t xml:space="preserve">  </w:t>
      </w:r>
      <w:r w:rsidR="00095389" w:rsidRPr="00DB1DB6">
        <w:rPr>
          <w:rFonts w:asciiTheme="majorBidi" w:hAnsiTheme="majorBidi" w:cstheme="majorBidi"/>
          <w:sz w:val="28"/>
          <w:szCs w:val="28"/>
        </w:rPr>
        <w:br w:type="page"/>
      </w:r>
    </w:p>
    <w:p w14:paraId="792FBE82" w14:textId="0797E26F" w:rsidR="0056375B" w:rsidRPr="00DB1DB6" w:rsidRDefault="00095389" w:rsidP="00054AFF">
      <w:pPr>
        <w:spacing w:line="360" w:lineRule="auto"/>
        <w:jc w:val="center"/>
        <w:rPr>
          <w:rFonts w:asciiTheme="majorBidi" w:hAnsiTheme="majorBidi" w:cstheme="majorBidi"/>
          <w:b/>
          <w:bCs/>
          <w:sz w:val="32"/>
          <w:szCs w:val="32"/>
        </w:rPr>
      </w:pPr>
      <w:r w:rsidRPr="00DB1DB6">
        <w:rPr>
          <w:rFonts w:asciiTheme="majorBidi" w:hAnsiTheme="majorBidi" w:cstheme="majorBidi"/>
          <w:b/>
          <w:bCs/>
          <w:sz w:val="32"/>
          <w:szCs w:val="32"/>
        </w:rPr>
        <w:lastRenderedPageBreak/>
        <w:t>introduction</w:t>
      </w:r>
    </w:p>
    <w:p w14:paraId="1052339E" w14:textId="03082DA6" w:rsidR="003119E7" w:rsidRPr="00DB1DB6" w:rsidRDefault="006B2BE8" w:rsidP="00854904">
      <w:pPr>
        <w:spacing w:line="360" w:lineRule="auto"/>
        <w:ind w:firstLine="567"/>
        <w:rPr>
          <w:rFonts w:asciiTheme="majorBidi" w:hAnsiTheme="majorBidi" w:cstheme="majorBidi"/>
          <w:sz w:val="28"/>
          <w:szCs w:val="28"/>
        </w:rPr>
      </w:pPr>
      <w:r w:rsidRPr="00DB1DB6">
        <w:rPr>
          <w:rFonts w:asciiTheme="majorBidi" w:hAnsiTheme="majorBidi" w:cstheme="majorBidi"/>
          <w:b/>
          <w:bCs/>
          <w:sz w:val="32"/>
          <w:szCs w:val="32"/>
        </w:rPr>
        <w:t>Actuality:</w:t>
      </w:r>
      <w:r w:rsidRPr="00DB1DB6">
        <w:rPr>
          <w:rFonts w:asciiTheme="majorBidi" w:hAnsiTheme="majorBidi" w:cstheme="majorBidi"/>
          <w:sz w:val="28"/>
          <w:szCs w:val="28"/>
        </w:rPr>
        <w:t xml:space="preserve"> </w:t>
      </w:r>
      <w:r w:rsidR="008F21F6" w:rsidRPr="00DB1DB6">
        <w:rPr>
          <w:rFonts w:asciiTheme="majorBidi" w:hAnsiTheme="majorBidi" w:cstheme="majorBidi"/>
          <w:sz w:val="28"/>
          <w:szCs w:val="28"/>
        </w:rPr>
        <w:t xml:space="preserve">The escalating challenge of multidrug-resistant Acinetobacter </w:t>
      </w:r>
      <w:proofErr w:type="spellStart"/>
      <w:r w:rsidR="008F21F6" w:rsidRPr="00DB1DB6">
        <w:rPr>
          <w:rFonts w:asciiTheme="majorBidi" w:hAnsiTheme="majorBidi" w:cstheme="majorBidi"/>
          <w:sz w:val="28"/>
          <w:szCs w:val="28"/>
        </w:rPr>
        <w:t>baumannii</w:t>
      </w:r>
      <w:proofErr w:type="spellEnd"/>
      <w:r w:rsidR="008F21F6" w:rsidRPr="00DB1DB6">
        <w:rPr>
          <w:rFonts w:asciiTheme="majorBidi" w:hAnsiTheme="majorBidi" w:cstheme="majorBidi"/>
          <w:sz w:val="28"/>
          <w:szCs w:val="28"/>
        </w:rPr>
        <w:t xml:space="preserve"> (MDR-AB) infections, particularly in hospital settings, underscores the critical need for effective therapeutic interventions and the pivotal role of pharmaceutical care in their administration. Colistin, an antibiotic of last resort for MDR-AB, has garnered significant attention due to its effectiveness. Still, its resurgence as a crucial therapy against multidrug-resistant Acinetobacter </w:t>
      </w:r>
      <w:proofErr w:type="spellStart"/>
      <w:r w:rsidR="008F21F6" w:rsidRPr="00DB1DB6">
        <w:rPr>
          <w:rFonts w:asciiTheme="majorBidi" w:hAnsiTheme="majorBidi" w:cstheme="majorBidi"/>
          <w:sz w:val="28"/>
          <w:szCs w:val="28"/>
        </w:rPr>
        <w:t>baumannii</w:t>
      </w:r>
      <w:proofErr w:type="spellEnd"/>
      <w:r w:rsidR="008F21F6" w:rsidRPr="00DB1DB6">
        <w:rPr>
          <w:rFonts w:asciiTheme="majorBidi" w:hAnsiTheme="majorBidi" w:cstheme="majorBidi"/>
          <w:sz w:val="28"/>
          <w:szCs w:val="28"/>
        </w:rPr>
        <w:t xml:space="preserve"> (MDR-AB) infections has been accompanied by concerns over its nephrotoxic effects, resistance development, and the overall patient and healthcare provider experience. Innovative combinations, such as colistin with </w:t>
      </w:r>
      <w:proofErr w:type="spellStart"/>
      <w:r w:rsidR="008F21F6" w:rsidRPr="00DB1DB6">
        <w:rPr>
          <w:rFonts w:asciiTheme="majorBidi" w:hAnsiTheme="majorBidi" w:cstheme="majorBidi"/>
          <w:sz w:val="28"/>
          <w:szCs w:val="28"/>
        </w:rPr>
        <w:t>clofoctol</w:t>
      </w:r>
      <w:proofErr w:type="spellEnd"/>
      <w:r w:rsidR="008F21F6" w:rsidRPr="00DB1DB6">
        <w:rPr>
          <w:rFonts w:asciiTheme="majorBidi" w:hAnsiTheme="majorBidi" w:cstheme="majorBidi"/>
          <w:sz w:val="28"/>
          <w:szCs w:val="28"/>
        </w:rPr>
        <w:t xml:space="preserve">, have been explored for their synergistic bactericidal effects, particularly against colistin-resistant Gram-negative lung pathogens, supporting the development of novel formulations for difficult-to-treat airway infections </w:t>
      </w:r>
      <w:r w:rsidR="0092414C" w:rsidRPr="00DB1DB6">
        <w:rPr>
          <w:rFonts w:asciiTheme="majorBidi" w:hAnsiTheme="majorBidi" w:cstheme="majorBidi"/>
          <w:sz w:val="28"/>
          <w:szCs w:val="28"/>
        </w:rPr>
        <w:t>[14]</w:t>
      </w:r>
      <w:r w:rsidR="008F21F6" w:rsidRPr="00DB1DB6">
        <w:rPr>
          <w:rFonts w:asciiTheme="majorBidi" w:hAnsiTheme="majorBidi" w:cstheme="majorBidi"/>
          <w:sz w:val="28"/>
          <w:szCs w:val="28"/>
        </w:rPr>
        <w:t xml:space="preserve">. Notably, combinations of colistin with other antibiotics, such as amikacin at subinhibitory concentrations, have shown efficacy in eradicating strains and inhibiting the development of colistin dependence </w:t>
      </w:r>
      <w:r w:rsidR="00597C3E" w:rsidRPr="00DB1DB6">
        <w:rPr>
          <w:rFonts w:asciiTheme="majorBidi" w:hAnsiTheme="majorBidi" w:cstheme="majorBidi"/>
          <w:sz w:val="28"/>
          <w:szCs w:val="28"/>
        </w:rPr>
        <w:t>[2</w:t>
      </w:r>
      <w:r w:rsidR="006C3400" w:rsidRPr="00DB1DB6">
        <w:rPr>
          <w:rFonts w:asciiTheme="majorBidi" w:hAnsiTheme="majorBidi" w:cstheme="majorBidi"/>
          <w:sz w:val="28"/>
          <w:szCs w:val="28"/>
        </w:rPr>
        <w:t>4</w:t>
      </w:r>
      <w:r w:rsidR="00597C3E" w:rsidRPr="00DB1DB6">
        <w:rPr>
          <w:rFonts w:asciiTheme="majorBidi" w:hAnsiTheme="majorBidi" w:cstheme="majorBidi"/>
          <w:sz w:val="28"/>
          <w:szCs w:val="28"/>
        </w:rPr>
        <w:t>]</w:t>
      </w:r>
      <w:r w:rsidR="008F21F6" w:rsidRPr="00DB1DB6">
        <w:rPr>
          <w:rFonts w:asciiTheme="majorBidi" w:hAnsiTheme="majorBidi" w:cstheme="majorBidi"/>
          <w:sz w:val="28"/>
          <w:szCs w:val="28"/>
        </w:rPr>
        <w:t xml:space="preserve">. Research indicates that colistin-based combinations, such as those with vancomycin, aztreonam, and imipenem, exhibit synergistic activities against resistant strains, offering a viable approach to treatment. In addressing colistin resistance, researchers have identified combination therapies as potential strategies. Furthermore, the protective effect of combination therapy against the development of colistin resistance has been demonstrated, suggesting its potential to preserve colistin's efficacy and prevent resistance emergence </w:t>
      </w:r>
      <w:r w:rsidR="00313929" w:rsidRPr="00DB1DB6">
        <w:rPr>
          <w:rFonts w:asciiTheme="majorBidi" w:hAnsiTheme="majorBidi" w:cstheme="majorBidi"/>
          <w:sz w:val="28"/>
          <w:szCs w:val="28"/>
        </w:rPr>
        <w:t>[13]</w:t>
      </w:r>
      <w:r w:rsidR="008F21F6" w:rsidRPr="00DB1DB6">
        <w:rPr>
          <w:rFonts w:asciiTheme="majorBidi" w:hAnsiTheme="majorBidi" w:cstheme="majorBidi"/>
          <w:sz w:val="28"/>
          <w:szCs w:val="28"/>
        </w:rPr>
        <w:t xml:space="preserve">. The potential for pharmaceutical interventions to optimize colistin therapy has been explored, with findings suggesting that combinations of colistin with other antibiotics can inhibit the development of colistin dependence and enhance therapeutic efficacy </w:t>
      </w:r>
      <w:r w:rsidR="004B0C1A" w:rsidRPr="00DB1DB6">
        <w:rPr>
          <w:rFonts w:asciiTheme="majorBidi" w:hAnsiTheme="majorBidi" w:cstheme="majorBidi"/>
          <w:sz w:val="28"/>
          <w:szCs w:val="28"/>
        </w:rPr>
        <w:t>[2</w:t>
      </w:r>
      <w:r w:rsidR="006C3400" w:rsidRPr="00DB1DB6">
        <w:rPr>
          <w:rFonts w:asciiTheme="majorBidi" w:hAnsiTheme="majorBidi" w:cstheme="majorBidi"/>
          <w:sz w:val="28"/>
          <w:szCs w:val="28"/>
        </w:rPr>
        <w:t>4</w:t>
      </w:r>
      <w:r w:rsidR="004B0C1A" w:rsidRPr="00DB1DB6">
        <w:rPr>
          <w:rFonts w:asciiTheme="majorBidi" w:hAnsiTheme="majorBidi" w:cstheme="majorBidi"/>
          <w:sz w:val="28"/>
          <w:szCs w:val="28"/>
        </w:rPr>
        <w:t>]</w:t>
      </w:r>
      <w:r w:rsidR="008F21F6" w:rsidRPr="00DB1DB6">
        <w:rPr>
          <w:rFonts w:asciiTheme="majorBidi" w:hAnsiTheme="majorBidi" w:cstheme="majorBidi"/>
          <w:sz w:val="28"/>
          <w:szCs w:val="28"/>
        </w:rPr>
        <w:t xml:space="preserve">. Thus, pharmaceutical care is crucial in navigating these therapeutic advancements and challenges. By ensuring the judicious use of colistin and other antibiotics, pharmacists optimize treatment regimens, minimize potential adverse </w:t>
      </w:r>
      <w:r w:rsidR="008F21F6" w:rsidRPr="00DB1DB6">
        <w:rPr>
          <w:rFonts w:asciiTheme="majorBidi" w:hAnsiTheme="majorBidi" w:cstheme="majorBidi"/>
          <w:sz w:val="28"/>
          <w:szCs w:val="28"/>
        </w:rPr>
        <w:lastRenderedPageBreak/>
        <w:t>effects, and steward antibiotic use to mitigate the development of resistance. This comprehensive approach to pharmaceutical care encompasses patient-</w:t>
      </w:r>
      <w:proofErr w:type="spellStart"/>
      <w:r w:rsidR="008F21F6" w:rsidRPr="00DB1DB6">
        <w:rPr>
          <w:rFonts w:asciiTheme="majorBidi" w:hAnsiTheme="majorBidi" w:cstheme="majorBidi"/>
          <w:sz w:val="28"/>
          <w:szCs w:val="28"/>
        </w:rPr>
        <w:t>centered</w:t>
      </w:r>
      <w:proofErr w:type="spellEnd"/>
      <w:r w:rsidR="008F21F6" w:rsidRPr="00DB1DB6">
        <w:rPr>
          <w:rFonts w:asciiTheme="majorBidi" w:hAnsiTheme="majorBidi" w:cstheme="majorBidi"/>
          <w:sz w:val="28"/>
          <w:szCs w:val="28"/>
        </w:rPr>
        <w:t xml:space="preserve"> interventions, from medication management to education and support, tailored to the complexities of treating MDR-AB infections.</w:t>
      </w:r>
    </w:p>
    <w:p w14:paraId="6957A5FC" w14:textId="77777777" w:rsidR="0055592A" w:rsidRDefault="0055592A" w:rsidP="00054AFF">
      <w:pPr>
        <w:spacing w:line="360" w:lineRule="auto"/>
        <w:rPr>
          <w:rFonts w:asciiTheme="majorBidi" w:hAnsiTheme="majorBidi" w:cstheme="majorBidi"/>
          <w:b/>
          <w:bCs/>
          <w:sz w:val="28"/>
          <w:szCs w:val="28"/>
        </w:rPr>
      </w:pPr>
    </w:p>
    <w:p w14:paraId="1ECDED7C" w14:textId="0163B65C" w:rsidR="00C31562" w:rsidRPr="00DB1DB6" w:rsidRDefault="00DA4276"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 xml:space="preserve">Aim: </w:t>
      </w:r>
    </w:p>
    <w:p w14:paraId="212DEF3B" w14:textId="4F560BAF" w:rsidR="00DA4276" w:rsidRPr="00DB1DB6" w:rsidRDefault="006B777F" w:rsidP="00037B3B">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This study aims to</w:t>
      </w:r>
      <w:r w:rsidR="00DA4276" w:rsidRPr="00DB1DB6">
        <w:rPr>
          <w:rFonts w:asciiTheme="majorBidi" w:hAnsiTheme="majorBidi" w:cstheme="majorBidi"/>
          <w:sz w:val="28"/>
          <w:szCs w:val="28"/>
        </w:rPr>
        <w:t xml:space="preserve"> establish the features of pharmaceutical care in </w:t>
      </w:r>
      <w:r w:rsidR="005D361C" w:rsidRPr="00DB1DB6">
        <w:rPr>
          <w:rFonts w:asciiTheme="majorBidi" w:hAnsiTheme="majorBidi" w:cstheme="majorBidi"/>
          <w:sz w:val="28"/>
          <w:szCs w:val="28"/>
        </w:rPr>
        <w:t>using</w:t>
      </w:r>
      <w:r w:rsidR="00DA4276" w:rsidRPr="00DB1DB6">
        <w:rPr>
          <w:rFonts w:asciiTheme="majorBidi" w:hAnsiTheme="majorBidi" w:cstheme="majorBidi"/>
          <w:sz w:val="28"/>
          <w:szCs w:val="28"/>
        </w:rPr>
        <w:t xml:space="preserve"> colistin in </w:t>
      </w:r>
      <w:r w:rsidR="00886A59" w:rsidRPr="00DB1DB6">
        <w:rPr>
          <w:rFonts w:asciiTheme="majorBidi" w:hAnsiTheme="majorBidi" w:cstheme="majorBidi"/>
          <w:sz w:val="28"/>
          <w:szCs w:val="28"/>
        </w:rPr>
        <w:t>treating</w:t>
      </w:r>
      <w:r w:rsidR="00DA4276" w:rsidRPr="00DB1DB6">
        <w:rPr>
          <w:rFonts w:asciiTheme="majorBidi" w:hAnsiTheme="majorBidi" w:cstheme="majorBidi"/>
          <w:sz w:val="28"/>
          <w:szCs w:val="28"/>
        </w:rPr>
        <w:t xml:space="preserve"> patients with multidrug-resistant infection</w:t>
      </w:r>
      <w:r w:rsidR="00E179CC" w:rsidRPr="00DB1DB6">
        <w:rPr>
          <w:rFonts w:asciiTheme="majorBidi" w:hAnsiTheme="majorBidi" w:cstheme="majorBidi"/>
          <w:sz w:val="28"/>
          <w:szCs w:val="28"/>
        </w:rPr>
        <w:t>s</w:t>
      </w:r>
      <w:r w:rsidR="00E74C3A" w:rsidRPr="00DB1DB6">
        <w:rPr>
          <w:rFonts w:asciiTheme="majorBidi" w:hAnsiTheme="majorBidi" w:cstheme="majorBidi"/>
          <w:sz w:val="28"/>
          <w:szCs w:val="28"/>
        </w:rPr>
        <w:t>.</w:t>
      </w:r>
    </w:p>
    <w:p w14:paraId="2B51EFA7" w14:textId="77777777" w:rsidR="0055592A" w:rsidRDefault="0055592A" w:rsidP="00054AFF">
      <w:pPr>
        <w:spacing w:line="360" w:lineRule="auto"/>
        <w:rPr>
          <w:rFonts w:asciiTheme="majorBidi" w:hAnsiTheme="majorBidi" w:cstheme="majorBidi"/>
          <w:b/>
          <w:bCs/>
          <w:sz w:val="28"/>
          <w:szCs w:val="28"/>
        </w:rPr>
      </w:pPr>
    </w:p>
    <w:p w14:paraId="20A47F63" w14:textId="02D7C94B" w:rsidR="00E74C3A" w:rsidRPr="00DB1DB6" w:rsidRDefault="00E74C3A"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 xml:space="preserve">Tasks: </w:t>
      </w:r>
    </w:p>
    <w:p w14:paraId="644CE6FD" w14:textId="1EB114CE" w:rsidR="00EA041D" w:rsidRPr="00DB1DB6" w:rsidRDefault="00EA041D" w:rsidP="00BF2E57">
      <w:pPr>
        <w:pStyle w:val="a7"/>
        <w:numPr>
          <w:ilvl w:val="0"/>
          <w:numId w:val="1"/>
        </w:num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To determine the specifics of prescribing colistin </w:t>
      </w:r>
      <w:r w:rsidR="00B13110" w:rsidRPr="00DB1DB6">
        <w:rPr>
          <w:rFonts w:asciiTheme="majorBidi" w:hAnsiTheme="majorBidi" w:cstheme="majorBidi"/>
          <w:sz w:val="28"/>
          <w:szCs w:val="28"/>
        </w:rPr>
        <w:t>to treat</w:t>
      </w:r>
      <w:r w:rsidRPr="00DB1DB6">
        <w:rPr>
          <w:rFonts w:asciiTheme="majorBidi" w:hAnsiTheme="majorBidi" w:cstheme="majorBidi"/>
          <w:sz w:val="28"/>
          <w:szCs w:val="28"/>
        </w:rPr>
        <w:t xml:space="preserve"> multidrug-resistant infections. </w:t>
      </w:r>
    </w:p>
    <w:p w14:paraId="50BF30F9" w14:textId="3E9F22C1" w:rsidR="00D8532A" w:rsidRPr="00DB1DB6" w:rsidRDefault="00093DBC" w:rsidP="00BF2E57">
      <w:pPr>
        <w:pStyle w:val="a7"/>
        <w:numPr>
          <w:ilvl w:val="0"/>
          <w:numId w:val="1"/>
        </w:num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To determine the frequency of </w:t>
      </w:r>
      <w:r w:rsidR="00DC40F4" w:rsidRPr="00DB1DB6">
        <w:rPr>
          <w:rFonts w:asciiTheme="majorBidi" w:hAnsiTheme="majorBidi" w:cstheme="majorBidi"/>
          <w:sz w:val="28"/>
          <w:szCs w:val="28"/>
        </w:rPr>
        <w:t>use of colistin in clinical practice</w:t>
      </w:r>
      <w:r w:rsidR="00D8532A" w:rsidRPr="00DB1DB6">
        <w:rPr>
          <w:rFonts w:asciiTheme="majorBidi" w:hAnsiTheme="majorBidi" w:cstheme="majorBidi"/>
          <w:sz w:val="28"/>
          <w:szCs w:val="28"/>
        </w:rPr>
        <w:t>.</w:t>
      </w:r>
    </w:p>
    <w:p w14:paraId="1785DC21" w14:textId="77777777" w:rsidR="00BF2E57" w:rsidRPr="00DB1DB6" w:rsidRDefault="00B609C9" w:rsidP="00BF2E57">
      <w:pPr>
        <w:pStyle w:val="a7"/>
        <w:numPr>
          <w:ilvl w:val="0"/>
          <w:numId w:val="1"/>
        </w:num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To determine the </w:t>
      </w:r>
      <w:r w:rsidR="00252FF6" w:rsidRPr="00DB1DB6">
        <w:rPr>
          <w:rFonts w:asciiTheme="majorBidi" w:hAnsiTheme="majorBidi" w:cstheme="majorBidi"/>
          <w:sz w:val="28"/>
          <w:szCs w:val="28"/>
        </w:rPr>
        <w:t>peculiarities</w:t>
      </w:r>
      <w:r w:rsidR="00B13110" w:rsidRPr="00DB1DB6">
        <w:rPr>
          <w:rFonts w:asciiTheme="majorBidi" w:hAnsiTheme="majorBidi" w:cstheme="majorBidi"/>
          <w:sz w:val="28"/>
          <w:szCs w:val="28"/>
        </w:rPr>
        <w:t xml:space="preserve"> </w:t>
      </w:r>
      <w:r w:rsidR="00E32C6D" w:rsidRPr="00DB1DB6">
        <w:rPr>
          <w:rFonts w:asciiTheme="majorBidi" w:hAnsiTheme="majorBidi" w:cstheme="majorBidi"/>
          <w:sz w:val="28"/>
          <w:szCs w:val="28"/>
        </w:rPr>
        <w:t xml:space="preserve">and features </w:t>
      </w:r>
      <w:r w:rsidR="00252FF6" w:rsidRPr="00DB1DB6">
        <w:rPr>
          <w:rFonts w:asciiTheme="majorBidi" w:hAnsiTheme="majorBidi" w:cstheme="majorBidi"/>
          <w:sz w:val="28"/>
          <w:szCs w:val="28"/>
        </w:rPr>
        <w:t xml:space="preserve">of colistin </w:t>
      </w:r>
      <w:r w:rsidRPr="00DB1DB6">
        <w:rPr>
          <w:rFonts w:asciiTheme="majorBidi" w:hAnsiTheme="majorBidi" w:cstheme="majorBidi"/>
          <w:sz w:val="28"/>
          <w:szCs w:val="28"/>
        </w:rPr>
        <w:t xml:space="preserve">in </w:t>
      </w:r>
      <w:r w:rsidR="006B777F" w:rsidRPr="00DB1DB6">
        <w:rPr>
          <w:rFonts w:asciiTheme="majorBidi" w:hAnsiTheme="majorBidi" w:cstheme="majorBidi"/>
          <w:sz w:val="28"/>
          <w:szCs w:val="28"/>
        </w:rPr>
        <w:t>treating</w:t>
      </w:r>
      <w:r w:rsidRPr="00DB1DB6">
        <w:rPr>
          <w:rFonts w:asciiTheme="majorBidi" w:hAnsiTheme="majorBidi" w:cstheme="majorBidi"/>
          <w:sz w:val="28"/>
          <w:szCs w:val="28"/>
        </w:rPr>
        <w:t xml:space="preserve"> infectious processes.</w:t>
      </w:r>
      <w:r w:rsidR="00BF2E57" w:rsidRPr="00DB1DB6">
        <w:rPr>
          <w:rFonts w:asciiTheme="majorBidi" w:hAnsiTheme="majorBidi" w:cstheme="majorBidi"/>
          <w:sz w:val="28"/>
          <w:szCs w:val="28"/>
        </w:rPr>
        <w:t xml:space="preserve"> </w:t>
      </w:r>
    </w:p>
    <w:p w14:paraId="195A586D" w14:textId="2D293A4A" w:rsidR="009A2235" w:rsidRPr="00DB1DB6" w:rsidRDefault="00BF2E57" w:rsidP="00BF2E57">
      <w:pPr>
        <w:pStyle w:val="a7"/>
        <w:numPr>
          <w:ilvl w:val="0"/>
          <w:numId w:val="1"/>
        </w:numPr>
        <w:spacing w:line="360" w:lineRule="auto"/>
        <w:rPr>
          <w:rFonts w:asciiTheme="majorBidi" w:hAnsiTheme="majorBidi" w:cstheme="majorBidi"/>
          <w:sz w:val="28"/>
          <w:szCs w:val="28"/>
        </w:rPr>
      </w:pPr>
      <w:r w:rsidRPr="00DB1DB6">
        <w:rPr>
          <w:rFonts w:asciiTheme="majorBidi" w:hAnsiTheme="majorBidi" w:cstheme="majorBidi"/>
          <w:sz w:val="28"/>
          <w:szCs w:val="28"/>
        </w:rPr>
        <w:t>Evaluating and optimizing pharmaceutical care practices in administering colistin to treat multidrug-resistant infections.</w:t>
      </w:r>
    </w:p>
    <w:p w14:paraId="7AC3C2F1" w14:textId="6A95A010" w:rsidR="00407705" w:rsidRPr="00DB1DB6" w:rsidRDefault="00407705" w:rsidP="00BF2E57">
      <w:pPr>
        <w:pStyle w:val="a7"/>
        <w:numPr>
          <w:ilvl w:val="0"/>
          <w:numId w:val="1"/>
        </w:numPr>
        <w:spacing w:line="360" w:lineRule="auto"/>
        <w:rPr>
          <w:rFonts w:asciiTheme="majorBidi" w:hAnsiTheme="majorBidi" w:cstheme="majorBidi"/>
          <w:sz w:val="28"/>
          <w:szCs w:val="28"/>
        </w:rPr>
      </w:pPr>
      <w:r w:rsidRPr="00DB1DB6">
        <w:rPr>
          <w:rFonts w:asciiTheme="majorBidi" w:hAnsiTheme="majorBidi" w:cstheme="majorBidi"/>
          <w:sz w:val="28"/>
          <w:szCs w:val="28"/>
        </w:rPr>
        <w:t>Emphasizing advances, challenges, and the indispensable role of pharmaceutical care in optimizing patient outcomes.</w:t>
      </w:r>
    </w:p>
    <w:p w14:paraId="6816A648" w14:textId="77777777" w:rsidR="00407705" w:rsidRPr="00DB1DB6" w:rsidRDefault="00407705" w:rsidP="00407705">
      <w:pPr>
        <w:pStyle w:val="a7"/>
        <w:rPr>
          <w:rFonts w:asciiTheme="majorBidi" w:hAnsiTheme="majorBidi" w:cstheme="majorBidi"/>
          <w:sz w:val="28"/>
          <w:szCs w:val="28"/>
        </w:rPr>
      </w:pPr>
    </w:p>
    <w:p w14:paraId="1B96CA33" w14:textId="77777777" w:rsidR="0055592A" w:rsidRDefault="0055592A" w:rsidP="00054AFF">
      <w:pPr>
        <w:spacing w:line="360" w:lineRule="auto"/>
        <w:rPr>
          <w:rFonts w:asciiTheme="majorBidi" w:hAnsiTheme="majorBidi" w:cstheme="majorBidi"/>
          <w:b/>
          <w:bCs/>
          <w:sz w:val="28"/>
          <w:szCs w:val="28"/>
        </w:rPr>
      </w:pPr>
    </w:p>
    <w:p w14:paraId="29E7826C" w14:textId="57C42A47" w:rsidR="00BA63F9" w:rsidRPr="00DB1DB6" w:rsidRDefault="00BA63F9"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 xml:space="preserve">The object of the study: </w:t>
      </w:r>
    </w:p>
    <w:p w14:paraId="31834519" w14:textId="478E9D50" w:rsidR="00BA63F9" w:rsidRPr="00DB1DB6" w:rsidRDefault="00BA63F9" w:rsidP="00A63D59">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 xml:space="preserve">Pharmaceutical care in the use of colistin in multidrug-resistant </w:t>
      </w:r>
      <w:r w:rsidR="00727935" w:rsidRPr="00DB1DB6">
        <w:rPr>
          <w:rFonts w:asciiTheme="majorBidi" w:hAnsiTheme="majorBidi" w:cstheme="majorBidi"/>
          <w:sz w:val="28"/>
          <w:szCs w:val="28"/>
        </w:rPr>
        <w:t>infections</w:t>
      </w:r>
    </w:p>
    <w:p w14:paraId="3545F491" w14:textId="77777777" w:rsidR="0055592A" w:rsidRDefault="0055592A" w:rsidP="00054AFF">
      <w:pPr>
        <w:spacing w:line="360" w:lineRule="auto"/>
        <w:rPr>
          <w:rFonts w:asciiTheme="majorBidi" w:hAnsiTheme="majorBidi" w:cstheme="majorBidi"/>
          <w:b/>
          <w:bCs/>
          <w:sz w:val="28"/>
          <w:szCs w:val="28"/>
        </w:rPr>
      </w:pPr>
    </w:p>
    <w:p w14:paraId="13FE9E16" w14:textId="6CC3F975" w:rsidR="00BA63F9" w:rsidRPr="00DB1DB6" w:rsidRDefault="00BA63F9"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The subject of the study:</w:t>
      </w:r>
    </w:p>
    <w:p w14:paraId="2A0368D7" w14:textId="77777777" w:rsidR="00BA63F9" w:rsidRPr="00DB1DB6" w:rsidRDefault="00BA63F9" w:rsidP="00037B3B">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lastRenderedPageBreak/>
        <w:t>The study will evaluate strategies to minimize the impact of colistin toxicity on overall patient health.</w:t>
      </w:r>
    </w:p>
    <w:p w14:paraId="4EEED37F" w14:textId="77777777" w:rsidR="00C970CE" w:rsidRPr="00DB1DB6" w:rsidRDefault="00C970CE" w:rsidP="00037B3B">
      <w:pPr>
        <w:spacing w:line="360" w:lineRule="auto"/>
        <w:ind w:firstLine="567"/>
        <w:rPr>
          <w:rFonts w:asciiTheme="majorBidi" w:hAnsiTheme="majorBidi" w:cstheme="majorBidi"/>
          <w:sz w:val="28"/>
          <w:szCs w:val="28"/>
        </w:rPr>
      </w:pPr>
    </w:p>
    <w:p w14:paraId="5FD9D872" w14:textId="77777777" w:rsidR="00BA63F9" w:rsidRPr="00DB1DB6" w:rsidRDefault="00BA63F9"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Research materials and method:</w:t>
      </w:r>
    </w:p>
    <w:p w14:paraId="43516D2C" w14:textId="21FC3690" w:rsidR="00BA63F9" w:rsidRPr="00DB1DB6" w:rsidRDefault="00BA63F9" w:rsidP="00037B3B">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 xml:space="preserve">This work will include data from worldwide websites, analytical reports, and clinical research regarding the effectiveness of colistin in treating multidrug-resistant </w:t>
      </w:r>
      <w:r w:rsidR="00B13110" w:rsidRPr="00DB1DB6">
        <w:rPr>
          <w:rFonts w:asciiTheme="majorBidi" w:hAnsiTheme="majorBidi" w:cstheme="majorBidi"/>
          <w:sz w:val="28"/>
          <w:szCs w:val="28"/>
        </w:rPr>
        <w:t>infections</w:t>
      </w:r>
      <w:r w:rsidRPr="00DB1DB6">
        <w:rPr>
          <w:rFonts w:asciiTheme="majorBidi" w:hAnsiTheme="majorBidi" w:cstheme="majorBidi"/>
          <w:sz w:val="28"/>
          <w:szCs w:val="28"/>
        </w:rPr>
        <w:t>.</w:t>
      </w:r>
    </w:p>
    <w:p w14:paraId="6918D4C2" w14:textId="77777777" w:rsidR="00C970CE" w:rsidRPr="00DB1DB6" w:rsidRDefault="00C970CE" w:rsidP="00037B3B">
      <w:pPr>
        <w:spacing w:line="360" w:lineRule="auto"/>
        <w:ind w:firstLine="567"/>
        <w:rPr>
          <w:rFonts w:asciiTheme="majorBidi" w:hAnsiTheme="majorBidi" w:cstheme="majorBidi"/>
          <w:sz w:val="28"/>
          <w:szCs w:val="28"/>
        </w:rPr>
      </w:pPr>
    </w:p>
    <w:p w14:paraId="25D61012" w14:textId="77777777" w:rsidR="00BA63F9" w:rsidRPr="00DB1DB6" w:rsidRDefault="00BA63F9" w:rsidP="00054AFF">
      <w:pPr>
        <w:spacing w:line="360" w:lineRule="auto"/>
        <w:rPr>
          <w:rFonts w:asciiTheme="majorBidi" w:hAnsiTheme="majorBidi" w:cstheme="majorBidi"/>
          <w:sz w:val="28"/>
          <w:szCs w:val="28"/>
        </w:rPr>
      </w:pPr>
      <w:r w:rsidRPr="00DB1DB6">
        <w:rPr>
          <w:rFonts w:asciiTheme="majorBidi" w:hAnsiTheme="majorBidi" w:cstheme="majorBidi"/>
          <w:b/>
          <w:bCs/>
          <w:sz w:val="28"/>
          <w:szCs w:val="28"/>
        </w:rPr>
        <w:t>Methods:</w:t>
      </w:r>
      <w:r w:rsidRPr="00DB1DB6">
        <w:rPr>
          <w:rFonts w:asciiTheme="majorBidi" w:hAnsiTheme="majorBidi" w:cstheme="majorBidi"/>
          <w:sz w:val="28"/>
          <w:szCs w:val="28"/>
        </w:rPr>
        <w:t xml:space="preserve"> analytical and statistical.</w:t>
      </w:r>
    </w:p>
    <w:p w14:paraId="5B1D5F7F" w14:textId="77777777" w:rsidR="00C970CE" w:rsidRPr="00DB1DB6" w:rsidRDefault="00C970CE" w:rsidP="00054AFF">
      <w:pPr>
        <w:spacing w:line="360" w:lineRule="auto"/>
        <w:rPr>
          <w:rFonts w:asciiTheme="majorBidi" w:hAnsiTheme="majorBidi" w:cstheme="majorBidi"/>
          <w:sz w:val="28"/>
          <w:szCs w:val="28"/>
        </w:rPr>
      </w:pPr>
    </w:p>
    <w:p w14:paraId="20334946" w14:textId="1648F327" w:rsidR="00BA63F9" w:rsidRPr="00DB1DB6" w:rsidRDefault="00BA63F9"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 xml:space="preserve">Expected scientific innovation: </w:t>
      </w:r>
    </w:p>
    <w:p w14:paraId="6A8EC7E3" w14:textId="7BDF040E" w:rsidR="00BA63F9" w:rsidRPr="00DB1DB6" w:rsidRDefault="00BA63F9" w:rsidP="00037B3B">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This study will provide strategies that could enhance therapeutic outcomes while minimizing the risks associated with colistin use.</w:t>
      </w:r>
    </w:p>
    <w:p w14:paraId="27569E13" w14:textId="77777777" w:rsidR="00C970CE" w:rsidRPr="00DB1DB6" w:rsidRDefault="00C970CE" w:rsidP="00037B3B">
      <w:pPr>
        <w:spacing w:line="360" w:lineRule="auto"/>
        <w:ind w:firstLine="567"/>
        <w:rPr>
          <w:rFonts w:asciiTheme="majorBidi" w:hAnsiTheme="majorBidi" w:cstheme="majorBidi"/>
          <w:sz w:val="28"/>
          <w:szCs w:val="28"/>
        </w:rPr>
      </w:pPr>
    </w:p>
    <w:p w14:paraId="029737EB" w14:textId="77777777" w:rsidR="00BA63F9" w:rsidRPr="00DB1DB6" w:rsidRDefault="00BA63F9"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Practical significance of the obtained results.</w:t>
      </w:r>
    </w:p>
    <w:p w14:paraId="79AB2C2A" w14:textId="5C8D82E9" w:rsidR="00445719" w:rsidRPr="00DB1DB6" w:rsidRDefault="00BA63F9" w:rsidP="00037B3B">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The information gathered in this study will focus on how structured pharmaceutical care can support the judicious use of colistin, ensuring that its administration is effective against infections and sustainable in preventing resistance development.</w:t>
      </w:r>
    </w:p>
    <w:p w14:paraId="3BE40514" w14:textId="77777777" w:rsidR="00445719" w:rsidRPr="00DB1DB6" w:rsidRDefault="00445719"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br w:type="page"/>
      </w:r>
    </w:p>
    <w:p w14:paraId="2D8DA4FC" w14:textId="38826401" w:rsidR="00DC027F" w:rsidRPr="00DB1DB6" w:rsidRDefault="00DC027F" w:rsidP="00E011C7">
      <w:pPr>
        <w:spacing w:line="360" w:lineRule="auto"/>
        <w:jc w:val="center"/>
        <w:rPr>
          <w:rFonts w:asciiTheme="majorBidi" w:hAnsiTheme="majorBidi" w:cstheme="majorBidi"/>
          <w:b/>
          <w:bCs/>
          <w:sz w:val="32"/>
          <w:szCs w:val="32"/>
        </w:rPr>
      </w:pPr>
      <w:r w:rsidRPr="00DB1DB6">
        <w:rPr>
          <w:rFonts w:asciiTheme="majorBidi" w:hAnsiTheme="majorBidi" w:cstheme="majorBidi"/>
          <w:b/>
          <w:bCs/>
          <w:sz w:val="32"/>
          <w:szCs w:val="32"/>
        </w:rPr>
        <w:lastRenderedPageBreak/>
        <w:t>Section 1</w:t>
      </w:r>
    </w:p>
    <w:p w14:paraId="067DA7DE" w14:textId="041A35F9" w:rsidR="00E011C7" w:rsidRPr="00DB1DB6" w:rsidRDefault="00E011C7" w:rsidP="00E011C7">
      <w:pPr>
        <w:spacing w:line="360" w:lineRule="auto"/>
        <w:jc w:val="center"/>
        <w:rPr>
          <w:rFonts w:asciiTheme="majorBidi" w:hAnsiTheme="majorBidi" w:cstheme="majorBidi"/>
          <w:b/>
          <w:bCs/>
          <w:sz w:val="32"/>
          <w:szCs w:val="32"/>
        </w:rPr>
      </w:pPr>
      <w:r w:rsidRPr="00DB1DB6">
        <w:rPr>
          <w:rFonts w:asciiTheme="majorBidi" w:hAnsiTheme="majorBidi" w:cstheme="majorBidi"/>
          <w:b/>
          <w:bCs/>
          <w:sz w:val="32"/>
          <w:szCs w:val="32"/>
        </w:rPr>
        <w:t>Literature review</w:t>
      </w:r>
    </w:p>
    <w:p w14:paraId="79DADE42" w14:textId="00894BD6" w:rsidR="009A2235" w:rsidRPr="00DB1DB6" w:rsidRDefault="006F66DE" w:rsidP="00E011C7">
      <w:pPr>
        <w:pStyle w:val="a7"/>
        <w:numPr>
          <w:ilvl w:val="1"/>
          <w:numId w:val="2"/>
        </w:num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The Use</w:t>
      </w:r>
      <w:r w:rsidR="00EE515C" w:rsidRPr="00DB1DB6">
        <w:rPr>
          <w:rFonts w:asciiTheme="majorBidi" w:hAnsiTheme="majorBidi" w:cstheme="majorBidi"/>
          <w:b/>
          <w:bCs/>
          <w:sz w:val="28"/>
          <w:szCs w:val="28"/>
        </w:rPr>
        <w:t xml:space="preserve"> of </w:t>
      </w:r>
      <w:r w:rsidRPr="00DB1DB6">
        <w:rPr>
          <w:rFonts w:asciiTheme="majorBidi" w:hAnsiTheme="majorBidi" w:cstheme="majorBidi"/>
          <w:b/>
          <w:bCs/>
          <w:sz w:val="28"/>
          <w:szCs w:val="28"/>
        </w:rPr>
        <w:t>C</w:t>
      </w:r>
      <w:r w:rsidR="00EE515C" w:rsidRPr="00DB1DB6">
        <w:rPr>
          <w:rFonts w:asciiTheme="majorBidi" w:hAnsiTheme="majorBidi" w:cstheme="majorBidi"/>
          <w:b/>
          <w:bCs/>
          <w:sz w:val="28"/>
          <w:szCs w:val="28"/>
        </w:rPr>
        <w:t>olistin</w:t>
      </w:r>
      <w:r w:rsidR="007D33B7" w:rsidRPr="00DB1DB6">
        <w:rPr>
          <w:rFonts w:asciiTheme="majorBidi" w:hAnsiTheme="majorBidi" w:cstheme="majorBidi"/>
          <w:b/>
          <w:bCs/>
          <w:sz w:val="28"/>
          <w:szCs w:val="28"/>
        </w:rPr>
        <w:t xml:space="preserve"> in </w:t>
      </w:r>
      <w:r w:rsidR="00F31879" w:rsidRPr="00DB1DB6">
        <w:rPr>
          <w:rFonts w:asciiTheme="majorBidi" w:hAnsiTheme="majorBidi" w:cstheme="majorBidi"/>
          <w:b/>
          <w:bCs/>
          <w:sz w:val="28"/>
          <w:szCs w:val="28"/>
        </w:rPr>
        <w:t>Patients</w:t>
      </w:r>
      <w:r w:rsidR="007D33B7" w:rsidRPr="00DB1DB6">
        <w:rPr>
          <w:rFonts w:asciiTheme="majorBidi" w:hAnsiTheme="majorBidi" w:cstheme="majorBidi"/>
          <w:b/>
          <w:bCs/>
          <w:sz w:val="28"/>
          <w:szCs w:val="28"/>
        </w:rPr>
        <w:t xml:space="preserve"> with </w:t>
      </w:r>
      <w:r w:rsidRPr="00DB1DB6">
        <w:rPr>
          <w:rFonts w:asciiTheme="majorBidi" w:hAnsiTheme="majorBidi" w:cstheme="majorBidi"/>
          <w:b/>
          <w:bCs/>
          <w:sz w:val="28"/>
          <w:szCs w:val="28"/>
        </w:rPr>
        <w:t>Multidrug-resistant</w:t>
      </w:r>
      <w:r w:rsidR="007D33B7" w:rsidRPr="00DB1DB6">
        <w:rPr>
          <w:rFonts w:asciiTheme="majorBidi" w:hAnsiTheme="majorBidi" w:cstheme="majorBidi"/>
          <w:b/>
          <w:bCs/>
          <w:sz w:val="28"/>
          <w:szCs w:val="28"/>
        </w:rPr>
        <w:t xml:space="preserve"> </w:t>
      </w:r>
      <w:r w:rsidR="005F3AE3" w:rsidRPr="00DB1DB6">
        <w:rPr>
          <w:rFonts w:asciiTheme="majorBidi" w:hAnsiTheme="majorBidi" w:cstheme="majorBidi"/>
          <w:b/>
          <w:bCs/>
          <w:sz w:val="28"/>
          <w:szCs w:val="28"/>
        </w:rPr>
        <w:t>Infections</w:t>
      </w:r>
    </w:p>
    <w:p w14:paraId="27C0F6E3" w14:textId="44D85365" w:rsidR="006F66DE" w:rsidRPr="00DB1DB6" w:rsidRDefault="0033145D" w:rsidP="00E011C7">
      <w:pPr>
        <w:pStyle w:val="a7"/>
        <w:numPr>
          <w:ilvl w:val="2"/>
          <w:numId w:val="2"/>
        </w:num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 xml:space="preserve">Overview of multidrug-resistant </w:t>
      </w:r>
      <w:r w:rsidR="005F3AE3" w:rsidRPr="00DB1DB6">
        <w:rPr>
          <w:rFonts w:asciiTheme="majorBidi" w:hAnsiTheme="majorBidi" w:cstheme="majorBidi"/>
          <w:b/>
          <w:bCs/>
          <w:sz w:val="28"/>
          <w:szCs w:val="28"/>
        </w:rPr>
        <w:t>Infections</w:t>
      </w:r>
    </w:p>
    <w:p w14:paraId="410B3DDD" w14:textId="77AC22E7" w:rsidR="009C18EF" w:rsidRPr="00DB1DB6" w:rsidRDefault="009C18EF" w:rsidP="004C4B98">
      <w:pPr>
        <w:pStyle w:val="ac"/>
        <w:spacing w:before="436" w:beforeAutospacing="0" w:after="0" w:afterAutospacing="0" w:line="480" w:lineRule="auto"/>
        <w:ind w:right="960" w:firstLine="567"/>
        <w:jc w:val="both"/>
        <w:rPr>
          <w:rFonts w:asciiTheme="majorBidi" w:hAnsiTheme="majorBidi" w:cstheme="majorBidi"/>
          <w:sz w:val="28"/>
          <w:szCs w:val="28"/>
        </w:rPr>
      </w:pPr>
      <w:r w:rsidRPr="00DB1DB6">
        <w:rPr>
          <w:rFonts w:asciiTheme="majorBidi" w:hAnsiTheme="majorBidi" w:cstheme="majorBidi"/>
          <w:color w:val="000000"/>
          <w:sz w:val="28"/>
          <w:szCs w:val="28"/>
        </w:rPr>
        <w:t xml:space="preserve">Acinetobacter </w:t>
      </w:r>
      <w:proofErr w:type="spellStart"/>
      <w:r w:rsidRPr="00DB1DB6">
        <w:rPr>
          <w:rFonts w:asciiTheme="majorBidi" w:hAnsiTheme="majorBidi" w:cstheme="majorBidi"/>
          <w:color w:val="000000"/>
          <w:sz w:val="28"/>
          <w:szCs w:val="28"/>
        </w:rPr>
        <w:t>baumannii</w:t>
      </w:r>
      <w:proofErr w:type="spellEnd"/>
      <w:r w:rsidRPr="00DB1DB6">
        <w:rPr>
          <w:rFonts w:asciiTheme="majorBidi" w:hAnsiTheme="majorBidi" w:cstheme="majorBidi"/>
          <w:color w:val="000000"/>
          <w:sz w:val="28"/>
          <w:szCs w:val="28"/>
        </w:rPr>
        <w:t>, a major nosocomial pathogen, poses significant challenges due to its</w:t>
      </w:r>
      <w:r w:rsidR="00277341" w:rsidRPr="00DB1DB6">
        <w:rPr>
          <w:rFonts w:asciiTheme="majorBidi" w:hAnsiTheme="majorBidi" w:cstheme="majorBidi"/>
          <w:color w:val="000000"/>
          <w:sz w:val="28"/>
          <w:szCs w:val="28"/>
        </w:rPr>
        <w:t xml:space="preserve"> </w:t>
      </w:r>
      <w:r w:rsidRPr="00DB1DB6">
        <w:rPr>
          <w:rFonts w:asciiTheme="majorBidi" w:hAnsiTheme="majorBidi" w:cstheme="majorBidi"/>
          <w:color w:val="000000"/>
          <w:sz w:val="28"/>
          <w:szCs w:val="28"/>
        </w:rPr>
        <w:t>capability to develop resistance against multiple drugs, making treatment options increasingly</w:t>
      </w:r>
      <w:r w:rsidR="00277341" w:rsidRPr="00DB1DB6">
        <w:rPr>
          <w:rFonts w:asciiTheme="majorBidi" w:hAnsiTheme="majorBidi" w:cstheme="majorBidi"/>
          <w:color w:val="000000"/>
          <w:sz w:val="28"/>
          <w:szCs w:val="28"/>
        </w:rPr>
        <w:t xml:space="preserve"> </w:t>
      </w:r>
      <w:r w:rsidRPr="00DB1DB6">
        <w:rPr>
          <w:rFonts w:asciiTheme="majorBidi" w:hAnsiTheme="majorBidi" w:cstheme="majorBidi"/>
          <w:color w:val="000000"/>
          <w:sz w:val="28"/>
          <w:szCs w:val="28"/>
        </w:rPr>
        <w:t>limited. This bacterium primarily affects critically ill patients in hospital settings, particularly those</w:t>
      </w:r>
      <w:r w:rsidR="00277341" w:rsidRPr="00DB1DB6">
        <w:rPr>
          <w:rFonts w:asciiTheme="majorBidi" w:hAnsiTheme="majorBidi" w:cstheme="majorBidi"/>
          <w:color w:val="000000"/>
          <w:sz w:val="28"/>
          <w:szCs w:val="28"/>
        </w:rPr>
        <w:t xml:space="preserve"> </w:t>
      </w:r>
      <w:r w:rsidRPr="00DB1DB6">
        <w:rPr>
          <w:rFonts w:asciiTheme="majorBidi" w:hAnsiTheme="majorBidi" w:cstheme="majorBidi"/>
          <w:color w:val="000000"/>
          <w:sz w:val="28"/>
          <w:szCs w:val="28"/>
        </w:rPr>
        <w:t>in intensive care units, and is associated with</w:t>
      </w:r>
      <w:r w:rsidR="00277341" w:rsidRPr="00DB1DB6">
        <w:rPr>
          <w:rFonts w:asciiTheme="majorBidi" w:hAnsiTheme="majorBidi" w:cstheme="majorBidi"/>
          <w:color w:val="000000"/>
          <w:sz w:val="28"/>
          <w:szCs w:val="28"/>
        </w:rPr>
        <w:t xml:space="preserve"> various</w:t>
      </w:r>
      <w:r w:rsidRPr="00DB1DB6">
        <w:rPr>
          <w:rFonts w:asciiTheme="majorBidi" w:hAnsiTheme="majorBidi" w:cstheme="majorBidi"/>
          <w:color w:val="000000"/>
          <w:sz w:val="28"/>
          <w:szCs w:val="28"/>
        </w:rPr>
        <w:t xml:space="preserve"> infections</w:t>
      </w:r>
      <w:r w:rsidR="00D855AD" w:rsidRPr="00DB1DB6">
        <w:rPr>
          <w:rFonts w:asciiTheme="majorBidi" w:hAnsiTheme="majorBidi" w:cstheme="majorBidi"/>
          <w:color w:val="000000"/>
          <w:sz w:val="28"/>
          <w:szCs w:val="28"/>
        </w:rPr>
        <w:t>,</w:t>
      </w:r>
      <w:r w:rsidRPr="00DB1DB6">
        <w:rPr>
          <w:rFonts w:asciiTheme="majorBidi" w:hAnsiTheme="majorBidi" w:cstheme="majorBidi"/>
          <w:color w:val="000000"/>
          <w:sz w:val="28"/>
          <w:szCs w:val="28"/>
        </w:rPr>
        <w:t xml:space="preserve"> including </w:t>
      </w:r>
      <w:r w:rsidR="00277341" w:rsidRPr="00DB1DB6">
        <w:rPr>
          <w:rFonts w:asciiTheme="majorBidi" w:hAnsiTheme="majorBidi" w:cstheme="majorBidi"/>
          <w:color w:val="000000"/>
          <w:sz w:val="28"/>
          <w:szCs w:val="28"/>
        </w:rPr>
        <w:t>pneumonia, bloodstream</w:t>
      </w:r>
      <w:r w:rsidRPr="00DB1DB6">
        <w:rPr>
          <w:rFonts w:asciiTheme="majorBidi" w:hAnsiTheme="majorBidi" w:cstheme="majorBidi"/>
          <w:color w:val="000000"/>
          <w:sz w:val="28"/>
          <w:szCs w:val="28"/>
        </w:rPr>
        <w:t xml:space="preserve"> infections, and meningitis. The persistence and resilience of A. </w:t>
      </w:r>
      <w:proofErr w:type="spellStart"/>
      <w:r w:rsidRPr="00DB1DB6">
        <w:rPr>
          <w:rFonts w:asciiTheme="majorBidi" w:hAnsiTheme="majorBidi" w:cstheme="majorBidi"/>
          <w:color w:val="000000"/>
          <w:sz w:val="28"/>
          <w:szCs w:val="28"/>
        </w:rPr>
        <w:t>baumannii</w:t>
      </w:r>
      <w:proofErr w:type="spellEnd"/>
      <w:r w:rsidRPr="00DB1DB6">
        <w:rPr>
          <w:rFonts w:asciiTheme="majorBidi" w:hAnsiTheme="majorBidi" w:cstheme="majorBidi"/>
          <w:color w:val="000000"/>
          <w:sz w:val="28"/>
          <w:szCs w:val="28"/>
        </w:rPr>
        <w:t xml:space="preserve"> are</w:t>
      </w:r>
      <w:r w:rsidR="00277341" w:rsidRPr="00DB1DB6">
        <w:rPr>
          <w:rFonts w:asciiTheme="majorBidi" w:hAnsiTheme="majorBidi" w:cstheme="majorBidi"/>
          <w:color w:val="000000"/>
          <w:sz w:val="28"/>
          <w:szCs w:val="28"/>
        </w:rPr>
        <w:t xml:space="preserve"> </w:t>
      </w:r>
      <w:r w:rsidRPr="00DB1DB6">
        <w:rPr>
          <w:rFonts w:asciiTheme="majorBidi" w:hAnsiTheme="majorBidi" w:cstheme="majorBidi"/>
          <w:color w:val="000000"/>
          <w:sz w:val="28"/>
          <w:szCs w:val="28"/>
        </w:rPr>
        <w:t>attributed to its ability to rapidly acquire resistance mechanisms, which include enzymatic</w:t>
      </w:r>
      <w:r w:rsidR="00277341" w:rsidRPr="00DB1DB6">
        <w:rPr>
          <w:rFonts w:asciiTheme="majorBidi" w:hAnsiTheme="majorBidi" w:cstheme="majorBidi"/>
          <w:color w:val="000000"/>
          <w:sz w:val="28"/>
          <w:szCs w:val="28"/>
        </w:rPr>
        <w:t xml:space="preserve"> </w:t>
      </w:r>
      <w:r w:rsidRPr="00DB1DB6">
        <w:rPr>
          <w:rFonts w:asciiTheme="majorBidi" w:hAnsiTheme="majorBidi" w:cstheme="majorBidi"/>
          <w:color w:val="000000"/>
          <w:sz w:val="28"/>
          <w:szCs w:val="28"/>
        </w:rPr>
        <w:t>degradation of antibiotics, altering drug targets, efflux mechanisms, and biofilm formation</w:t>
      </w:r>
      <w:r w:rsidR="00D855AD" w:rsidRPr="00DB1DB6">
        <w:rPr>
          <w:rFonts w:asciiTheme="majorBidi" w:hAnsiTheme="majorBidi" w:cstheme="majorBidi"/>
          <w:color w:val="000000"/>
          <w:sz w:val="28"/>
          <w:szCs w:val="28"/>
        </w:rPr>
        <w:t>,</w:t>
      </w:r>
      <w:r w:rsidRPr="00DB1DB6">
        <w:rPr>
          <w:rFonts w:asciiTheme="majorBidi" w:hAnsiTheme="majorBidi" w:cstheme="majorBidi"/>
          <w:color w:val="000000"/>
          <w:sz w:val="28"/>
          <w:szCs w:val="28"/>
        </w:rPr>
        <w:t xml:space="preserve"> which</w:t>
      </w:r>
      <w:r w:rsidR="00277341" w:rsidRPr="00DB1DB6">
        <w:rPr>
          <w:rFonts w:asciiTheme="majorBidi" w:hAnsiTheme="majorBidi" w:cstheme="majorBidi"/>
          <w:color w:val="000000"/>
          <w:sz w:val="28"/>
          <w:szCs w:val="28"/>
        </w:rPr>
        <w:t xml:space="preserve"> </w:t>
      </w:r>
      <w:r w:rsidRPr="00DB1DB6">
        <w:rPr>
          <w:rFonts w:asciiTheme="majorBidi" w:hAnsiTheme="majorBidi" w:cstheme="majorBidi"/>
          <w:color w:val="000000"/>
          <w:sz w:val="28"/>
          <w:szCs w:val="28"/>
        </w:rPr>
        <w:t xml:space="preserve">shields it from both antimicrobial agents and the host immune system </w:t>
      </w:r>
      <w:r w:rsidR="0093386D" w:rsidRPr="00DB1DB6">
        <w:rPr>
          <w:rFonts w:asciiTheme="majorBidi" w:hAnsiTheme="majorBidi" w:cstheme="majorBidi"/>
          <w:color w:val="000000"/>
          <w:sz w:val="28"/>
          <w:szCs w:val="28"/>
        </w:rPr>
        <w:t>[18</w:t>
      </w:r>
      <w:r w:rsidR="00B66A65" w:rsidRPr="00DB1DB6">
        <w:rPr>
          <w:rFonts w:asciiTheme="majorBidi" w:hAnsiTheme="majorBidi" w:cstheme="majorBidi"/>
          <w:color w:val="000000"/>
          <w:sz w:val="28"/>
          <w:szCs w:val="28"/>
        </w:rPr>
        <w:t>, 2</w:t>
      </w:r>
      <w:r w:rsidR="00C864A0" w:rsidRPr="00DB1DB6">
        <w:rPr>
          <w:rFonts w:asciiTheme="majorBidi" w:hAnsiTheme="majorBidi" w:cstheme="majorBidi"/>
          <w:color w:val="000000"/>
          <w:sz w:val="28"/>
          <w:szCs w:val="28"/>
        </w:rPr>
        <w:t>0</w:t>
      </w:r>
      <w:r w:rsidR="00C42D37" w:rsidRPr="00DB1DB6">
        <w:rPr>
          <w:rFonts w:asciiTheme="majorBidi" w:hAnsiTheme="majorBidi" w:cstheme="majorBidi"/>
          <w:color w:val="000000"/>
          <w:sz w:val="28"/>
          <w:szCs w:val="28"/>
        </w:rPr>
        <w:t>]</w:t>
      </w:r>
      <w:r w:rsidRPr="00DB1DB6">
        <w:rPr>
          <w:rFonts w:asciiTheme="majorBidi" w:hAnsiTheme="majorBidi" w:cstheme="majorBidi"/>
          <w:color w:val="000000"/>
          <w:sz w:val="28"/>
          <w:szCs w:val="28"/>
        </w:rPr>
        <w:t>. </w:t>
      </w:r>
    </w:p>
    <w:p w14:paraId="67512ACA" w14:textId="6C3F2E16" w:rsidR="009C18EF" w:rsidRPr="00DB1DB6" w:rsidRDefault="009C18EF" w:rsidP="004C4B98">
      <w:pPr>
        <w:pStyle w:val="ac"/>
        <w:spacing w:before="210" w:beforeAutospacing="0" w:after="0" w:afterAutospacing="0" w:line="480" w:lineRule="auto"/>
        <w:ind w:right="960" w:firstLine="567"/>
        <w:jc w:val="both"/>
        <w:rPr>
          <w:rFonts w:asciiTheme="majorBidi" w:hAnsiTheme="majorBidi" w:cstheme="majorBidi"/>
          <w:sz w:val="28"/>
          <w:szCs w:val="28"/>
        </w:rPr>
      </w:pPr>
      <w:r w:rsidRPr="00DB1DB6">
        <w:rPr>
          <w:rFonts w:asciiTheme="majorBidi" w:hAnsiTheme="majorBidi" w:cstheme="majorBidi"/>
          <w:color w:val="000000"/>
          <w:sz w:val="28"/>
          <w:szCs w:val="28"/>
        </w:rPr>
        <w:t>Colistin, a polymyxin antibiotic, is often employed as a last-resort treatment for infections caused</w:t>
      </w:r>
      <w:r w:rsidR="00277341" w:rsidRPr="00DB1DB6">
        <w:rPr>
          <w:rFonts w:asciiTheme="majorBidi" w:hAnsiTheme="majorBidi" w:cstheme="majorBidi"/>
          <w:color w:val="000000"/>
          <w:sz w:val="28"/>
          <w:szCs w:val="28"/>
        </w:rPr>
        <w:t xml:space="preserve"> </w:t>
      </w:r>
      <w:r w:rsidRPr="00DB1DB6">
        <w:rPr>
          <w:rFonts w:asciiTheme="majorBidi" w:hAnsiTheme="majorBidi" w:cstheme="majorBidi"/>
          <w:color w:val="000000"/>
          <w:sz w:val="28"/>
          <w:szCs w:val="28"/>
        </w:rPr>
        <w:t xml:space="preserve">by multidrug-resistant strains of A. </w:t>
      </w:r>
      <w:proofErr w:type="spellStart"/>
      <w:r w:rsidRPr="00DB1DB6">
        <w:rPr>
          <w:rFonts w:asciiTheme="majorBidi" w:hAnsiTheme="majorBidi" w:cstheme="majorBidi"/>
          <w:color w:val="000000"/>
          <w:sz w:val="28"/>
          <w:szCs w:val="28"/>
        </w:rPr>
        <w:t>baumannii</w:t>
      </w:r>
      <w:proofErr w:type="spellEnd"/>
      <w:r w:rsidRPr="00DB1DB6">
        <w:rPr>
          <w:rFonts w:asciiTheme="majorBidi" w:hAnsiTheme="majorBidi" w:cstheme="majorBidi"/>
          <w:color w:val="000000"/>
          <w:sz w:val="28"/>
          <w:szCs w:val="28"/>
        </w:rPr>
        <w:t xml:space="preserve">. Its use is predicated on its ability to disrupt </w:t>
      </w:r>
      <w:r w:rsidR="004C4B98" w:rsidRPr="00DB1DB6">
        <w:rPr>
          <w:rFonts w:asciiTheme="majorBidi" w:hAnsiTheme="majorBidi" w:cstheme="majorBidi"/>
          <w:color w:val="000000"/>
          <w:sz w:val="28"/>
          <w:szCs w:val="28"/>
        </w:rPr>
        <w:t>the bacterial</w:t>
      </w:r>
      <w:r w:rsidRPr="00DB1DB6">
        <w:rPr>
          <w:rFonts w:asciiTheme="majorBidi" w:hAnsiTheme="majorBidi" w:cstheme="majorBidi"/>
          <w:color w:val="000000"/>
          <w:sz w:val="28"/>
          <w:szCs w:val="28"/>
        </w:rPr>
        <w:t xml:space="preserve"> cell membrane, a mechanism distinct from other antibiotics</w:t>
      </w:r>
      <w:r w:rsidR="00211D17" w:rsidRPr="00DB1DB6">
        <w:rPr>
          <w:rFonts w:asciiTheme="majorBidi" w:hAnsiTheme="majorBidi" w:cstheme="majorBidi"/>
          <w:color w:val="000000"/>
          <w:sz w:val="28"/>
          <w:szCs w:val="28"/>
        </w:rPr>
        <w:t>. It is</w:t>
      </w:r>
      <w:r w:rsidRPr="00DB1DB6">
        <w:rPr>
          <w:rFonts w:asciiTheme="majorBidi" w:hAnsiTheme="majorBidi" w:cstheme="majorBidi"/>
          <w:color w:val="000000"/>
          <w:sz w:val="28"/>
          <w:szCs w:val="28"/>
        </w:rPr>
        <w:t xml:space="preserve"> one of the few effective treatments against strains resistant to carbapenems and other critical antibiotics.  However, the emergence of colistin-resistant strains has </w:t>
      </w:r>
      <w:r w:rsidRPr="00DB1DB6">
        <w:rPr>
          <w:rFonts w:asciiTheme="majorBidi" w:hAnsiTheme="majorBidi" w:cstheme="majorBidi"/>
          <w:color w:val="000000"/>
          <w:sz w:val="28"/>
          <w:szCs w:val="28"/>
        </w:rPr>
        <w:lastRenderedPageBreak/>
        <w:t>been reported, complicating treatment</w:t>
      </w:r>
      <w:r w:rsidR="001D216D" w:rsidRPr="00DB1DB6">
        <w:rPr>
          <w:rFonts w:asciiTheme="majorBidi" w:hAnsiTheme="majorBidi" w:cstheme="majorBidi"/>
          <w:color w:val="000000"/>
          <w:sz w:val="28"/>
          <w:szCs w:val="28"/>
        </w:rPr>
        <w:t xml:space="preserve"> </w:t>
      </w:r>
      <w:r w:rsidRPr="00DB1DB6">
        <w:rPr>
          <w:rFonts w:asciiTheme="majorBidi" w:hAnsiTheme="majorBidi" w:cstheme="majorBidi"/>
          <w:color w:val="000000"/>
          <w:sz w:val="28"/>
          <w:szCs w:val="28"/>
        </w:rPr>
        <w:t>scenarios significantly. The development of resistance to colistin can occur rapidly, rendering it</w:t>
      </w:r>
      <w:r w:rsidR="001D216D" w:rsidRPr="00DB1DB6">
        <w:rPr>
          <w:rFonts w:asciiTheme="majorBidi" w:hAnsiTheme="majorBidi" w:cstheme="majorBidi"/>
          <w:color w:val="000000"/>
          <w:sz w:val="28"/>
          <w:szCs w:val="28"/>
        </w:rPr>
        <w:t xml:space="preserve"> </w:t>
      </w:r>
      <w:r w:rsidRPr="00DB1DB6">
        <w:rPr>
          <w:rFonts w:asciiTheme="majorBidi" w:hAnsiTheme="majorBidi" w:cstheme="majorBidi"/>
          <w:color w:val="000000"/>
          <w:sz w:val="28"/>
          <w:szCs w:val="28"/>
        </w:rPr>
        <w:t xml:space="preserve">ineffective and leading to treatment failures in critical clinical situations </w:t>
      </w:r>
      <w:r w:rsidR="009551AE" w:rsidRPr="00DB1DB6">
        <w:rPr>
          <w:rFonts w:asciiTheme="majorBidi" w:hAnsiTheme="majorBidi" w:cstheme="majorBidi"/>
          <w:color w:val="000000"/>
          <w:sz w:val="28"/>
          <w:szCs w:val="28"/>
        </w:rPr>
        <w:t>[3</w:t>
      </w:r>
      <w:r w:rsidR="00C92927" w:rsidRPr="00DB1DB6">
        <w:rPr>
          <w:rFonts w:asciiTheme="majorBidi" w:hAnsiTheme="majorBidi" w:cstheme="majorBidi"/>
          <w:color w:val="000000"/>
          <w:sz w:val="28"/>
          <w:szCs w:val="28"/>
        </w:rPr>
        <w:t>,</w:t>
      </w:r>
      <w:r w:rsidR="00BB4174" w:rsidRPr="00DB1DB6">
        <w:rPr>
          <w:rFonts w:asciiTheme="majorBidi" w:hAnsiTheme="majorBidi" w:cstheme="majorBidi"/>
          <w:color w:val="000000"/>
          <w:sz w:val="28"/>
          <w:szCs w:val="28"/>
        </w:rPr>
        <w:t xml:space="preserve"> 25]</w:t>
      </w:r>
      <w:r w:rsidRPr="00DB1DB6">
        <w:rPr>
          <w:rFonts w:asciiTheme="majorBidi" w:hAnsiTheme="majorBidi" w:cstheme="majorBidi"/>
          <w:color w:val="000000"/>
          <w:sz w:val="28"/>
          <w:szCs w:val="28"/>
        </w:rPr>
        <w:t>.</w:t>
      </w:r>
    </w:p>
    <w:p w14:paraId="2FE3699D" w14:textId="6075E73D" w:rsidR="009C18EF" w:rsidRPr="00DB1DB6" w:rsidRDefault="009C18EF" w:rsidP="004C4B98">
      <w:pPr>
        <w:pStyle w:val="ac"/>
        <w:spacing w:before="0" w:beforeAutospacing="0" w:after="0" w:afterAutospacing="0" w:line="480" w:lineRule="auto"/>
        <w:ind w:right="965" w:firstLine="567"/>
        <w:jc w:val="both"/>
        <w:rPr>
          <w:rFonts w:asciiTheme="majorBidi" w:hAnsiTheme="majorBidi" w:cstheme="majorBidi"/>
          <w:color w:val="000000"/>
          <w:sz w:val="28"/>
          <w:szCs w:val="28"/>
        </w:rPr>
      </w:pPr>
      <w:r w:rsidRPr="00DB1DB6">
        <w:rPr>
          <w:rFonts w:asciiTheme="majorBidi" w:hAnsiTheme="majorBidi" w:cstheme="majorBidi"/>
          <w:color w:val="000000"/>
          <w:sz w:val="28"/>
          <w:szCs w:val="28"/>
        </w:rPr>
        <w:t>This growing resistance underscores the need for stringent antibiotic stewardship and the</w:t>
      </w:r>
      <w:r w:rsidR="001D216D" w:rsidRPr="00DB1DB6">
        <w:rPr>
          <w:rFonts w:asciiTheme="majorBidi" w:hAnsiTheme="majorBidi" w:cstheme="majorBidi"/>
          <w:color w:val="000000"/>
          <w:sz w:val="28"/>
          <w:szCs w:val="28"/>
        </w:rPr>
        <w:t xml:space="preserve"> development of new therapeutic strategies or combinations of existing drugs to effectively manage infections caused by multidrug-resistant A. </w:t>
      </w:r>
      <w:proofErr w:type="spellStart"/>
      <w:r w:rsidR="001D216D" w:rsidRPr="00DB1DB6">
        <w:rPr>
          <w:rFonts w:asciiTheme="majorBidi" w:hAnsiTheme="majorBidi" w:cstheme="majorBidi"/>
          <w:color w:val="000000"/>
          <w:sz w:val="28"/>
          <w:szCs w:val="28"/>
        </w:rPr>
        <w:t>baumannii</w:t>
      </w:r>
      <w:proofErr w:type="spellEnd"/>
      <w:r w:rsidR="001D216D" w:rsidRPr="00DB1DB6">
        <w:rPr>
          <w:rFonts w:asciiTheme="majorBidi" w:hAnsiTheme="majorBidi" w:cstheme="majorBidi"/>
          <w:color w:val="000000"/>
          <w:sz w:val="28"/>
          <w:szCs w:val="28"/>
        </w:rPr>
        <w:t xml:space="preserve">. Research into new agents, such as the antimicrobial peptide Esc (1-21) and its synergistic potential with colistin, provides hope for future </w:t>
      </w:r>
      <w:r w:rsidRPr="00DB1DB6">
        <w:rPr>
          <w:rFonts w:asciiTheme="majorBidi" w:hAnsiTheme="majorBidi" w:cstheme="majorBidi"/>
          <w:color w:val="000000"/>
          <w:sz w:val="28"/>
          <w:szCs w:val="28"/>
        </w:rPr>
        <w:t xml:space="preserve">treatment options </w:t>
      </w:r>
      <w:r w:rsidR="000E5447" w:rsidRPr="00DB1DB6">
        <w:rPr>
          <w:rFonts w:asciiTheme="majorBidi" w:hAnsiTheme="majorBidi" w:cstheme="majorBidi"/>
          <w:color w:val="000000"/>
          <w:sz w:val="28"/>
          <w:szCs w:val="28"/>
        </w:rPr>
        <w:t>[36].</w:t>
      </w:r>
      <w:r w:rsidRPr="00DB1DB6">
        <w:rPr>
          <w:rFonts w:asciiTheme="majorBidi" w:hAnsiTheme="majorBidi" w:cstheme="majorBidi"/>
          <w:color w:val="000000"/>
          <w:sz w:val="28"/>
          <w:szCs w:val="28"/>
        </w:rPr>
        <w:t> </w:t>
      </w:r>
    </w:p>
    <w:p w14:paraId="1A26E141" w14:textId="77777777" w:rsidR="00A96205" w:rsidRPr="00DB1DB6" w:rsidRDefault="00A96205" w:rsidP="004C4B98">
      <w:pPr>
        <w:pStyle w:val="ac"/>
        <w:spacing w:before="0" w:beforeAutospacing="0" w:after="0" w:afterAutospacing="0" w:line="480" w:lineRule="auto"/>
        <w:ind w:right="965" w:firstLine="567"/>
        <w:jc w:val="both"/>
        <w:rPr>
          <w:rFonts w:asciiTheme="majorBidi" w:hAnsiTheme="majorBidi" w:cstheme="majorBidi"/>
          <w:sz w:val="28"/>
          <w:szCs w:val="28"/>
        </w:rPr>
      </w:pPr>
    </w:p>
    <w:p w14:paraId="0D3EACCB" w14:textId="748EC274" w:rsidR="000621BA" w:rsidRPr="00DB1DB6" w:rsidRDefault="000621BA" w:rsidP="00E011C7">
      <w:pPr>
        <w:pStyle w:val="a7"/>
        <w:numPr>
          <w:ilvl w:val="2"/>
          <w:numId w:val="2"/>
        </w:num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Importance of Colistin in Treating Multidrug-Resistant Infections</w:t>
      </w:r>
    </w:p>
    <w:p w14:paraId="567E14AC" w14:textId="3EB9AF04" w:rsidR="00916841" w:rsidRPr="00DB1DB6" w:rsidRDefault="00916841" w:rsidP="002D68ED">
      <w:pPr>
        <w:pStyle w:val="ac"/>
        <w:spacing w:before="430" w:beforeAutospacing="0" w:after="0" w:afterAutospacing="0" w:line="480" w:lineRule="auto"/>
        <w:ind w:right="961" w:firstLine="567"/>
        <w:jc w:val="both"/>
        <w:rPr>
          <w:rFonts w:asciiTheme="majorBidi" w:hAnsiTheme="majorBidi" w:cstheme="majorBidi"/>
          <w:sz w:val="28"/>
          <w:szCs w:val="28"/>
        </w:rPr>
      </w:pPr>
      <w:r w:rsidRPr="00DB1DB6">
        <w:rPr>
          <w:rFonts w:asciiTheme="majorBidi" w:hAnsiTheme="majorBidi" w:cstheme="majorBidi"/>
          <w:color w:val="000000"/>
          <w:sz w:val="28"/>
          <w:szCs w:val="28"/>
        </w:rPr>
        <w:t>Colistin, also known as polymyxin E, is a vital antibiotic for combating infections caused by</w:t>
      </w:r>
      <w:r w:rsidR="002D68ED" w:rsidRPr="00DB1DB6">
        <w:rPr>
          <w:rFonts w:asciiTheme="majorBidi" w:hAnsiTheme="majorBidi" w:cstheme="majorBidi"/>
          <w:color w:val="000000"/>
          <w:sz w:val="28"/>
          <w:szCs w:val="28"/>
        </w:rPr>
        <w:t xml:space="preserve"> </w:t>
      </w:r>
      <w:r w:rsidRPr="00DB1DB6">
        <w:rPr>
          <w:rFonts w:asciiTheme="majorBidi" w:hAnsiTheme="majorBidi" w:cstheme="majorBidi"/>
          <w:color w:val="000000"/>
          <w:sz w:val="28"/>
          <w:szCs w:val="28"/>
        </w:rPr>
        <w:t xml:space="preserve">multidrug-resistant Gram-negative bacteria, including Acinetobacter </w:t>
      </w:r>
      <w:proofErr w:type="spellStart"/>
      <w:r w:rsidRPr="00DB1DB6">
        <w:rPr>
          <w:rFonts w:asciiTheme="majorBidi" w:hAnsiTheme="majorBidi" w:cstheme="majorBidi"/>
          <w:color w:val="000000"/>
          <w:sz w:val="28"/>
          <w:szCs w:val="28"/>
        </w:rPr>
        <w:t>baumannii</w:t>
      </w:r>
      <w:proofErr w:type="spellEnd"/>
      <w:r w:rsidRPr="00DB1DB6">
        <w:rPr>
          <w:rFonts w:asciiTheme="majorBidi" w:hAnsiTheme="majorBidi" w:cstheme="majorBidi"/>
          <w:color w:val="000000"/>
          <w:sz w:val="28"/>
          <w:szCs w:val="28"/>
        </w:rPr>
        <w:t>. Its significance</w:t>
      </w:r>
      <w:r w:rsidR="002D68ED" w:rsidRPr="00DB1DB6">
        <w:rPr>
          <w:rFonts w:asciiTheme="majorBidi" w:hAnsiTheme="majorBidi" w:cstheme="majorBidi"/>
          <w:color w:val="000000"/>
          <w:sz w:val="28"/>
          <w:szCs w:val="28"/>
        </w:rPr>
        <w:t xml:space="preserve"> </w:t>
      </w:r>
      <w:r w:rsidRPr="00DB1DB6">
        <w:rPr>
          <w:rFonts w:asciiTheme="majorBidi" w:hAnsiTheme="majorBidi" w:cstheme="majorBidi"/>
          <w:color w:val="000000"/>
          <w:sz w:val="28"/>
          <w:szCs w:val="28"/>
        </w:rPr>
        <w:t>in clinical settings has risen with the spread of antibiotic resistance, where other</w:t>
      </w:r>
      <w:r w:rsidR="00EC0C68" w:rsidRPr="00DB1DB6">
        <w:rPr>
          <w:rFonts w:asciiTheme="majorBidi" w:hAnsiTheme="majorBidi" w:cstheme="majorBidi"/>
          <w:color w:val="000000"/>
          <w:sz w:val="28"/>
          <w:szCs w:val="28"/>
        </w:rPr>
        <w:t>,</w:t>
      </w:r>
      <w:r w:rsidRPr="00DB1DB6">
        <w:rPr>
          <w:rFonts w:asciiTheme="majorBidi" w:hAnsiTheme="majorBidi" w:cstheme="majorBidi"/>
          <w:color w:val="000000"/>
          <w:sz w:val="28"/>
          <w:szCs w:val="28"/>
        </w:rPr>
        <w:t xml:space="preserve"> more conventional</w:t>
      </w:r>
      <w:r w:rsidR="002D68ED" w:rsidRPr="00DB1DB6">
        <w:rPr>
          <w:rFonts w:asciiTheme="majorBidi" w:hAnsiTheme="majorBidi" w:cstheme="majorBidi"/>
          <w:color w:val="000000"/>
          <w:sz w:val="28"/>
          <w:szCs w:val="28"/>
        </w:rPr>
        <w:t xml:space="preserve"> </w:t>
      </w:r>
      <w:r w:rsidRPr="00DB1DB6">
        <w:rPr>
          <w:rFonts w:asciiTheme="majorBidi" w:hAnsiTheme="majorBidi" w:cstheme="majorBidi"/>
          <w:color w:val="000000"/>
          <w:sz w:val="28"/>
          <w:szCs w:val="28"/>
        </w:rPr>
        <w:t xml:space="preserve">treatments fail </w:t>
      </w:r>
      <w:r w:rsidR="007273ED" w:rsidRPr="00DB1DB6">
        <w:rPr>
          <w:rFonts w:asciiTheme="majorBidi" w:hAnsiTheme="majorBidi" w:cstheme="majorBidi"/>
          <w:color w:val="000000"/>
          <w:sz w:val="28"/>
          <w:szCs w:val="28"/>
        </w:rPr>
        <w:t>[2]</w:t>
      </w:r>
      <w:r w:rsidRPr="00DB1DB6">
        <w:rPr>
          <w:rFonts w:asciiTheme="majorBidi" w:hAnsiTheme="majorBidi" w:cstheme="majorBidi"/>
          <w:color w:val="000000"/>
          <w:sz w:val="28"/>
          <w:szCs w:val="28"/>
        </w:rPr>
        <w:t xml:space="preserve">. As a last-resort antibiotic, colistin's role has evolved from </w:t>
      </w:r>
      <w:r w:rsidR="004330BF" w:rsidRPr="00DB1DB6">
        <w:rPr>
          <w:rFonts w:asciiTheme="majorBidi" w:hAnsiTheme="majorBidi" w:cstheme="majorBidi"/>
          <w:color w:val="000000"/>
          <w:sz w:val="28"/>
          <w:szCs w:val="28"/>
        </w:rPr>
        <w:t>rarely used due to its nephrotoxicity to becoming indispensable in treating life-threatening infections without alternatives</w:t>
      </w:r>
      <w:r w:rsidRPr="00DB1DB6">
        <w:rPr>
          <w:rFonts w:asciiTheme="majorBidi" w:hAnsiTheme="majorBidi" w:cstheme="majorBidi"/>
          <w:color w:val="000000"/>
          <w:sz w:val="28"/>
          <w:szCs w:val="28"/>
        </w:rPr>
        <w:t>. </w:t>
      </w:r>
    </w:p>
    <w:p w14:paraId="3DEBED77" w14:textId="5CD5EEA2" w:rsidR="00916841" w:rsidRPr="00DB1DB6" w:rsidRDefault="00916841" w:rsidP="002D68ED">
      <w:pPr>
        <w:pStyle w:val="ac"/>
        <w:spacing w:before="216" w:beforeAutospacing="0" w:after="0" w:afterAutospacing="0" w:line="480" w:lineRule="auto"/>
        <w:ind w:right="966" w:firstLine="567"/>
        <w:jc w:val="both"/>
        <w:rPr>
          <w:rFonts w:asciiTheme="majorBidi" w:hAnsiTheme="majorBidi" w:cstheme="majorBidi"/>
          <w:sz w:val="28"/>
          <w:szCs w:val="28"/>
        </w:rPr>
      </w:pPr>
      <w:r w:rsidRPr="00DB1DB6">
        <w:rPr>
          <w:rFonts w:asciiTheme="majorBidi" w:hAnsiTheme="majorBidi" w:cstheme="majorBidi"/>
          <w:color w:val="000000"/>
          <w:sz w:val="28"/>
          <w:szCs w:val="28"/>
        </w:rPr>
        <w:t xml:space="preserve">The effectiveness of colistin against multidrug-resistant A. </w:t>
      </w:r>
      <w:proofErr w:type="spellStart"/>
      <w:r w:rsidRPr="00DB1DB6">
        <w:rPr>
          <w:rFonts w:asciiTheme="majorBidi" w:hAnsiTheme="majorBidi" w:cstheme="majorBidi"/>
          <w:color w:val="000000"/>
          <w:sz w:val="28"/>
          <w:szCs w:val="28"/>
        </w:rPr>
        <w:t>baumannii</w:t>
      </w:r>
      <w:proofErr w:type="spellEnd"/>
      <w:r w:rsidRPr="00DB1DB6">
        <w:rPr>
          <w:rFonts w:asciiTheme="majorBidi" w:hAnsiTheme="majorBidi" w:cstheme="majorBidi"/>
          <w:color w:val="000000"/>
          <w:sz w:val="28"/>
          <w:szCs w:val="28"/>
        </w:rPr>
        <w:t xml:space="preserve"> is particularly critical given</w:t>
      </w:r>
      <w:r w:rsidR="006C0DE2" w:rsidRPr="00DB1DB6">
        <w:rPr>
          <w:rFonts w:asciiTheme="majorBidi" w:hAnsiTheme="majorBidi" w:cstheme="majorBidi"/>
          <w:color w:val="000000"/>
          <w:sz w:val="28"/>
          <w:szCs w:val="28"/>
        </w:rPr>
        <w:t xml:space="preserve"> </w:t>
      </w:r>
      <w:r w:rsidRPr="00DB1DB6">
        <w:rPr>
          <w:rFonts w:asciiTheme="majorBidi" w:hAnsiTheme="majorBidi" w:cstheme="majorBidi"/>
          <w:color w:val="000000"/>
          <w:sz w:val="28"/>
          <w:szCs w:val="28"/>
        </w:rPr>
        <w:t xml:space="preserve">the organism's ability to survive in hospital </w:t>
      </w:r>
      <w:r w:rsidRPr="00DB1DB6">
        <w:rPr>
          <w:rFonts w:asciiTheme="majorBidi" w:hAnsiTheme="majorBidi" w:cstheme="majorBidi"/>
          <w:color w:val="000000"/>
          <w:sz w:val="28"/>
          <w:szCs w:val="28"/>
        </w:rPr>
        <w:lastRenderedPageBreak/>
        <w:t>environments and its propensity to develop resistance</w:t>
      </w:r>
      <w:r w:rsidR="006C0DE2" w:rsidRPr="00DB1DB6">
        <w:rPr>
          <w:rFonts w:asciiTheme="majorBidi" w:hAnsiTheme="majorBidi" w:cstheme="majorBidi"/>
          <w:color w:val="000000"/>
          <w:sz w:val="28"/>
          <w:szCs w:val="28"/>
        </w:rPr>
        <w:t xml:space="preserve"> </w:t>
      </w:r>
      <w:r w:rsidRPr="00DB1DB6">
        <w:rPr>
          <w:rFonts w:asciiTheme="majorBidi" w:hAnsiTheme="majorBidi" w:cstheme="majorBidi"/>
          <w:color w:val="000000"/>
          <w:sz w:val="28"/>
          <w:szCs w:val="28"/>
        </w:rPr>
        <w:t>against most antibiotics. Colistin works by disrupting the bacterial cell membrane, a mechanism</w:t>
      </w:r>
      <w:r w:rsidR="006C0DE2" w:rsidRPr="00DB1DB6">
        <w:rPr>
          <w:rFonts w:asciiTheme="majorBidi" w:hAnsiTheme="majorBidi" w:cstheme="majorBidi"/>
          <w:color w:val="000000"/>
          <w:sz w:val="28"/>
          <w:szCs w:val="28"/>
        </w:rPr>
        <w:t xml:space="preserve"> </w:t>
      </w:r>
      <w:r w:rsidRPr="00DB1DB6">
        <w:rPr>
          <w:rFonts w:asciiTheme="majorBidi" w:hAnsiTheme="majorBidi" w:cstheme="majorBidi"/>
          <w:color w:val="000000"/>
          <w:sz w:val="28"/>
          <w:szCs w:val="28"/>
        </w:rPr>
        <w:t>that is different from that of other antibiotics, making it one of the few treatments effective against</w:t>
      </w:r>
      <w:r w:rsidR="006C0DE2" w:rsidRPr="00DB1DB6">
        <w:rPr>
          <w:rFonts w:asciiTheme="majorBidi" w:hAnsiTheme="majorBidi" w:cstheme="majorBidi"/>
          <w:color w:val="000000"/>
          <w:sz w:val="28"/>
          <w:szCs w:val="28"/>
        </w:rPr>
        <w:t xml:space="preserve"> </w:t>
      </w:r>
      <w:r w:rsidRPr="00DB1DB6">
        <w:rPr>
          <w:rFonts w:asciiTheme="majorBidi" w:hAnsiTheme="majorBidi" w:cstheme="majorBidi"/>
          <w:color w:val="000000"/>
          <w:sz w:val="28"/>
          <w:szCs w:val="28"/>
        </w:rPr>
        <w:t xml:space="preserve">carbapenem-resistant strains </w:t>
      </w:r>
      <w:r w:rsidR="00C36B49" w:rsidRPr="00DB1DB6">
        <w:rPr>
          <w:rFonts w:asciiTheme="majorBidi" w:hAnsiTheme="majorBidi" w:cstheme="majorBidi"/>
          <w:color w:val="000000"/>
          <w:sz w:val="28"/>
          <w:szCs w:val="28"/>
        </w:rPr>
        <w:t>[1</w:t>
      </w:r>
      <w:r w:rsidR="000C4B73" w:rsidRPr="00DB1DB6">
        <w:rPr>
          <w:rFonts w:asciiTheme="majorBidi" w:hAnsiTheme="majorBidi" w:cstheme="majorBidi"/>
          <w:color w:val="000000"/>
          <w:sz w:val="28"/>
          <w:szCs w:val="28"/>
        </w:rPr>
        <w:t>, 33]</w:t>
      </w:r>
      <w:r w:rsidRPr="00DB1DB6">
        <w:rPr>
          <w:rFonts w:asciiTheme="majorBidi" w:hAnsiTheme="majorBidi" w:cstheme="majorBidi"/>
          <w:color w:val="000000"/>
          <w:sz w:val="28"/>
          <w:szCs w:val="28"/>
        </w:rPr>
        <w:t>. </w:t>
      </w:r>
    </w:p>
    <w:p w14:paraId="1F01C60C" w14:textId="7169A521" w:rsidR="00916841" w:rsidRPr="00DB1DB6" w:rsidRDefault="00916841" w:rsidP="002D68ED">
      <w:pPr>
        <w:pStyle w:val="ac"/>
        <w:spacing w:before="216" w:beforeAutospacing="0" w:after="0" w:afterAutospacing="0" w:line="480" w:lineRule="auto"/>
        <w:ind w:right="964" w:firstLine="567"/>
        <w:jc w:val="both"/>
        <w:rPr>
          <w:rFonts w:asciiTheme="majorBidi" w:hAnsiTheme="majorBidi" w:cstheme="majorBidi"/>
          <w:sz w:val="28"/>
          <w:szCs w:val="28"/>
        </w:rPr>
      </w:pPr>
      <w:r w:rsidRPr="00DB1DB6">
        <w:rPr>
          <w:rFonts w:asciiTheme="majorBidi" w:hAnsiTheme="majorBidi" w:cstheme="majorBidi"/>
          <w:color w:val="000000"/>
          <w:sz w:val="28"/>
          <w:szCs w:val="28"/>
        </w:rPr>
        <w:t>However, the resurgence of colistin's use has come with challenges, chiefly the development of</w:t>
      </w:r>
      <w:r w:rsidR="006C0DE2" w:rsidRPr="00DB1DB6">
        <w:rPr>
          <w:rFonts w:asciiTheme="majorBidi" w:hAnsiTheme="majorBidi" w:cstheme="majorBidi"/>
          <w:color w:val="000000"/>
          <w:sz w:val="28"/>
          <w:szCs w:val="28"/>
        </w:rPr>
        <w:t xml:space="preserve"> </w:t>
      </w:r>
      <w:r w:rsidRPr="00DB1DB6">
        <w:rPr>
          <w:rFonts w:asciiTheme="majorBidi" w:hAnsiTheme="majorBidi" w:cstheme="majorBidi"/>
          <w:color w:val="000000"/>
          <w:sz w:val="28"/>
          <w:szCs w:val="28"/>
        </w:rPr>
        <w:t xml:space="preserve">resistance. Colistin resistance in A. </w:t>
      </w:r>
      <w:proofErr w:type="spellStart"/>
      <w:r w:rsidRPr="00DB1DB6">
        <w:rPr>
          <w:rFonts w:asciiTheme="majorBidi" w:hAnsiTheme="majorBidi" w:cstheme="majorBidi"/>
          <w:color w:val="000000"/>
          <w:sz w:val="28"/>
          <w:szCs w:val="28"/>
        </w:rPr>
        <w:t>baumannii</w:t>
      </w:r>
      <w:proofErr w:type="spellEnd"/>
      <w:r w:rsidRPr="00DB1DB6">
        <w:rPr>
          <w:rFonts w:asciiTheme="majorBidi" w:hAnsiTheme="majorBidi" w:cstheme="majorBidi"/>
          <w:color w:val="000000"/>
          <w:sz w:val="28"/>
          <w:szCs w:val="28"/>
        </w:rPr>
        <w:t xml:space="preserve"> is increasingly reported, often involving</w:t>
      </w:r>
      <w:r w:rsidR="006C0DE2" w:rsidRPr="00DB1DB6">
        <w:rPr>
          <w:rFonts w:asciiTheme="majorBidi" w:hAnsiTheme="majorBidi" w:cstheme="majorBidi"/>
          <w:color w:val="000000"/>
          <w:sz w:val="28"/>
          <w:szCs w:val="28"/>
        </w:rPr>
        <w:t xml:space="preserve"> </w:t>
      </w:r>
      <w:r w:rsidRPr="00DB1DB6">
        <w:rPr>
          <w:rFonts w:asciiTheme="majorBidi" w:hAnsiTheme="majorBidi" w:cstheme="majorBidi"/>
          <w:color w:val="000000"/>
          <w:sz w:val="28"/>
          <w:szCs w:val="28"/>
        </w:rPr>
        <w:t>modifications to the bacterial surface that reduce colistin's binding capacity, thereby diminishing</w:t>
      </w:r>
      <w:r w:rsidR="006C0DE2" w:rsidRPr="00DB1DB6">
        <w:rPr>
          <w:rFonts w:asciiTheme="majorBidi" w:hAnsiTheme="majorBidi" w:cstheme="majorBidi"/>
          <w:color w:val="000000"/>
          <w:sz w:val="28"/>
          <w:szCs w:val="28"/>
        </w:rPr>
        <w:t xml:space="preserve"> </w:t>
      </w:r>
      <w:r w:rsidRPr="00DB1DB6">
        <w:rPr>
          <w:rFonts w:asciiTheme="majorBidi" w:hAnsiTheme="majorBidi" w:cstheme="majorBidi"/>
          <w:color w:val="000000"/>
          <w:sz w:val="28"/>
          <w:szCs w:val="28"/>
        </w:rPr>
        <w:t xml:space="preserve">its efficacy. The </w:t>
      </w:r>
      <w:proofErr w:type="spellStart"/>
      <w:r w:rsidRPr="00DB1DB6">
        <w:rPr>
          <w:rFonts w:asciiTheme="majorBidi" w:hAnsiTheme="majorBidi" w:cstheme="majorBidi"/>
          <w:color w:val="000000"/>
          <w:sz w:val="28"/>
          <w:szCs w:val="28"/>
        </w:rPr>
        <w:t>heteroresistance</w:t>
      </w:r>
      <w:proofErr w:type="spellEnd"/>
      <w:r w:rsidRPr="00DB1DB6">
        <w:rPr>
          <w:rFonts w:asciiTheme="majorBidi" w:hAnsiTheme="majorBidi" w:cstheme="majorBidi"/>
          <w:color w:val="000000"/>
          <w:sz w:val="28"/>
          <w:szCs w:val="28"/>
        </w:rPr>
        <w:t xml:space="preserve"> seen in A. </w:t>
      </w:r>
      <w:proofErr w:type="spellStart"/>
      <w:r w:rsidRPr="00DB1DB6">
        <w:rPr>
          <w:rFonts w:asciiTheme="majorBidi" w:hAnsiTheme="majorBidi" w:cstheme="majorBidi"/>
          <w:color w:val="000000"/>
          <w:sz w:val="28"/>
          <w:szCs w:val="28"/>
        </w:rPr>
        <w:t>baumannii</w:t>
      </w:r>
      <w:proofErr w:type="spellEnd"/>
      <w:r w:rsidRPr="00DB1DB6">
        <w:rPr>
          <w:rFonts w:asciiTheme="majorBidi" w:hAnsiTheme="majorBidi" w:cstheme="majorBidi"/>
          <w:color w:val="000000"/>
          <w:sz w:val="28"/>
          <w:szCs w:val="28"/>
        </w:rPr>
        <w:t xml:space="preserve"> further complicates treatment</w:t>
      </w:r>
      <w:r w:rsidR="003F5BB6" w:rsidRPr="00DB1DB6">
        <w:rPr>
          <w:rFonts w:asciiTheme="majorBidi" w:hAnsiTheme="majorBidi" w:cstheme="majorBidi"/>
          <w:color w:val="000000"/>
          <w:sz w:val="28"/>
          <w:szCs w:val="28"/>
        </w:rPr>
        <w:t>.</w:t>
      </w:r>
      <w:r w:rsidRPr="00DB1DB6">
        <w:rPr>
          <w:rFonts w:asciiTheme="majorBidi" w:hAnsiTheme="majorBidi" w:cstheme="majorBidi"/>
          <w:color w:val="000000"/>
          <w:sz w:val="28"/>
          <w:szCs w:val="28"/>
        </w:rPr>
        <w:t> </w:t>
      </w:r>
    </w:p>
    <w:p w14:paraId="22178FB4" w14:textId="60B70099" w:rsidR="00916841" w:rsidRPr="00DB1DB6" w:rsidRDefault="00C42D37" w:rsidP="002D68ED">
      <w:pPr>
        <w:pStyle w:val="ac"/>
        <w:spacing w:before="0" w:beforeAutospacing="0" w:after="0" w:afterAutospacing="0" w:line="480" w:lineRule="auto"/>
        <w:ind w:right="960" w:firstLine="567"/>
        <w:jc w:val="both"/>
        <w:rPr>
          <w:rFonts w:asciiTheme="majorBidi" w:hAnsiTheme="majorBidi" w:cstheme="majorBidi"/>
          <w:sz w:val="28"/>
          <w:szCs w:val="28"/>
        </w:rPr>
      </w:pPr>
      <w:r w:rsidRPr="00DB1DB6">
        <w:rPr>
          <w:rFonts w:asciiTheme="majorBidi" w:hAnsiTheme="majorBidi" w:cstheme="majorBidi"/>
          <w:color w:val="000000"/>
          <w:sz w:val="28"/>
          <w:szCs w:val="28"/>
        </w:rPr>
        <w:t>Indicates</w:t>
      </w:r>
      <w:r w:rsidR="00916841" w:rsidRPr="00DB1DB6">
        <w:rPr>
          <w:rFonts w:asciiTheme="majorBidi" w:hAnsiTheme="majorBidi" w:cstheme="majorBidi"/>
          <w:color w:val="000000"/>
          <w:sz w:val="28"/>
          <w:szCs w:val="28"/>
        </w:rPr>
        <w:t xml:space="preserve"> the presence of both susceptible and resistant bacterial populations within the same</w:t>
      </w:r>
      <w:r w:rsidR="006C0DE2" w:rsidRPr="00DB1DB6">
        <w:rPr>
          <w:rFonts w:asciiTheme="majorBidi" w:hAnsiTheme="majorBidi" w:cstheme="majorBidi"/>
          <w:color w:val="000000"/>
          <w:sz w:val="28"/>
          <w:szCs w:val="28"/>
        </w:rPr>
        <w:t xml:space="preserve"> </w:t>
      </w:r>
      <w:r w:rsidR="00916841" w:rsidRPr="00DB1DB6">
        <w:rPr>
          <w:rFonts w:asciiTheme="majorBidi" w:hAnsiTheme="majorBidi" w:cstheme="majorBidi"/>
          <w:color w:val="000000"/>
          <w:sz w:val="28"/>
          <w:szCs w:val="28"/>
        </w:rPr>
        <w:t xml:space="preserve">infection, leading to treatment failures and the need for alternative strategies </w:t>
      </w:r>
      <w:r w:rsidR="0053463D" w:rsidRPr="00DB1DB6">
        <w:rPr>
          <w:rFonts w:asciiTheme="majorBidi" w:hAnsiTheme="majorBidi" w:cstheme="majorBidi"/>
          <w:color w:val="000000"/>
          <w:sz w:val="28"/>
          <w:szCs w:val="28"/>
        </w:rPr>
        <w:t xml:space="preserve">[ 3, </w:t>
      </w:r>
      <w:r w:rsidR="00E941C3" w:rsidRPr="00DB1DB6">
        <w:rPr>
          <w:rFonts w:asciiTheme="majorBidi" w:hAnsiTheme="majorBidi" w:cstheme="majorBidi"/>
          <w:color w:val="000000"/>
          <w:sz w:val="28"/>
          <w:szCs w:val="28"/>
        </w:rPr>
        <w:t>15</w:t>
      </w:r>
      <w:r w:rsidR="00646999" w:rsidRPr="00DB1DB6">
        <w:rPr>
          <w:rFonts w:asciiTheme="majorBidi" w:hAnsiTheme="majorBidi" w:cstheme="majorBidi"/>
          <w:color w:val="000000"/>
          <w:sz w:val="28"/>
          <w:szCs w:val="28"/>
        </w:rPr>
        <w:t>]</w:t>
      </w:r>
      <w:r w:rsidR="00916841" w:rsidRPr="00DB1DB6">
        <w:rPr>
          <w:rFonts w:asciiTheme="majorBidi" w:hAnsiTheme="majorBidi" w:cstheme="majorBidi"/>
          <w:color w:val="000000"/>
          <w:sz w:val="28"/>
          <w:szCs w:val="28"/>
        </w:rPr>
        <w:t>. </w:t>
      </w:r>
    </w:p>
    <w:p w14:paraId="7CF0C1F5" w14:textId="54262984" w:rsidR="00916841" w:rsidRPr="00DB1DB6" w:rsidRDefault="00916841" w:rsidP="002D68ED">
      <w:pPr>
        <w:pStyle w:val="ac"/>
        <w:spacing w:before="210" w:beforeAutospacing="0" w:after="0" w:afterAutospacing="0" w:line="480" w:lineRule="auto"/>
        <w:ind w:right="963" w:firstLine="567"/>
        <w:jc w:val="both"/>
        <w:rPr>
          <w:rFonts w:asciiTheme="majorBidi" w:hAnsiTheme="majorBidi" w:cstheme="majorBidi"/>
          <w:sz w:val="28"/>
          <w:szCs w:val="28"/>
        </w:rPr>
      </w:pPr>
      <w:r w:rsidRPr="00DB1DB6">
        <w:rPr>
          <w:rFonts w:asciiTheme="majorBidi" w:hAnsiTheme="majorBidi" w:cstheme="majorBidi"/>
          <w:color w:val="000000"/>
          <w:sz w:val="28"/>
          <w:szCs w:val="28"/>
        </w:rPr>
        <w:t>Given these challenges, combination therapies involving colistin and other drugs like rifampicin</w:t>
      </w:r>
      <w:r w:rsidR="006C0DE2" w:rsidRPr="00DB1DB6">
        <w:rPr>
          <w:rFonts w:asciiTheme="majorBidi" w:hAnsiTheme="majorBidi" w:cstheme="majorBidi"/>
          <w:color w:val="000000"/>
          <w:sz w:val="28"/>
          <w:szCs w:val="28"/>
        </w:rPr>
        <w:t xml:space="preserve"> </w:t>
      </w:r>
      <w:r w:rsidRPr="00DB1DB6">
        <w:rPr>
          <w:rFonts w:asciiTheme="majorBidi" w:hAnsiTheme="majorBidi" w:cstheme="majorBidi"/>
          <w:color w:val="000000"/>
          <w:sz w:val="28"/>
          <w:szCs w:val="28"/>
        </w:rPr>
        <w:t>have been explored to enhance efficacy and reduce resistance development. Studies have shown</w:t>
      </w:r>
      <w:r w:rsidR="006C0DE2" w:rsidRPr="00DB1DB6">
        <w:rPr>
          <w:rFonts w:asciiTheme="majorBidi" w:hAnsiTheme="majorBidi" w:cstheme="majorBidi"/>
          <w:color w:val="000000"/>
          <w:sz w:val="28"/>
          <w:szCs w:val="28"/>
        </w:rPr>
        <w:t xml:space="preserve"> </w:t>
      </w:r>
      <w:r w:rsidRPr="00DB1DB6">
        <w:rPr>
          <w:rFonts w:asciiTheme="majorBidi" w:hAnsiTheme="majorBidi" w:cstheme="majorBidi"/>
          <w:color w:val="000000"/>
          <w:sz w:val="28"/>
          <w:szCs w:val="28"/>
        </w:rPr>
        <w:t xml:space="preserve">that these combinations can lead to synergistic effects, improving outcomes in severe </w:t>
      </w:r>
      <w:r w:rsidR="006C0DE2" w:rsidRPr="00DB1DB6">
        <w:rPr>
          <w:rFonts w:asciiTheme="majorBidi" w:hAnsiTheme="majorBidi" w:cstheme="majorBidi"/>
          <w:color w:val="000000"/>
          <w:sz w:val="28"/>
          <w:szCs w:val="28"/>
        </w:rPr>
        <w:t xml:space="preserve">infections </w:t>
      </w:r>
      <w:r w:rsidR="00646999" w:rsidRPr="00DB1DB6">
        <w:rPr>
          <w:rFonts w:asciiTheme="majorBidi" w:hAnsiTheme="majorBidi" w:cstheme="majorBidi"/>
          <w:color w:val="000000"/>
          <w:sz w:val="28"/>
          <w:szCs w:val="28"/>
        </w:rPr>
        <w:t>[33</w:t>
      </w:r>
      <w:r w:rsidR="00081CCA" w:rsidRPr="00DB1DB6">
        <w:rPr>
          <w:rFonts w:asciiTheme="majorBidi" w:hAnsiTheme="majorBidi" w:cstheme="majorBidi"/>
          <w:color w:val="000000"/>
          <w:sz w:val="28"/>
          <w:szCs w:val="28"/>
        </w:rPr>
        <w:t>, 36]</w:t>
      </w:r>
      <w:r w:rsidRPr="00DB1DB6">
        <w:rPr>
          <w:rFonts w:asciiTheme="majorBidi" w:hAnsiTheme="majorBidi" w:cstheme="majorBidi"/>
          <w:color w:val="000000"/>
          <w:sz w:val="28"/>
          <w:szCs w:val="28"/>
        </w:rPr>
        <w:t>. For example, the combination of colistin and rifampicin</w:t>
      </w:r>
      <w:r w:rsidR="006C0DE2" w:rsidRPr="00DB1DB6">
        <w:rPr>
          <w:rFonts w:asciiTheme="majorBidi" w:hAnsiTheme="majorBidi" w:cstheme="majorBidi"/>
          <w:color w:val="000000"/>
          <w:sz w:val="28"/>
          <w:szCs w:val="28"/>
        </w:rPr>
        <w:t xml:space="preserve"> </w:t>
      </w:r>
      <w:r w:rsidRPr="00DB1DB6">
        <w:rPr>
          <w:rFonts w:asciiTheme="majorBidi" w:hAnsiTheme="majorBidi" w:cstheme="majorBidi"/>
          <w:color w:val="000000"/>
          <w:sz w:val="28"/>
          <w:szCs w:val="28"/>
        </w:rPr>
        <w:t>was particularly effective, offering a higher microbiological eradication rate and better</w:t>
      </w:r>
      <w:r w:rsidR="006C0DE2" w:rsidRPr="00DB1DB6">
        <w:rPr>
          <w:rFonts w:asciiTheme="majorBidi" w:hAnsiTheme="majorBidi" w:cstheme="majorBidi"/>
          <w:color w:val="000000"/>
          <w:sz w:val="28"/>
          <w:szCs w:val="28"/>
        </w:rPr>
        <w:t xml:space="preserve"> </w:t>
      </w:r>
      <w:r w:rsidRPr="00DB1DB6">
        <w:rPr>
          <w:rFonts w:asciiTheme="majorBidi" w:hAnsiTheme="majorBidi" w:cstheme="majorBidi"/>
          <w:color w:val="000000"/>
          <w:sz w:val="28"/>
          <w:szCs w:val="28"/>
        </w:rPr>
        <w:t xml:space="preserve">clinical outcomes in some cases </w:t>
      </w:r>
      <w:r w:rsidR="00E353F9" w:rsidRPr="00DB1DB6">
        <w:rPr>
          <w:rFonts w:asciiTheme="majorBidi" w:hAnsiTheme="majorBidi" w:cstheme="majorBidi"/>
          <w:color w:val="000000"/>
          <w:sz w:val="28"/>
          <w:szCs w:val="28"/>
        </w:rPr>
        <w:t>[10]</w:t>
      </w:r>
      <w:r w:rsidRPr="00DB1DB6">
        <w:rPr>
          <w:rFonts w:asciiTheme="majorBidi" w:hAnsiTheme="majorBidi" w:cstheme="majorBidi"/>
          <w:color w:val="000000"/>
          <w:sz w:val="28"/>
          <w:szCs w:val="28"/>
        </w:rPr>
        <w:t>. </w:t>
      </w:r>
    </w:p>
    <w:p w14:paraId="3B4DBE7A" w14:textId="277DCB84" w:rsidR="00916841" w:rsidRPr="00DB1DB6" w:rsidRDefault="00916841" w:rsidP="002D68ED">
      <w:pPr>
        <w:pStyle w:val="ac"/>
        <w:spacing w:before="215" w:beforeAutospacing="0" w:after="0" w:afterAutospacing="0" w:line="480" w:lineRule="auto"/>
        <w:ind w:right="962" w:firstLine="567"/>
        <w:jc w:val="both"/>
        <w:rPr>
          <w:rFonts w:asciiTheme="majorBidi" w:hAnsiTheme="majorBidi" w:cstheme="majorBidi"/>
          <w:sz w:val="28"/>
          <w:szCs w:val="28"/>
        </w:rPr>
      </w:pPr>
      <w:r w:rsidRPr="00DB1DB6">
        <w:rPr>
          <w:rFonts w:asciiTheme="majorBidi" w:hAnsiTheme="majorBidi" w:cstheme="majorBidi"/>
          <w:color w:val="000000"/>
          <w:sz w:val="28"/>
          <w:szCs w:val="28"/>
        </w:rPr>
        <w:lastRenderedPageBreak/>
        <w:t>Moreover, innovative administration routes such as intrathecal and intraventricular injections have</w:t>
      </w:r>
      <w:r w:rsidR="006C0DE2" w:rsidRPr="00DB1DB6">
        <w:rPr>
          <w:rFonts w:asciiTheme="majorBidi" w:hAnsiTheme="majorBidi" w:cstheme="majorBidi"/>
          <w:color w:val="000000"/>
          <w:sz w:val="28"/>
          <w:szCs w:val="28"/>
        </w:rPr>
        <w:t xml:space="preserve"> </w:t>
      </w:r>
      <w:r w:rsidRPr="00DB1DB6">
        <w:rPr>
          <w:rFonts w:asciiTheme="majorBidi" w:hAnsiTheme="majorBidi" w:cstheme="majorBidi"/>
          <w:color w:val="000000"/>
          <w:sz w:val="28"/>
          <w:szCs w:val="28"/>
        </w:rPr>
        <w:t xml:space="preserve">been utilized </w:t>
      </w:r>
      <w:r w:rsidR="00823AEB" w:rsidRPr="00DB1DB6">
        <w:rPr>
          <w:rFonts w:asciiTheme="majorBidi" w:hAnsiTheme="majorBidi" w:cstheme="majorBidi"/>
          <w:color w:val="000000"/>
          <w:sz w:val="28"/>
          <w:szCs w:val="28"/>
        </w:rPr>
        <w:t>to treat</w:t>
      </w:r>
      <w:r w:rsidRPr="00DB1DB6">
        <w:rPr>
          <w:rFonts w:asciiTheme="majorBidi" w:hAnsiTheme="majorBidi" w:cstheme="majorBidi"/>
          <w:color w:val="000000"/>
          <w:sz w:val="28"/>
          <w:szCs w:val="28"/>
        </w:rPr>
        <w:t xml:space="preserve"> central nervous system infections caused by multidrug-resistant A.  </w:t>
      </w:r>
      <w:proofErr w:type="spellStart"/>
      <w:r w:rsidRPr="00DB1DB6">
        <w:rPr>
          <w:rFonts w:asciiTheme="majorBidi" w:hAnsiTheme="majorBidi" w:cstheme="majorBidi"/>
          <w:color w:val="000000"/>
          <w:sz w:val="28"/>
          <w:szCs w:val="28"/>
        </w:rPr>
        <w:t>baumannii</w:t>
      </w:r>
      <w:proofErr w:type="spellEnd"/>
      <w:r w:rsidR="0002314F" w:rsidRPr="00DB1DB6">
        <w:rPr>
          <w:rFonts w:asciiTheme="majorBidi" w:hAnsiTheme="majorBidi" w:cstheme="majorBidi"/>
          <w:color w:val="000000"/>
          <w:sz w:val="28"/>
          <w:szCs w:val="28"/>
        </w:rPr>
        <w:t>. These injections provide</w:t>
      </w:r>
      <w:r w:rsidRPr="00DB1DB6">
        <w:rPr>
          <w:rFonts w:asciiTheme="majorBidi" w:hAnsiTheme="majorBidi" w:cstheme="majorBidi"/>
          <w:color w:val="000000"/>
          <w:sz w:val="28"/>
          <w:szCs w:val="28"/>
        </w:rPr>
        <w:t xml:space="preserve"> high local concentrations of colistin at the site of infection, which are critical</w:t>
      </w:r>
      <w:r w:rsidR="006C0DE2" w:rsidRPr="00DB1DB6">
        <w:rPr>
          <w:rFonts w:asciiTheme="majorBidi" w:hAnsiTheme="majorBidi" w:cstheme="majorBidi"/>
          <w:color w:val="000000"/>
          <w:sz w:val="28"/>
          <w:szCs w:val="28"/>
        </w:rPr>
        <w:t xml:space="preserve"> </w:t>
      </w:r>
      <w:r w:rsidRPr="00DB1DB6">
        <w:rPr>
          <w:rFonts w:asciiTheme="majorBidi" w:hAnsiTheme="majorBidi" w:cstheme="majorBidi"/>
          <w:color w:val="000000"/>
          <w:sz w:val="28"/>
          <w:szCs w:val="28"/>
        </w:rPr>
        <w:t xml:space="preserve">for overcoming the poor penetration of the blood-brain barrier </w:t>
      </w:r>
      <w:r w:rsidR="00A32EB2" w:rsidRPr="00DB1DB6">
        <w:rPr>
          <w:rFonts w:asciiTheme="majorBidi" w:hAnsiTheme="majorBidi" w:cstheme="majorBidi"/>
          <w:color w:val="000000"/>
          <w:sz w:val="28"/>
          <w:szCs w:val="28"/>
        </w:rPr>
        <w:t>[15]</w:t>
      </w:r>
      <w:r w:rsidRPr="00DB1DB6">
        <w:rPr>
          <w:rFonts w:asciiTheme="majorBidi" w:hAnsiTheme="majorBidi" w:cstheme="majorBidi"/>
          <w:color w:val="000000"/>
          <w:sz w:val="28"/>
          <w:szCs w:val="28"/>
        </w:rPr>
        <w:t>. </w:t>
      </w:r>
    </w:p>
    <w:p w14:paraId="20888E41" w14:textId="13853072" w:rsidR="004911DF" w:rsidRPr="00DB1DB6" w:rsidRDefault="00916841" w:rsidP="004911DF">
      <w:pPr>
        <w:pStyle w:val="ac"/>
        <w:spacing w:before="211" w:beforeAutospacing="0" w:after="0" w:afterAutospacing="0" w:line="480" w:lineRule="auto"/>
        <w:ind w:right="964" w:firstLine="567"/>
        <w:jc w:val="both"/>
        <w:rPr>
          <w:rFonts w:asciiTheme="majorBidi" w:hAnsiTheme="majorBidi" w:cstheme="majorBidi"/>
          <w:color w:val="000000"/>
          <w:sz w:val="28"/>
          <w:szCs w:val="28"/>
        </w:rPr>
      </w:pPr>
      <w:r w:rsidRPr="00DB1DB6">
        <w:rPr>
          <w:rFonts w:asciiTheme="majorBidi" w:hAnsiTheme="majorBidi" w:cstheme="majorBidi"/>
          <w:color w:val="000000"/>
          <w:sz w:val="28"/>
          <w:szCs w:val="28"/>
        </w:rPr>
        <w:t>Despite its renewed importance, the use of colistin must be carefully managed to prevent further</w:t>
      </w:r>
      <w:r w:rsidR="00EC0C68" w:rsidRPr="00DB1DB6">
        <w:rPr>
          <w:rFonts w:asciiTheme="majorBidi" w:hAnsiTheme="majorBidi" w:cstheme="majorBidi"/>
          <w:color w:val="000000"/>
          <w:sz w:val="28"/>
          <w:szCs w:val="28"/>
        </w:rPr>
        <w:t xml:space="preserve"> </w:t>
      </w:r>
      <w:r w:rsidRPr="00DB1DB6">
        <w:rPr>
          <w:rFonts w:asciiTheme="majorBidi" w:hAnsiTheme="majorBidi" w:cstheme="majorBidi"/>
          <w:color w:val="000000"/>
          <w:sz w:val="28"/>
          <w:szCs w:val="28"/>
        </w:rPr>
        <w:t xml:space="preserve">resistance development. The </w:t>
      </w:r>
      <w:proofErr w:type="spellStart"/>
      <w:r w:rsidRPr="00DB1DB6">
        <w:rPr>
          <w:rFonts w:asciiTheme="majorBidi" w:hAnsiTheme="majorBidi" w:cstheme="majorBidi"/>
          <w:color w:val="000000"/>
          <w:sz w:val="28"/>
          <w:szCs w:val="28"/>
        </w:rPr>
        <w:t>postantibiotic</w:t>
      </w:r>
      <w:proofErr w:type="spellEnd"/>
      <w:r w:rsidRPr="00DB1DB6">
        <w:rPr>
          <w:rFonts w:asciiTheme="majorBidi" w:hAnsiTheme="majorBidi" w:cstheme="majorBidi"/>
          <w:color w:val="000000"/>
          <w:sz w:val="28"/>
          <w:szCs w:val="28"/>
        </w:rPr>
        <w:t xml:space="preserve"> effects of colistin provide a rationale for dosing</w:t>
      </w:r>
      <w:r w:rsidR="00EC0C68" w:rsidRPr="00DB1DB6">
        <w:rPr>
          <w:rFonts w:asciiTheme="majorBidi" w:hAnsiTheme="majorBidi" w:cstheme="majorBidi"/>
          <w:color w:val="000000"/>
          <w:sz w:val="28"/>
          <w:szCs w:val="28"/>
        </w:rPr>
        <w:t xml:space="preserve"> </w:t>
      </w:r>
      <w:r w:rsidRPr="00DB1DB6">
        <w:rPr>
          <w:rFonts w:asciiTheme="majorBidi" w:hAnsiTheme="majorBidi" w:cstheme="majorBidi"/>
          <w:color w:val="000000"/>
          <w:sz w:val="28"/>
          <w:szCs w:val="28"/>
        </w:rPr>
        <w:t xml:space="preserve">strategies that might prevent resistance but require careful clinical management to avoid </w:t>
      </w:r>
      <w:r w:rsidR="00EC0C68" w:rsidRPr="00DB1DB6">
        <w:rPr>
          <w:rFonts w:asciiTheme="majorBidi" w:hAnsiTheme="majorBidi" w:cstheme="majorBidi"/>
          <w:color w:val="000000"/>
          <w:sz w:val="28"/>
          <w:szCs w:val="28"/>
        </w:rPr>
        <w:t xml:space="preserve">toxicity </w:t>
      </w:r>
      <w:r w:rsidR="00BE7557" w:rsidRPr="00DB1DB6">
        <w:rPr>
          <w:rFonts w:asciiTheme="majorBidi" w:hAnsiTheme="majorBidi" w:cstheme="majorBidi"/>
          <w:color w:val="000000"/>
          <w:sz w:val="28"/>
          <w:szCs w:val="28"/>
        </w:rPr>
        <w:t>[3]</w:t>
      </w:r>
      <w:r w:rsidRPr="00DB1DB6">
        <w:rPr>
          <w:rFonts w:asciiTheme="majorBidi" w:hAnsiTheme="majorBidi" w:cstheme="majorBidi"/>
          <w:color w:val="000000"/>
          <w:sz w:val="28"/>
          <w:szCs w:val="28"/>
        </w:rPr>
        <w:t>. Additionally, ongoing research into new antimicrobial peptides and their</w:t>
      </w:r>
      <w:r w:rsidR="00EC0C68" w:rsidRPr="00DB1DB6">
        <w:rPr>
          <w:rFonts w:asciiTheme="majorBidi" w:hAnsiTheme="majorBidi" w:cstheme="majorBidi"/>
          <w:color w:val="000000"/>
          <w:sz w:val="28"/>
          <w:szCs w:val="28"/>
        </w:rPr>
        <w:t xml:space="preserve"> </w:t>
      </w:r>
      <w:r w:rsidRPr="00DB1DB6">
        <w:rPr>
          <w:rFonts w:asciiTheme="majorBidi" w:hAnsiTheme="majorBidi" w:cstheme="majorBidi"/>
          <w:color w:val="000000"/>
          <w:sz w:val="28"/>
          <w:szCs w:val="28"/>
        </w:rPr>
        <w:t>combinations with colistin offers hope for future treatments that can effectively tackle infections</w:t>
      </w:r>
      <w:r w:rsidR="00EC0C68" w:rsidRPr="00DB1DB6">
        <w:rPr>
          <w:rFonts w:asciiTheme="majorBidi" w:hAnsiTheme="majorBidi" w:cstheme="majorBidi"/>
          <w:color w:val="000000"/>
          <w:sz w:val="28"/>
          <w:szCs w:val="28"/>
        </w:rPr>
        <w:t xml:space="preserve"> </w:t>
      </w:r>
      <w:r w:rsidRPr="00DB1DB6">
        <w:rPr>
          <w:rFonts w:asciiTheme="majorBidi" w:hAnsiTheme="majorBidi" w:cstheme="majorBidi"/>
          <w:color w:val="000000"/>
          <w:sz w:val="28"/>
          <w:szCs w:val="28"/>
        </w:rPr>
        <w:t xml:space="preserve">by multidrug-resistant bacteria without the side effects associated with colistin </w:t>
      </w:r>
      <w:r w:rsidR="007708B2" w:rsidRPr="00DB1DB6">
        <w:rPr>
          <w:rFonts w:asciiTheme="majorBidi" w:hAnsiTheme="majorBidi" w:cstheme="majorBidi"/>
          <w:color w:val="000000"/>
          <w:sz w:val="28"/>
          <w:szCs w:val="28"/>
        </w:rPr>
        <w:t>[36]</w:t>
      </w:r>
      <w:r w:rsidRPr="00DB1DB6">
        <w:rPr>
          <w:rFonts w:asciiTheme="majorBidi" w:hAnsiTheme="majorBidi" w:cstheme="majorBidi"/>
          <w:color w:val="000000"/>
          <w:sz w:val="28"/>
          <w:szCs w:val="28"/>
        </w:rPr>
        <w:t>. </w:t>
      </w:r>
    </w:p>
    <w:p w14:paraId="232EA74F" w14:textId="1167EA87" w:rsidR="000C173B" w:rsidRPr="00DB1DB6" w:rsidRDefault="000C173B" w:rsidP="00E011C7">
      <w:pPr>
        <w:pStyle w:val="a7"/>
        <w:numPr>
          <w:ilvl w:val="2"/>
          <w:numId w:val="2"/>
        </w:num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Need for Pharmaceutical Care in Colistin Therapy</w:t>
      </w:r>
    </w:p>
    <w:p w14:paraId="444C2895" w14:textId="62D503F1" w:rsidR="00A423B2" w:rsidRPr="00DB1DB6" w:rsidRDefault="00A423B2" w:rsidP="00A423B2">
      <w:pPr>
        <w:pStyle w:val="ac"/>
        <w:spacing w:before="0" w:beforeAutospacing="0" w:after="0" w:afterAutospacing="0" w:line="480" w:lineRule="auto"/>
        <w:ind w:right="963" w:firstLine="567"/>
        <w:jc w:val="both"/>
        <w:rPr>
          <w:rFonts w:asciiTheme="majorBidi" w:hAnsiTheme="majorBidi" w:cstheme="majorBidi"/>
          <w:sz w:val="28"/>
          <w:szCs w:val="28"/>
        </w:rPr>
      </w:pPr>
      <w:r w:rsidRPr="00DB1DB6">
        <w:rPr>
          <w:rFonts w:asciiTheme="majorBidi" w:hAnsiTheme="majorBidi" w:cstheme="majorBidi"/>
          <w:color w:val="000000"/>
          <w:sz w:val="28"/>
          <w:szCs w:val="28"/>
        </w:rPr>
        <w:t xml:space="preserve">Pharmaceutical care in colistin therapy is crucial due to the antibiotic's complex pharmacokinetics, potential for severe nephrotoxicity and neurotoxicity, and its role as a last-resort treatment for infections caused by multidrug-resistant Gram-negative bacteria. Understanding the dynamics of colistin usage, its interactions with other drugs, and monitoring patient responses are pivotal to maximizing efficacy while minimizing risks </w:t>
      </w:r>
      <w:r w:rsidR="004C2BA5" w:rsidRPr="00DB1DB6">
        <w:rPr>
          <w:rFonts w:asciiTheme="majorBidi" w:hAnsiTheme="majorBidi" w:cstheme="majorBidi"/>
          <w:color w:val="000000"/>
          <w:sz w:val="28"/>
          <w:szCs w:val="28"/>
        </w:rPr>
        <w:t>[13]</w:t>
      </w:r>
      <w:r w:rsidRPr="00DB1DB6">
        <w:rPr>
          <w:rFonts w:asciiTheme="majorBidi" w:hAnsiTheme="majorBidi" w:cstheme="majorBidi"/>
          <w:color w:val="000000"/>
          <w:sz w:val="28"/>
          <w:szCs w:val="28"/>
        </w:rPr>
        <w:t>. </w:t>
      </w:r>
    </w:p>
    <w:p w14:paraId="38BDC40E" w14:textId="6269BF8B" w:rsidR="00A423B2" w:rsidRPr="00DB1DB6" w:rsidRDefault="00A423B2" w:rsidP="00A423B2">
      <w:pPr>
        <w:pStyle w:val="ac"/>
        <w:spacing w:before="210" w:beforeAutospacing="0" w:after="0" w:afterAutospacing="0" w:line="480" w:lineRule="auto"/>
        <w:ind w:right="966" w:firstLine="567"/>
        <w:jc w:val="both"/>
        <w:rPr>
          <w:rFonts w:asciiTheme="majorBidi" w:hAnsiTheme="majorBidi" w:cstheme="majorBidi"/>
          <w:sz w:val="28"/>
          <w:szCs w:val="28"/>
        </w:rPr>
      </w:pPr>
      <w:r w:rsidRPr="00DB1DB6">
        <w:rPr>
          <w:rFonts w:asciiTheme="majorBidi" w:hAnsiTheme="majorBidi" w:cstheme="majorBidi"/>
          <w:color w:val="000000"/>
          <w:sz w:val="28"/>
          <w:szCs w:val="28"/>
        </w:rPr>
        <w:lastRenderedPageBreak/>
        <w:t xml:space="preserve">Colistin's role as a critical tool against drug-resistant infections necessitates a careful approach to its administration. Despite its powerful antibacterial properties, colistin's use is associated with significant adverse effects, particularly nephrotoxicity, which remains a primary concern even with modern dosing strategies. Thus, regular monitoring of renal function is essential when administering this drug, especially in critically ill or elderly patients who are more susceptible to kidney damage </w:t>
      </w:r>
      <w:r w:rsidR="000A7114" w:rsidRPr="00DB1DB6">
        <w:rPr>
          <w:rFonts w:asciiTheme="majorBidi" w:hAnsiTheme="majorBidi" w:cstheme="majorBidi"/>
          <w:color w:val="000000"/>
          <w:sz w:val="28"/>
          <w:szCs w:val="28"/>
        </w:rPr>
        <w:t>[32]</w:t>
      </w:r>
      <w:r w:rsidRPr="00DB1DB6">
        <w:rPr>
          <w:rFonts w:asciiTheme="majorBidi" w:hAnsiTheme="majorBidi" w:cstheme="majorBidi"/>
          <w:color w:val="000000"/>
          <w:sz w:val="28"/>
          <w:szCs w:val="28"/>
        </w:rPr>
        <w:t>. </w:t>
      </w:r>
    </w:p>
    <w:p w14:paraId="63172473" w14:textId="2E43CAB4" w:rsidR="00A423B2" w:rsidRPr="00DB1DB6" w:rsidRDefault="00A423B2" w:rsidP="00A423B2">
      <w:pPr>
        <w:pStyle w:val="ac"/>
        <w:spacing w:before="210" w:beforeAutospacing="0" w:after="0" w:afterAutospacing="0" w:line="480" w:lineRule="auto"/>
        <w:ind w:right="961" w:firstLine="567"/>
        <w:jc w:val="both"/>
        <w:rPr>
          <w:rFonts w:asciiTheme="majorBidi" w:hAnsiTheme="majorBidi" w:cstheme="majorBidi"/>
          <w:sz w:val="28"/>
          <w:szCs w:val="28"/>
        </w:rPr>
      </w:pPr>
      <w:r w:rsidRPr="00DB1DB6">
        <w:rPr>
          <w:rFonts w:asciiTheme="majorBidi" w:hAnsiTheme="majorBidi" w:cstheme="majorBidi"/>
          <w:color w:val="000000"/>
          <w:sz w:val="28"/>
          <w:szCs w:val="28"/>
        </w:rPr>
        <w:t xml:space="preserve">Moreover, the variability in colistin's efficacy, depending on the infection site and the pathogen involved, requires precise dosage adjustments and sometimes combination therapy to enhance its effectiveness and prevent resistance development. For instance, combining colistin with other antibiotics like rifampicin or carbapenems has been explored to achieve synergistic effects against formidable pathogens like Pseudomonas aeruginosa and Acinetobacter </w:t>
      </w:r>
      <w:proofErr w:type="spellStart"/>
      <w:r w:rsidRPr="00DB1DB6">
        <w:rPr>
          <w:rFonts w:asciiTheme="majorBidi" w:hAnsiTheme="majorBidi" w:cstheme="majorBidi"/>
          <w:color w:val="000000"/>
          <w:sz w:val="28"/>
          <w:szCs w:val="28"/>
        </w:rPr>
        <w:t>baumannii</w:t>
      </w:r>
      <w:proofErr w:type="spellEnd"/>
      <w:r w:rsidRPr="00DB1DB6">
        <w:rPr>
          <w:rFonts w:asciiTheme="majorBidi" w:hAnsiTheme="majorBidi" w:cstheme="majorBidi"/>
          <w:color w:val="000000"/>
          <w:sz w:val="28"/>
          <w:szCs w:val="28"/>
        </w:rPr>
        <w:t xml:space="preserve"> </w:t>
      </w:r>
      <w:r w:rsidR="005E01D4" w:rsidRPr="00DB1DB6">
        <w:rPr>
          <w:rFonts w:asciiTheme="majorBidi" w:hAnsiTheme="majorBidi" w:cstheme="majorBidi"/>
          <w:color w:val="000000"/>
          <w:sz w:val="28"/>
          <w:szCs w:val="28"/>
        </w:rPr>
        <w:t>[17</w:t>
      </w:r>
      <w:r w:rsidR="00791008" w:rsidRPr="00DB1DB6">
        <w:rPr>
          <w:rFonts w:asciiTheme="majorBidi" w:hAnsiTheme="majorBidi" w:cstheme="majorBidi"/>
          <w:color w:val="000000"/>
          <w:sz w:val="28"/>
          <w:szCs w:val="28"/>
        </w:rPr>
        <w:t>]</w:t>
      </w:r>
      <w:r w:rsidRPr="00DB1DB6">
        <w:rPr>
          <w:rFonts w:asciiTheme="majorBidi" w:hAnsiTheme="majorBidi" w:cstheme="majorBidi"/>
          <w:color w:val="000000"/>
          <w:sz w:val="28"/>
          <w:szCs w:val="28"/>
        </w:rPr>
        <w:t>. </w:t>
      </w:r>
    </w:p>
    <w:p w14:paraId="09DE480A" w14:textId="56422628" w:rsidR="00A423B2" w:rsidRPr="00DB1DB6" w:rsidRDefault="00D6788C" w:rsidP="00A423B2">
      <w:pPr>
        <w:pStyle w:val="ac"/>
        <w:spacing w:before="215" w:beforeAutospacing="0" w:after="0" w:afterAutospacing="0" w:line="480" w:lineRule="auto"/>
        <w:ind w:right="910" w:firstLine="567"/>
        <w:jc w:val="both"/>
        <w:rPr>
          <w:rFonts w:asciiTheme="majorBidi" w:hAnsiTheme="majorBidi" w:cstheme="majorBidi"/>
          <w:sz w:val="28"/>
          <w:szCs w:val="28"/>
        </w:rPr>
      </w:pPr>
      <w:r w:rsidRPr="00DB1DB6">
        <w:rPr>
          <w:rFonts w:asciiTheme="majorBidi" w:hAnsiTheme="majorBidi" w:cstheme="majorBidi"/>
          <w:color w:val="000000"/>
          <w:sz w:val="28"/>
          <w:szCs w:val="28"/>
        </w:rPr>
        <w:t xml:space="preserve">Given the rise of antibiotic resistance, the resurgence of colistin's use </w:t>
      </w:r>
      <w:r w:rsidR="00A423B2" w:rsidRPr="00DB1DB6">
        <w:rPr>
          <w:rFonts w:asciiTheme="majorBidi" w:hAnsiTheme="majorBidi" w:cstheme="majorBidi"/>
          <w:color w:val="000000"/>
          <w:sz w:val="28"/>
          <w:szCs w:val="28"/>
        </w:rPr>
        <w:t xml:space="preserve">underscores the need for pharmaceutical care to manage its administration effectively. Pharmacists </w:t>
      </w:r>
      <w:r w:rsidR="00A45270" w:rsidRPr="00DB1DB6">
        <w:rPr>
          <w:rFonts w:asciiTheme="majorBidi" w:hAnsiTheme="majorBidi" w:cstheme="majorBidi"/>
          <w:color w:val="000000"/>
          <w:sz w:val="28"/>
          <w:szCs w:val="28"/>
        </w:rPr>
        <w:t>are critical</w:t>
      </w:r>
      <w:r w:rsidR="00A423B2" w:rsidRPr="00DB1DB6">
        <w:rPr>
          <w:rFonts w:asciiTheme="majorBidi" w:hAnsiTheme="majorBidi" w:cstheme="majorBidi"/>
          <w:color w:val="000000"/>
          <w:sz w:val="28"/>
          <w:szCs w:val="28"/>
        </w:rPr>
        <w:t xml:space="preserve"> in optimizing dosing regimens based on pharmacokinetic and pharmacodynamic data, adjusting doses in patients with renal impairment, and </w:t>
      </w:r>
      <w:r w:rsidR="00A45270" w:rsidRPr="00DB1DB6">
        <w:rPr>
          <w:rFonts w:asciiTheme="majorBidi" w:hAnsiTheme="majorBidi" w:cstheme="majorBidi"/>
          <w:color w:val="000000"/>
          <w:sz w:val="28"/>
          <w:szCs w:val="28"/>
        </w:rPr>
        <w:t>guiding</w:t>
      </w:r>
      <w:r w:rsidR="00A423B2" w:rsidRPr="00DB1DB6">
        <w:rPr>
          <w:rFonts w:asciiTheme="majorBidi" w:hAnsiTheme="majorBidi" w:cstheme="majorBidi"/>
          <w:color w:val="000000"/>
          <w:sz w:val="28"/>
          <w:szCs w:val="28"/>
        </w:rPr>
        <w:t xml:space="preserve"> </w:t>
      </w:r>
      <w:r w:rsidR="00A45270" w:rsidRPr="00DB1DB6">
        <w:rPr>
          <w:rFonts w:asciiTheme="majorBidi" w:hAnsiTheme="majorBidi" w:cstheme="majorBidi"/>
          <w:color w:val="000000"/>
          <w:sz w:val="28"/>
          <w:szCs w:val="28"/>
        </w:rPr>
        <w:t>in</w:t>
      </w:r>
      <w:r w:rsidR="00A423B2" w:rsidRPr="00DB1DB6">
        <w:rPr>
          <w:rFonts w:asciiTheme="majorBidi" w:hAnsiTheme="majorBidi" w:cstheme="majorBidi"/>
          <w:color w:val="000000"/>
          <w:sz w:val="28"/>
          <w:szCs w:val="28"/>
        </w:rPr>
        <w:t xml:space="preserve"> </w:t>
      </w:r>
      <w:r w:rsidRPr="00DB1DB6">
        <w:rPr>
          <w:rFonts w:asciiTheme="majorBidi" w:hAnsiTheme="majorBidi" w:cstheme="majorBidi"/>
          <w:color w:val="000000"/>
          <w:sz w:val="28"/>
          <w:szCs w:val="28"/>
        </w:rPr>
        <w:t>managing</w:t>
      </w:r>
      <w:r w:rsidR="00A423B2" w:rsidRPr="00DB1DB6">
        <w:rPr>
          <w:rFonts w:asciiTheme="majorBidi" w:hAnsiTheme="majorBidi" w:cstheme="majorBidi"/>
          <w:color w:val="000000"/>
          <w:sz w:val="28"/>
          <w:szCs w:val="28"/>
        </w:rPr>
        <w:t xml:space="preserve"> side effects. </w:t>
      </w:r>
    </w:p>
    <w:p w14:paraId="2F7E6F91" w14:textId="6249B533" w:rsidR="00A423B2" w:rsidRPr="00DB1DB6" w:rsidRDefault="00A423B2" w:rsidP="00A423B2">
      <w:pPr>
        <w:pStyle w:val="ac"/>
        <w:spacing w:before="0" w:beforeAutospacing="0" w:after="0" w:afterAutospacing="0" w:line="480" w:lineRule="auto"/>
        <w:ind w:right="913" w:firstLine="567"/>
        <w:rPr>
          <w:rFonts w:asciiTheme="majorBidi" w:hAnsiTheme="majorBidi" w:cstheme="majorBidi"/>
          <w:sz w:val="28"/>
          <w:szCs w:val="28"/>
        </w:rPr>
      </w:pPr>
      <w:r w:rsidRPr="00DB1DB6">
        <w:rPr>
          <w:rFonts w:asciiTheme="majorBidi" w:hAnsiTheme="majorBidi" w:cstheme="majorBidi"/>
          <w:color w:val="000000"/>
          <w:sz w:val="28"/>
          <w:szCs w:val="28"/>
        </w:rPr>
        <w:t xml:space="preserve">They also ensure that </w:t>
      </w:r>
      <w:r w:rsidR="00A45270" w:rsidRPr="00DB1DB6">
        <w:rPr>
          <w:rFonts w:asciiTheme="majorBidi" w:hAnsiTheme="majorBidi" w:cstheme="majorBidi"/>
          <w:color w:val="000000"/>
          <w:sz w:val="28"/>
          <w:szCs w:val="28"/>
        </w:rPr>
        <w:t xml:space="preserve">colistin is used only in cases where alternative treatments are ineffective, </w:t>
      </w:r>
      <w:r w:rsidRPr="00DB1DB6">
        <w:rPr>
          <w:rFonts w:asciiTheme="majorBidi" w:hAnsiTheme="majorBidi" w:cstheme="majorBidi"/>
          <w:color w:val="000000"/>
          <w:sz w:val="28"/>
          <w:szCs w:val="28"/>
        </w:rPr>
        <w:t xml:space="preserve">thereby preserving its efficacy </w:t>
      </w:r>
      <w:r w:rsidR="00791008" w:rsidRPr="00DB1DB6">
        <w:rPr>
          <w:rFonts w:asciiTheme="majorBidi" w:hAnsiTheme="majorBidi" w:cstheme="majorBidi"/>
          <w:color w:val="000000"/>
          <w:sz w:val="28"/>
          <w:szCs w:val="28"/>
        </w:rPr>
        <w:t>[36]</w:t>
      </w:r>
      <w:r w:rsidRPr="00DB1DB6">
        <w:rPr>
          <w:rFonts w:asciiTheme="majorBidi" w:hAnsiTheme="majorBidi" w:cstheme="majorBidi"/>
          <w:color w:val="000000"/>
          <w:sz w:val="28"/>
          <w:szCs w:val="28"/>
        </w:rPr>
        <w:t xml:space="preserve">. </w:t>
      </w:r>
    </w:p>
    <w:p w14:paraId="54F61769" w14:textId="77777777" w:rsidR="00E011C7" w:rsidRPr="00DB1DB6" w:rsidRDefault="00E011C7" w:rsidP="00E011C7">
      <w:pPr>
        <w:rPr>
          <w:rFonts w:asciiTheme="majorBidi" w:hAnsiTheme="majorBidi" w:cstheme="majorBidi"/>
          <w:b/>
          <w:bCs/>
          <w:sz w:val="32"/>
          <w:szCs w:val="32"/>
        </w:rPr>
      </w:pPr>
    </w:p>
    <w:p w14:paraId="69E92B6A" w14:textId="3875BCFD" w:rsidR="0033145D" w:rsidRPr="00DB1DB6" w:rsidRDefault="00E011C7" w:rsidP="00E011C7">
      <w:pPr>
        <w:rPr>
          <w:rFonts w:asciiTheme="majorBidi" w:hAnsiTheme="majorBidi" w:cstheme="majorBidi"/>
          <w:b/>
          <w:bCs/>
          <w:sz w:val="28"/>
          <w:szCs w:val="28"/>
        </w:rPr>
      </w:pPr>
      <w:r w:rsidRPr="00DB1DB6">
        <w:rPr>
          <w:rFonts w:asciiTheme="majorBidi" w:hAnsiTheme="majorBidi" w:cstheme="majorBidi"/>
          <w:b/>
          <w:bCs/>
          <w:sz w:val="28"/>
          <w:szCs w:val="28"/>
        </w:rPr>
        <w:t>1.</w:t>
      </w:r>
      <w:r w:rsidR="00505E79" w:rsidRPr="00DB1DB6">
        <w:rPr>
          <w:rFonts w:asciiTheme="majorBidi" w:hAnsiTheme="majorBidi" w:cstheme="majorBidi"/>
          <w:b/>
          <w:bCs/>
          <w:sz w:val="28"/>
          <w:szCs w:val="28"/>
        </w:rPr>
        <w:t xml:space="preserve">2. </w:t>
      </w:r>
      <w:r w:rsidR="000153C3" w:rsidRPr="00DB1DB6">
        <w:rPr>
          <w:rFonts w:asciiTheme="majorBidi" w:hAnsiTheme="majorBidi" w:cstheme="majorBidi"/>
          <w:b/>
          <w:bCs/>
          <w:sz w:val="28"/>
          <w:szCs w:val="28"/>
        </w:rPr>
        <w:t xml:space="preserve">  </w:t>
      </w:r>
      <w:r w:rsidR="00913459" w:rsidRPr="00DB1DB6">
        <w:rPr>
          <w:rFonts w:asciiTheme="majorBidi" w:hAnsiTheme="majorBidi" w:cstheme="majorBidi"/>
          <w:b/>
          <w:bCs/>
          <w:sz w:val="28"/>
          <w:szCs w:val="28"/>
        </w:rPr>
        <w:t>Pharmaceutical Care in Colistin Therapy</w:t>
      </w:r>
    </w:p>
    <w:p w14:paraId="6B105EA2" w14:textId="7F01951C" w:rsidR="00495565" w:rsidRPr="00DB1DB6" w:rsidRDefault="008E6527"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 xml:space="preserve">1.2.1. </w:t>
      </w:r>
      <w:r w:rsidR="00007CE8" w:rsidRPr="00DB1DB6">
        <w:rPr>
          <w:rFonts w:asciiTheme="majorBidi" w:hAnsiTheme="majorBidi" w:cstheme="majorBidi"/>
          <w:b/>
          <w:bCs/>
          <w:sz w:val="28"/>
          <w:szCs w:val="28"/>
        </w:rPr>
        <w:t>P</w:t>
      </w:r>
      <w:r w:rsidR="00583822" w:rsidRPr="00DB1DB6">
        <w:rPr>
          <w:rFonts w:asciiTheme="majorBidi" w:hAnsiTheme="majorBidi" w:cstheme="majorBidi"/>
          <w:b/>
          <w:bCs/>
          <w:sz w:val="28"/>
          <w:szCs w:val="28"/>
        </w:rPr>
        <w:t xml:space="preserve">atient </w:t>
      </w:r>
      <w:r w:rsidR="00007CE8" w:rsidRPr="00DB1DB6">
        <w:rPr>
          <w:rFonts w:asciiTheme="majorBidi" w:hAnsiTheme="majorBidi" w:cstheme="majorBidi"/>
          <w:b/>
          <w:bCs/>
          <w:sz w:val="28"/>
          <w:szCs w:val="28"/>
        </w:rPr>
        <w:t>A</w:t>
      </w:r>
      <w:r w:rsidR="00583822" w:rsidRPr="00DB1DB6">
        <w:rPr>
          <w:rFonts w:asciiTheme="majorBidi" w:hAnsiTheme="majorBidi" w:cstheme="majorBidi"/>
          <w:b/>
          <w:bCs/>
          <w:sz w:val="28"/>
          <w:szCs w:val="28"/>
        </w:rPr>
        <w:t xml:space="preserve">ssessment and </w:t>
      </w:r>
      <w:r w:rsidR="00007CE8" w:rsidRPr="00DB1DB6">
        <w:rPr>
          <w:rFonts w:asciiTheme="majorBidi" w:hAnsiTheme="majorBidi" w:cstheme="majorBidi"/>
          <w:b/>
          <w:bCs/>
          <w:sz w:val="28"/>
          <w:szCs w:val="28"/>
        </w:rPr>
        <w:t>M</w:t>
      </w:r>
      <w:r w:rsidR="00583822" w:rsidRPr="00DB1DB6">
        <w:rPr>
          <w:rFonts w:asciiTheme="majorBidi" w:hAnsiTheme="majorBidi" w:cstheme="majorBidi"/>
          <w:b/>
          <w:bCs/>
          <w:sz w:val="28"/>
          <w:szCs w:val="28"/>
        </w:rPr>
        <w:t>onitoring</w:t>
      </w:r>
    </w:p>
    <w:p w14:paraId="10130D69" w14:textId="6E33F31B" w:rsidR="00593677" w:rsidRPr="00593677" w:rsidRDefault="00593677" w:rsidP="00B00A59">
      <w:pPr>
        <w:spacing w:line="360" w:lineRule="auto"/>
        <w:ind w:firstLine="567"/>
        <w:rPr>
          <w:rFonts w:asciiTheme="majorBidi" w:hAnsiTheme="majorBidi" w:cstheme="majorBidi"/>
          <w:sz w:val="28"/>
          <w:szCs w:val="28"/>
        </w:rPr>
      </w:pPr>
      <w:r w:rsidRPr="00593677">
        <w:rPr>
          <w:rFonts w:asciiTheme="majorBidi" w:hAnsiTheme="majorBidi" w:cstheme="majorBidi"/>
          <w:sz w:val="28"/>
          <w:szCs w:val="28"/>
        </w:rPr>
        <w:t>Patient assessment and monitoring are fundamental components of pharmaceutical care in colistin</w:t>
      </w:r>
      <w:r w:rsidR="00B00A59" w:rsidRPr="00DB1DB6">
        <w:rPr>
          <w:rFonts w:asciiTheme="majorBidi" w:hAnsiTheme="majorBidi" w:cstheme="majorBidi"/>
          <w:sz w:val="28"/>
          <w:szCs w:val="28"/>
        </w:rPr>
        <w:t xml:space="preserve"> </w:t>
      </w:r>
      <w:r w:rsidRPr="00593677">
        <w:rPr>
          <w:rFonts w:asciiTheme="majorBidi" w:hAnsiTheme="majorBidi" w:cstheme="majorBidi"/>
          <w:sz w:val="28"/>
          <w:szCs w:val="28"/>
        </w:rPr>
        <w:t>therapy, especially given the drug's narrow therapeutic index and potential for nephrotoxicity and</w:t>
      </w:r>
      <w:r w:rsidR="00B00A59" w:rsidRPr="00DB1DB6">
        <w:rPr>
          <w:rFonts w:asciiTheme="majorBidi" w:hAnsiTheme="majorBidi" w:cstheme="majorBidi"/>
          <w:sz w:val="28"/>
          <w:szCs w:val="28"/>
        </w:rPr>
        <w:t xml:space="preserve"> </w:t>
      </w:r>
      <w:r w:rsidRPr="00593677">
        <w:rPr>
          <w:rFonts w:asciiTheme="majorBidi" w:hAnsiTheme="majorBidi" w:cstheme="majorBidi"/>
          <w:sz w:val="28"/>
          <w:szCs w:val="28"/>
        </w:rPr>
        <w:t>neurotoxicity. Therapeutic drug monitoring (TDM) of colistin is highly recommended to optimize</w:t>
      </w:r>
      <w:r w:rsidR="00B00A59" w:rsidRPr="00DB1DB6">
        <w:rPr>
          <w:rFonts w:asciiTheme="majorBidi" w:hAnsiTheme="majorBidi" w:cstheme="majorBidi"/>
          <w:sz w:val="28"/>
          <w:szCs w:val="28"/>
        </w:rPr>
        <w:t xml:space="preserve"> </w:t>
      </w:r>
      <w:r w:rsidRPr="00593677">
        <w:rPr>
          <w:rFonts w:asciiTheme="majorBidi" w:hAnsiTheme="majorBidi" w:cstheme="majorBidi"/>
          <w:sz w:val="28"/>
          <w:szCs w:val="28"/>
        </w:rPr>
        <w:t>dosing and enhance patient outcomes while minimizing adverse effects. </w:t>
      </w:r>
    </w:p>
    <w:p w14:paraId="45F63343" w14:textId="3678C9C3" w:rsidR="00593677" w:rsidRPr="00593677" w:rsidRDefault="00C1448F" w:rsidP="00B00A59">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Colistin's</w:t>
      </w:r>
      <w:r w:rsidR="00593677" w:rsidRPr="00DB1DB6">
        <w:rPr>
          <w:rFonts w:asciiTheme="majorBidi" w:hAnsiTheme="majorBidi" w:cstheme="majorBidi"/>
          <w:sz w:val="28"/>
          <w:szCs w:val="28"/>
        </w:rPr>
        <w:t xml:space="preserve"> pharmacokinetic characteristics necessitate careful monitoring due to its complex</w:t>
      </w:r>
      <w:r w:rsidR="00B00A59" w:rsidRPr="00DB1DB6">
        <w:rPr>
          <w:rFonts w:asciiTheme="majorBidi" w:hAnsiTheme="majorBidi" w:cstheme="majorBidi"/>
          <w:sz w:val="28"/>
          <w:szCs w:val="28"/>
        </w:rPr>
        <w:t xml:space="preserve"> </w:t>
      </w:r>
      <w:proofErr w:type="spellStart"/>
      <w:r w:rsidR="00593677" w:rsidRPr="00DB1DB6">
        <w:rPr>
          <w:rFonts w:asciiTheme="majorBidi" w:hAnsiTheme="majorBidi" w:cstheme="majorBidi"/>
          <w:sz w:val="28"/>
          <w:szCs w:val="28"/>
        </w:rPr>
        <w:t>behavior</w:t>
      </w:r>
      <w:proofErr w:type="spellEnd"/>
      <w:r w:rsidR="00593677" w:rsidRPr="00DB1DB6">
        <w:rPr>
          <w:rFonts w:asciiTheme="majorBidi" w:hAnsiTheme="majorBidi" w:cstheme="majorBidi"/>
          <w:sz w:val="28"/>
          <w:szCs w:val="28"/>
        </w:rPr>
        <w:t xml:space="preserve"> in the body and variable clearance rates, particularly in patients with renal impairment. </w:t>
      </w:r>
      <w:r w:rsidR="00593677" w:rsidRPr="00593677">
        <w:rPr>
          <w:rFonts w:asciiTheme="majorBidi" w:hAnsiTheme="majorBidi" w:cstheme="majorBidi"/>
          <w:sz w:val="28"/>
          <w:szCs w:val="28"/>
        </w:rPr>
        <w:t xml:space="preserve">Studies highlight the importance of TDM </w:t>
      </w:r>
      <w:r w:rsidR="003267FF" w:rsidRPr="00DB1DB6">
        <w:rPr>
          <w:rFonts w:asciiTheme="majorBidi" w:hAnsiTheme="majorBidi" w:cstheme="majorBidi"/>
          <w:sz w:val="28"/>
          <w:szCs w:val="28"/>
        </w:rPr>
        <w:t>in achieving</w:t>
      </w:r>
      <w:r w:rsidR="00593677" w:rsidRPr="00593677">
        <w:rPr>
          <w:rFonts w:asciiTheme="majorBidi" w:hAnsiTheme="majorBidi" w:cstheme="majorBidi"/>
          <w:sz w:val="28"/>
          <w:szCs w:val="28"/>
        </w:rPr>
        <w:t xml:space="preserve"> </w:t>
      </w:r>
      <w:r w:rsidR="003267FF" w:rsidRPr="00DB1DB6">
        <w:rPr>
          <w:rFonts w:asciiTheme="majorBidi" w:hAnsiTheme="majorBidi" w:cstheme="majorBidi"/>
          <w:sz w:val="28"/>
          <w:szCs w:val="28"/>
        </w:rPr>
        <w:t>effective therapeutic plasma concentrations</w:t>
      </w:r>
      <w:r w:rsidR="00593677" w:rsidRPr="00593677">
        <w:rPr>
          <w:rFonts w:asciiTheme="majorBidi" w:hAnsiTheme="majorBidi" w:cstheme="majorBidi"/>
          <w:sz w:val="28"/>
          <w:szCs w:val="28"/>
        </w:rPr>
        <w:t xml:space="preserve"> without reaching toxic levels. For instance, optimizing colistin dosing through TDM has</w:t>
      </w:r>
      <w:r w:rsidR="00593677" w:rsidRPr="00DB1DB6">
        <w:rPr>
          <w:rFonts w:asciiTheme="majorBidi" w:hAnsiTheme="majorBidi" w:cstheme="majorBidi"/>
          <w:sz w:val="28"/>
          <w:szCs w:val="28"/>
        </w:rPr>
        <w:t xml:space="preserve"> </w:t>
      </w:r>
      <w:r w:rsidR="00593677" w:rsidRPr="00593677">
        <w:rPr>
          <w:rFonts w:asciiTheme="majorBidi" w:hAnsiTheme="majorBidi" w:cstheme="majorBidi"/>
          <w:sz w:val="28"/>
          <w:szCs w:val="28"/>
        </w:rPr>
        <w:t xml:space="preserve">been shown </w:t>
      </w:r>
      <w:r w:rsidR="00B00A59" w:rsidRPr="00DB1DB6">
        <w:rPr>
          <w:rFonts w:asciiTheme="majorBidi" w:hAnsiTheme="majorBidi" w:cstheme="majorBidi"/>
          <w:sz w:val="28"/>
          <w:szCs w:val="28"/>
        </w:rPr>
        <w:t xml:space="preserve">to </w:t>
      </w:r>
      <w:r w:rsidRPr="00DB1DB6">
        <w:rPr>
          <w:rFonts w:asciiTheme="majorBidi" w:hAnsiTheme="majorBidi" w:cstheme="majorBidi"/>
          <w:sz w:val="28"/>
          <w:szCs w:val="28"/>
        </w:rPr>
        <w:t xml:space="preserve">significantly </w:t>
      </w:r>
      <w:r w:rsidR="00B00A59" w:rsidRPr="00DB1DB6">
        <w:rPr>
          <w:rFonts w:asciiTheme="majorBidi" w:hAnsiTheme="majorBidi" w:cstheme="majorBidi"/>
          <w:sz w:val="28"/>
          <w:szCs w:val="28"/>
        </w:rPr>
        <w:t xml:space="preserve">improve treatment outcomes and reduce nephrotoxicity risks </w:t>
      </w:r>
      <w:r w:rsidR="00FB312D" w:rsidRPr="00DB1DB6">
        <w:rPr>
          <w:rFonts w:asciiTheme="majorBidi" w:hAnsiTheme="majorBidi" w:cstheme="majorBidi"/>
          <w:sz w:val="28"/>
          <w:szCs w:val="28"/>
        </w:rPr>
        <w:t>[</w:t>
      </w:r>
      <w:r w:rsidR="0005580E" w:rsidRPr="00DB1DB6">
        <w:rPr>
          <w:rFonts w:asciiTheme="majorBidi" w:hAnsiTheme="majorBidi" w:cstheme="majorBidi"/>
          <w:sz w:val="28"/>
          <w:szCs w:val="28"/>
        </w:rPr>
        <w:t>6, 27]</w:t>
      </w:r>
      <w:r w:rsidR="00593677" w:rsidRPr="00593677">
        <w:rPr>
          <w:rFonts w:asciiTheme="majorBidi" w:hAnsiTheme="majorBidi" w:cstheme="majorBidi"/>
          <w:sz w:val="28"/>
          <w:szCs w:val="28"/>
        </w:rPr>
        <w:t>. </w:t>
      </w:r>
    </w:p>
    <w:p w14:paraId="11195B13" w14:textId="3539C883" w:rsidR="00593677" w:rsidRPr="00593677" w:rsidRDefault="00593677" w:rsidP="00B00A59">
      <w:pPr>
        <w:spacing w:line="360" w:lineRule="auto"/>
        <w:ind w:firstLine="567"/>
        <w:rPr>
          <w:rFonts w:asciiTheme="majorBidi" w:hAnsiTheme="majorBidi" w:cstheme="majorBidi"/>
          <w:sz w:val="28"/>
          <w:szCs w:val="28"/>
        </w:rPr>
      </w:pPr>
      <w:r w:rsidRPr="00593677">
        <w:rPr>
          <w:rFonts w:asciiTheme="majorBidi" w:hAnsiTheme="majorBidi" w:cstheme="majorBidi"/>
          <w:sz w:val="28"/>
          <w:szCs w:val="28"/>
        </w:rPr>
        <w:t xml:space="preserve">Monitoring should include regular assessments of renal function, as </w:t>
      </w:r>
      <w:r w:rsidR="003267FF" w:rsidRPr="00DB1DB6">
        <w:rPr>
          <w:rFonts w:asciiTheme="majorBidi" w:hAnsiTheme="majorBidi" w:cstheme="majorBidi"/>
          <w:sz w:val="28"/>
          <w:szCs w:val="28"/>
        </w:rPr>
        <w:t>the kidneys predominantly eliminate colistin</w:t>
      </w:r>
      <w:r w:rsidRPr="00593677">
        <w:rPr>
          <w:rFonts w:asciiTheme="majorBidi" w:hAnsiTheme="majorBidi" w:cstheme="majorBidi"/>
          <w:sz w:val="28"/>
          <w:szCs w:val="28"/>
        </w:rPr>
        <w:t>. Changes in renal function can drastically affect colistin's</w:t>
      </w:r>
      <w:r w:rsidRPr="00DB1DB6">
        <w:rPr>
          <w:rFonts w:asciiTheme="majorBidi" w:hAnsiTheme="majorBidi" w:cstheme="majorBidi"/>
          <w:sz w:val="28"/>
          <w:szCs w:val="28"/>
        </w:rPr>
        <w:t xml:space="preserve"> </w:t>
      </w:r>
      <w:r w:rsidRPr="00593677">
        <w:rPr>
          <w:rFonts w:asciiTheme="majorBidi" w:hAnsiTheme="majorBidi" w:cstheme="majorBidi"/>
          <w:sz w:val="28"/>
          <w:szCs w:val="28"/>
        </w:rPr>
        <w:t>pharmacokinetics, potentially leading to accumulation and toxicity if doses are not adjusted</w:t>
      </w:r>
      <w:r w:rsidRPr="00DB1DB6">
        <w:rPr>
          <w:rFonts w:asciiTheme="majorBidi" w:hAnsiTheme="majorBidi" w:cstheme="majorBidi"/>
          <w:sz w:val="28"/>
          <w:szCs w:val="28"/>
        </w:rPr>
        <w:t xml:space="preserve"> </w:t>
      </w:r>
      <w:r w:rsidRPr="00593677">
        <w:rPr>
          <w:rFonts w:asciiTheme="majorBidi" w:hAnsiTheme="majorBidi" w:cstheme="majorBidi"/>
          <w:sz w:val="28"/>
          <w:szCs w:val="28"/>
        </w:rPr>
        <w:t>appropriately. The assessment of renal function should be frequent and may include measurements</w:t>
      </w:r>
      <w:r w:rsidRPr="00DB1DB6">
        <w:rPr>
          <w:rFonts w:asciiTheme="majorBidi" w:hAnsiTheme="majorBidi" w:cstheme="majorBidi"/>
          <w:sz w:val="28"/>
          <w:szCs w:val="28"/>
        </w:rPr>
        <w:t xml:space="preserve"> </w:t>
      </w:r>
      <w:r w:rsidRPr="00593677">
        <w:rPr>
          <w:rFonts w:asciiTheme="majorBidi" w:hAnsiTheme="majorBidi" w:cstheme="majorBidi"/>
          <w:sz w:val="28"/>
          <w:szCs w:val="28"/>
        </w:rPr>
        <w:t>such as serum creatinine, estimated glomerular filtration rate (eGFR), and monitoring for signs of</w:t>
      </w:r>
      <w:r w:rsidRPr="00DB1DB6">
        <w:rPr>
          <w:rFonts w:asciiTheme="majorBidi" w:hAnsiTheme="majorBidi" w:cstheme="majorBidi"/>
          <w:sz w:val="28"/>
          <w:szCs w:val="28"/>
        </w:rPr>
        <w:t xml:space="preserve"> </w:t>
      </w:r>
      <w:r w:rsidRPr="00593677">
        <w:rPr>
          <w:rFonts w:asciiTheme="majorBidi" w:hAnsiTheme="majorBidi" w:cstheme="majorBidi"/>
          <w:sz w:val="28"/>
          <w:szCs w:val="28"/>
        </w:rPr>
        <w:t xml:space="preserve">nephrotoxicity </w:t>
      </w:r>
      <w:r w:rsidR="00513A18" w:rsidRPr="00DB1DB6">
        <w:rPr>
          <w:rFonts w:asciiTheme="majorBidi" w:hAnsiTheme="majorBidi" w:cstheme="majorBidi"/>
          <w:sz w:val="28"/>
          <w:szCs w:val="28"/>
        </w:rPr>
        <w:t>[29]</w:t>
      </w:r>
      <w:r w:rsidRPr="00593677">
        <w:rPr>
          <w:rFonts w:asciiTheme="majorBidi" w:hAnsiTheme="majorBidi" w:cstheme="majorBidi"/>
          <w:sz w:val="28"/>
          <w:szCs w:val="28"/>
        </w:rPr>
        <w:t>.</w:t>
      </w:r>
    </w:p>
    <w:p w14:paraId="14C79131" w14:textId="33E5F350" w:rsidR="00593677" w:rsidRPr="00DB1DB6" w:rsidRDefault="00593677" w:rsidP="00B00A59">
      <w:pPr>
        <w:spacing w:line="360" w:lineRule="auto"/>
        <w:ind w:firstLine="567"/>
        <w:rPr>
          <w:rFonts w:asciiTheme="majorBidi" w:hAnsiTheme="majorBidi" w:cstheme="majorBidi"/>
          <w:sz w:val="28"/>
          <w:szCs w:val="28"/>
        </w:rPr>
      </w:pPr>
      <w:r w:rsidRPr="00593677">
        <w:rPr>
          <w:rFonts w:asciiTheme="majorBidi" w:hAnsiTheme="majorBidi" w:cstheme="majorBidi"/>
          <w:sz w:val="28"/>
          <w:szCs w:val="28"/>
        </w:rPr>
        <w:t xml:space="preserve">Furthermore, colistin's effect on other organ systems, particularly in patients with burns or </w:t>
      </w:r>
      <w:r w:rsidRPr="00DB1DB6">
        <w:rPr>
          <w:rFonts w:asciiTheme="majorBidi" w:hAnsiTheme="majorBidi" w:cstheme="majorBidi"/>
          <w:sz w:val="28"/>
          <w:szCs w:val="28"/>
        </w:rPr>
        <w:t>multi-organ</w:t>
      </w:r>
      <w:r w:rsidRPr="00593677">
        <w:rPr>
          <w:rFonts w:asciiTheme="majorBidi" w:hAnsiTheme="majorBidi" w:cstheme="majorBidi"/>
          <w:sz w:val="28"/>
          <w:szCs w:val="28"/>
        </w:rPr>
        <w:t xml:space="preserve"> dysfunction, requires a comprehensive approach to monitoring, including tracking hepatic</w:t>
      </w:r>
      <w:r w:rsidRPr="00DB1DB6">
        <w:rPr>
          <w:rFonts w:asciiTheme="majorBidi" w:hAnsiTheme="majorBidi" w:cstheme="majorBidi"/>
          <w:sz w:val="28"/>
          <w:szCs w:val="28"/>
        </w:rPr>
        <w:t xml:space="preserve"> </w:t>
      </w:r>
      <w:r w:rsidRPr="00593677">
        <w:rPr>
          <w:rFonts w:asciiTheme="majorBidi" w:hAnsiTheme="majorBidi" w:cstheme="majorBidi"/>
          <w:sz w:val="28"/>
          <w:szCs w:val="28"/>
        </w:rPr>
        <w:t xml:space="preserve">function and neurological status. In cases of severe burns, adjusting colistin doses based on </w:t>
      </w:r>
      <w:r w:rsidRPr="00DB1DB6">
        <w:rPr>
          <w:rFonts w:asciiTheme="majorBidi" w:hAnsiTheme="majorBidi" w:cstheme="majorBidi"/>
          <w:sz w:val="28"/>
          <w:szCs w:val="28"/>
        </w:rPr>
        <w:t>TDM and</w:t>
      </w:r>
      <w:r w:rsidRPr="00593677">
        <w:rPr>
          <w:rFonts w:asciiTheme="majorBidi" w:hAnsiTheme="majorBidi" w:cstheme="majorBidi"/>
          <w:sz w:val="28"/>
          <w:szCs w:val="28"/>
        </w:rPr>
        <w:t xml:space="preserve"> continuous assessment of pharmacokinetic parameters is crucial due to altered drug</w:t>
      </w:r>
      <w:r w:rsidRPr="00DB1DB6">
        <w:rPr>
          <w:rFonts w:asciiTheme="majorBidi" w:hAnsiTheme="majorBidi" w:cstheme="majorBidi"/>
          <w:sz w:val="28"/>
          <w:szCs w:val="28"/>
        </w:rPr>
        <w:t xml:space="preserve"> </w:t>
      </w:r>
      <w:r w:rsidRPr="00593677">
        <w:rPr>
          <w:rFonts w:asciiTheme="majorBidi" w:hAnsiTheme="majorBidi" w:cstheme="majorBidi"/>
          <w:sz w:val="28"/>
          <w:szCs w:val="28"/>
        </w:rPr>
        <w:t xml:space="preserve">distribution and clearance </w:t>
      </w:r>
      <w:r w:rsidR="00567967" w:rsidRPr="00DB1DB6">
        <w:rPr>
          <w:rFonts w:asciiTheme="majorBidi" w:hAnsiTheme="majorBidi" w:cstheme="majorBidi"/>
          <w:sz w:val="28"/>
          <w:szCs w:val="28"/>
        </w:rPr>
        <w:t>[29]</w:t>
      </w:r>
      <w:r w:rsidRPr="00593677">
        <w:rPr>
          <w:rFonts w:asciiTheme="majorBidi" w:hAnsiTheme="majorBidi" w:cstheme="majorBidi"/>
          <w:sz w:val="28"/>
          <w:szCs w:val="28"/>
        </w:rPr>
        <w:t>.</w:t>
      </w:r>
    </w:p>
    <w:p w14:paraId="158C2936" w14:textId="77777777" w:rsidR="004911DF" w:rsidRPr="00593677" w:rsidRDefault="004911DF" w:rsidP="00B00A59">
      <w:pPr>
        <w:spacing w:line="360" w:lineRule="auto"/>
        <w:ind w:firstLine="567"/>
        <w:rPr>
          <w:rFonts w:asciiTheme="majorBidi" w:hAnsiTheme="majorBidi" w:cstheme="majorBidi"/>
          <w:sz w:val="28"/>
          <w:szCs w:val="28"/>
        </w:rPr>
      </w:pPr>
    </w:p>
    <w:p w14:paraId="44D0BB1F" w14:textId="5E4DE6D8" w:rsidR="00583822" w:rsidRPr="00DB1DB6" w:rsidRDefault="00737AE0"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lastRenderedPageBreak/>
        <w:t>1.2.2.</w:t>
      </w:r>
      <w:r w:rsidR="00583822" w:rsidRPr="00DB1DB6">
        <w:rPr>
          <w:rFonts w:asciiTheme="majorBidi" w:hAnsiTheme="majorBidi" w:cstheme="majorBidi"/>
          <w:b/>
          <w:bCs/>
          <w:sz w:val="28"/>
          <w:szCs w:val="28"/>
        </w:rPr>
        <w:t xml:space="preserve"> </w:t>
      </w:r>
      <w:r w:rsidR="00007CE8" w:rsidRPr="00DB1DB6">
        <w:rPr>
          <w:rFonts w:asciiTheme="majorBidi" w:hAnsiTheme="majorBidi" w:cstheme="majorBidi"/>
          <w:b/>
          <w:bCs/>
          <w:sz w:val="28"/>
          <w:szCs w:val="28"/>
        </w:rPr>
        <w:t xml:space="preserve">Dosage and </w:t>
      </w:r>
      <w:r w:rsidR="001F3CA5" w:rsidRPr="00DB1DB6">
        <w:rPr>
          <w:rFonts w:asciiTheme="majorBidi" w:hAnsiTheme="majorBidi" w:cstheme="majorBidi"/>
          <w:b/>
          <w:bCs/>
          <w:sz w:val="28"/>
          <w:szCs w:val="28"/>
        </w:rPr>
        <w:t>Administration Guidelines</w:t>
      </w:r>
    </w:p>
    <w:p w14:paraId="6DB73EAD" w14:textId="78882364" w:rsidR="00A55557" w:rsidRPr="00A55557" w:rsidRDefault="00A55557" w:rsidP="00A55557">
      <w:pPr>
        <w:spacing w:line="360" w:lineRule="auto"/>
        <w:ind w:firstLine="567"/>
        <w:rPr>
          <w:rFonts w:asciiTheme="majorBidi" w:hAnsiTheme="majorBidi" w:cstheme="majorBidi"/>
          <w:sz w:val="28"/>
          <w:szCs w:val="28"/>
        </w:rPr>
      </w:pPr>
      <w:r w:rsidRPr="00A55557">
        <w:rPr>
          <w:rFonts w:asciiTheme="majorBidi" w:hAnsiTheme="majorBidi" w:cstheme="majorBidi"/>
          <w:sz w:val="28"/>
          <w:szCs w:val="28"/>
        </w:rPr>
        <w:t xml:space="preserve">The appropriate dosage and administration of colistin, particularly in </w:t>
      </w:r>
      <w:r w:rsidRPr="00DB1DB6">
        <w:rPr>
          <w:rFonts w:asciiTheme="majorBidi" w:hAnsiTheme="majorBidi" w:cstheme="majorBidi"/>
          <w:sz w:val="28"/>
          <w:szCs w:val="28"/>
        </w:rPr>
        <w:t>treating</w:t>
      </w:r>
      <w:r w:rsidRPr="00A55557">
        <w:rPr>
          <w:rFonts w:asciiTheme="majorBidi" w:hAnsiTheme="majorBidi" w:cstheme="majorBidi"/>
          <w:sz w:val="28"/>
          <w:szCs w:val="28"/>
        </w:rPr>
        <w:t xml:space="preserve"> infections</w:t>
      </w:r>
      <w:r w:rsidRPr="00DB1DB6">
        <w:rPr>
          <w:rFonts w:asciiTheme="majorBidi" w:hAnsiTheme="majorBidi" w:cstheme="majorBidi"/>
          <w:sz w:val="28"/>
          <w:szCs w:val="28"/>
        </w:rPr>
        <w:t xml:space="preserve"> </w:t>
      </w:r>
      <w:r w:rsidRPr="00A55557">
        <w:rPr>
          <w:rFonts w:asciiTheme="majorBidi" w:hAnsiTheme="majorBidi" w:cstheme="majorBidi"/>
          <w:sz w:val="28"/>
          <w:szCs w:val="28"/>
        </w:rPr>
        <w:t>caused by multidrug-resistant Gram-negative bacteria, are critical for achieving therapeutic</w:t>
      </w:r>
      <w:r w:rsidRPr="00DB1DB6">
        <w:rPr>
          <w:rFonts w:asciiTheme="majorBidi" w:hAnsiTheme="majorBidi" w:cstheme="majorBidi"/>
          <w:sz w:val="28"/>
          <w:szCs w:val="28"/>
        </w:rPr>
        <w:t xml:space="preserve"> </w:t>
      </w:r>
      <w:r w:rsidRPr="00A55557">
        <w:rPr>
          <w:rFonts w:asciiTheme="majorBidi" w:hAnsiTheme="majorBidi" w:cstheme="majorBidi"/>
          <w:sz w:val="28"/>
          <w:szCs w:val="28"/>
        </w:rPr>
        <w:t>efficacy while minimizing toxicity. Colistin is administered as its prodrug, colistin</w:t>
      </w:r>
      <w:r w:rsidR="00482D9E" w:rsidRPr="00DB1DB6">
        <w:rPr>
          <w:rFonts w:asciiTheme="majorBidi" w:hAnsiTheme="majorBidi" w:cstheme="majorBidi"/>
          <w:sz w:val="28"/>
          <w:szCs w:val="28"/>
        </w:rPr>
        <w:t xml:space="preserve"> </w:t>
      </w:r>
      <w:proofErr w:type="spellStart"/>
      <w:r w:rsidRPr="00A55557">
        <w:rPr>
          <w:rFonts w:asciiTheme="majorBidi" w:hAnsiTheme="majorBidi" w:cstheme="majorBidi"/>
          <w:sz w:val="28"/>
          <w:szCs w:val="28"/>
        </w:rPr>
        <w:t>methanesulfonate</w:t>
      </w:r>
      <w:proofErr w:type="spellEnd"/>
      <w:r w:rsidRPr="00A55557">
        <w:rPr>
          <w:rFonts w:asciiTheme="majorBidi" w:hAnsiTheme="majorBidi" w:cstheme="majorBidi"/>
          <w:sz w:val="28"/>
          <w:szCs w:val="28"/>
        </w:rPr>
        <w:t xml:space="preserve"> (CMS), which is converted to the active form </w:t>
      </w:r>
      <w:r w:rsidR="00482D9E" w:rsidRPr="00DB1DB6">
        <w:rPr>
          <w:rFonts w:asciiTheme="majorBidi" w:hAnsiTheme="majorBidi" w:cstheme="majorBidi"/>
          <w:sz w:val="28"/>
          <w:szCs w:val="28"/>
        </w:rPr>
        <w:t xml:space="preserve">of </w:t>
      </w:r>
      <w:r w:rsidRPr="00A55557">
        <w:rPr>
          <w:rFonts w:asciiTheme="majorBidi" w:hAnsiTheme="majorBidi" w:cstheme="majorBidi"/>
          <w:sz w:val="28"/>
          <w:szCs w:val="28"/>
        </w:rPr>
        <w:t>colistin in vivo. The dosing of</w:t>
      </w:r>
      <w:r w:rsidR="00482D9E" w:rsidRPr="00DB1DB6">
        <w:rPr>
          <w:rFonts w:asciiTheme="majorBidi" w:hAnsiTheme="majorBidi" w:cstheme="majorBidi"/>
          <w:sz w:val="28"/>
          <w:szCs w:val="28"/>
        </w:rPr>
        <w:t xml:space="preserve"> </w:t>
      </w:r>
      <w:r w:rsidRPr="00A55557">
        <w:rPr>
          <w:rFonts w:asciiTheme="majorBidi" w:hAnsiTheme="majorBidi" w:cstheme="majorBidi"/>
          <w:sz w:val="28"/>
          <w:szCs w:val="28"/>
        </w:rPr>
        <w:t>colistin needs careful consideration due to its narrow therapeutic index and significant nephrotoxic</w:t>
      </w:r>
      <w:r w:rsidR="00482D9E" w:rsidRPr="00DB1DB6">
        <w:rPr>
          <w:rFonts w:asciiTheme="majorBidi" w:hAnsiTheme="majorBidi" w:cstheme="majorBidi"/>
          <w:sz w:val="28"/>
          <w:szCs w:val="28"/>
        </w:rPr>
        <w:t xml:space="preserve"> </w:t>
      </w:r>
      <w:r w:rsidRPr="00A55557">
        <w:rPr>
          <w:rFonts w:asciiTheme="majorBidi" w:hAnsiTheme="majorBidi" w:cstheme="majorBidi"/>
          <w:sz w:val="28"/>
          <w:szCs w:val="28"/>
        </w:rPr>
        <w:t xml:space="preserve">potential </w:t>
      </w:r>
      <w:r w:rsidR="007A0104" w:rsidRPr="00DB1DB6">
        <w:rPr>
          <w:rFonts w:asciiTheme="majorBidi" w:hAnsiTheme="majorBidi" w:cstheme="majorBidi"/>
          <w:sz w:val="28"/>
          <w:szCs w:val="28"/>
        </w:rPr>
        <w:t>[28]</w:t>
      </w:r>
      <w:r w:rsidRPr="00A55557">
        <w:rPr>
          <w:rFonts w:asciiTheme="majorBidi" w:hAnsiTheme="majorBidi" w:cstheme="majorBidi"/>
          <w:sz w:val="28"/>
          <w:szCs w:val="28"/>
        </w:rPr>
        <w:t>. </w:t>
      </w:r>
    </w:p>
    <w:p w14:paraId="29EC59BA" w14:textId="1A5BA49A" w:rsidR="00A55557" w:rsidRPr="00A55557" w:rsidRDefault="00A55557" w:rsidP="00A55557">
      <w:pPr>
        <w:spacing w:line="360" w:lineRule="auto"/>
        <w:ind w:firstLine="567"/>
        <w:rPr>
          <w:rFonts w:asciiTheme="majorBidi" w:hAnsiTheme="majorBidi" w:cstheme="majorBidi"/>
          <w:sz w:val="28"/>
          <w:szCs w:val="28"/>
        </w:rPr>
      </w:pPr>
      <w:r w:rsidRPr="00A55557">
        <w:rPr>
          <w:rFonts w:asciiTheme="majorBidi" w:hAnsiTheme="majorBidi" w:cstheme="majorBidi"/>
          <w:sz w:val="28"/>
          <w:szCs w:val="28"/>
        </w:rPr>
        <w:t xml:space="preserve">Dosage Recommendations: Colistin dosing should be tailored based on the severity of the </w:t>
      </w:r>
      <w:r w:rsidR="00482D9E" w:rsidRPr="00DB1DB6">
        <w:rPr>
          <w:rFonts w:asciiTheme="majorBidi" w:hAnsiTheme="majorBidi" w:cstheme="majorBidi"/>
          <w:sz w:val="28"/>
          <w:szCs w:val="28"/>
        </w:rPr>
        <w:t>infection, the</w:t>
      </w:r>
      <w:r w:rsidRPr="00A55557">
        <w:rPr>
          <w:rFonts w:asciiTheme="majorBidi" w:hAnsiTheme="majorBidi" w:cstheme="majorBidi"/>
          <w:sz w:val="28"/>
          <w:szCs w:val="28"/>
        </w:rPr>
        <w:t xml:space="preserve"> site of infection, the function of the patient's kidneys, and the susceptibility of the pathogen. </w:t>
      </w:r>
      <w:r w:rsidR="00482D9E" w:rsidRPr="00DB1DB6">
        <w:rPr>
          <w:rFonts w:asciiTheme="majorBidi" w:hAnsiTheme="majorBidi" w:cstheme="majorBidi"/>
          <w:sz w:val="28"/>
          <w:szCs w:val="28"/>
        </w:rPr>
        <w:t>A general</w:t>
      </w:r>
      <w:r w:rsidRPr="00A55557">
        <w:rPr>
          <w:rFonts w:asciiTheme="majorBidi" w:hAnsiTheme="majorBidi" w:cstheme="majorBidi"/>
          <w:sz w:val="28"/>
          <w:szCs w:val="28"/>
        </w:rPr>
        <w:t xml:space="preserve"> guideline for adult patients with normal renal function starts with a loading dose of </w:t>
      </w:r>
      <w:r w:rsidRPr="00DB1DB6">
        <w:rPr>
          <w:rFonts w:asciiTheme="majorBidi" w:hAnsiTheme="majorBidi" w:cstheme="majorBidi"/>
          <w:sz w:val="28"/>
          <w:szCs w:val="28"/>
        </w:rPr>
        <w:t>9 million</w:t>
      </w:r>
      <w:r w:rsidRPr="00A55557">
        <w:rPr>
          <w:rFonts w:asciiTheme="majorBidi" w:hAnsiTheme="majorBidi" w:cstheme="majorBidi"/>
          <w:sz w:val="28"/>
          <w:szCs w:val="28"/>
        </w:rPr>
        <w:t xml:space="preserve"> IU of CMS, followed by maintenance doses of 4.5 million IU twice daily. This regimen</w:t>
      </w:r>
      <w:r w:rsidR="00482D9E" w:rsidRPr="00DB1DB6">
        <w:rPr>
          <w:rFonts w:asciiTheme="majorBidi" w:hAnsiTheme="majorBidi" w:cstheme="majorBidi"/>
          <w:sz w:val="28"/>
          <w:szCs w:val="28"/>
        </w:rPr>
        <w:t xml:space="preserve"> </w:t>
      </w:r>
      <w:r w:rsidRPr="00A55557">
        <w:rPr>
          <w:rFonts w:asciiTheme="majorBidi" w:hAnsiTheme="majorBidi" w:cstheme="majorBidi"/>
          <w:sz w:val="28"/>
          <w:szCs w:val="28"/>
        </w:rPr>
        <w:t xml:space="preserve">aims to quickly achieve effective plasma concentrations and maintain them throughout </w:t>
      </w:r>
      <w:r w:rsidR="003267FF" w:rsidRPr="00DB1DB6">
        <w:rPr>
          <w:rFonts w:asciiTheme="majorBidi" w:hAnsiTheme="majorBidi" w:cstheme="majorBidi"/>
          <w:sz w:val="28"/>
          <w:szCs w:val="28"/>
        </w:rPr>
        <w:t xml:space="preserve">treatment </w:t>
      </w:r>
      <w:r w:rsidR="005162DB" w:rsidRPr="00DB1DB6">
        <w:rPr>
          <w:rFonts w:asciiTheme="majorBidi" w:hAnsiTheme="majorBidi" w:cstheme="majorBidi"/>
          <w:sz w:val="28"/>
          <w:szCs w:val="28"/>
        </w:rPr>
        <w:t>[26]</w:t>
      </w:r>
      <w:r w:rsidRPr="00A55557">
        <w:rPr>
          <w:rFonts w:asciiTheme="majorBidi" w:hAnsiTheme="majorBidi" w:cstheme="majorBidi"/>
          <w:sz w:val="28"/>
          <w:szCs w:val="28"/>
        </w:rPr>
        <w:t>. </w:t>
      </w:r>
    </w:p>
    <w:p w14:paraId="6B3AF72E" w14:textId="4A3039E0" w:rsidR="00A55557" w:rsidRPr="00A55557" w:rsidRDefault="00A55557" w:rsidP="00A55557">
      <w:pPr>
        <w:spacing w:line="360" w:lineRule="auto"/>
        <w:ind w:firstLine="567"/>
        <w:rPr>
          <w:rFonts w:asciiTheme="majorBidi" w:hAnsiTheme="majorBidi" w:cstheme="majorBidi"/>
          <w:sz w:val="28"/>
          <w:szCs w:val="28"/>
        </w:rPr>
      </w:pPr>
      <w:r w:rsidRPr="00A55557">
        <w:rPr>
          <w:rFonts w:asciiTheme="majorBidi" w:hAnsiTheme="majorBidi" w:cstheme="majorBidi"/>
          <w:sz w:val="28"/>
          <w:szCs w:val="28"/>
        </w:rPr>
        <w:t>Adjustments for Renal Impairment: Due to colistin's renal elimination, dosing adjustments are</w:t>
      </w:r>
      <w:r w:rsidR="00482D9E" w:rsidRPr="00DB1DB6">
        <w:rPr>
          <w:rFonts w:asciiTheme="majorBidi" w:hAnsiTheme="majorBidi" w:cstheme="majorBidi"/>
          <w:sz w:val="28"/>
          <w:szCs w:val="28"/>
        </w:rPr>
        <w:t xml:space="preserve"> </w:t>
      </w:r>
      <w:r w:rsidRPr="00A55557">
        <w:rPr>
          <w:rFonts w:asciiTheme="majorBidi" w:hAnsiTheme="majorBidi" w:cstheme="majorBidi"/>
          <w:sz w:val="28"/>
          <w:szCs w:val="28"/>
        </w:rPr>
        <w:t>imperative in patients with renal impairment. The maintenance dose should be adjusted according</w:t>
      </w:r>
      <w:r w:rsidR="00482D9E" w:rsidRPr="00DB1DB6">
        <w:rPr>
          <w:rFonts w:asciiTheme="majorBidi" w:hAnsiTheme="majorBidi" w:cstheme="majorBidi"/>
          <w:sz w:val="28"/>
          <w:szCs w:val="28"/>
        </w:rPr>
        <w:t xml:space="preserve"> </w:t>
      </w:r>
      <w:r w:rsidRPr="00A55557">
        <w:rPr>
          <w:rFonts w:asciiTheme="majorBidi" w:hAnsiTheme="majorBidi" w:cstheme="majorBidi"/>
          <w:sz w:val="28"/>
          <w:szCs w:val="28"/>
        </w:rPr>
        <w:t>to the patient's creatinine clearance. In patients undergoing renal replacement therapy, dosing must </w:t>
      </w:r>
    </w:p>
    <w:p w14:paraId="50298BE8" w14:textId="54F9E0C7" w:rsidR="00A55557" w:rsidRPr="00A55557" w:rsidRDefault="00A55557" w:rsidP="00A55557">
      <w:pPr>
        <w:spacing w:line="360" w:lineRule="auto"/>
        <w:ind w:firstLine="567"/>
        <w:rPr>
          <w:rFonts w:asciiTheme="majorBidi" w:hAnsiTheme="majorBidi" w:cstheme="majorBidi"/>
          <w:sz w:val="28"/>
          <w:szCs w:val="28"/>
        </w:rPr>
      </w:pPr>
      <w:r w:rsidRPr="00A55557">
        <w:rPr>
          <w:rFonts w:asciiTheme="majorBidi" w:hAnsiTheme="majorBidi" w:cstheme="majorBidi"/>
          <w:sz w:val="28"/>
          <w:szCs w:val="28"/>
        </w:rPr>
        <w:t xml:space="preserve">consider the type and frequency of dialysis, as </w:t>
      </w:r>
      <w:r w:rsidR="00A459E4" w:rsidRPr="00DB1DB6">
        <w:rPr>
          <w:rFonts w:asciiTheme="majorBidi" w:hAnsiTheme="majorBidi" w:cstheme="majorBidi"/>
          <w:sz w:val="28"/>
          <w:szCs w:val="28"/>
        </w:rPr>
        <w:t>these procedures remove colistin</w:t>
      </w:r>
      <w:r w:rsidRPr="00A55557">
        <w:rPr>
          <w:rFonts w:asciiTheme="majorBidi" w:hAnsiTheme="majorBidi" w:cstheme="majorBidi"/>
          <w:sz w:val="28"/>
          <w:szCs w:val="28"/>
        </w:rPr>
        <w:t xml:space="preserve"> </w:t>
      </w:r>
      <w:r w:rsidR="00766203" w:rsidRPr="00DB1DB6">
        <w:rPr>
          <w:rFonts w:asciiTheme="majorBidi" w:hAnsiTheme="majorBidi" w:cstheme="majorBidi"/>
          <w:sz w:val="28"/>
          <w:szCs w:val="28"/>
        </w:rPr>
        <w:t>[12]</w:t>
      </w:r>
      <w:r w:rsidRPr="00A55557">
        <w:rPr>
          <w:rFonts w:asciiTheme="majorBidi" w:hAnsiTheme="majorBidi" w:cstheme="majorBidi"/>
          <w:sz w:val="28"/>
          <w:szCs w:val="28"/>
        </w:rPr>
        <w:t>. </w:t>
      </w:r>
    </w:p>
    <w:p w14:paraId="64E92835" w14:textId="5146D4F0" w:rsidR="00A55557" w:rsidRPr="00A55557" w:rsidRDefault="00A55557" w:rsidP="00A55557">
      <w:pPr>
        <w:spacing w:line="360" w:lineRule="auto"/>
        <w:ind w:firstLine="567"/>
        <w:rPr>
          <w:rFonts w:asciiTheme="majorBidi" w:hAnsiTheme="majorBidi" w:cstheme="majorBidi"/>
          <w:sz w:val="28"/>
          <w:szCs w:val="28"/>
        </w:rPr>
      </w:pPr>
      <w:r w:rsidRPr="00A55557">
        <w:rPr>
          <w:rFonts w:asciiTheme="majorBidi" w:hAnsiTheme="majorBidi" w:cstheme="majorBidi"/>
          <w:sz w:val="28"/>
          <w:szCs w:val="28"/>
        </w:rPr>
        <w:t xml:space="preserve">Administration Method: </w:t>
      </w:r>
      <w:r w:rsidR="00A459E4" w:rsidRPr="00DB1DB6">
        <w:rPr>
          <w:rFonts w:asciiTheme="majorBidi" w:hAnsiTheme="majorBidi" w:cstheme="majorBidi"/>
          <w:sz w:val="28"/>
          <w:szCs w:val="28"/>
        </w:rPr>
        <w:t>Intravenous administration is standard for infections like pneumonia or bloodstream infections</w:t>
      </w:r>
      <w:r w:rsidRPr="00A55557">
        <w:rPr>
          <w:rFonts w:asciiTheme="majorBidi" w:hAnsiTheme="majorBidi" w:cstheme="majorBidi"/>
          <w:sz w:val="28"/>
          <w:szCs w:val="28"/>
        </w:rPr>
        <w:t>. However, for lung infections, particularly in patients with cystic fibrosis</w:t>
      </w:r>
      <w:r w:rsidR="00482D9E" w:rsidRPr="00DB1DB6">
        <w:rPr>
          <w:rFonts w:asciiTheme="majorBidi" w:hAnsiTheme="majorBidi" w:cstheme="majorBidi"/>
          <w:sz w:val="28"/>
          <w:szCs w:val="28"/>
        </w:rPr>
        <w:t xml:space="preserve"> </w:t>
      </w:r>
      <w:r w:rsidRPr="00A55557">
        <w:rPr>
          <w:rFonts w:asciiTheme="majorBidi" w:hAnsiTheme="majorBidi" w:cstheme="majorBidi"/>
          <w:sz w:val="28"/>
          <w:szCs w:val="28"/>
        </w:rPr>
        <w:t>or those needing high lung tissue concentrations, inhalation therapy may be used to deliver high</w:t>
      </w:r>
      <w:r w:rsidR="00482D9E" w:rsidRPr="00DB1DB6">
        <w:rPr>
          <w:rFonts w:asciiTheme="majorBidi" w:hAnsiTheme="majorBidi" w:cstheme="majorBidi"/>
          <w:sz w:val="28"/>
          <w:szCs w:val="28"/>
        </w:rPr>
        <w:t xml:space="preserve"> </w:t>
      </w:r>
      <w:r w:rsidRPr="00A55557">
        <w:rPr>
          <w:rFonts w:asciiTheme="majorBidi" w:hAnsiTheme="majorBidi" w:cstheme="majorBidi"/>
          <w:sz w:val="28"/>
          <w:szCs w:val="28"/>
        </w:rPr>
        <w:t>concentrations directly to the site of infection with reduced systemic exposure</w:t>
      </w:r>
      <w:r w:rsidRPr="00DB1DB6">
        <w:rPr>
          <w:rFonts w:asciiTheme="majorBidi" w:hAnsiTheme="majorBidi" w:cstheme="majorBidi"/>
          <w:sz w:val="28"/>
          <w:szCs w:val="28"/>
        </w:rPr>
        <w:t xml:space="preserve"> </w:t>
      </w:r>
      <w:r w:rsidR="00275567" w:rsidRPr="00DB1DB6">
        <w:rPr>
          <w:rFonts w:asciiTheme="majorBidi" w:hAnsiTheme="majorBidi" w:cstheme="majorBidi"/>
          <w:sz w:val="28"/>
          <w:szCs w:val="28"/>
        </w:rPr>
        <w:t>[28]</w:t>
      </w:r>
      <w:r w:rsidRPr="00A55557">
        <w:rPr>
          <w:rFonts w:asciiTheme="majorBidi" w:hAnsiTheme="majorBidi" w:cstheme="majorBidi"/>
          <w:sz w:val="28"/>
          <w:szCs w:val="28"/>
        </w:rPr>
        <w:t>. </w:t>
      </w:r>
    </w:p>
    <w:p w14:paraId="5FB86CCB" w14:textId="6F565881" w:rsidR="00A55557" w:rsidRPr="00A55557" w:rsidRDefault="00A55557" w:rsidP="00A55557">
      <w:pPr>
        <w:spacing w:line="360" w:lineRule="auto"/>
        <w:ind w:firstLine="567"/>
        <w:rPr>
          <w:rFonts w:asciiTheme="majorBidi" w:hAnsiTheme="majorBidi" w:cstheme="majorBidi"/>
          <w:sz w:val="28"/>
          <w:szCs w:val="28"/>
        </w:rPr>
      </w:pPr>
      <w:r w:rsidRPr="00A55557">
        <w:rPr>
          <w:rFonts w:asciiTheme="majorBidi" w:hAnsiTheme="majorBidi" w:cstheme="majorBidi"/>
          <w:sz w:val="28"/>
          <w:szCs w:val="28"/>
        </w:rPr>
        <w:t>Therapeutic Drug Monitoring (TDM): Given the variability in colistin pharmacokinetics and its</w:t>
      </w:r>
      <w:r w:rsidR="00482D9E" w:rsidRPr="00DB1DB6">
        <w:rPr>
          <w:rFonts w:asciiTheme="majorBidi" w:hAnsiTheme="majorBidi" w:cstheme="majorBidi"/>
          <w:sz w:val="28"/>
          <w:szCs w:val="28"/>
        </w:rPr>
        <w:t xml:space="preserve"> </w:t>
      </w:r>
      <w:r w:rsidRPr="00A55557">
        <w:rPr>
          <w:rFonts w:asciiTheme="majorBidi" w:hAnsiTheme="majorBidi" w:cstheme="majorBidi"/>
          <w:sz w:val="28"/>
          <w:szCs w:val="28"/>
        </w:rPr>
        <w:t xml:space="preserve">narrow therapeutic window, TDM is recommended to </w:t>
      </w:r>
      <w:r w:rsidRPr="00A55557">
        <w:rPr>
          <w:rFonts w:asciiTheme="majorBidi" w:hAnsiTheme="majorBidi" w:cstheme="majorBidi"/>
          <w:sz w:val="28"/>
          <w:szCs w:val="28"/>
        </w:rPr>
        <w:lastRenderedPageBreak/>
        <w:t>optimize dosing. Monitoring plasma</w:t>
      </w:r>
      <w:r w:rsidR="00482D9E" w:rsidRPr="00DB1DB6">
        <w:rPr>
          <w:rFonts w:asciiTheme="majorBidi" w:hAnsiTheme="majorBidi" w:cstheme="majorBidi"/>
          <w:sz w:val="28"/>
          <w:szCs w:val="28"/>
        </w:rPr>
        <w:t xml:space="preserve"> </w:t>
      </w:r>
      <w:r w:rsidRPr="00A55557">
        <w:rPr>
          <w:rFonts w:asciiTheme="majorBidi" w:hAnsiTheme="majorBidi" w:cstheme="majorBidi"/>
          <w:sz w:val="28"/>
          <w:szCs w:val="28"/>
        </w:rPr>
        <w:t>concentrations of colistin can help adjust doses to achieve therapeutic levels while avoiding</w:t>
      </w:r>
      <w:r w:rsidR="00482D9E" w:rsidRPr="00DB1DB6">
        <w:rPr>
          <w:rFonts w:asciiTheme="majorBidi" w:hAnsiTheme="majorBidi" w:cstheme="majorBidi"/>
          <w:sz w:val="28"/>
          <w:szCs w:val="28"/>
        </w:rPr>
        <w:t xml:space="preserve"> </w:t>
      </w:r>
      <w:r w:rsidRPr="00A55557">
        <w:rPr>
          <w:rFonts w:asciiTheme="majorBidi" w:hAnsiTheme="majorBidi" w:cstheme="majorBidi"/>
          <w:sz w:val="28"/>
          <w:szCs w:val="28"/>
        </w:rPr>
        <w:t>toxicity. This is particularly important in critically ill patients, who may have altered drug</w:t>
      </w:r>
      <w:r w:rsidR="00D80C8C" w:rsidRPr="00DB1DB6">
        <w:rPr>
          <w:rFonts w:asciiTheme="majorBidi" w:hAnsiTheme="majorBidi" w:cstheme="majorBidi"/>
          <w:sz w:val="28"/>
          <w:szCs w:val="28"/>
        </w:rPr>
        <w:t xml:space="preserve"> </w:t>
      </w:r>
      <w:r w:rsidRPr="00A55557">
        <w:rPr>
          <w:rFonts w:asciiTheme="majorBidi" w:hAnsiTheme="majorBidi" w:cstheme="majorBidi"/>
          <w:sz w:val="28"/>
          <w:szCs w:val="28"/>
        </w:rPr>
        <w:t xml:space="preserve">clearance and are at higher risk for nephrotoxicity </w:t>
      </w:r>
      <w:r w:rsidR="00F82DB3" w:rsidRPr="00DB1DB6">
        <w:rPr>
          <w:rFonts w:asciiTheme="majorBidi" w:hAnsiTheme="majorBidi" w:cstheme="majorBidi"/>
          <w:sz w:val="28"/>
          <w:szCs w:val="28"/>
        </w:rPr>
        <w:t>[38]</w:t>
      </w:r>
      <w:r w:rsidRPr="00A55557">
        <w:rPr>
          <w:rFonts w:asciiTheme="majorBidi" w:hAnsiTheme="majorBidi" w:cstheme="majorBidi"/>
          <w:sz w:val="28"/>
          <w:szCs w:val="28"/>
        </w:rPr>
        <w:t>. </w:t>
      </w:r>
    </w:p>
    <w:p w14:paraId="41328508" w14:textId="3C422425" w:rsidR="00A55557" w:rsidRPr="00DB1DB6" w:rsidRDefault="00A55557" w:rsidP="00A55557">
      <w:pPr>
        <w:spacing w:line="360" w:lineRule="auto"/>
        <w:ind w:firstLine="567"/>
        <w:rPr>
          <w:rFonts w:asciiTheme="majorBidi" w:hAnsiTheme="majorBidi" w:cstheme="majorBidi"/>
          <w:sz w:val="28"/>
          <w:szCs w:val="28"/>
        </w:rPr>
      </w:pPr>
      <w:r w:rsidRPr="00A55557">
        <w:rPr>
          <w:rFonts w:asciiTheme="majorBidi" w:hAnsiTheme="majorBidi" w:cstheme="majorBidi"/>
          <w:sz w:val="28"/>
          <w:szCs w:val="28"/>
        </w:rPr>
        <w:t xml:space="preserve">Combination Therapy: </w:t>
      </w:r>
      <w:r w:rsidR="00231EFF" w:rsidRPr="00DB1DB6">
        <w:rPr>
          <w:rFonts w:asciiTheme="majorBidi" w:hAnsiTheme="majorBidi" w:cstheme="majorBidi"/>
          <w:sz w:val="28"/>
          <w:szCs w:val="28"/>
        </w:rPr>
        <w:t>Combination therapy should be considered when treating infections caused by pathogens with higher colistin MIC values</w:t>
      </w:r>
      <w:r w:rsidRPr="00A55557">
        <w:rPr>
          <w:rFonts w:asciiTheme="majorBidi" w:hAnsiTheme="majorBidi" w:cstheme="majorBidi"/>
          <w:sz w:val="28"/>
          <w:szCs w:val="28"/>
        </w:rPr>
        <w:t>. Adding a second antibiotic can enhance</w:t>
      </w:r>
      <w:r w:rsidR="00D80C8C" w:rsidRPr="00DB1DB6">
        <w:rPr>
          <w:rFonts w:asciiTheme="majorBidi" w:hAnsiTheme="majorBidi" w:cstheme="majorBidi"/>
          <w:sz w:val="28"/>
          <w:szCs w:val="28"/>
        </w:rPr>
        <w:t xml:space="preserve"> </w:t>
      </w:r>
      <w:r w:rsidRPr="00A55557">
        <w:rPr>
          <w:rFonts w:asciiTheme="majorBidi" w:hAnsiTheme="majorBidi" w:cstheme="majorBidi"/>
          <w:sz w:val="28"/>
          <w:szCs w:val="28"/>
        </w:rPr>
        <w:t>bacterial kill and prevent the emergence of resistance. Common combinations include colistin with</w:t>
      </w:r>
      <w:r w:rsidR="00D80C8C" w:rsidRPr="00DB1DB6">
        <w:rPr>
          <w:rFonts w:asciiTheme="majorBidi" w:hAnsiTheme="majorBidi" w:cstheme="majorBidi"/>
          <w:sz w:val="28"/>
          <w:szCs w:val="28"/>
        </w:rPr>
        <w:t xml:space="preserve"> </w:t>
      </w:r>
      <w:r w:rsidRPr="00A55557">
        <w:rPr>
          <w:rFonts w:asciiTheme="majorBidi" w:hAnsiTheme="majorBidi" w:cstheme="majorBidi"/>
          <w:sz w:val="28"/>
          <w:szCs w:val="28"/>
        </w:rPr>
        <w:t xml:space="preserve">rifampicin or carbapenems, depending on the susceptibility profile of the infecting organism </w:t>
      </w:r>
      <w:r w:rsidR="006D2B85" w:rsidRPr="00DB1DB6">
        <w:rPr>
          <w:rFonts w:asciiTheme="majorBidi" w:hAnsiTheme="majorBidi" w:cstheme="majorBidi"/>
          <w:sz w:val="28"/>
          <w:szCs w:val="28"/>
        </w:rPr>
        <w:t>[26]</w:t>
      </w:r>
      <w:r w:rsidRPr="00A55557">
        <w:rPr>
          <w:rFonts w:asciiTheme="majorBidi" w:hAnsiTheme="majorBidi" w:cstheme="majorBidi"/>
          <w:sz w:val="28"/>
          <w:szCs w:val="28"/>
        </w:rPr>
        <w:t xml:space="preserve">. </w:t>
      </w:r>
    </w:p>
    <w:p w14:paraId="0A13FCA1" w14:textId="77777777" w:rsidR="00A96205" w:rsidRPr="00A55557" w:rsidRDefault="00A96205" w:rsidP="00A55557">
      <w:pPr>
        <w:spacing w:line="360" w:lineRule="auto"/>
        <w:ind w:firstLine="567"/>
        <w:rPr>
          <w:rFonts w:asciiTheme="majorBidi" w:hAnsiTheme="majorBidi" w:cstheme="majorBidi"/>
          <w:sz w:val="28"/>
          <w:szCs w:val="28"/>
        </w:rPr>
      </w:pPr>
    </w:p>
    <w:p w14:paraId="7784EC22" w14:textId="19C67173" w:rsidR="004C5664" w:rsidRPr="00DB1DB6" w:rsidRDefault="00737AE0"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1.2.3.</w:t>
      </w:r>
      <w:r w:rsidR="001F3CA5" w:rsidRPr="00DB1DB6">
        <w:rPr>
          <w:rFonts w:asciiTheme="majorBidi" w:hAnsiTheme="majorBidi" w:cstheme="majorBidi"/>
          <w:b/>
          <w:bCs/>
          <w:sz w:val="28"/>
          <w:szCs w:val="28"/>
        </w:rPr>
        <w:t xml:space="preserve"> Potential </w:t>
      </w:r>
      <w:r w:rsidR="009342D7" w:rsidRPr="00DB1DB6">
        <w:rPr>
          <w:rFonts w:asciiTheme="majorBidi" w:hAnsiTheme="majorBidi" w:cstheme="majorBidi"/>
          <w:b/>
          <w:bCs/>
          <w:sz w:val="28"/>
          <w:szCs w:val="28"/>
        </w:rPr>
        <w:t xml:space="preserve">Drug </w:t>
      </w:r>
      <w:r w:rsidR="0088590E" w:rsidRPr="00DB1DB6">
        <w:rPr>
          <w:rFonts w:asciiTheme="majorBidi" w:hAnsiTheme="majorBidi" w:cstheme="majorBidi"/>
          <w:b/>
          <w:bCs/>
          <w:sz w:val="28"/>
          <w:szCs w:val="28"/>
        </w:rPr>
        <w:t>Interactions</w:t>
      </w:r>
      <w:r w:rsidR="009342D7" w:rsidRPr="00DB1DB6">
        <w:rPr>
          <w:rFonts w:asciiTheme="majorBidi" w:hAnsiTheme="majorBidi" w:cstheme="majorBidi"/>
          <w:b/>
          <w:bCs/>
          <w:sz w:val="28"/>
          <w:szCs w:val="28"/>
        </w:rPr>
        <w:t xml:space="preserve"> and Adverse Effects</w:t>
      </w:r>
    </w:p>
    <w:p w14:paraId="0CED235D" w14:textId="6044E01F" w:rsidR="00D47E1C" w:rsidRPr="00D47E1C" w:rsidRDefault="00D47E1C" w:rsidP="00D47E1C">
      <w:pPr>
        <w:spacing w:line="360" w:lineRule="auto"/>
        <w:ind w:firstLine="567"/>
        <w:rPr>
          <w:rFonts w:asciiTheme="majorBidi" w:hAnsiTheme="majorBidi" w:cstheme="majorBidi"/>
          <w:sz w:val="28"/>
          <w:szCs w:val="28"/>
        </w:rPr>
      </w:pPr>
      <w:r w:rsidRPr="00D47E1C">
        <w:rPr>
          <w:rFonts w:asciiTheme="majorBidi" w:hAnsiTheme="majorBidi" w:cstheme="majorBidi"/>
          <w:sz w:val="28"/>
          <w:szCs w:val="28"/>
        </w:rPr>
        <w:t>Colistin, used primarily against multidrug-resistant Gram-negative bacteria, has a notable risk</w:t>
      </w:r>
      <w:r w:rsidRPr="00DB1DB6">
        <w:rPr>
          <w:rFonts w:asciiTheme="majorBidi" w:hAnsiTheme="majorBidi" w:cstheme="majorBidi"/>
          <w:sz w:val="28"/>
          <w:szCs w:val="28"/>
        </w:rPr>
        <w:t xml:space="preserve"> </w:t>
      </w:r>
      <w:r w:rsidRPr="00D47E1C">
        <w:rPr>
          <w:rFonts w:asciiTheme="majorBidi" w:hAnsiTheme="majorBidi" w:cstheme="majorBidi"/>
          <w:sz w:val="28"/>
          <w:szCs w:val="28"/>
        </w:rPr>
        <w:t>profile concerning drug interactions and adverse effects, making pharmaceutical vigilance</w:t>
      </w:r>
      <w:r w:rsidRPr="00DB1DB6">
        <w:rPr>
          <w:rFonts w:asciiTheme="majorBidi" w:hAnsiTheme="majorBidi" w:cstheme="majorBidi"/>
          <w:sz w:val="28"/>
          <w:szCs w:val="28"/>
        </w:rPr>
        <w:t xml:space="preserve"> </w:t>
      </w:r>
      <w:r w:rsidRPr="00D47E1C">
        <w:rPr>
          <w:rFonts w:asciiTheme="majorBidi" w:hAnsiTheme="majorBidi" w:cstheme="majorBidi"/>
          <w:sz w:val="28"/>
          <w:szCs w:val="28"/>
        </w:rPr>
        <w:t>essential.</w:t>
      </w:r>
    </w:p>
    <w:p w14:paraId="00725804" w14:textId="5735C936" w:rsidR="00D47E1C" w:rsidRPr="00D47E1C" w:rsidRDefault="00D47E1C" w:rsidP="00D47E1C">
      <w:pPr>
        <w:spacing w:line="360" w:lineRule="auto"/>
        <w:ind w:firstLine="567"/>
        <w:rPr>
          <w:rFonts w:asciiTheme="majorBidi" w:hAnsiTheme="majorBidi" w:cstheme="majorBidi"/>
          <w:sz w:val="28"/>
          <w:szCs w:val="28"/>
        </w:rPr>
      </w:pPr>
      <w:r w:rsidRPr="00D47E1C">
        <w:rPr>
          <w:rFonts w:asciiTheme="majorBidi" w:hAnsiTheme="majorBidi" w:cstheme="majorBidi"/>
          <w:b/>
          <w:bCs/>
          <w:sz w:val="28"/>
          <w:szCs w:val="28"/>
        </w:rPr>
        <w:t xml:space="preserve">Adverse Effects: </w:t>
      </w:r>
      <w:r w:rsidRPr="00D47E1C">
        <w:rPr>
          <w:rFonts w:asciiTheme="majorBidi" w:hAnsiTheme="majorBidi" w:cstheme="majorBidi"/>
          <w:sz w:val="28"/>
          <w:szCs w:val="28"/>
        </w:rPr>
        <w:t>Colistin's most concerning adverse effects are nephrotoxicity and neurotoxicity.  Renal toxicity, which can occur in up to 60% of patients depending on the dosage and duration of</w:t>
      </w:r>
      <w:r w:rsidRPr="00DB1DB6">
        <w:rPr>
          <w:rFonts w:asciiTheme="majorBidi" w:hAnsiTheme="majorBidi" w:cstheme="majorBidi"/>
          <w:sz w:val="28"/>
          <w:szCs w:val="28"/>
        </w:rPr>
        <w:t xml:space="preserve"> </w:t>
      </w:r>
      <w:r w:rsidRPr="00D47E1C">
        <w:rPr>
          <w:rFonts w:asciiTheme="majorBidi" w:hAnsiTheme="majorBidi" w:cstheme="majorBidi"/>
          <w:sz w:val="28"/>
          <w:szCs w:val="28"/>
        </w:rPr>
        <w:t>therapy, is dose-dependent and can be exacerbated by concurrent administration of other</w:t>
      </w:r>
      <w:r w:rsidRPr="00DB1DB6">
        <w:rPr>
          <w:rFonts w:asciiTheme="majorBidi" w:hAnsiTheme="majorBidi" w:cstheme="majorBidi"/>
          <w:sz w:val="28"/>
          <w:szCs w:val="28"/>
        </w:rPr>
        <w:t xml:space="preserve"> </w:t>
      </w:r>
      <w:r w:rsidRPr="00D47E1C">
        <w:rPr>
          <w:rFonts w:asciiTheme="majorBidi" w:hAnsiTheme="majorBidi" w:cstheme="majorBidi"/>
          <w:sz w:val="28"/>
          <w:szCs w:val="28"/>
        </w:rPr>
        <w:t xml:space="preserve">nephrotoxic drugs </w:t>
      </w:r>
      <w:r w:rsidR="001249DD" w:rsidRPr="00DB1DB6">
        <w:rPr>
          <w:rFonts w:asciiTheme="majorBidi" w:hAnsiTheme="majorBidi" w:cstheme="majorBidi"/>
          <w:sz w:val="28"/>
          <w:szCs w:val="28"/>
        </w:rPr>
        <w:t>[</w:t>
      </w:r>
      <w:r w:rsidR="009C7585" w:rsidRPr="00DB1DB6">
        <w:rPr>
          <w:rFonts w:asciiTheme="majorBidi" w:hAnsiTheme="majorBidi" w:cstheme="majorBidi"/>
          <w:sz w:val="28"/>
          <w:szCs w:val="28"/>
        </w:rPr>
        <w:t>15</w:t>
      </w:r>
      <w:r w:rsidR="001249DD" w:rsidRPr="00DB1DB6">
        <w:rPr>
          <w:rFonts w:asciiTheme="majorBidi" w:hAnsiTheme="majorBidi" w:cstheme="majorBidi"/>
          <w:sz w:val="28"/>
          <w:szCs w:val="28"/>
        </w:rPr>
        <w:t>,</w:t>
      </w:r>
      <w:r w:rsidR="00887B7A" w:rsidRPr="00DB1DB6">
        <w:rPr>
          <w:rFonts w:asciiTheme="majorBidi" w:hAnsiTheme="majorBidi" w:cstheme="majorBidi"/>
          <w:sz w:val="28"/>
          <w:szCs w:val="28"/>
        </w:rPr>
        <w:t xml:space="preserve"> </w:t>
      </w:r>
      <w:r w:rsidR="001249DD" w:rsidRPr="00DB1DB6">
        <w:rPr>
          <w:rFonts w:asciiTheme="majorBidi" w:hAnsiTheme="majorBidi" w:cstheme="majorBidi"/>
          <w:sz w:val="28"/>
          <w:szCs w:val="28"/>
        </w:rPr>
        <w:t>1</w:t>
      </w:r>
      <w:r w:rsidR="0023392F" w:rsidRPr="00DB1DB6">
        <w:rPr>
          <w:rFonts w:asciiTheme="majorBidi" w:hAnsiTheme="majorBidi" w:cstheme="majorBidi"/>
          <w:sz w:val="28"/>
          <w:szCs w:val="28"/>
        </w:rPr>
        <w:t>9]</w:t>
      </w:r>
      <w:r w:rsidRPr="00D47E1C">
        <w:rPr>
          <w:rFonts w:asciiTheme="majorBidi" w:hAnsiTheme="majorBidi" w:cstheme="majorBidi"/>
          <w:sz w:val="28"/>
          <w:szCs w:val="28"/>
        </w:rPr>
        <w:t>. Neurotoxic effects include peripheral</w:t>
      </w:r>
      <w:r w:rsidRPr="00DB1DB6">
        <w:rPr>
          <w:rFonts w:asciiTheme="majorBidi" w:hAnsiTheme="majorBidi" w:cstheme="majorBidi"/>
          <w:sz w:val="28"/>
          <w:szCs w:val="28"/>
        </w:rPr>
        <w:t xml:space="preserve"> </w:t>
      </w:r>
      <w:r w:rsidRPr="00D47E1C">
        <w:rPr>
          <w:rFonts w:asciiTheme="majorBidi" w:hAnsiTheme="majorBidi" w:cstheme="majorBidi"/>
          <w:sz w:val="28"/>
          <w:szCs w:val="28"/>
        </w:rPr>
        <w:t xml:space="preserve">neuropathy, characterized by </w:t>
      </w:r>
      <w:proofErr w:type="spellStart"/>
      <w:r w:rsidRPr="00D47E1C">
        <w:rPr>
          <w:rFonts w:asciiTheme="majorBidi" w:hAnsiTheme="majorBidi" w:cstheme="majorBidi"/>
          <w:sz w:val="28"/>
          <w:szCs w:val="28"/>
        </w:rPr>
        <w:t>paresthesia</w:t>
      </w:r>
      <w:proofErr w:type="spellEnd"/>
      <w:r w:rsidRPr="00D47E1C">
        <w:rPr>
          <w:rFonts w:asciiTheme="majorBidi" w:hAnsiTheme="majorBidi" w:cstheme="majorBidi"/>
          <w:sz w:val="28"/>
          <w:szCs w:val="28"/>
        </w:rPr>
        <w:t>, and</w:t>
      </w:r>
      <w:r w:rsidR="0012441F" w:rsidRPr="00DB1DB6">
        <w:rPr>
          <w:rFonts w:asciiTheme="majorBidi" w:hAnsiTheme="majorBidi" w:cstheme="majorBidi"/>
          <w:sz w:val="28"/>
          <w:szCs w:val="28"/>
        </w:rPr>
        <w:t>,</w:t>
      </w:r>
      <w:r w:rsidRPr="00D47E1C">
        <w:rPr>
          <w:rFonts w:asciiTheme="majorBidi" w:hAnsiTheme="majorBidi" w:cstheme="majorBidi"/>
          <w:sz w:val="28"/>
          <w:szCs w:val="28"/>
        </w:rPr>
        <w:t xml:space="preserve"> less frequently, neuromuscular blockade</w:t>
      </w:r>
      <w:r w:rsidR="001A4157" w:rsidRPr="00DB1DB6">
        <w:rPr>
          <w:rFonts w:asciiTheme="majorBidi" w:hAnsiTheme="majorBidi" w:cstheme="majorBidi"/>
          <w:sz w:val="28"/>
          <w:szCs w:val="28"/>
        </w:rPr>
        <w:t>,</w:t>
      </w:r>
      <w:r w:rsidRPr="00D47E1C">
        <w:rPr>
          <w:rFonts w:asciiTheme="majorBidi" w:hAnsiTheme="majorBidi" w:cstheme="majorBidi"/>
          <w:sz w:val="28"/>
          <w:szCs w:val="28"/>
        </w:rPr>
        <w:t xml:space="preserve"> leading to</w:t>
      </w:r>
      <w:r w:rsidRPr="00DB1DB6">
        <w:rPr>
          <w:rFonts w:asciiTheme="majorBidi" w:hAnsiTheme="majorBidi" w:cstheme="majorBidi"/>
          <w:sz w:val="28"/>
          <w:szCs w:val="28"/>
        </w:rPr>
        <w:t xml:space="preserve"> </w:t>
      </w:r>
      <w:r w:rsidRPr="00D47E1C">
        <w:rPr>
          <w:rFonts w:asciiTheme="majorBidi" w:hAnsiTheme="majorBidi" w:cstheme="majorBidi"/>
          <w:sz w:val="28"/>
          <w:szCs w:val="28"/>
        </w:rPr>
        <w:t xml:space="preserve">respiratory difficulties </w:t>
      </w:r>
      <w:r w:rsidR="0044791B" w:rsidRPr="00DB1DB6">
        <w:rPr>
          <w:rFonts w:asciiTheme="majorBidi" w:hAnsiTheme="majorBidi" w:cstheme="majorBidi"/>
          <w:sz w:val="28"/>
          <w:szCs w:val="28"/>
        </w:rPr>
        <w:t>[</w:t>
      </w:r>
      <w:r w:rsidR="009C7585" w:rsidRPr="00DB1DB6">
        <w:rPr>
          <w:rFonts w:asciiTheme="majorBidi" w:hAnsiTheme="majorBidi" w:cstheme="majorBidi"/>
          <w:sz w:val="28"/>
          <w:szCs w:val="28"/>
        </w:rPr>
        <w:t>15</w:t>
      </w:r>
      <w:r w:rsidR="0044791B" w:rsidRPr="00DB1DB6">
        <w:rPr>
          <w:rFonts w:asciiTheme="majorBidi" w:hAnsiTheme="majorBidi" w:cstheme="majorBidi"/>
          <w:sz w:val="28"/>
          <w:szCs w:val="28"/>
        </w:rPr>
        <w:t>]</w:t>
      </w:r>
      <w:r w:rsidRPr="00D47E1C">
        <w:rPr>
          <w:rFonts w:asciiTheme="majorBidi" w:hAnsiTheme="majorBidi" w:cstheme="majorBidi"/>
          <w:sz w:val="28"/>
          <w:szCs w:val="28"/>
        </w:rPr>
        <w:t>. </w:t>
      </w:r>
    </w:p>
    <w:p w14:paraId="3DA751E4" w14:textId="29D7C8A7" w:rsidR="00D47E1C" w:rsidRPr="00D47E1C" w:rsidRDefault="00D47E1C" w:rsidP="00D47E1C">
      <w:pPr>
        <w:spacing w:line="360" w:lineRule="auto"/>
        <w:ind w:firstLine="567"/>
        <w:rPr>
          <w:rFonts w:asciiTheme="majorBidi" w:hAnsiTheme="majorBidi" w:cstheme="majorBidi"/>
          <w:sz w:val="28"/>
          <w:szCs w:val="28"/>
        </w:rPr>
      </w:pPr>
      <w:r w:rsidRPr="00D47E1C">
        <w:rPr>
          <w:rFonts w:asciiTheme="majorBidi" w:hAnsiTheme="majorBidi" w:cstheme="majorBidi"/>
          <w:b/>
          <w:bCs/>
          <w:sz w:val="28"/>
          <w:szCs w:val="28"/>
        </w:rPr>
        <w:t xml:space="preserve">Drug Interactions: </w:t>
      </w:r>
      <w:r w:rsidRPr="00D47E1C">
        <w:rPr>
          <w:rFonts w:asciiTheme="majorBidi" w:hAnsiTheme="majorBidi" w:cstheme="majorBidi"/>
          <w:sz w:val="28"/>
          <w:szCs w:val="28"/>
        </w:rPr>
        <w:t>Colistin's interactions with other drugs can lead to enhanced toxicities or</w:t>
      </w:r>
      <w:r w:rsidRPr="00DB1DB6">
        <w:rPr>
          <w:rFonts w:asciiTheme="majorBidi" w:hAnsiTheme="majorBidi" w:cstheme="majorBidi"/>
          <w:sz w:val="28"/>
          <w:szCs w:val="28"/>
        </w:rPr>
        <w:t xml:space="preserve"> </w:t>
      </w:r>
      <w:r w:rsidRPr="00D47E1C">
        <w:rPr>
          <w:rFonts w:asciiTheme="majorBidi" w:hAnsiTheme="majorBidi" w:cstheme="majorBidi"/>
          <w:sz w:val="28"/>
          <w:szCs w:val="28"/>
        </w:rPr>
        <w:t>reduced efficacy. Common interactions include: </w:t>
      </w:r>
    </w:p>
    <w:p w14:paraId="56FD79C2" w14:textId="3F505F3E" w:rsidR="00D47E1C" w:rsidRPr="00D47E1C" w:rsidRDefault="00D47E1C" w:rsidP="00D47E1C">
      <w:pPr>
        <w:spacing w:line="360" w:lineRule="auto"/>
        <w:ind w:firstLine="567"/>
        <w:rPr>
          <w:rFonts w:asciiTheme="majorBidi" w:hAnsiTheme="majorBidi" w:cstheme="majorBidi"/>
          <w:sz w:val="28"/>
          <w:szCs w:val="28"/>
        </w:rPr>
      </w:pPr>
      <w:r w:rsidRPr="00D47E1C">
        <w:rPr>
          <w:rFonts w:asciiTheme="majorBidi" w:hAnsiTheme="majorBidi" w:cstheme="majorBidi"/>
          <w:b/>
          <w:bCs/>
          <w:sz w:val="28"/>
          <w:szCs w:val="28"/>
        </w:rPr>
        <w:t xml:space="preserve">Nephrotoxic Agents: </w:t>
      </w:r>
      <w:r w:rsidRPr="00D47E1C">
        <w:rPr>
          <w:rFonts w:asciiTheme="majorBidi" w:hAnsiTheme="majorBidi" w:cstheme="majorBidi"/>
          <w:sz w:val="28"/>
          <w:szCs w:val="28"/>
        </w:rPr>
        <w:t xml:space="preserve">Combining colistin with other nephrotoxic drugs such as </w:t>
      </w:r>
      <w:r w:rsidRPr="00DB1DB6">
        <w:rPr>
          <w:rFonts w:asciiTheme="majorBidi" w:hAnsiTheme="majorBidi" w:cstheme="majorBidi"/>
          <w:sz w:val="28"/>
          <w:szCs w:val="28"/>
        </w:rPr>
        <w:t>aminoglycosides, vancomycin</w:t>
      </w:r>
      <w:r w:rsidRPr="00D47E1C">
        <w:rPr>
          <w:rFonts w:asciiTheme="majorBidi" w:hAnsiTheme="majorBidi" w:cstheme="majorBidi"/>
          <w:sz w:val="28"/>
          <w:szCs w:val="28"/>
        </w:rPr>
        <w:t xml:space="preserve">, or NSAIDs increases the risk of acute kidney </w:t>
      </w:r>
      <w:r w:rsidRPr="00D47E1C">
        <w:rPr>
          <w:rFonts w:asciiTheme="majorBidi" w:hAnsiTheme="majorBidi" w:cstheme="majorBidi"/>
          <w:sz w:val="28"/>
          <w:szCs w:val="28"/>
        </w:rPr>
        <w:lastRenderedPageBreak/>
        <w:t>injury. This combination should be</w:t>
      </w:r>
      <w:r w:rsidRPr="00DB1DB6">
        <w:rPr>
          <w:rFonts w:asciiTheme="majorBidi" w:hAnsiTheme="majorBidi" w:cstheme="majorBidi"/>
          <w:sz w:val="28"/>
          <w:szCs w:val="28"/>
        </w:rPr>
        <w:t xml:space="preserve"> </w:t>
      </w:r>
      <w:r w:rsidRPr="00D47E1C">
        <w:rPr>
          <w:rFonts w:asciiTheme="majorBidi" w:hAnsiTheme="majorBidi" w:cstheme="majorBidi"/>
          <w:sz w:val="28"/>
          <w:szCs w:val="28"/>
        </w:rPr>
        <w:t xml:space="preserve">monitored closely or avoided where possible </w:t>
      </w:r>
      <w:r w:rsidR="0023392F" w:rsidRPr="00DB1DB6">
        <w:rPr>
          <w:rFonts w:asciiTheme="majorBidi" w:hAnsiTheme="majorBidi" w:cstheme="majorBidi"/>
          <w:sz w:val="28"/>
          <w:szCs w:val="28"/>
        </w:rPr>
        <w:t>[19]</w:t>
      </w:r>
      <w:r w:rsidRPr="00D47E1C">
        <w:rPr>
          <w:rFonts w:asciiTheme="majorBidi" w:hAnsiTheme="majorBidi" w:cstheme="majorBidi"/>
          <w:sz w:val="28"/>
          <w:szCs w:val="28"/>
        </w:rPr>
        <w:t>. </w:t>
      </w:r>
    </w:p>
    <w:p w14:paraId="5534FC4A" w14:textId="7BE21B52" w:rsidR="00D47E1C" w:rsidRPr="00D47E1C" w:rsidRDefault="00D47E1C" w:rsidP="00D47E1C">
      <w:pPr>
        <w:spacing w:line="360" w:lineRule="auto"/>
        <w:ind w:firstLine="567"/>
        <w:rPr>
          <w:rFonts w:asciiTheme="majorBidi" w:hAnsiTheme="majorBidi" w:cstheme="majorBidi"/>
          <w:sz w:val="28"/>
          <w:szCs w:val="28"/>
        </w:rPr>
      </w:pPr>
      <w:r w:rsidRPr="00D47E1C">
        <w:rPr>
          <w:rFonts w:asciiTheme="majorBidi" w:hAnsiTheme="majorBidi" w:cstheme="majorBidi"/>
          <w:b/>
          <w:bCs/>
          <w:sz w:val="28"/>
          <w:szCs w:val="28"/>
        </w:rPr>
        <w:t xml:space="preserve">Cation-Disturbing Agents: </w:t>
      </w:r>
      <w:r w:rsidRPr="00D47E1C">
        <w:rPr>
          <w:rFonts w:asciiTheme="majorBidi" w:hAnsiTheme="majorBidi" w:cstheme="majorBidi"/>
          <w:sz w:val="28"/>
          <w:szCs w:val="28"/>
        </w:rPr>
        <w:t>Drugs that alter serum cation (magnesium and calcium) levels can</w:t>
      </w:r>
      <w:r w:rsidRPr="00DB1DB6">
        <w:rPr>
          <w:rFonts w:asciiTheme="majorBidi" w:hAnsiTheme="majorBidi" w:cstheme="majorBidi"/>
          <w:sz w:val="28"/>
          <w:szCs w:val="28"/>
        </w:rPr>
        <w:t xml:space="preserve"> </w:t>
      </w:r>
      <w:r w:rsidRPr="00D47E1C">
        <w:rPr>
          <w:rFonts w:asciiTheme="majorBidi" w:hAnsiTheme="majorBidi" w:cstheme="majorBidi"/>
          <w:sz w:val="28"/>
          <w:szCs w:val="28"/>
        </w:rPr>
        <w:t>exacerbate colistin's neurotoxic effects. Monitoring and adjustment of serum electrolytes are</w:t>
      </w:r>
      <w:r w:rsidRPr="00DB1DB6">
        <w:rPr>
          <w:rFonts w:asciiTheme="majorBidi" w:hAnsiTheme="majorBidi" w:cstheme="majorBidi"/>
          <w:sz w:val="28"/>
          <w:szCs w:val="28"/>
        </w:rPr>
        <w:t xml:space="preserve"> </w:t>
      </w:r>
      <w:r w:rsidRPr="00D47E1C">
        <w:rPr>
          <w:rFonts w:asciiTheme="majorBidi" w:hAnsiTheme="majorBidi" w:cstheme="majorBidi"/>
          <w:sz w:val="28"/>
          <w:szCs w:val="28"/>
        </w:rPr>
        <w:t xml:space="preserve">recommended during therapy </w:t>
      </w:r>
      <w:r w:rsidR="00545861" w:rsidRPr="00DB1DB6">
        <w:rPr>
          <w:rFonts w:asciiTheme="majorBidi" w:hAnsiTheme="majorBidi" w:cstheme="majorBidi"/>
          <w:sz w:val="28"/>
          <w:szCs w:val="28"/>
        </w:rPr>
        <w:t>[3]</w:t>
      </w:r>
      <w:r w:rsidRPr="00D47E1C">
        <w:rPr>
          <w:rFonts w:asciiTheme="majorBidi" w:hAnsiTheme="majorBidi" w:cstheme="majorBidi"/>
          <w:sz w:val="28"/>
          <w:szCs w:val="28"/>
        </w:rPr>
        <w:t>. </w:t>
      </w:r>
    </w:p>
    <w:p w14:paraId="6CBF838A" w14:textId="348CF14F" w:rsidR="00D47E1C" w:rsidRPr="00DB1DB6" w:rsidRDefault="00D47E1C" w:rsidP="00D47E1C">
      <w:pPr>
        <w:spacing w:line="360" w:lineRule="auto"/>
        <w:ind w:firstLine="567"/>
        <w:rPr>
          <w:rFonts w:asciiTheme="majorBidi" w:hAnsiTheme="majorBidi" w:cstheme="majorBidi"/>
          <w:sz w:val="28"/>
          <w:szCs w:val="28"/>
        </w:rPr>
      </w:pPr>
      <w:proofErr w:type="spellStart"/>
      <w:r w:rsidRPr="00D47E1C">
        <w:rPr>
          <w:rFonts w:asciiTheme="majorBidi" w:hAnsiTheme="majorBidi" w:cstheme="majorBidi"/>
          <w:b/>
          <w:bCs/>
          <w:sz w:val="28"/>
          <w:szCs w:val="28"/>
        </w:rPr>
        <w:t>Anesthetic</w:t>
      </w:r>
      <w:proofErr w:type="spellEnd"/>
      <w:r w:rsidRPr="00D47E1C">
        <w:rPr>
          <w:rFonts w:asciiTheme="majorBidi" w:hAnsiTheme="majorBidi" w:cstheme="majorBidi"/>
          <w:b/>
          <w:bCs/>
          <w:sz w:val="28"/>
          <w:szCs w:val="28"/>
        </w:rPr>
        <w:t xml:space="preserve"> Agents: </w:t>
      </w:r>
      <w:r w:rsidRPr="00D47E1C">
        <w:rPr>
          <w:rFonts w:asciiTheme="majorBidi" w:hAnsiTheme="majorBidi" w:cstheme="majorBidi"/>
          <w:sz w:val="28"/>
          <w:szCs w:val="28"/>
        </w:rPr>
        <w:t xml:space="preserve">Colistin may potentiate the effect of muscle relaxants and </w:t>
      </w:r>
      <w:proofErr w:type="spellStart"/>
      <w:r w:rsidRPr="00D47E1C">
        <w:rPr>
          <w:rFonts w:asciiTheme="majorBidi" w:hAnsiTheme="majorBidi" w:cstheme="majorBidi"/>
          <w:sz w:val="28"/>
          <w:szCs w:val="28"/>
        </w:rPr>
        <w:t>anesthetic</w:t>
      </w:r>
      <w:proofErr w:type="spellEnd"/>
      <w:r w:rsidRPr="00D47E1C">
        <w:rPr>
          <w:rFonts w:asciiTheme="majorBidi" w:hAnsiTheme="majorBidi" w:cstheme="majorBidi"/>
          <w:sz w:val="28"/>
          <w:szCs w:val="28"/>
        </w:rPr>
        <w:t xml:space="preserve"> agents</w:t>
      </w:r>
      <w:r w:rsidRPr="00DB1DB6">
        <w:rPr>
          <w:rFonts w:asciiTheme="majorBidi" w:hAnsiTheme="majorBidi" w:cstheme="majorBidi"/>
          <w:sz w:val="28"/>
          <w:szCs w:val="28"/>
        </w:rPr>
        <w:t xml:space="preserve"> </w:t>
      </w:r>
      <w:r w:rsidRPr="00D47E1C">
        <w:rPr>
          <w:rFonts w:asciiTheme="majorBidi" w:hAnsiTheme="majorBidi" w:cstheme="majorBidi"/>
          <w:sz w:val="28"/>
          <w:szCs w:val="28"/>
        </w:rPr>
        <w:t xml:space="preserve">used during surgery, which could complicate neuromuscular function during </w:t>
      </w:r>
      <w:proofErr w:type="spellStart"/>
      <w:r w:rsidRPr="00D47E1C">
        <w:rPr>
          <w:rFonts w:asciiTheme="majorBidi" w:hAnsiTheme="majorBidi" w:cstheme="majorBidi"/>
          <w:sz w:val="28"/>
          <w:szCs w:val="28"/>
        </w:rPr>
        <w:t>anesthesia</w:t>
      </w:r>
      <w:proofErr w:type="spellEnd"/>
      <w:r w:rsidRPr="00D47E1C">
        <w:rPr>
          <w:rFonts w:asciiTheme="majorBidi" w:hAnsiTheme="majorBidi" w:cstheme="majorBidi"/>
          <w:sz w:val="28"/>
          <w:szCs w:val="28"/>
        </w:rPr>
        <w:t xml:space="preserve"> </w:t>
      </w:r>
      <w:r w:rsidR="0044791B" w:rsidRPr="00DB1DB6">
        <w:rPr>
          <w:rFonts w:asciiTheme="majorBidi" w:hAnsiTheme="majorBidi" w:cstheme="majorBidi"/>
          <w:sz w:val="28"/>
          <w:szCs w:val="28"/>
        </w:rPr>
        <w:t>[15]</w:t>
      </w:r>
      <w:r w:rsidRPr="00D47E1C">
        <w:rPr>
          <w:rFonts w:asciiTheme="majorBidi" w:hAnsiTheme="majorBidi" w:cstheme="majorBidi"/>
          <w:sz w:val="28"/>
          <w:szCs w:val="28"/>
        </w:rPr>
        <w:t>. </w:t>
      </w:r>
    </w:p>
    <w:p w14:paraId="12AA5AB9" w14:textId="77777777" w:rsidR="00A96205" w:rsidRPr="00D47E1C" w:rsidRDefault="00A96205" w:rsidP="00D47E1C">
      <w:pPr>
        <w:spacing w:line="360" w:lineRule="auto"/>
        <w:ind w:firstLine="567"/>
        <w:rPr>
          <w:rFonts w:asciiTheme="majorBidi" w:hAnsiTheme="majorBidi" w:cstheme="majorBidi"/>
          <w:sz w:val="28"/>
          <w:szCs w:val="28"/>
        </w:rPr>
      </w:pPr>
    </w:p>
    <w:p w14:paraId="4CDE89DE" w14:textId="195DD4EC" w:rsidR="00BE3BAF" w:rsidRPr="00DB1DB6" w:rsidRDefault="00737AE0"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1.2.</w:t>
      </w:r>
      <w:r w:rsidR="004C5664" w:rsidRPr="00DB1DB6">
        <w:rPr>
          <w:rFonts w:asciiTheme="majorBidi" w:hAnsiTheme="majorBidi" w:cstheme="majorBidi"/>
          <w:b/>
          <w:bCs/>
          <w:sz w:val="28"/>
          <w:szCs w:val="28"/>
        </w:rPr>
        <w:t xml:space="preserve">4. Patient Education and </w:t>
      </w:r>
      <w:proofErr w:type="spellStart"/>
      <w:r w:rsidR="004C5664" w:rsidRPr="00DB1DB6">
        <w:rPr>
          <w:rFonts w:asciiTheme="majorBidi" w:hAnsiTheme="majorBidi" w:cstheme="majorBidi"/>
          <w:b/>
          <w:bCs/>
          <w:sz w:val="28"/>
          <w:szCs w:val="28"/>
        </w:rPr>
        <w:t>Counseling</w:t>
      </w:r>
      <w:proofErr w:type="spellEnd"/>
    </w:p>
    <w:p w14:paraId="0D57AC73" w14:textId="573F8200" w:rsidR="004E0A3B" w:rsidRPr="004E0A3B" w:rsidRDefault="004E0A3B" w:rsidP="004E0A3B">
      <w:pPr>
        <w:spacing w:line="360" w:lineRule="auto"/>
        <w:ind w:firstLine="567"/>
        <w:rPr>
          <w:rFonts w:asciiTheme="majorBidi" w:hAnsiTheme="majorBidi" w:cstheme="majorBidi"/>
          <w:sz w:val="28"/>
          <w:szCs w:val="28"/>
        </w:rPr>
      </w:pPr>
      <w:r w:rsidRPr="004E0A3B">
        <w:rPr>
          <w:rFonts w:asciiTheme="majorBidi" w:hAnsiTheme="majorBidi" w:cstheme="majorBidi"/>
          <w:sz w:val="28"/>
          <w:szCs w:val="28"/>
        </w:rPr>
        <w:t xml:space="preserve">Patient education and </w:t>
      </w:r>
      <w:proofErr w:type="spellStart"/>
      <w:r w:rsidRPr="004E0A3B">
        <w:rPr>
          <w:rFonts w:asciiTheme="majorBidi" w:hAnsiTheme="majorBidi" w:cstheme="majorBidi"/>
          <w:sz w:val="28"/>
          <w:szCs w:val="28"/>
        </w:rPr>
        <w:t>counseling</w:t>
      </w:r>
      <w:proofErr w:type="spellEnd"/>
      <w:r w:rsidRPr="004E0A3B">
        <w:rPr>
          <w:rFonts w:asciiTheme="majorBidi" w:hAnsiTheme="majorBidi" w:cstheme="majorBidi"/>
          <w:sz w:val="28"/>
          <w:szCs w:val="28"/>
        </w:rPr>
        <w:t xml:space="preserve"> are integral components of colistin therapy, </w:t>
      </w:r>
      <w:r w:rsidR="00305546" w:rsidRPr="00DB1DB6">
        <w:rPr>
          <w:rFonts w:asciiTheme="majorBidi" w:hAnsiTheme="majorBidi" w:cstheme="majorBidi"/>
          <w:sz w:val="28"/>
          <w:szCs w:val="28"/>
        </w:rPr>
        <w:t>mainly</w:t>
      </w:r>
      <w:r w:rsidRPr="004E0A3B">
        <w:rPr>
          <w:rFonts w:asciiTheme="majorBidi" w:hAnsiTheme="majorBidi" w:cstheme="majorBidi"/>
          <w:sz w:val="28"/>
          <w:szCs w:val="28"/>
        </w:rPr>
        <w:t xml:space="preserve"> </w:t>
      </w:r>
      <w:r w:rsidRPr="00DB1DB6">
        <w:rPr>
          <w:rFonts w:asciiTheme="majorBidi" w:hAnsiTheme="majorBidi" w:cstheme="majorBidi"/>
          <w:sz w:val="28"/>
          <w:szCs w:val="28"/>
        </w:rPr>
        <w:t>because this</w:t>
      </w:r>
      <w:r w:rsidRPr="004E0A3B">
        <w:rPr>
          <w:rFonts w:asciiTheme="majorBidi" w:hAnsiTheme="majorBidi" w:cstheme="majorBidi"/>
          <w:sz w:val="28"/>
          <w:szCs w:val="28"/>
        </w:rPr>
        <w:t xml:space="preserve"> medication is used as a last resort for treating infections caused by multidrug-resistant </w:t>
      </w:r>
    </w:p>
    <w:p w14:paraId="777F700C" w14:textId="0472DDE3" w:rsidR="004E0A3B" w:rsidRPr="004E0A3B" w:rsidRDefault="004E0A3B" w:rsidP="004E0A3B">
      <w:pPr>
        <w:spacing w:line="360" w:lineRule="auto"/>
        <w:ind w:firstLine="567"/>
        <w:rPr>
          <w:rFonts w:asciiTheme="majorBidi" w:hAnsiTheme="majorBidi" w:cstheme="majorBidi"/>
          <w:sz w:val="28"/>
          <w:szCs w:val="28"/>
        </w:rPr>
      </w:pPr>
      <w:r w:rsidRPr="004E0A3B">
        <w:rPr>
          <w:rFonts w:asciiTheme="majorBidi" w:hAnsiTheme="majorBidi" w:cstheme="majorBidi"/>
          <w:sz w:val="28"/>
          <w:szCs w:val="28"/>
        </w:rPr>
        <w:t xml:space="preserve">organisms. Proper </w:t>
      </w:r>
      <w:proofErr w:type="spellStart"/>
      <w:r w:rsidRPr="004E0A3B">
        <w:rPr>
          <w:rFonts w:asciiTheme="majorBidi" w:hAnsiTheme="majorBidi" w:cstheme="majorBidi"/>
          <w:sz w:val="28"/>
          <w:szCs w:val="28"/>
        </w:rPr>
        <w:t>counseling</w:t>
      </w:r>
      <w:proofErr w:type="spellEnd"/>
      <w:r w:rsidRPr="004E0A3B">
        <w:rPr>
          <w:rFonts w:asciiTheme="majorBidi" w:hAnsiTheme="majorBidi" w:cstheme="majorBidi"/>
          <w:sz w:val="28"/>
          <w:szCs w:val="28"/>
        </w:rPr>
        <w:t xml:space="preserve"> </w:t>
      </w:r>
      <w:r w:rsidR="00305546" w:rsidRPr="00DB1DB6">
        <w:rPr>
          <w:rFonts w:asciiTheme="majorBidi" w:hAnsiTheme="majorBidi" w:cstheme="majorBidi"/>
          <w:sz w:val="28"/>
          <w:szCs w:val="28"/>
        </w:rPr>
        <w:t>helps manage the administration of this potent antibiotic, monitor for adverse effects, and ensure</w:t>
      </w:r>
      <w:r w:rsidRPr="004E0A3B">
        <w:rPr>
          <w:rFonts w:asciiTheme="majorBidi" w:hAnsiTheme="majorBidi" w:cstheme="majorBidi"/>
          <w:sz w:val="28"/>
          <w:szCs w:val="28"/>
        </w:rPr>
        <w:t xml:space="preserve"> adherence to the therapy. </w:t>
      </w:r>
      <w:r w:rsidRPr="00DB1DB6">
        <w:rPr>
          <w:rFonts w:asciiTheme="majorBidi" w:hAnsiTheme="majorBidi" w:cstheme="majorBidi"/>
          <w:sz w:val="28"/>
          <w:szCs w:val="28"/>
        </w:rPr>
        <w:t>The use</w:t>
      </w:r>
      <w:r w:rsidRPr="004E0A3B">
        <w:rPr>
          <w:rFonts w:asciiTheme="majorBidi" w:hAnsiTheme="majorBidi" w:cstheme="majorBidi"/>
          <w:sz w:val="28"/>
          <w:szCs w:val="28"/>
        </w:rPr>
        <w:t xml:space="preserve"> of colistin, given its potential for severe nephrotoxic and neurotoxic effects, requires that</w:t>
      </w:r>
      <w:r w:rsidRPr="00DB1DB6">
        <w:rPr>
          <w:rFonts w:asciiTheme="majorBidi" w:hAnsiTheme="majorBidi" w:cstheme="majorBidi"/>
          <w:sz w:val="28"/>
          <w:szCs w:val="28"/>
        </w:rPr>
        <w:t xml:space="preserve"> </w:t>
      </w:r>
      <w:r w:rsidRPr="004E0A3B">
        <w:rPr>
          <w:rFonts w:asciiTheme="majorBidi" w:hAnsiTheme="majorBidi" w:cstheme="majorBidi"/>
          <w:sz w:val="28"/>
          <w:szCs w:val="28"/>
        </w:rPr>
        <w:t>patients and their caregivers are well informed about the signs and symptoms of these toxicities.  For instance, patients should be educated on the importance of reporting changes in urine</w:t>
      </w:r>
      <w:r w:rsidRPr="00DB1DB6">
        <w:rPr>
          <w:rFonts w:asciiTheme="majorBidi" w:hAnsiTheme="majorBidi" w:cstheme="majorBidi"/>
          <w:sz w:val="28"/>
          <w:szCs w:val="28"/>
        </w:rPr>
        <w:t xml:space="preserve"> </w:t>
      </w:r>
      <w:r w:rsidRPr="004E0A3B">
        <w:rPr>
          <w:rFonts w:asciiTheme="majorBidi" w:hAnsiTheme="majorBidi" w:cstheme="majorBidi"/>
          <w:sz w:val="28"/>
          <w:szCs w:val="28"/>
        </w:rPr>
        <w:t>output, swelling of limbs, fatigue, new onset confusion, or tingling sensations</w:t>
      </w:r>
      <w:r w:rsidR="00C62466" w:rsidRPr="00DB1DB6">
        <w:rPr>
          <w:rFonts w:asciiTheme="majorBidi" w:hAnsiTheme="majorBidi" w:cstheme="majorBidi"/>
          <w:sz w:val="28"/>
          <w:szCs w:val="28"/>
        </w:rPr>
        <w:t>, which could indicate the onset of nephrotoxicity or neurotoxicity</w:t>
      </w:r>
      <w:r w:rsidRPr="004E0A3B">
        <w:rPr>
          <w:rFonts w:asciiTheme="majorBidi" w:hAnsiTheme="majorBidi" w:cstheme="majorBidi"/>
          <w:sz w:val="28"/>
          <w:szCs w:val="28"/>
        </w:rPr>
        <w:t xml:space="preserve"> respectively </w:t>
      </w:r>
      <w:r w:rsidR="004B0AAE" w:rsidRPr="00DB1DB6">
        <w:rPr>
          <w:rFonts w:asciiTheme="majorBidi" w:hAnsiTheme="majorBidi" w:cstheme="majorBidi"/>
          <w:sz w:val="28"/>
          <w:szCs w:val="28"/>
        </w:rPr>
        <w:t>[37]</w:t>
      </w:r>
      <w:r w:rsidRPr="004E0A3B">
        <w:rPr>
          <w:rFonts w:asciiTheme="majorBidi" w:hAnsiTheme="majorBidi" w:cstheme="majorBidi"/>
          <w:sz w:val="28"/>
          <w:szCs w:val="28"/>
        </w:rPr>
        <w:t>. </w:t>
      </w:r>
    </w:p>
    <w:p w14:paraId="6EFA6601" w14:textId="68725462" w:rsidR="004E0A3B" w:rsidRPr="004E0A3B" w:rsidRDefault="004E0A3B" w:rsidP="004E0A3B">
      <w:pPr>
        <w:spacing w:line="360" w:lineRule="auto"/>
        <w:ind w:firstLine="567"/>
        <w:rPr>
          <w:rFonts w:asciiTheme="majorBidi" w:hAnsiTheme="majorBidi" w:cstheme="majorBidi"/>
          <w:sz w:val="28"/>
          <w:szCs w:val="28"/>
        </w:rPr>
      </w:pPr>
      <w:r w:rsidRPr="004E0A3B">
        <w:rPr>
          <w:rFonts w:asciiTheme="majorBidi" w:hAnsiTheme="majorBidi" w:cstheme="majorBidi"/>
          <w:sz w:val="28"/>
          <w:szCs w:val="28"/>
        </w:rPr>
        <w:t>Moreover, patient education should cover the administration aspects of colistin, especially when</w:t>
      </w:r>
      <w:r w:rsidRPr="00DB1DB6">
        <w:rPr>
          <w:rFonts w:asciiTheme="majorBidi" w:hAnsiTheme="majorBidi" w:cstheme="majorBidi"/>
          <w:sz w:val="28"/>
          <w:szCs w:val="28"/>
        </w:rPr>
        <w:t xml:space="preserve"> </w:t>
      </w:r>
      <w:r w:rsidRPr="004E0A3B">
        <w:rPr>
          <w:rFonts w:asciiTheme="majorBidi" w:hAnsiTheme="majorBidi" w:cstheme="majorBidi"/>
          <w:sz w:val="28"/>
          <w:szCs w:val="28"/>
        </w:rPr>
        <w:t>it is given intravenously at home or in an outpatient setting. Patients and caregivers need clear</w:t>
      </w:r>
      <w:r w:rsidRPr="00DB1DB6">
        <w:rPr>
          <w:rFonts w:asciiTheme="majorBidi" w:hAnsiTheme="majorBidi" w:cstheme="majorBidi"/>
          <w:sz w:val="28"/>
          <w:szCs w:val="28"/>
        </w:rPr>
        <w:t xml:space="preserve"> </w:t>
      </w:r>
      <w:r w:rsidRPr="004E0A3B">
        <w:rPr>
          <w:rFonts w:asciiTheme="majorBidi" w:hAnsiTheme="majorBidi" w:cstheme="majorBidi"/>
          <w:sz w:val="28"/>
          <w:szCs w:val="28"/>
        </w:rPr>
        <w:t xml:space="preserve">instructions on </w:t>
      </w:r>
      <w:r w:rsidR="0066204E" w:rsidRPr="00DB1DB6">
        <w:rPr>
          <w:rFonts w:asciiTheme="majorBidi" w:hAnsiTheme="majorBidi" w:cstheme="majorBidi"/>
          <w:sz w:val="28"/>
          <w:szCs w:val="28"/>
        </w:rPr>
        <w:t xml:space="preserve">administering the drug, recognizing administration-related complications like phlebitis, and </w:t>
      </w:r>
      <w:r w:rsidR="0040516A" w:rsidRPr="00DB1DB6">
        <w:rPr>
          <w:rFonts w:asciiTheme="majorBidi" w:hAnsiTheme="majorBidi" w:cstheme="majorBidi"/>
          <w:sz w:val="28"/>
          <w:szCs w:val="28"/>
        </w:rPr>
        <w:t>adequately</w:t>
      </w:r>
      <w:r w:rsidR="0066204E" w:rsidRPr="00DB1DB6">
        <w:rPr>
          <w:rFonts w:asciiTheme="majorBidi" w:hAnsiTheme="majorBidi" w:cstheme="majorBidi"/>
          <w:sz w:val="28"/>
          <w:szCs w:val="28"/>
        </w:rPr>
        <w:t xml:space="preserve"> managing the catheter or infusion site</w:t>
      </w:r>
      <w:r w:rsidRPr="004E0A3B">
        <w:rPr>
          <w:rFonts w:asciiTheme="majorBidi" w:hAnsiTheme="majorBidi" w:cstheme="majorBidi"/>
          <w:sz w:val="28"/>
          <w:szCs w:val="28"/>
        </w:rPr>
        <w:t xml:space="preserve">. </w:t>
      </w:r>
      <w:proofErr w:type="spellStart"/>
      <w:r w:rsidRPr="004E0A3B">
        <w:rPr>
          <w:rFonts w:asciiTheme="majorBidi" w:hAnsiTheme="majorBidi" w:cstheme="majorBidi"/>
          <w:sz w:val="28"/>
          <w:szCs w:val="28"/>
        </w:rPr>
        <w:t>Counseling</w:t>
      </w:r>
      <w:proofErr w:type="spellEnd"/>
      <w:r w:rsidRPr="004E0A3B">
        <w:rPr>
          <w:rFonts w:asciiTheme="majorBidi" w:hAnsiTheme="majorBidi" w:cstheme="majorBidi"/>
          <w:sz w:val="28"/>
          <w:szCs w:val="28"/>
        </w:rPr>
        <w:t xml:space="preserve"> should also include </w:t>
      </w:r>
      <w:r w:rsidRPr="00DB1DB6">
        <w:rPr>
          <w:rFonts w:asciiTheme="majorBidi" w:hAnsiTheme="majorBidi" w:cstheme="majorBidi"/>
          <w:sz w:val="28"/>
          <w:szCs w:val="28"/>
        </w:rPr>
        <w:t xml:space="preserve">dietary </w:t>
      </w:r>
      <w:r w:rsidRPr="00DB1DB6">
        <w:rPr>
          <w:rFonts w:asciiTheme="majorBidi" w:hAnsiTheme="majorBidi" w:cstheme="majorBidi"/>
          <w:sz w:val="28"/>
          <w:szCs w:val="28"/>
        </w:rPr>
        <w:lastRenderedPageBreak/>
        <w:t>recommendations</w:t>
      </w:r>
      <w:r w:rsidRPr="004E0A3B">
        <w:rPr>
          <w:rFonts w:asciiTheme="majorBidi" w:hAnsiTheme="majorBidi" w:cstheme="majorBidi"/>
          <w:sz w:val="28"/>
          <w:szCs w:val="28"/>
        </w:rPr>
        <w:t>, particularly about maintaining adequate hydration to help prevent renal toxicity,  </w:t>
      </w:r>
    </w:p>
    <w:p w14:paraId="6B5CA310" w14:textId="3320C6DD" w:rsidR="00737AE0" w:rsidRPr="00DB1DB6" w:rsidRDefault="004E0A3B" w:rsidP="004E0A3B">
      <w:pPr>
        <w:spacing w:line="360" w:lineRule="auto"/>
        <w:ind w:firstLine="567"/>
        <w:rPr>
          <w:rFonts w:asciiTheme="majorBidi" w:hAnsiTheme="majorBidi" w:cstheme="majorBidi"/>
          <w:sz w:val="28"/>
          <w:szCs w:val="28"/>
        </w:rPr>
      </w:pPr>
      <w:r w:rsidRPr="004E0A3B">
        <w:rPr>
          <w:rFonts w:asciiTheme="majorBidi" w:hAnsiTheme="majorBidi" w:cstheme="majorBidi"/>
          <w:sz w:val="28"/>
          <w:szCs w:val="28"/>
        </w:rPr>
        <w:t>and potentially modifying salt intake if electrolyte imbalances are a concern during therapy.  Patients should be made aware of the potential interactions of colistin with other commonly used</w:t>
      </w:r>
      <w:r w:rsidRPr="00DB1DB6">
        <w:rPr>
          <w:rFonts w:asciiTheme="majorBidi" w:hAnsiTheme="majorBidi" w:cstheme="majorBidi"/>
          <w:sz w:val="28"/>
          <w:szCs w:val="28"/>
        </w:rPr>
        <w:t xml:space="preserve"> </w:t>
      </w:r>
      <w:r w:rsidRPr="004E0A3B">
        <w:rPr>
          <w:rFonts w:asciiTheme="majorBidi" w:hAnsiTheme="majorBidi" w:cstheme="majorBidi"/>
          <w:sz w:val="28"/>
          <w:szCs w:val="28"/>
        </w:rPr>
        <w:t>medications</w:t>
      </w:r>
      <w:r w:rsidR="0066204E" w:rsidRPr="00DB1DB6">
        <w:rPr>
          <w:rFonts w:asciiTheme="majorBidi" w:hAnsiTheme="majorBidi" w:cstheme="majorBidi"/>
          <w:sz w:val="28"/>
          <w:szCs w:val="28"/>
        </w:rPr>
        <w:t>,</w:t>
      </w:r>
      <w:r w:rsidRPr="004E0A3B">
        <w:rPr>
          <w:rFonts w:asciiTheme="majorBidi" w:hAnsiTheme="majorBidi" w:cstheme="majorBidi"/>
          <w:sz w:val="28"/>
          <w:szCs w:val="28"/>
        </w:rPr>
        <w:t xml:space="preserve"> such as NSAIDs, which may increase the risk of kidney injury, or muscle </w:t>
      </w:r>
      <w:r w:rsidRPr="00DB1DB6">
        <w:rPr>
          <w:rFonts w:asciiTheme="majorBidi" w:hAnsiTheme="majorBidi" w:cstheme="majorBidi"/>
          <w:sz w:val="28"/>
          <w:szCs w:val="28"/>
        </w:rPr>
        <w:t>relaxants, which</w:t>
      </w:r>
      <w:r w:rsidRPr="004E0A3B">
        <w:rPr>
          <w:rFonts w:asciiTheme="majorBidi" w:hAnsiTheme="majorBidi" w:cstheme="majorBidi"/>
          <w:sz w:val="28"/>
          <w:szCs w:val="28"/>
        </w:rPr>
        <w:t xml:space="preserve"> could enhance the drug's neuromuscular blocking effects </w:t>
      </w:r>
      <w:r w:rsidR="007F319D" w:rsidRPr="00DB1DB6">
        <w:rPr>
          <w:rFonts w:asciiTheme="majorBidi" w:hAnsiTheme="majorBidi" w:cstheme="majorBidi"/>
          <w:sz w:val="28"/>
          <w:szCs w:val="28"/>
        </w:rPr>
        <w:t>[40]</w:t>
      </w:r>
      <w:r w:rsidRPr="004E0A3B">
        <w:rPr>
          <w:rFonts w:asciiTheme="majorBidi" w:hAnsiTheme="majorBidi" w:cstheme="majorBidi"/>
          <w:sz w:val="28"/>
          <w:szCs w:val="28"/>
        </w:rPr>
        <w:t xml:space="preserve">. </w:t>
      </w:r>
    </w:p>
    <w:p w14:paraId="01110B5A" w14:textId="77777777" w:rsidR="00737AE0" w:rsidRPr="00DB1DB6" w:rsidRDefault="00737AE0" w:rsidP="00737AE0">
      <w:pPr>
        <w:spacing w:line="360" w:lineRule="auto"/>
        <w:rPr>
          <w:rFonts w:asciiTheme="majorBidi" w:hAnsiTheme="majorBidi" w:cstheme="majorBidi"/>
          <w:sz w:val="28"/>
          <w:szCs w:val="28"/>
        </w:rPr>
      </w:pPr>
    </w:p>
    <w:p w14:paraId="1E4FB92E" w14:textId="22E282B7" w:rsidR="0043197E" w:rsidRPr="00DB1DB6" w:rsidRDefault="00254611" w:rsidP="00254611">
      <w:pPr>
        <w:spacing w:line="360" w:lineRule="auto"/>
        <w:rPr>
          <w:rFonts w:asciiTheme="majorBidi" w:hAnsiTheme="majorBidi" w:cstheme="majorBidi"/>
          <w:sz w:val="28"/>
          <w:szCs w:val="28"/>
        </w:rPr>
      </w:pPr>
      <w:r w:rsidRPr="00DB1DB6">
        <w:rPr>
          <w:rFonts w:asciiTheme="majorBidi" w:hAnsiTheme="majorBidi" w:cstheme="majorBidi"/>
          <w:b/>
          <w:bCs/>
          <w:sz w:val="28"/>
          <w:szCs w:val="28"/>
        </w:rPr>
        <w:t>1.3.</w:t>
      </w:r>
      <w:r w:rsidR="00C938E7" w:rsidRPr="00DB1DB6">
        <w:rPr>
          <w:rFonts w:asciiTheme="majorBidi" w:hAnsiTheme="majorBidi" w:cstheme="majorBidi"/>
          <w:b/>
          <w:bCs/>
          <w:sz w:val="28"/>
          <w:szCs w:val="28"/>
        </w:rPr>
        <w:t xml:space="preserve"> </w:t>
      </w:r>
      <w:r w:rsidR="004E332C" w:rsidRPr="00DB1DB6">
        <w:rPr>
          <w:rFonts w:asciiTheme="majorBidi" w:hAnsiTheme="majorBidi" w:cstheme="majorBidi"/>
          <w:b/>
          <w:bCs/>
          <w:sz w:val="28"/>
          <w:szCs w:val="28"/>
        </w:rPr>
        <w:t>Strategies for Optimizing Colistin Therapy</w:t>
      </w:r>
    </w:p>
    <w:p w14:paraId="533907C5" w14:textId="556D4EA5" w:rsidR="004E332C" w:rsidRPr="00DB1DB6" w:rsidRDefault="004E332C" w:rsidP="00F30CC7">
      <w:pPr>
        <w:pStyle w:val="a7"/>
        <w:numPr>
          <w:ilvl w:val="2"/>
          <w:numId w:val="29"/>
        </w:num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 xml:space="preserve"> Individualized Treatment Plans</w:t>
      </w:r>
    </w:p>
    <w:p w14:paraId="165CA951" w14:textId="2231B5D3" w:rsidR="00526E15" w:rsidRPr="00DB1DB6" w:rsidRDefault="00526E15" w:rsidP="00AD3E04">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Optimizing colistin therapy through individualized treatment plans is essential to balance efficacy</w:t>
      </w:r>
      <w:r w:rsidR="00AD3E04" w:rsidRPr="00DB1DB6">
        <w:rPr>
          <w:rFonts w:asciiTheme="majorBidi" w:hAnsiTheme="majorBidi" w:cstheme="majorBidi"/>
          <w:sz w:val="28"/>
          <w:szCs w:val="28"/>
        </w:rPr>
        <w:t xml:space="preserve"> </w:t>
      </w:r>
      <w:r w:rsidRPr="00DB1DB6">
        <w:rPr>
          <w:rFonts w:asciiTheme="majorBidi" w:hAnsiTheme="majorBidi" w:cstheme="majorBidi"/>
          <w:sz w:val="28"/>
          <w:szCs w:val="28"/>
        </w:rPr>
        <w:t>against multidrug-resistant infections with the potential for severe side effects like nephrotoxicity</w:t>
      </w:r>
      <w:r w:rsidR="00AD3E04" w:rsidRPr="00DB1DB6">
        <w:rPr>
          <w:rFonts w:asciiTheme="majorBidi" w:hAnsiTheme="majorBidi" w:cstheme="majorBidi"/>
          <w:sz w:val="28"/>
          <w:szCs w:val="28"/>
        </w:rPr>
        <w:t xml:space="preserve"> </w:t>
      </w:r>
      <w:r w:rsidRPr="00DB1DB6">
        <w:rPr>
          <w:rFonts w:asciiTheme="majorBidi" w:hAnsiTheme="majorBidi" w:cstheme="majorBidi"/>
          <w:sz w:val="28"/>
          <w:szCs w:val="28"/>
        </w:rPr>
        <w:t xml:space="preserve">and neurotoxicity. Individualized treatment involves tailoring the colistin dosage and regimen based on the patient's specific clinical condition, including renal function, the </w:t>
      </w:r>
      <w:r w:rsidR="0040516A" w:rsidRPr="00DB1DB6">
        <w:rPr>
          <w:rFonts w:asciiTheme="majorBidi" w:hAnsiTheme="majorBidi" w:cstheme="majorBidi"/>
          <w:sz w:val="28"/>
          <w:szCs w:val="28"/>
        </w:rPr>
        <w:t>infection's severity, and the pathogen's susceptibility</w:t>
      </w:r>
      <w:r w:rsidRPr="00DB1DB6">
        <w:rPr>
          <w:rFonts w:asciiTheme="majorBidi" w:hAnsiTheme="majorBidi" w:cstheme="majorBidi"/>
          <w:sz w:val="28"/>
          <w:szCs w:val="28"/>
        </w:rPr>
        <w:t xml:space="preserve">. Colistin is administered as </w:t>
      </w:r>
      <w:proofErr w:type="spellStart"/>
      <w:r w:rsidRPr="00DB1DB6">
        <w:rPr>
          <w:rFonts w:asciiTheme="majorBidi" w:hAnsiTheme="majorBidi" w:cstheme="majorBidi"/>
          <w:sz w:val="28"/>
          <w:szCs w:val="28"/>
        </w:rPr>
        <w:t>colistimethate</w:t>
      </w:r>
      <w:proofErr w:type="spellEnd"/>
      <w:r w:rsidRPr="00DB1DB6">
        <w:rPr>
          <w:rFonts w:asciiTheme="majorBidi" w:hAnsiTheme="majorBidi" w:cstheme="majorBidi"/>
          <w:sz w:val="28"/>
          <w:szCs w:val="28"/>
        </w:rPr>
        <w:t xml:space="preserve"> </w:t>
      </w:r>
      <w:r w:rsidR="00AD3E04" w:rsidRPr="00DB1DB6">
        <w:rPr>
          <w:rFonts w:asciiTheme="majorBidi" w:hAnsiTheme="majorBidi" w:cstheme="majorBidi"/>
          <w:sz w:val="28"/>
          <w:szCs w:val="28"/>
        </w:rPr>
        <w:t>sodium (</w:t>
      </w:r>
      <w:r w:rsidRPr="00DB1DB6">
        <w:rPr>
          <w:rFonts w:asciiTheme="majorBidi" w:hAnsiTheme="majorBidi" w:cstheme="majorBidi"/>
          <w:sz w:val="28"/>
          <w:szCs w:val="28"/>
        </w:rPr>
        <w:t>CMS), which is converted to the active form of colistin in the body. The variability in the rate of</w:t>
      </w:r>
      <w:r w:rsidR="00AD3E04" w:rsidRPr="00DB1DB6">
        <w:rPr>
          <w:rFonts w:asciiTheme="majorBidi" w:hAnsiTheme="majorBidi" w:cstheme="majorBidi"/>
          <w:sz w:val="28"/>
          <w:szCs w:val="28"/>
        </w:rPr>
        <w:t xml:space="preserve"> </w:t>
      </w:r>
      <w:r w:rsidRPr="00DB1DB6">
        <w:rPr>
          <w:rFonts w:asciiTheme="majorBidi" w:hAnsiTheme="majorBidi" w:cstheme="majorBidi"/>
          <w:sz w:val="28"/>
          <w:szCs w:val="28"/>
        </w:rPr>
        <w:t>conversion and the patient’s kidney function can significantly affect drug levels, thereby</w:t>
      </w:r>
      <w:r w:rsidR="00AD3E04" w:rsidRPr="00DB1DB6">
        <w:rPr>
          <w:rFonts w:asciiTheme="majorBidi" w:hAnsiTheme="majorBidi" w:cstheme="majorBidi"/>
          <w:sz w:val="28"/>
          <w:szCs w:val="28"/>
        </w:rPr>
        <w:t xml:space="preserve"> </w:t>
      </w:r>
      <w:r w:rsidRPr="00DB1DB6">
        <w:rPr>
          <w:rFonts w:asciiTheme="majorBidi" w:hAnsiTheme="majorBidi" w:cstheme="majorBidi"/>
          <w:sz w:val="28"/>
          <w:szCs w:val="28"/>
        </w:rPr>
        <w:t>necessitating personalized dosing strategies to achieve optimal therapeutic levels while</w:t>
      </w:r>
      <w:r w:rsidR="00AD3E04" w:rsidRPr="00DB1DB6">
        <w:rPr>
          <w:rFonts w:asciiTheme="majorBidi" w:hAnsiTheme="majorBidi" w:cstheme="majorBidi"/>
          <w:sz w:val="28"/>
          <w:szCs w:val="28"/>
        </w:rPr>
        <w:t xml:space="preserve"> </w:t>
      </w:r>
      <w:r w:rsidRPr="00DB1DB6">
        <w:rPr>
          <w:rFonts w:asciiTheme="majorBidi" w:hAnsiTheme="majorBidi" w:cstheme="majorBidi"/>
          <w:sz w:val="28"/>
          <w:szCs w:val="28"/>
        </w:rPr>
        <w:t xml:space="preserve">minimizing toxicity. For example, a typical dosing strategy might start with a loading </w:t>
      </w:r>
      <w:r w:rsidR="00AD3E04" w:rsidRPr="00DB1DB6">
        <w:rPr>
          <w:rFonts w:asciiTheme="majorBidi" w:hAnsiTheme="majorBidi" w:cstheme="majorBidi"/>
          <w:sz w:val="28"/>
          <w:szCs w:val="28"/>
        </w:rPr>
        <w:t>dose, followed</w:t>
      </w:r>
      <w:r w:rsidRPr="00DB1DB6">
        <w:rPr>
          <w:rFonts w:asciiTheme="majorBidi" w:hAnsiTheme="majorBidi" w:cstheme="majorBidi"/>
          <w:sz w:val="28"/>
          <w:szCs w:val="28"/>
        </w:rPr>
        <w:t xml:space="preserve"> by maintenance dosing adjusted based on renal function and therapeutic drug </w:t>
      </w:r>
      <w:r w:rsidR="00AD3E04" w:rsidRPr="00DB1DB6">
        <w:rPr>
          <w:rFonts w:asciiTheme="majorBidi" w:hAnsiTheme="majorBidi" w:cstheme="majorBidi"/>
          <w:sz w:val="28"/>
          <w:szCs w:val="28"/>
        </w:rPr>
        <w:t>monitoring (</w:t>
      </w:r>
      <w:r w:rsidRPr="00DB1DB6">
        <w:rPr>
          <w:rFonts w:asciiTheme="majorBidi" w:hAnsiTheme="majorBidi" w:cstheme="majorBidi"/>
          <w:sz w:val="28"/>
          <w:szCs w:val="28"/>
        </w:rPr>
        <w:t xml:space="preserve">TDM) results </w:t>
      </w:r>
      <w:r w:rsidR="008C4635" w:rsidRPr="00DB1DB6">
        <w:rPr>
          <w:rFonts w:asciiTheme="majorBidi" w:hAnsiTheme="majorBidi" w:cstheme="majorBidi"/>
          <w:sz w:val="28"/>
          <w:szCs w:val="28"/>
        </w:rPr>
        <w:t>[23]</w:t>
      </w:r>
      <w:r w:rsidRPr="00DB1DB6">
        <w:rPr>
          <w:rFonts w:asciiTheme="majorBidi" w:hAnsiTheme="majorBidi" w:cstheme="majorBidi"/>
          <w:sz w:val="28"/>
          <w:szCs w:val="28"/>
        </w:rPr>
        <w:t xml:space="preserve">. </w:t>
      </w:r>
    </w:p>
    <w:p w14:paraId="7BD83DEC" w14:textId="5A449771" w:rsidR="00526E15" w:rsidRPr="00DB1DB6" w:rsidRDefault="00526E15" w:rsidP="00AD3E04">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 xml:space="preserve">TDM plays a pivotal role in individualizing colistin therapy. By monitoring serum levels of </w:t>
      </w:r>
      <w:r w:rsidR="00AD3E04" w:rsidRPr="00DB1DB6">
        <w:rPr>
          <w:rFonts w:asciiTheme="majorBidi" w:hAnsiTheme="majorBidi" w:cstheme="majorBidi"/>
          <w:sz w:val="28"/>
          <w:szCs w:val="28"/>
        </w:rPr>
        <w:t>colistin, clinicians</w:t>
      </w:r>
      <w:r w:rsidRPr="00DB1DB6">
        <w:rPr>
          <w:rFonts w:asciiTheme="majorBidi" w:hAnsiTheme="majorBidi" w:cstheme="majorBidi"/>
          <w:sz w:val="28"/>
          <w:szCs w:val="28"/>
        </w:rPr>
        <w:t xml:space="preserve"> can adjust doses to maintain drug concentrations within a therapeutic range that</w:t>
      </w:r>
      <w:r w:rsidR="00AD3E04" w:rsidRPr="00DB1DB6">
        <w:rPr>
          <w:rFonts w:asciiTheme="majorBidi" w:hAnsiTheme="majorBidi" w:cstheme="majorBidi"/>
          <w:sz w:val="28"/>
          <w:szCs w:val="28"/>
        </w:rPr>
        <w:t xml:space="preserve"> </w:t>
      </w:r>
      <w:r w:rsidRPr="00DB1DB6">
        <w:rPr>
          <w:rFonts w:asciiTheme="majorBidi" w:hAnsiTheme="majorBidi" w:cstheme="majorBidi"/>
          <w:sz w:val="28"/>
          <w:szCs w:val="28"/>
        </w:rPr>
        <w:t>maximizes efficacy and minimizes harm. This approach is crucial because colistin has a narrow</w:t>
      </w:r>
      <w:r w:rsidR="00AD3E04" w:rsidRPr="00DB1DB6">
        <w:rPr>
          <w:rFonts w:asciiTheme="majorBidi" w:hAnsiTheme="majorBidi" w:cstheme="majorBidi"/>
          <w:sz w:val="28"/>
          <w:szCs w:val="28"/>
        </w:rPr>
        <w:t xml:space="preserve"> </w:t>
      </w:r>
      <w:r w:rsidRPr="00DB1DB6">
        <w:rPr>
          <w:rFonts w:asciiTheme="majorBidi" w:hAnsiTheme="majorBidi" w:cstheme="majorBidi"/>
          <w:sz w:val="28"/>
          <w:szCs w:val="28"/>
        </w:rPr>
        <w:t xml:space="preserve">therapeutic window, and its </w:t>
      </w:r>
      <w:r w:rsidRPr="00DB1DB6">
        <w:rPr>
          <w:rFonts w:asciiTheme="majorBidi" w:hAnsiTheme="majorBidi" w:cstheme="majorBidi"/>
          <w:sz w:val="28"/>
          <w:szCs w:val="28"/>
        </w:rPr>
        <w:lastRenderedPageBreak/>
        <w:t>pharmacokinetics can vary dramatically among patients, especially</w:t>
      </w:r>
      <w:r w:rsidR="00AD3E04" w:rsidRPr="00DB1DB6">
        <w:rPr>
          <w:rFonts w:asciiTheme="majorBidi" w:hAnsiTheme="majorBidi" w:cstheme="majorBidi"/>
          <w:sz w:val="28"/>
          <w:szCs w:val="28"/>
        </w:rPr>
        <w:t xml:space="preserve"> </w:t>
      </w:r>
      <w:r w:rsidRPr="00DB1DB6">
        <w:rPr>
          <w:rFonts w:asciiTheme="majorBidi" w:hAnsiTheme="majorBidi" w:cstheme="majorBidi"/>
          <w:sz w:val="28"/>
          <w:szCs w:val="28"/>
        </w:rPr>
        <w:t xml:space="preserve">those </w:t>
      </w:r>
      <w:r w:rsidR="0040516A" w:rsidRPr="00DB1DB6">
        <w:rPr>
          <w:rFonts w:asciiTheme="majorBidi" w:hAnsiTheme="majorBidi" w:cstheme="majorBidi"/>
          <w:sz w:val="28"/>
          <w:szCs w:val="28"/>
        </w:rPr>
        <w:t>critically ill or with</w:t>
      </w:r>
      <w:r w:rsidRPr="00DB1DB6">
        <w:rPr>
          <w:rFonts w:asciiTheme="majorBidi" w:hAnsiTheme="majorBidi" w:cstheme="majorBidi"/>
          <w:sz w:val="28"/>
          <w:szCs w:val="28"/>
        </w:rPr>
        <w:t xml:space="preserve"> fluctuating renal function </w:t>
      </w:r>
      <w:r w:rsidR="003D76CB" w:rsidRPr="00DB1DB6">
        <w:rPr>
          <w:rFonts w:asciiTheme="majorBidi" w:hAnsiTheme="majorBidi" w:cstheme="majorBidi"/>
          <w:sz w:val="28"/>
          <w:szCs w:val="28"/>
        </w:rPr>
        <w:t>[34]</w:t>
      </w:r>
      <w:r w:rsidRPr="00DB1DB6">
        <w:rPr>
          <w:rFonts w:asciiTheme="majorBidi" w:hAnsiTheme="majorBidi" w:cstheme="majorBidi"/>
          <w:sz w:val="28"/>
          <w:szCs w:val="28"/>
        </w:rPr>
        <w:t xml:space="preserve">. </w:t>
      </w:r>
    </w:p>
    <w:p w14:paraId="0EC538C0" w14:textId="77777777" w:rsidR="00B466BE" w:rsidRPr="00DB1DB6" w:rsidRDefault="00526E15" w:rsidP="00AD3E04">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 xml:space="preserve">Combination therapy is another strategy that can be optimized </w:t>
      </w:r>
      <w:r w:rsidR="0040516A" w:rsidRPr="00DB1DB6">
        <w:rPr>
          <w:rFonts w:asciiTheme="majorBidi" w:hAnsiTheme="majorBidi" w:cstheme="majorBidi"/>
          <w:sz w:val="28"/>
          <w:szCs w:val="28"/>
        </w:rPr>
        <w:t>individually</w:t>
      </w:r>
      <w:r w:rsidRPr="00DB1DB6">
        <w:rPr>
          <w:rFonts w:asciiTheme="majorBidi" w:hAnsiTheme="majorBidi" w:cstheme="majorBidi"/>
          <w:sz w:val="28"/>
          <w:szCs w:val="28"/>
        </w:rPr>
        <w:t>. Studies have</w:t>
      </w:r>
      <w:r w:rsidR="00AD3E04" w:rsidRPr="00DB1DB6">
        <w:rPr>
          <w:rFonts w:asciiTheme="majorBidi" w:hAnsiTheme="majorBidi" w:cstheme="majorBidi"/>
          <w:sz w:val="28"/>
          <w:szCs w:val="28"/>
        </w:rPr>
        <w:t xml:space="preserve"> </w:t>
      </w:r>
      <w:r w:rsidRPr="00DB1DB6">
        <w:rPr>
          <w:rFonts w:asciiTheme="majorBidi" w:hAnsiTheme="majorBidi" w:cstheme="majorBidi"/>
          <w:sz w:val="28"/>
          <w:szCs w:val="28"/>
        </w:rPr>
        <w:t>shown that combining colistin with other antibiotics, such as rifampicin or carbapenems, may</w:t>
      </w:r>
      <w:r w:rsidR="00AD3E04" w:rsidRPr="00DB1DB6">
        <w:rPr>
          <w:rFonts w:asciiTheme="majorBidi" w:hAnsiTheme="majorBidi" w:cstheme="majorBidi"/>
          <w:sz w:val="28"/>
          <w:szCs w:val="28"/>
        </w:rPr>
        <w:t xml:space="preserve"> </w:t>
      </w:r>
      <w:r w:rsidRPr="00DB1DB6">
        <w:rPr>
          <w:rFonts w:asciiTheme="majorBidi" w:hAnsiTheme="majorBidi" w:cstheme="majorBidi"/>
          <w:sz w:val="28"/>
          <w:szCs w:val="28"/>
        </w:rPr>
        <w:t>enhance efficacy, reduce the emergence of resistance, and possibly mitigate toxicity by allowing</w:t>
      </w:r>
      <w:r w:rsidR="00AD3E04" w:rsidRPr="00DB1DB6">
        <w:rPr>
          <w:rFonts w:asciiTheme="majorBidi" w:hAnsiTheme="majorBidi" w:cstheme="majorBidi"/>
          <w:sz w:val="28"/>
          <w:szCs w:val="28"/>
        </w:rPr>
        <w:t xml:space="preserve"> </w:t>
      </w:r>
      <w:r w:rsidRPr="00DB1DB6">
        <w:rPr>
          <w:rFonts w:asciiTheme="majorBidi" w:hAnsiTheme="majorBidi" w:cstheme="majorBidi"/>
          <w:sz w:val="28"/>
          <w:szCs w:val="28"/>
        </w:rPr>
        <w:t xml:space="preserve">lower doses of colistin to be used effectively </w:t>
      </w:r>
      <w:r w:rsidR="00EC60C0" w:rsidRPr="00DB1DB6">
        <w:rPr>
          <w:rFonts w:asciiTheme="majorBidi" w:hAnsiTheme="majorBidi" w:cstheme="majorBidi"/>
          <w:sz w:val="28"/>
          <w:szCs w:val="28"/>
        </w:rPr>
        <w:t>[2]</w:t>
      </w:r>
      <w:r w:rsidRPr="00DB1DB6">
        <w:rPr>
          <w:rFonts w:asciiTheme="majorBidi" w:hAnsiTheme="majorBidi" w:cstheme="majorBidi"/>
          <w:sz w:val="28"/>
          <w:szCs w:val="28"/>
        </w:rPr>
        <w:t xml:space="preserve">. </w:t>
      </w:r>
    </w:p>
    <w:p w14:paraId="31CC7B19" w14:textId="6C5FFA28" w:rsidR="00526E15" w:rsidRPr="00DB1DB6" w:rsidRDefault="00526E15" w:rsidP="00AD3E04">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The decision to use combination</w:t>
      </w:r>
      <w:r w:rsidR="00AD3E04" w:rsidRPr="00DB1DB6">
        <w:rPr>
          <w:rFonts w:asciiTheme="majorBidi" w:hAnsiTheme="majorBidi" w:cstheme="majorBidi"/>
          <w:sz w:val="28"/>
          <w:szCs w:val="28"/>
        </w:rPr>
        <w:t xml:space="preserve"> </w:t>
      </w:r>
      <w:r w:rsidRPr="00DB1DB6">
        <w:rPr>
          <w:rFonts w:asciiTheme="majorBidi" w:hAnsiTheme="majorBidi" w:cstheme="majorBidi"/>
          <w:sz w:val="28"/>
          <w:szCs w:val="28"/>
        </w:rPr>
        <w:t xml:space="preserve">therapy should be guided by the specifics of the infection and the patient’s overall health </w:t>
      </w:r>
      <w:r w:rsidR="00AD3E04" w:rsidRPr="00DB1DB6">
        <w:rPr>
          <w:rFonts w:asciiTheme="majorBidi" w:hAnsiTheme="majorBidi" w:cstheme="majorBidi"/>
          <w:sz w:val="28"/>
          <w:szCs w:val="28"/>
        </w:rPr>
        <w:t>status</w:t>
      </w:r>
      <w:r w:rsidR="00F125AC" w:rsidRPr="00DB1DB6">
        <w:rPr>
          <w:rFonts w:asciiTheme="majorBidi" w:hAnsiTheme="majorBidi" w:cstheme="majorBidi"/>
          <w:sz w:val="28"/>
          <w:szCs w:val="28"/>
        </w:rPr>
        <w:t>. Adjustments should be</w:t>
      </w:r>
      <w:r w:rsidRPr="00DB1DB6">
        <w:rPr>
          <w:rFonts w:asciiTheme="majorBidi" w:hAnsiTheme="majorBidi" w:cstheme="majorBidi"/>
          <w:sz w:val="28"/>
          <w:szCs w:val="28"/>
        </w:rPr>
        <w:t xml:space="preserve"> made based on ongoing assessments of treatment efficacy and side effects. </w:t>
      </w:r>
    </w:p>
    <w:p w14:paraId="0BD9EA68" w14:textId="32D1636E" w:rsidR="00AD3E04" w:rsidRPr="00DB1DB6" w:rsidRDefault="00526E15" w:rsidP="00AD3E04">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Patient-specific factors such as age, comorbid conditions, and concurrent medications must also</w:t>
      </w:r>
      <w:r w:rsidR="00AD3E04" w:rsidRPr="00DB1DB6">
        <w:rPr>
          <w:rFonts w:asciiTheme="majorBidi" w:hAnsiTheme="majorBidi" w:cstheme="majorBidi"/>
          <w:sz w:val="28"/>
          <w:szCs w:val="28"/>
        </w:rPr>
        <w:t xml:space="preserve"> </w:t>
      </w:r>
      <w:r w:rsidRPr="00DB1DB6">
        <w:rPr>
          <w:rFonts w:asciiTheme="majorBidi" w:hAnsiTheme="majorBidi" w:cstheme="majorBidi"/>
          <w:sz w:val="28"/>
          <w:szCs w:val="28"/>
        </w:rPr>
        <w:t>be considered when optimizing colistin therapy. These factors can influence both the risk of adverse effects and the pharmacodynamics of colistin. For instance, elderly patients or those with</w:t>
      </w:r>
      <w:r w:rsidR="00AD3E04" w:rsidRPr="00DB1DB6">
        <w:rPr>
          <w:rFonts w:asciiTheme="majorBidi" w:hAnsiTheme="majorBidi" w:cstheme="majorBidi"/>
          <w:sz w:val="28"/>
          <w:szCs w:val="28"/>
        </w:rPr>
        <w:t xml:space="preserve"> </w:t>
      </w:r>
      <w:r w:rsidRPr="00DB1DB6">
        <w:rPr>
          <w:rFonts w:asciiTheme="majorBidi" w:hAnsiTheme="majorBidi" w:cstheme="majorBidi"/>
          <w:sz w:val="28"/>
          <w:szCs w:val="28"/>
        </w:rPr>
        <w:t>pre-existing renal impairment may require more frequent monitoring and dose adjustments to</w:t>
      </w:r>
      <w:r w:rsidR="00AD3E04" w:rsidRPr="00DB1DB6">
        <w:rPr>
          <w:rFonts w:asciiTheme="majorBidi" w:hAnsiTheme="majorBidi" w:cstheme="majorBidi"/>
          <w:sz w:val="28"/>
          <w:szCs w:val="28"/>
        </w:rPr>
        <w:t xml:space="preserve"> </w:t>
      </w:r>
      <w:r w:rsidRPr="00DB1DB6">
        <w:rPr>
          <w:rFonts w:asciiTheme="majorBidi" w:hAnsiTheme="majorBidi" w:cstheme="majorBidi"/>
          <w:sz w:val="28"/>
          <w:szCs w:val="28"/>
        </w:rPr>
        <w:t xml:space="preserve">manage the increased risk of nephrotoxicity </w:t>
      </w:r>
      <w:r w:rsidR="005A68D2" w:rsidRPr="00DB1DB6">
        <w:rPr>
          <w:rFonts w:asciiTheme="majorBidi" w:hAnsiTheme="majorBidi" w:cstheme="majorBidi"/>
          <w:sz w:val="28"/>
          <w:szCs w:val="28"/>
        </w:rPr>
        <w:t>[32]</w:t>
      </w:r>
      <w:r w:rsidRPr="00DB1DB6">
        <w:rPr>
          <w:rFonts w:asciiTheme="majorBidi" w:hAnsiTheme="majorBidi" w:cstheme="majorBidi"/>
          <w:sz w:val="28"/>
          <w:szCs w:val="28"/>
        </w:rPr>
        <w:t xml:space="preserve">. </w:t>
      </w:r>
    </w:p>
    <w:p w14:paraId="70F59945" w14:textId="77777777" w:rsidR="00AD3E04" w:rsidRPr="00DB1DB6" w:rsidRDefault="00AD3E04" w:rsidP="00526E15">
      <w:pPr>
        <w:spacing w:line="360" w:lineRule="auto"/>
        <w:rPr>
          <w:rFonts w:asciiTheme="majorBidi" w:hAnsiTheme="majorBidi" w:cstheme="majorBidi"/>
          <w:sz w:val="28"/>
          <w:szCs w:val="28"/>
        </w:rPr>
      </w:pPr>
    </w:p>
    <w:p w14:paraId="2ADEE4EF" w14:textId="42025EF7" w:rsidR="004C5664" w:rsidRPr="00DB1DB6" w:rsidRDefault="00C938E7" w:rsidP="00526E15">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1.</w:t>
      </w:r>
      <w:r w:rsidR="007413D4" w:rsidRPr="00DB1DB6">
        <w:rPr>
          <w:rFonts w:asciiTheme="majorBidi" w:hAnsiTheme="majorBidi" w:cstheme="majorBidi"/>
          <w:b/>
          <w:bCs/>
          <w:sz w:val="28"/>
          <w:szCs w:val="28"/>
        </w:rPr>
        <w:t xml:space="preserve">3.2. </w:t>
      </w:r>
      <w:bookmarkStart w:id="0" w:name="_Hlk164692050"/>
      <w:r w:rsidR="007413D4" w:rsidRPr="00DB1DB6">
        <w:rPr>
          <w:rFonts w:asciiTheme="majorBidi" w:hAnsiTheme="majorBidi" w:cstheme="majorBidi"/>
          <w:b/>
          <w:bCs/>
          <w:sz w:val="28"/>
          <w:szCs w:val="28"/>
        </w:rPr>
        <w:t>Antimicrobial Stewardship Practices</w:t>
      </w:r>
      <w:bookmarkEnd w:id="0"/>
    </w:p>
    <w:p w14:paraId="2C5915BD" w14:textId="0673678B" w:rsidR="00D1247C" w:rsidRPr="00DB1DB6" w:rsidRDefault="00513C8C" w:rsidP="00D1247C">
      <w:pPr>
        <w:spacing w:line="360" w:lineRule="auto"/>
        <w:ind w:firstLine="567"/>
        <w:rPr>
          <w:rFonts w:asciiTheme="majorBidi" w:hAnsiTheme="majorBidi" w:cstheme="majorBidi"/>
          <w:sz w:val="28"/>
          <w:szCs w:val="28"/>
        </w:rPr>
      </w:pPr>
      <w:r w:rsidRPr="00513C8C">
        <w:rPr>
          <w:rFonts w:asciiTheme="majorBidi" w:hAnsiTheme="majorBidi" w:cstheme="majorBidi"/>
          <w:sz w:val="28"/>
          <w:szCs w:val="28"/>
        </w:rPr>
        <w:t xml:space="preserve">Antimicrobial stewardship practices are critical in </w:t>
      </w:r>
      <w:r w:rsidRPr="00DB1DB6">
        <w:rPr>
          <w:rFonts w:asciiTheme="majorBidi" w:hAnsiTheme="majorBidi" w:cstheme="majorBidi"/>
          <w:sz w:val="28"/>
          <w:szCs w:val="28"/>
        </w:rPr>
        <w:t>managing</w:t>
      </w:r>
      <w:r w:rsidRPr="00513C8C">
        <w:rPr>
          <w:rFonts w:asciiTheme="majorBidi" w:hAnsiTheme="majorBidi" w:cstheme="majorBidi"/>
          <w:sz w:val="28"/>
          <w:szCs w:val="28"/>
        </w:rPr>
        <w:t xml:space="preserve"> colistin therapy, </w:t>
      </w:r>
      <w:r w:rsidR="00B72ADE" w:rsidRPr="00DB1DB6">
        <w:rPr>
          <w:rFonts w:asciiTheme="majorBidi" w:hAnsiTheme="majorBidi" w:cstheme="majorBidi"/>
          <w:sz w:val="28"/>
          <w:szCs w:val="28"/>
        </w:rPr>
        <w:t>mainly</w:t>
      </w:r>
      <w:r w:rsidRPr="00DB1DB6">
        <w:rPr>
          <w:rFonts w:asciiTheme="majorBidi" w:hAnsiTheme="majorBidi" w:cstheme="majorBidi"/>
          <w:sz w:val="28"/>
          <w:szCs w:val="28"/>
        </w:rPr>
        <w:t xml:space="preserve"> </w:t>
      </w:r>
      <w:r w:rsidRPr="00513C8C">
        <w:rPr>
          <w:rFonts w:asciiTheme="majorBidi" w:hAnsiTheme="majorBidi" w:cstheme="majorBidi"/>
          <w:sz w:val="28"/>
          <w:szCs w:val="28"/>
        </w:rPr>
        <w:t xml:space="preserve">because colistin is often a </w:t>
      </w:r>
      <w:r w:rsidRPr="00DB1DB6">
        <w:rPr>
          <w:rFonts w:asciiTheme="majorBidi" w:hAnsiTheme="majorBidi" w:cstheme="majorBidi"/>
          <w:sz w:val="28"/>
          <w:szCs w:val="28"/>
        </w:rPr>
        <w:t>last resort</w:t>
      </w:r>
      <w:r w:rsidRPr="00513C8C">
        <w:rPr>
          <w:rFonts w:asciiTheme="majorBidi" w:hAnsiTheme="majorBidi" w:cstheme="majorBidi"/>
          <w:sz w:val="28"/>
          <w:szCs w:val="28"/>
        </w:rPr>
        <w:t xml:space="preserve"> antibiotic for treating multidrug-resistant infections. </w:t>
      </w:r>
      <w:r w:rsidRPr="00DB1DB6">
        <w:rPr>
          <w:rFonts w:asciiTheme="majorBidi" w:hAnsiTheme="majorBidi" w:cstheme="majorBidi"/>
          <w:sz w:val="28"/>
          <w:szCs w:val="28"/>
        </w:rPr>
        <w:t>The primary</w:t>
      </w:r>
      <w:r w:rsidRPr="00513C8C">
        <w:rPr>
          <w:rFonts w:asciiTheme="majorBidi" w:hAnsiTheme="majorBidi" w:cstheme="majorBidi"/>
          <w:sz w:val="28"/>
          <w:szCs w:val="28"/>
        </w:rPr>
        <w:t xml:space="preserve"> goals of antimicrobial stewardship include optimizing clinical outcomes, ensuring </w:t>
      </w:r>
      <w:r w:rsidRPr="00DB1DB6">
        <w:rPr>
          <w:rFonts w:asciiTheme="majorBidi" w:hAnsiTheme="majorBidi" w:cstheme="majorBidi"/>
          <w:sz w:val="28"/>
          <w:szCs w:val="28"/>
        </w:rPr>
        <w:t>the appropriate</w:t>
      </w:r>
      <w:r w:rsidRPr="00513C8C">
        <w:rPr>
          <w:rFonts w:asciiTheme="majorBidi" w:hAnsiTheme="majorBidi" w:cstheme="majorBidi"/>
          <w:sz w:val="28"/>
          <w:szCs w:val="28"/>
        </w:rPr>
        <w:t xml:space="preserve"> use of antimicrobials, reducing antimicrobial resistance, minimizing unnecessary </w:t>
      </w:r>
      <w:r w:rsidR="00D1247C" w:rsidRPr="00DB1DB6">
        <w:rPr>
          <w:rFonts w:asciiTheme="majorBidi" w:hAnsiTheme="majorBidi" w:cstheme="majorBidi"/>
          <w:sz w:val="28"/>
          <w:szCs w:val="28"/>
        </w:rPr>
        <w:t>costs, and</w:t>
      </w:r>
      <w:r w:rsidRPr="00513C8C">
        <w:rPr>
          <w:rFonts w:asciiTheme="majorBidi" w:hAnsiTheme="majorBidi" w:cstheme="majorBidi"/>
          <w:sz w:val="28"/>
          <w:szCs w:val="28"/>
        </w:rPr>
        <w:t xml:space="preserve"> limiting the adverse effects </w:t>
      </w:r>
      <w:r w:rsidR="00334917" w:rsidRPr="00DB1DB6">
        <w:rPr>
          <w:rFonts w:asciiTheme="majorBidi" w:hAnsiTheme="majorBidi" w:cstheme="majorBidi"/>
          <w:sz w:val="28"/>
          <w:szCs w:val="28"/>
        </w:rPr>
        <w:t>of</w:t>
      </w:r>
      <w:r w:rsidRPr="00513C8C">
        <w:rPr>
          <w:rFonts w:asciiTheme="majorBidi" w:hAnsiTheme="majorBidi" w:cstheme="majorBidi"/>
          <w:sz w:val="28"/>
          <w:szCs w:val="28"/>
        </w:rPr>
        <w:t xml:space="preserve"> antimicrobial use. </w:t>
      </w:r>
    </w:p>
    <w:p w14:paraId="1D4EE338" w14:textId="69B6189C" w:rsidR="00513C8C" w:rsidRPr="00513C8C" w:rsidRDefault="00513C8C" w:rsidP="00513C8C">
      <w:pPr>
        <w:spacing w:line="360" w:lineRule="auto"/>
        <w:ind w:firstLine="567"/>
        <w:rPr>
          <w:rFonts w:asciiTheme="majorBidi" w:hAnsiTheme="majorBidi" w:cstheme="majorBidi"/>
          <w:sz w:val="28"/>
          <w:szCs w:val="28"/>
        </w:rPr>
      </w:pPr>
      <w:r w:rsidRPr="00513C8C">
        <w:rPr>
          <w:rFonts w:asciiTheme="majorBidi" w:hAnsiTheme="majorBidi" w:cstheme="majorBidi"/>
          <w:sz w:val="28"/>
          <w:szCs w:val="28"/>
        </w:rPr>
        <w:t>Effective stewardship practices</w:t>
      </w:r>
      <w:r w:rsidRPr="00DB1DB6">
        <w:rPr>
          <w:rFonts w:asciiTheme="majorBidi" w:hAnsiTheme="majorBidi" w:cstheme="majorBidi"/>
          <w:sz w:val="28"/>
          <w:szCs w:val="28"/>
        </w:rPr>
        <w:t xml:space="preserve"> </w:t>
      </w:r>
      <w:r w:rsidRPr="00513C8C">
        <w:rPr>
          <w:rFonts w:asciiTheme="majorBidi" w:hAnsiTheme="majorBidi" w:cstheme="majorBidi"/>
          <w:sz w:val="28"/>
          <w:szCs w:val="28"/>
        </w:rPr>
        <w:t xml:space="preserve">for colistin therapy involve several </w:t>
      </w:r>
      <w:r w:rsidR="00B72ADE" w:rsidRPr="00DB1DB6">
        <w:rPr>
          <w:rFonts w:asciiTheme="majorBidi" w:hAnsiTheme="majorBidi" w:cstheme="majorBidi"/>
          <w:sz w:val="28"/>
          <w:szCs w:val="28"/>
        </w:rPr>
        <w:t>vital</w:t>
      </w:r>
      <w:r w:rsidRPr="00513C8C">
        <w:rPr>
          <w:rFonts w:asciiTheme="majorBidi" w:hAnsiTheme="majorBidi" w:cstheme="majorBidi"/>
          <w:sz w:val="28"/>
          <w:szCs w:val="28"/>
        </w:rPr>
        <w:t xml:space="preserve"> strategies: ensuring the appropriate indication for colistin</w:t>
      </w:r>
      <w:r w:rsidRPr="00DB1DB6">
        <w:rPr>
          <w:rFonts w:asciiTheme="majorBidi" w:hAnsiTheme="majorBidi" w:cstheme="majorBidi"/>
          <w:sz w:val="28"/>
          <w:szCs w:val="28"/>
        </w:rPr>
        <w:t xml:space="preserve"> </w:t>
      </w:r>
      <w:r w:rsidRPr="00513C8C">
        <w:rPr>
          <w:rFonts w:asciiTheme="majorBidi" w:hAnsiTheme="majorBidi" w:cstheme="majorBidi"/>
          <w:sz w:val="28"/>
          <w:szCs w:val="28"/>
        </w:rPr>
        <w:t>use, dosing optimization, monitoring for efficacy and toxicity, and promoting de-escalation to</w:t>
      </w:r>
      <w:r w:rsidRPr="00DB1DB6">
        <w:rPr>
          <w:rFonts w:asciiTheme="majorBidi" w:hAnsiTheme="majorBidi" w:cstheme="majorBidi"/>
          <w:sz w:val="28"/>
          <w:szCs w:val="28"/>
        </w:rPr>
        <w:t xml:space="preserve"> </w:t>
      </w:r>
      <w:r w:rsidRPr="00513C8C">
        <w:rPr>
          <w:rFonts w:asciiTheme="majorBidi" w:hAnsiTheme="majorBidi" w:cstheme="majorBidi"/>
          <w:sz w:val="28"/>
          <w:szCs w:val="28"/>
        </w:rPr>
        <w:t>narrower-</w:t>
      </w:r>
      <w:r w:rsidRPr="00513C8C">
        <w:rPr>
          <w:rFonts w:asciiTheme="majorBidi" w:hAnsiTheme="majorBidi" w:cstheme="majorBidi"/>
          <w:sz w:val="28"/>
          <w:szCs w:val="28"/>
        </w:rPr>
        <w:lastRenderedPageBreak/>
        <w:t>spectrum antibiotics or discontinuation as soon as clinically feasible. This</w:t>
      </w:r>
      <w:r w:rsidRPr="00DB1DB6">
        <w:rPr>
          <w:rFonts w:asciiTheme="majorBidi" w:hAnsiTheme="majorBidi" w:cstheme="majorBidi"/>
          <w:sz w:val="28"/>
          <w:szCs w:val="28"/>
        </w:rPr>
        <w:t xml:space="preserve"> </w:t>
      </w:r>
      <w:r w:rsidRPr="00513C8C">
        <w:rPr>
          <w:rFonts w:asciiTheme="majorBidi" w:hAnsiTheme="majorBidi" w:cstheme="majorBidi"/>
          <w:sz w:val="28"/>
          <w:szCs w:val="28"/>
        </w:rPr>
        <w:t>comprehensive approach helps preserve colistin's effectiveness while safeguarding patients from</w:t>
      </w:r>
      <w:r w:rsidRPr="00DB1DB6">
        <w:rPr>
          <w:rFonts w:asciiTheme="majorBidi" w:hAnsiTheme="majorBidi" w:cstheme="majorBidi"/>
          <w:sz w:val="28"/>
          <w:szCs w:val="28"/>
        </w:rPr>
        <w:t xml:space="preserve"> </w:t>
      </w:r>
      <w:r w:rsidRPr="00513C8C">
        <w:rPr>
          <w:rFonts w:asciiTheme="majorBidi" w:hAnsiTheme="majorBidi" w:cstheme="majorBidi"/>
          <w:sz w:val="28"/>
          <w:szCs w:val="28"/>
        </w:rPr>
        <w:t xml:space="preserve">potential harms, such as nephrotoxicity and the emergence of resistance </w:t>
      </w:r>
      <w:r w:rsidR="007E0C19" w:rsidRPr="00DB1DB6">
        <w:rPr>
          <w:rFonts w:asciiTheme="majorBidi" w:hAnsiTheme="majorBidi" w:cstheme="majorBidi"/>
          <w:sz w:val="28"/>
          <w:szCs w:val="28"/>
        </w:rPr>
        <w:t>[13]</w:t>
      </w:r>
      <w:r w:rsidRPr="00513C8C">
        <w:rPr>
          <w:rFonts w:asciiTheme="majorBidi" w:hAnsiTheme="majorBidi" w:cstheme="majorBidi"/>
          <w:sz w:val="28"/>
          <w:szCs w:val="28"/>
        </w:rPr>
        <w:t>. </w:t>
      </w:r>
    </w:p>
    <w:p w14:paraId="766FA538" w14:textId="0D4C3CB5" w:rsidR="00513C8C" w:rsidRPr="00513C8C" w:rsidRDefault="00513C8C" w:rsidP="00513C8C">
      <w:pPr>
        <w:spacing w:line="360" w:lineRule="auto"/>
        <w:ind w:firstLine="567"/>
        <w:rPr>
          <w:rFonts w:asciiTheme="majorBidi" w:hAnsiTheme="majorBidi" w:cstheme="majorBidi"/>
          <w:sz w:val="28"/>
          <w:szCs w:val="28"/>
        </w:rPr>
      </w:pPr>
      <w:r w:rsidRPr="00513C8C">
        <w:rPr>
          <w:rFonts w:asciiTheme="majorBidi" w:hAnsiTheme="majorBidi" w:cstheme="majorBidi"/>
          <w:sz w:val="28"/>
          <w:szCs w:val="28"/>
        </w:rPr>
        <w:t xml:space="preserve">The cornerstone </w:t>
      </w:r>
      <w:r w:rsidRPr="00DB1DB6">
        <w:rPr>
          <w:rFonts w:asciiTheme="majorBidi" w:hAnsiTheme="majorBidi" w:cstheme="majorBidi"/>
          <w:sz w:val="28"/>
          <w:szCs w:val="28"/>
        </w:rPr>
        <w:t>practice</w:t>
      </w:r>
      <w:r w:rsidRPr="00513C8C">
        <w:rPr>
          <w:rFonts w:asciiTheme="majorBidi" w:hAnsiTheme="majorBidi" w:cstheme="majorBidi"/>
          <w:sz w:val="28"/>
          <w:szCs w:val="28"/>
        </w:rPr>
        <w:t xml:space="preserve"> in antimicrobial stewardship is the implementation of guidelines that</w:t>
      </w:r>
      <w:r w:rsidRPr="00DB1DB6">
        <w:rPr>
          <w:rFonts w:asciiTheme="majorBidi" w:hAnsiTheme="majorBidi" w:cstheme="majorBidi"/>
          <w:sz w:val="28"/>
          <w:szCs w:val="28"/>
        </w:rPr>
        <w:t xml:space="preserve"> </w:t>
      </w:r>
      <w:r w:rsidRPr="00513C8C">
        <w:rPr>
          <w:rFonts w:asciiTheme="majorBidi" w:hAnsiTheme="majorBidi" w:cstheme="majorBidi"/>
          <w:sz w:val="28"/>
          <w:szCs w:val="28"/>
        </w:rPr>
        <w:t>tailor colistin use based on local antibiogram data. These guidelines help clinicians decide when</w:t>
      </w:r>
      <w:r w:rsidRPr="00DB1DB6">
        <w:rPr>
          <w:rFonts w:asciiTheme="majorBidi" w:hAnsiTheme="majorBidi" w:cstheme="majorBidi"/>
          <w:sz w:val="28"/>
          <w:szCs w:val="28"/>
        </w:rPr>
        <w:t xml:space="preserve"> </w:t>
      </w:r>
      <w:r w:rsidRPr="00513C8C">
        <w:rPr>
          <w:rFonts w:asciiTheme="majorBidi" w:hAnsiTheme="majorBidi" w:cstheme="majorBidi"/>
          <w:sz w:val="28"/>
          <w:szCs w:val="28"/>
        </w:rPr>
        <w:t>colistin is necessary and what combinations might enhance its efficacy and reduce toxicity. For</w:t>
      </w:r>
      <w:r w:rsidRPr="00DB1DB6">
        <w:rPr>
          <w:rFonts w:asciiTheme="majorBidi" w:hAnsiTheme="majorBidi" w:cstheme="majorBidi"/>
          <w:sz w:val="28"/>
          <w:szCs w:val="28"/>
        </w:rPr>
        <w:t xml:space="preserve"> </w:t>
      </w:r>
      <w:r w:rsidRPr="00513C8C">
        <w:rPr>
          <w:rFonts w:asciiTheme="majorBidi" w:hAnsiTheme="majorBidi" w:cstheme="majorBidi"/>
          <w:sz w:val="28"/>
          <w:szCs w:val="28"/>
        </w:rPr>
        <w:t>example, combining colistin with other antimicrobials like rifampicin or carbapenems has shown</w:t>
      </w:r>
      <w:r w:rsidRPr="00DB1DB6">
        <w:rPr>
          <w:rFonts w:asciiTheme="majorBidi" w:hAnsiTheme="majorBidi" w:cstheme="majorBidi"/>
          <w:sz w:val="28"/>
          <w:szCs w:val="28"/>
        </w:rPr>
        <w:t xml:space="preserve"> </w:t>
      </w:r>
      <w:r w:rsidRPr="00513C8C">
        <w:rPr>
          <w:rFonts w:asciiTheme="majorBidi" w:hAnsiTheme="majorBidi" w:cstheme="majorBidi"/>
          <w:sz w:val="28"/>
          <w:szCs w:val="28"/>
        </w:rPr>
        <w:t>promising results in enhancing bacterial kill rates and reducing the selection pressure for resistance.  </w:t>
      </w:r>
    </w:p>
    <w:p w14:paraId="3422594B" w14:textId="6A0EF3AD" w:rsidR="00513C8C" w:rsidRPr="00513C8C" w:rsidRDefault="00513C8C" w:rsidP="00513C8C">
      <w:pPr>
        <w:spacing w:line="360" w:lineRule="auto"/>
        <w:ind w:firstLine="567"/>
        <w:rPr>
          <w:rFonts w:asciiTheme="majorBidi" w:hAnsiTheme="majorBidi" w:cstheme="majorBidi"/>
          <w:sz w:val="28"/>
          <w:szCs w:val="28"/>
        </w:rPr>
      </w:pPr>
      <w:r w:rsidRPr="00513C8C">
        <w:rPr>
          <w:rFonts w:asciiTheme="majorBidi" w:hAnsiTheme="majorBidi" w:cstheme="majorBidi"/>
          <w:sz w:val="28"/>
          <w:szCs w:val="28"/>
        </w:rPr>
        <w:t>Moreover, such combinations can sometimes allow for lower doses of colistin, potentially</w:t>
      </w:r>
      <w:r w:rsidRPr="00DB1DB6">
        <w:rPr>
          <w:rFonts w:asciiTheme="majorBidi" w:hAnsiTheme="majorBidi" w:cstheme="majorBidi"/>
          <w:sz w:val="28"/>
          <w:szCs w:val="28"/>
        </w:rPr>
        <w:t xml:space="preserve"> </w:t>
      </w:r>
      <w:r w:rsidRPr="00513C8C">
        <w:rPr>
          <w:rFonts w:asciiTheme="majorBidi" w:hAnsiTheme="majorBidi" w:cstheme="majorBidi"/>
          <w:sz w:val="28"/>
          <w:szCs w:val="28"/>
        </w:rPr>
        <w:t xml:space="preserve">reducing the risk of harmful side effects </w:t>
      </w:r>
      <w:r w:rsidR="00484D2A" w:rsidRPr="00DB1DB6">
        <w:rPr>
          <w:rFonts w:asciiTheme="majorBidi" w:hAnsiTheme="majorBidi" w:cstheme="majorBidi"/>
          <w:sz w:val="28"/>
          <w:szCs w:val="28"/>
        </w:rPr>
        <w:t>[2].</w:t>
      </w:r>
    </w:p>
    <w:p w14:paraId="24C86724" w14:textId="7E6CC335" w:rsidR="00513C8C" w:rsidRPr="00DB1DB6" w:rsidRDefault="00513C8C" w:rsidP="00513C8C">
      <w:pPr>
        <w:spacing w:line="360" w:lineRule="auto"/>
        <w:ind w:firstLine="567"/>
        <w:rPr>
          <w:rFonts w:asciiTheme="majorBidi" w:hAnsiTheme="majorBidi" w:cstheme="majorBidi"/>
          <w:sz w:val="28"/>
          <w:szCs w:val="28"/>
        </w:rPr>
      </w:pPr>
      <w:r w:rsidRPr="00513C8C">
        <w:rPr>
          <w:rFonts w:asciiTheme="majorBidi" w:hAnsiTheme="majorBidi" w:cstheme="majorBidi"/>
          <w:sz w:val="28"/>
          <w:szCs w:val="28"/>
        </w:rPr>
        <w:t>Stewardship programs also stress the importance of dosing adjustments based on renal function</w:t>
      </w:r>
      <w:r w:rsidRPr="00DB1DB6">
        <w:rPr>
          <w:rFonts w:asciiTheme="majorBidi" w:hAnsiTheme="majorBidi" w:cstheme="majorBidi"/>
          <w:sz w:val="28"/>
          <w:szCs w:val="28"/>
        </w:rPr>
        <w:t xml:space="preserve"> </w:t>
      </w:r>
      <w:r w:rsidRPr="00513C8C">
        <w:rPr>
          <w:rFonts w:asciiTheme="majorBidi" w:hAnsiTheme="majorBidi" w:cstheme="majorBidi"/>
          <w:sz w:val="28"/>
          <w:szCs w:val="28"/>
        </w:rPr>
        <w:t>and therapeutic drug monitoring (TDM). TDM can guide adjustments in colistin dosing to</w:t>
      </w:r>
      <w:r w:rsidRPr="00DB1DB6">
        <w:rPr>
          <w:rFonts w:asciiTheme="majorBidi" w:hAnsiTheme="majorBidi" w:cstheme="majorBidi"/>
          <w:sz w:val="28"/>
          <w:szCs w:val="28"/>
        </w:rPr>
        <w:t xml:space="preserve"> </w:t>
      </w:r>
      <w:r w:rsidRPr="00513C8C">
        <w:rPr>
          <w:rFonts w:asciiTheme="majorBidi" w:hAnsiTheme="majorBidi" w:cstheme="majorBidi"/>
          <w:sz w:val="28"/>
          <w:szCs w:val="28"/>
        </w:rPr>
        <w:t xml:space="preserve">maintain </w:t>
      </w:r>
      <w:r w:rsidR="00B72ADE" w:rsidRPr="00DB1DB6">
        <w:rPr>
          <w:rFonts w:asciiTheme="majorBidi" w:hAnsiTheme="majorBidi" w:cstheme="majorBidi"/>
          <w:sz w:val="28"/>
          <w:szCs w:val="28"/>
        </w:rPr>
        <w:t>adequate</w:t>
      </w:r>
      <w:r w:rsidRPr="00513C8C">
        <w:rPr>
          <w:rFonts w:asciiTheme="majorBidi" w:hAnsiTheme="majorBidi" w:cstheme="majorBidi"/>
          <w:sz w:val="28"/>
          <w:szCs w:val="28"/>
        </w:rPr>
        <w:t xml:space="preserve"> plasma concentrations and minimize the risk of toxicity. This is particularly</w:t>
      </w:r>
      <w:r w:rsidRPr="00DB1DB6">
        <w:rPr>
          <w:rFonts w:asciiTheme="majorBidi" w:hAnsiTheme="majorBidi" w:cstheme="majorBidi"/>
          <w:sz w:val="28"/>
          <w:szCs w:val="28"/>
        </w:rPr>
        <w:t xml:space="preserve"> </w:t>
      </w:r>
      <w:r w:rsidRPr="00513C8C">
        <w:rPr>
          <w:rFonts w:asciiTheme="majorBidi" w:hAnsiTheme="majorBidi" w:cstheme="majorBidi"/>
          <w:sz w:val="28"/>
          <w:szCs w:val="28"/>
        </w:rPr>
        <w:t xml:space="preserve">important given the significant renal clearance of colistin and its narrow therapeutic </w:t>
      </w:r>
      <w:r w:rsidRPr="00DB1DB6">
        <w:rPr>
          <w:rFonts w:asciiTheme="majorBidi" w:hAnsiTheme="majorBidi" w:cstheme="majorBidi"/>
          <w:sz w:val="28"/>
          <w:szCs w:val="28"/>
        </w:rPr>
        <w:t xml:space="preserve">window </w:t>
      </w:r>
      <w:r w:rsidR="00DF1CFE" w:rsidRPr="00DB1DB6">
        <w:rPr>
          <w:rFonts w:asciiTheme="majorBidi" w:hAnsiTheme="majorBidi" w:cstheme="majorBidi"/>
          <w:sz w:val="28"/>
          <w:szCs w:val="28"/>
        </w:rPr>
        <w:t>[31]</w:t>
      </w:r>
      <w:r w:rsidRPr="00513C8C">
        <w:rPr>
          <w:rFonts w:asciiTheme="majorBidi" w:hAnsiTheme="majorBidi" w:cstheme="majorBidi"/>
          <w:sz w:val="28"/>
          <w:szCs w:val="28"/>
        </w:rPr>
        <w:t>. </w:t>
      </w:r>
    </w:p>
    <w:p w14:paraId="0CCF710B" w14:textId="77777777" w:rsidR="00A96205" w:rsidRPr="00513C8C" w:rsidRDefault="00A96205" w:rsidP="00513C8C">
      <w:pPr>
        <w:spacing w:line="360" w:lineRule="auto"/>
        <w:ind w:firstLine="567"/>
        <w:rPr>
          <w:rFonts w:asciiTheme="majorBidi" w:hAnsiTheme="majorBidi" w:cstheme="majorBidi"/>
          <w:sz w:val="28"/>
          <w:szCs w:val="28"/>
        </w:rPr>
      </w:pPr>
    </w:p>
    <w:p w14:paraId="4E32D7F3" w14:textId="497BDA89" w:rsidR="00350E18" w:rsidRPr="00DB1DB6" w:rsidRDefault="00C938E7"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1.</w:t>
      </w:r>
      <w:r w:rsidR="000634EC" w:rsidRPr="00DB1DB6">
        <w:rPr>
          <w:rFonts w:asciiTheme="majorBidi" w:hAnsiTheme="majorBidi" w:cstheme="majorBidi"/>
          <w:b/>
          <w:bCs/>
          <w:sz w:val="28"/>
          <w:szCs w:val="28"/>
        </w:rPr>
        <w:t>3.3. Combination Therapy Approaches</w:t>
      </w:r>
    </w:p>
    <w:p w14:paraId="7383B431" w14:textId="77ADC17F" w:rsidR="007F4B53" w:rsidRPr="007F4B53" w:rsidRDefault="007F4B53" w:rsidP="000A1DCF">
      <w:pPr>
        <w:spacing w:line="360" w:lineRule="auto"/>
        <w:ind w:firstLine="567"/>
        <w:rPr>
          <w:rFonts w:asciiTheme="majorBidi" w:hAnsiTheme="majorBidi" w:cstheme="majorBidi"/>
          <w:sz w:val="28"/>
          <w:szCs w:val="28"/>
        </w:rPr>
      </w:pPr>
      <w:r w:rsidRPr="007F4B53">
        <w:rPr>
          <w:rFonts w:asciiTheme="majorBidi" w:hAnsiTheme="majorBidi" w:cstheme="majorBidi"/>
          <w:sz w:val="28"/>
          <w:szCs w:val="28"/>
        </w:rPr>
        <w:t xml:space="preserve">Combination therapy approaches in colistin therapy are increasingly </w:t>
      </w:r>
      <w:r w:rsidR="000A1DCF" w:rsidRPr="00DB1DB6">
        <w:rPr>
          <w:rFonts w:asciiTheme="majorBidi" w:hAnsiTheme="majorBidi" w:cstheme="majorBidi"/>
          <w:sz w:val="28"/>
          <w:szCs w:val="28"/>
        </w:rPr>
        <w:t>crucial</w:t>
      </w:r>
      <w:r w:rsidRPr="007F4B53">
        <w:rPr>
          <w:rFonts w:asciiTheme="majorBidi" w:hAnsiTheme="majorBidi" w:cstheme="majorBidi"/>
          <w:sz w:val="28"/>
          <w:szCs w:val="28"/>
        </w:rPr>
        <w:t xml:space="preserve"> in managing</w:t>
      </w:r>
      <w:r w:rsidR="000A1DCF" w:rsidRPr="00DB1DB6">
        <w:rPr>
          <w:rFonts w:asciiTheme="majorBidi" w:hAnsiTheme="majorBidi" w:cstheme="majorBidi"/>
          <w:sz w:val="28"/>
          <w:szCs w:val="28"/>
        </w:rPr>
        <w:t xml:space="preserve"> </w:t>
      </w:r>
      <w:r w:rsidRPr="007F4B53">
        <w:rPr>
          <w:rFonts w:asciiTheme="majorBidi" w:hAnsiTheme="majorBidi" w:cstheme="majorBidi"/>
          <w:sz w:val="28"/>
          <w:szCs w:val="28"/>
        </w:rPr>
        <w:t>infections caused by multidrug-resistant bacteria, where monotherapy may not be sufficient. The</w:t>
      </w:r>
      <w:r w:rsidR="000A1DCF" w:rsidRPr="00DB1DB6">
        <w:rPr>
          <w:rFonts w:asciiTheme="majorBidi" w:hAnsiTheme="majorBidi" w:cstheme="majorBidi"/>
          <w:sz w:val="28"/>
          <w:szCs w:val="28"/>
        </w:rPr>
        <w:t xml:space="preserve"> </w:t>
      </w:r>
      <w:r w:rsidRPr="007F4B53">
        <w:rPr>
          <w:rFonts w:asciiTheme="majorBidi" w:hAnsiTheme="majorBidi" w:cstheme="majorBidi"/>
          <w:sz w:val="28"/>
          <w:szCs w:val="28"/>
        </w:rPr>
        <w:t>rationale for combination therapy includes the potential for synergistic activity, reduced risk of</w:t>
      </w:r>
      <w:r w:rsidR="000A1DCF" w:rsidRPr="00DB1DB6">
        <w:rPr>
          <w:rFonts w:asciiTheme="majorBidi" w:hAnsiTheme="majorBidi" w:cstheme="majorBidi"/>
          <w:sz w:val="28"/>
          <w:szCs w:val="28"/>
        </w:rPr>
        <w:t xml:space="preserve"> </w:t>
      </w:r>
      <w:r w:rsidRPr="007F4B53">
        <w:rPr>
          <w:rFonts w:asciiTheme="majorBidi" w:hAnsiTheme="majorBidi" w:cstheme="majorBidi"/>
          <w:sz w:val="28"/>
          <w:szCs w:val="28"/>
        </w:rPr>
        <w:t>resistance development, and minimized toxicity by lowering the required doses of colistin. Colistin,  </w:t>
      </w:r>
    </w:p>
    <w:p w14:paraId="2F77336D" w14:textId="15267784" w:rsidR="007F4B53" w:rsidRPr="007F4B53" w:rsidRDefault="00E406EE" w:rsidP="000A1DCF">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 xml:space="preserve">It is often used as a last resort for severe infections by Gram-negative bacteria such as Acinetobacter </w:t>
      </w:r>
      <w:proofErr w:type="spellStart"/>
      <w:r w:rsidRPr="00DB1DB6">
        <w:rPr>
          <w:rFonts w:asciiTheme="majorBidi" w:hAnsiTheme="majorBidi" w:cstheme="majorBidi"/>
          <w:sz w:val="28"/>
          <w:szCs w:val="28"/>
        </w:rPr>
        <w:t>baumannii</w:t>
      </w:r>
      <w:proofErr w:type="spellEnd"/>
      <w:r w:rsidRPr="00DB1DB6">
        <w:rPr>
          <w:rFonts w:asciiTheme="majorBidi" w:hAnsiTheme="majorBidi" w:cstheme="majorBidi"/>
          <w:sz w:val="28"/>
          <w:szCs w:val="28"/>
        </w:rPr>
        <w:t xml:space="preserve"> and Pseudomonas aeruginosa, </w:t>
      </w:r>
      <w:r w:rsidR="00F56298" w:rsidRPr="00DB1DB6">
        <w:rPr>
          <w:rFonts w:asciiTheme="majorBidi" w:hAnsiTheme="majorBidi" w:cstheme="majorBidi"/>
          <w:sz w:val="28"/>
          <w:szCs w:val="28"/>
        </w:rPr>
        <w:t xml:space="preserve">combined with </w:t>
      </w:r>
      <w:r w:rsidR="00F56298" w:rsidRPr="00DB1DB6">
        <w:rPr>
          <w:rFonts w:asciiTheme="majorBidi" w:hAnsiTheme="majorBidi" w:cstheme="majorBidi"/>
          <w:sz w:val="28"/>
          <w:szCs w:val="28"/>
        </w:rPr>
        <w:lastRenderedPageBreak/>
        <w:t>various antibiotics to enhance their</w:t>
      </w:r>
      <w:r w:rsidR="007F4B53" w:rsidRPr="007F4B53">
        <w:rPr>
          <w:rFonts w:asciiTheme="majorBidi" w:hAnsiTheme="majorBidi" w:cstheme="majorBidi"/>
          <w:sz w:val="28"/>
          <w:szCs w:val="28"/>
        </w:rPr>
        <w:t xml:space="preserve"> effectiveness and reduce toxicity. Studies have shown that combinations such as colistin </w:t>
      </w:r>
      <w:r w:rsidR="00F56298" w:rsidRPr="00DB1DB6">
        <w:rPr>
          <w:rFonts w:asciiTheme="majorBidi" w:hAnsiTheme="majorBidi" w:cstheme="majorBidi"/>
          <w:sz w:val="28"/>
          <w:szCs w:val="28"/>
        </w:rPr>
        <w:t>and rifampicin</w:t>
      </w:r>
      <w:r w:rsidR="007F4B53" w:rsidRPr="007F4B53">
        <w:rPr>
          <w:rFonts w:asciiTheme="majorBidi" w:hAnsiTheme="majorBidi" w:cstheme="majorBidi"/>
          <w:sz w:val="28"/>
          <w:szCs w:val="28"/>
        </w:rPr>
        <w:t xml:space="preserve">, colistin and carbapenems, and colistin and tobramycin have demonstrated </w:t>
      </w:r>
      <w:r w:rsidR="007F4B53" w:rsidRPr="00DB1DB6">
        <w:rPr>
          <w:rFonts w:asciiTheme="majorBidi" w:hAnsiTheme="majorBidi" w:cstheme="majorBidi"/>
          <w:sz w:val="28"/>
          <w:szCs w:val="28"/>
        </w:rPr>
        <w:t>synergistic</w:t>
      </w:r>
      <w:r w:rsidR="00813A3B" w:rsidRPr="00DB1DB6">
        <w:rPr>
          <w:rFonts w:asciiTheme="majorBidi" w:hAnsiTheme="majorBidi" w:cstheme="majorBidi"/>
          <w:sz w:val="28"/>
          <w:szCs w:val="28"/>
        </w:rPr>
        <w:t xml:space="preserve"> e</w:t>
      </w:r>
      <w:r w:rsidR="003F5BB6" w:rsidRPr="00DB1DB6">
        <w:rPr>
          <w:rFonts w:asciiTheme="majorBidi" w:hAnsiTheme="majorBidi" w:cstheme="majorBidi"/>
          <w:sz w:val="28"/>
          <w:szCs w:val="28"/>
        </w:rPr>
        <w:t>ffects</w:t>
      </w:r>
      <w:r w:rsidR="007F4B53" w:rsidRPr="007F4B53">
        <w:rPr>
          <w:rFonts w:asciiTheme="majorBidi" w:hAnsiTheme="majorBidi" w:cstheme="majorBidi"/>
          <w:sz w:val="28"/>
          <w:szCs w:val="28"/>
        </w:rPr>
        <w:t xml:space="preserve"> against these pathogens </w:t>
      </w:r>
      <w:r w:rsidR="006745BB" w:rsidRPr="00DB1DB6">
        <w:rPr>
          <w:rFonts w:asciiTheme="majorBidi" w:hAnsiTheme="majorBidi" w:cstheme="majorBidi"/>
          <w:sz w:val="28"/>
          <w:szCs w:val="28"/>
        </w:rPr>
        <w:t xml:space="preserve">[17, </w:t>
      </w:r>
      <w:r w:rsidR="00813A3B" w:rsidRPr="00DB1DB6">
        <w:rPr>
          <w:rFonts w:asciiTheme="majorBidi" w:hAnsiTheme="majorBidi" w:cstheme="majorBidi"/>
          <w:sz w:val="28"/>
          <w:szCs w:val="28"/>
        </w:rPr>
        <w:t>30]</w:t>
      </w:r>
      <w:r w:rsidR="007F4B53" w:rsidRPr="007F4B53">
        <w:rPr>
          <w:rFonts w:asciiTheme="majorBidi" w:hAnsiTheme="majorBidi" w:cstheme="majorBidi"/>
          <w:sz w:val="28"/>
          <w:szCs w:val="28"/>
        </w:rPr>
        <w:t>. </w:t>
      </w:r>
    </w:p>
    <w:p w14:paraId="76902335" w14:textId="77777777" w:rsidR="00FA415D" w:rsidRPr="00DB1DB6" w:rsidRDefault="007F4B53" w:rsidP="00FA415D">
      <w:pPr>
        <w:spacing w:line="360" w:lineRule="auto"/>
        <w:ind w:firstLine="567"/>
        <w:rPr>
          <w:rFonts w:asciiTheme="majorBidi" w:hAnsiTheme="majorBidi" w:cstheme="majorBidi"/>
          <w:sz w:val="28"/>
          <w:szCs w:val="28"/>
        </w:rPr>
      </w:pPr>
      <w:r w:rsidRPr="007F4B53">
        <w:rPr>
          <w:rFonts w:asciiTheme="majorBidi" w:hAnsiTheme="majorBidi" w:cstheme="majorBidi"/>
          <w:sz w:val="28"/>
          <w:szCs w:val="28"/>
        </w:rPr>
        <w:t xml:space="preserve">For instance, </w:t>
      </w:r>
      <w:r w:rsidR="00F56298" w:rsidRPr="00DB1DB6">
        <w:rPr>
          <w:rFonts w:asciiTheme="majorBidi" w:hAnsiTheme="majorBidi" w:cstheme="majorBidi"/>
          <w:sz w:val="28"/>
          <w:szCs w:val="28"/>
        </w:rPr>
        <w:t xml:space="preserve">the combination of colistin and rifampicin </w:t>
      </w:r>
      <w:r w:rsidRPr="007F4B53">
        <w:rPr>
          <w:rFonts w:asciiTheme="majorBidi" w:hAnsiTheme="majorBidi" w:cstheme="majorBidi"/>
          <w:sz w:val="28"/>
          <w:szCs w:val="28"/>
        </w:rPr>
        <w:t>has been noted for its synergistic effect in both</w:t>
      </w:r>
      <w:r w:rsidR="00F56298" w:rsidRPr="00DB1DB6">
        <w:rPr>
          <w:rFonts w:asciiTheme="majorBidi" w:hAnsiTheme="majorBidi" w:cstheme="majorBidi"/>
          <w:sz w:val="28"/>
          <w:szCs w:val="28"/>
        </w:rPr>
        <w:t xml:space="preserve"> </w:t>
      </w:r>
      <w:r w:rsidRPr="007F4B53">
        <w:rPr>
          <w:rFonts w:asciiTheme="majorBidi" w:hAnsiTheme="majorBidi" w:cstheme="majorBidi"/>
          <w:sz w:val="28"/>
          <w:szCs w:val="28"/>
        </w:rPr>
        <w:t>in vitro studies and some clinical settings, improving bacterial kill rates and potentially reducing</w:t>
      </w:r>
      <w:r w:rsidR="00F56298" w:rsidRPr="00DB1DB6">
        <w:rPr>
          <w:rFonts w:asciiTheme="majorBidi" w:hAnsiTheme="majorBidi" w:cstheme="majorBidi"/>
          <w:sz w:val="28"/>
          <w:szCs w:val="28"/>
        </w:rPr>
        <w:t xml:space="preserve"> </w:t>
      </w:r>
      <w:r w:rsidRPr="007F4B53">
        <w:rPr>
          <w:rFonts w:asciiTheme="majorBidi" w:hAnsiTheme="majorBidi" w:cstheme="majorBidi"/>
          <w:sz w:val="28"/>
          <w:szCs w:val="28"/>
        </w:rPr>
        <w:t xml:space="preserve">the emergence of resistance. However, the results from clinical trials are mixed, with some </w:t>
      </w:r>
      <w:r w:rsidR="00F56298" w:rsidRPr="00DB1DB6">
        <w:rPr>
          <w:rFonts w:asciiTheme="majorBidi" w:hAnsiTheme="majorBidi" w:cstheme="majorBidi"/>
          <w:sz w:val="28"/>
          <w:szCs w:val="28"/>
        </w:rPr>
        <w:t>studies not</w:t>
      </w:r>
      <w:r w:rsidRPr="007F4B53">
        <w:rPr>
          <w:rFonts w:asciiTheme="majorBidi" w:hAnsiTheme="majorBidi" w:cstheme="majorBidi"/>
          <w:sz w:val="28"/>
          <w:szCs w:val="28"/>
        </w:rPr>
        <w:t xml:space="preserve"> showing a significant improvement in patient outcomes compared to colistin monotherapy </w:t>
      </w:r>
      <w:r w:rsidR="00FA415D" w:rsidRPr="00DB1DB6">
        <w:rPr>
          <w:rFonts w:asciiTheme="majorBidi" w:hAnsiTheme="majorBidi" w:cstheme="majorBidi"/>
          <w:sz w:val="28"/>
          <w:szCs w:val="28"/>
        </w:rPr>
        <w:t>[17]</w:t>
      </w:r>
      <w:r w:rsidRPr="007F4B53">
        <w:rPr>
          <w:rFonts w:asciiTheme="majorBidi" w:hAnsiTheme="majorBidi" w:cstheme="majorBidi"/>
          <w:sz w:val="28"/>
          <w:szCs w:val="28"/>
        </w:rPr>
        <w:t xml:space="preserve">. </w:t>
      </w:r>
    </w:p>
    <w:p w14:paraId="7052159A" w14:textId="7F21F730" w:rsidR="007F4B53" w:rsidRPr="007F4B53" w:rsidRDefault="007F4B53" w:rsidP="000A1DCF">
      <w:pPr>
        <w:spacing w:line="360" w:lineRule="auto"/>
        <w:ind w:firstLine="567"/>
        <w:rPr>
          <w:rFonts w:asciiTheme="majorBidi" w:hAnsiTheme="majorBidi" w:cstheme="majorBidi"/>
          <w:sz w:val="28"/>
          <w:szCs w:val="28"/>
        </w:rPr>
      </w:pPr>
      <w:r w:rsidRPr="007F4B53">
        <w:rPr>
          <w:rFonts w:asciiTheme="majorBidi" w:hAnsiTheme="majorBidi" w:cstheme="majorBidi"/>
          <w:sz w:val="28"/>
          <w:szCs w:val="28"/>
        </w:rPr>
        <w:t xml:space="preserve">Similarly, colistin and carbapenem combinations have shown promise in </w:t>
      </w:r>
      <w:r w:rsidR="00F56298" w:rsidRPr="00DB1DB6">
        <w:rPr>
          <w:rFonts w:asciiTheme="majorBidi" w:hAnsiTheme="majorBidi" w:cstheme="majorBidi"/>
          <w:sz w:val="28"/>
          <w:szCs w:val="28"/>
        </w:rPr>
        <w:t>vitro, particularly</w:t>
      </w:r>
      <w:r w:rsidRPr="007F4B53">
        <w:rPr>
          <w:rFonts w:asciiTheme="majorBidi" w:hAnsiTheme="majorBidi" w:cstheme="majorBidi"/>
          <w:sz w:val="28"/>
          <w:szCs w:val="28"/>
        </w:rPr>
        <w:t xml:space="preserve"> against carbapenem-resistant strains. Clinical trials have suggested that this</w:t>
      </w:r>
      <w:r w:rsidR="00F56298" w:rsidRPr="00DB1DB6">
        <w:rPr>
          <w:rFonts w:asciiTheme="majorBidi" w:hAnsiTheme="majorBidi" w:cstheme="majorBidi"/>
          <w:sz w:val="28"/>
          <w:szCs w:val="28"/>
        </w:rPr>
        <w:t xml:space="preserve"> </w:t>
      </w:r>
      <w:r w:rsidRPr="007F4B53">
        <w:rPr>
          <w:rFonts w:asciiTheme="majorBidi" w:hAnsiTheme="majorBidi" w:cstheme="majorBidi"/>
          <w:sz w:val="28"/>
          <w:szCs w:val="28"/>
        </w:rPr>
        <w:t>combination can be effective, particularly in severe infections like pneumonia and bloodstream</w:t>
      </w:r>
      <w:r w:rsidR="00F56298" w:rsidRPr="00DB1DB6">
        <w:rPr>
          <w:rFonts w:asciiTheme="majorBidi" w:hAnsiTheme="majorBidi" w:cstheme="majorBidi"/>
          <w:sz w:val="28"/>
          <w:szCs w:val="28"/>
        </w:rPr>
        <w:t xml:space="preserve"> </w:t>
      </w:r>
      <w:r w:rsidRPr="007F4B53">
        <w:rPr>
          <w:rFonts w:asciiTheme="majorBidi" w:hAnsiTheme="majorBidi" w:cstheme="majorBidi"/>
          <w:sz w:val="28"/>
          <w:szCs w:val="28"/>
        </w:rPr>
        <w:t xml:space="preserve">infections caused by these resistant organisms </w:t>
      </w:r>
      <w:r w:rsidR="00D26CDA" w:rsidRPr="00DB1DB6">
        <w:rPr>
          <w:rFonts w:asciiTheme="majorBidi" w:hAnsiTheme="majorBidi" w:cstheme="majorBidi"/>
          <w:sz w:val="28"/>
          <w:szCs w:val="28"/>
        </w:rPr>
        <w:t>[35]</w:t>
      </w:r>
      <w:r w:rsidRPr="007F4B53">
        <w:rPr>
          <w:rFonts w:asciiTheme="majorBidi" w:hAnsiTheme="majorBidi" w:cstheme="majorBidi"/>
          <w:sz w:val="28"/>
          <w:szCs w:val="28"/>
        </w:rPr>
        <w:t>. </w:t>
      </w:r>
    </w:p>
    <w:p w14:paraId="1813A411" w14:textId="62339B32" w:rsidR="007F4B53" w:rsidRPr="00DB1DB6" w:rsidRDefault="007F4B53" w:rsidP="000A1DCF">
      <w:pPr>
        <w:spacing w:line="360" w:lineRule="auto"/>
        <w:ind w:firstLine="567"/>
        <w:rPr>
          <w:rFonts w:asciiTheme="majorBidi" w:hAnsiTheme="majorBidi" w:cstheme="majorBidi"/>
          <w:sz w:val="28"/>
          <w:szCs w:val="28"/>
        </w:rPr>
      </w:pPr>
      <w:r w:rsidRPr="007F4B53">
        <w:rPr>
          <w:rFonts w:asciiTheme="majorBidi" w:hAnsiTheme="majorBidi" w:cstheme="majorBidi"/>
          <w:sz w:val="28"/>
          <w:szCs w:val="28"/>
        </w:rPr>
        <w:t>Moreover, the use of colistin with tobramycin, particularly for the treatment of biofilm-associated</w:t>
      </w:r>
      <w:r w:rsidR="00F56298" w:rsidRPr="00DB1DB6">
        <w:rPr>
          <w:rFonts w:asciiTheme="majorBidi" w:hAnsiTheme="majorBidi" w:cstheme="majorBidi"/>
          <w:sz w:val="28"/>
          <w:szCs w:val="28"/>
        </w:rPr>
        <w:t xml:space="preserve"> </w:t>
      </w:r>
      <w:r w:rsidRPr="007F4B53">
        <w:rPr>
          <w:rFonts w:asciiTheme="majorBidi" w:hAnsiTheme="majorBidi" w:cstheme="majorBidi"/>
          <w:sz w:val="28"/>
          <w:szCs w:val="28"/>
        </w:rPr>
        <w:t>infections in cystic fibrosis patients, has shown significant benefits in reducing Pseudomonas</w:t>
      </w:r>
      <w:r w:rsidR="00F56298" w:rsidRPr="00DB1DB6">
        <w:rPr>
          <w:rFonts w:asciiTheme="majorBidi" w:hAnsiTheme="majorBidi" w:cstheme="majorBidi"/>
          <w:sz w:val="28"/>
          <w:szCs w:val="28"/>
        </w:rPr>
        <w:t xml:space="preserve"> </w:t>
      </w:r>
      <w:r w:rsidRPr="007F4B53">
        <w:rPr>
          <w:rFonts w:asciiTheme="majorBidi" w:hAnsiTheme="majorBidi" w:cstheme="majorBidi"/>
          <w:sz w:val="28"/>
          <w:szCs w:val="28"/>
        </w:rPr>
        <w:t>aeruginosa cell counts in sputum and improving lung function, indicating a valuable approach for</w:t>
      </w:r>
      <w:r w:rsidR="00F56298" w:rsidRPr="00DB1DB6">
        <w:rPr>
          <w:rFonts w:asciiTheme="majorBidi" w:hAnsiTheme="majorBidi" w:cstheme="majorBidi"/>
          <w:sz w:val="28"/>
          <w:szCs w:val="28"/>
        </w:rPr>
        <w:t xml:space="preserve"> </w:t>
      </w:r>
      <w:r w:rsidRPr="007F4B53">
        <w:rPr>
          <w:rFonts w:asciiTheme="majorBidi" w:hAnsiTheme="majorBidi" w:cstheme="majorBidi"/>
          <w:sz w:val="28"/>
          <w:szCs w:val="28"/>
        </w:rPr>
        <w:t xml:space="preserve">this specific patient population </w:t>
      </w:r>
      <w:r w:rsidR="00044029" w:rsidRPr="00DB1DB6">
        <w:rPr>
          <w:rFonts w:asciiTheme="majorBidi" w:hAnsiTheme="majorBidi" w:cstheme="majorBidi"/>
          <w:sz w:val="28"/>
          <w:szCs w:val="28"/>
        </w:rPr>
        <w:t>[30]</w:t>
      </w:r>
      <w:r w:rsidRPr="007F4B53">
        <w:rPr>
          <w:rFonts w:asciiTheme="majorBidi" w:hAnsiTheme="majorBidi" w:cstheme="majorBidi"/>
          <w:sz w:val="28"/>
          <w:szCs w:val="28"/>
        </w:rPr>
        <w:t>.</w:t>
      </w:r>
    </w:p>
    <w:p w14:paraId="7D94208E" w14:textId="77777777" w:rsidR="00D26CDA" w:rsidRPr="007F4B53" w:rsidRDefault="00D26CDA" w:rsidP="000A1DCF">
      <w:pPr>
        <w:spacing w:line="360" w:lineRule="auto"/>
        <w:ind w:firstLine="567"/>
        <w:rPr>
          <w:rFonts w:asciiTheme="majorBidi" w:hAnsiTheme="majorBidi" w:cstheme="majorBidi"/>
          <w:sz w:val="28"/>
          <w:szCs w:val="28"/>
        </w:rPr>
      </w:pPr>
    </w:p>
    <w:p w14:paraId="4519B908" w14:textId="30DDD03C" w:rsidR="00A06C91" w:rsidRPr="00DB1DB6" w:rsidRDefault="00C938E7"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1.</w:t>
      </w:r>
      <w:r w:rsidR="00524712" w:rsidRPr="00DB1DB6">
        <w:rPr>
          <w:rFonts w:asciiTheme="majorBidi" w:hAnsiTheme="majorBidi" w:cstheme="majorBidi"/>
          <w:b/>
          <w:bCs/>
          <w:sz w:val="28"/>
          <w:szCs w:val="28"/>
        </w:rPr>
        <w:t>3.4. Pharmacokinetic/Pharmacodynamic Considerations</w:t>
      </w:r>
    </w:p>
    <w:p w14:paraId="3ACF0E45" w14:textId="314B4FEB" w:rsidR="00F83155" w:rsidRPr="00DB1DB6" w:rsidRDefault="00856D48" w:rsidP="00D957D6">
      <w:pPr>
        <w:spacing w:line="360" w:lineRule="auto"/>
        <w:ind w:firstLine="567"/>
        <w:rPr>
          <w:rFonts w:asciiTheme="majorBidi" w:hAnsiTheme="majorBidi" w:cstheme="majorBidi"/>
          <w:sz w:val="28"/>
          <w:szCs w:val="28"/>
        </w:rPr>
      </w:pPr>
      <w:r w:rsidRPr="00856D48">
        <w:rPr>
          <w:rFonts w:asciiTheme="majorBidi" w:hAnsiTheme="majorBidi" w:cstheme="majorBidi"/>
          <w:sz w:val="28"/>
          <w:szCs w:val="28"/>
        </w:rPr>
        <w:t xml:space="preserve">Understanding </w:t>
      </w:r>
      <w:r w:rsidR="009275A6" w:rsidRPr="00DB1DB6">
        <w:rPr>
          <w:rFonts w:asciiTheme="majorBidi" w:hAnsiTheme="majorBidi" w:cstheme="majorBidi"/>
          <w:sz w:val="28"/>
          <w:szCs w:val="28"/>
        </w:rPr>
        <w:t xml:space="preserve">colistin's pharmacokinetic (PK) and pharmacodynamic (PD) properties </w:t>
      </w:r>
      <w:r w:rsidRPr="00856D48">
        <w:rPr>
          <w:rFonts w:asciiTheme="majorBidi" w:hAnsiTheme="majorBidi" w:cstheme="majorBidi"/>
          <w:sz w:val="28"/>
          <w:szCs w:val="28"/>
        </w:rPr>
        <w:t>is</w:t>
      </w:r>
      <w:r w:rsidR="009275A6" w:rsidRPr="00DB1DB6">
        <w:rPr>
          <w:rFonts w:asciiTheme="majorBidi" w:hAnsiTheme="majorBidi" w:cstheme="majorBidi"/>
          <w:sz w:val="28"/>
          <w:szCs w:val="28"/>
        </w:rPr>
        <w:t xml:space="preserve"> </w:t>
      </w:r>
      <w:r w:rsidRPr="00856D48">
        <w:rPr>
          <w:rFonts w:asciiTheme="majorBidi" w:hAnsiTheme="majorBidi" w:cstheme="majorBidi"/>
          <w:sz w:val="28"/>
          <w:szCs w:val="28"/>
        </w:rPr>
        <w:t xml:space="preserve">essential for optimizing its therapeutic use, particularly in treating infections caused by </w:t>
      </w:r>
      <w:r w:rsidR="009275A6" w:rsidRPr="00DB1DB6">
        <w:rPr>
          <w:rFonts w:asciiTheme="majorBidi" w:hAnsiTheme="majorBidi" w:cstheme="majorBidi"/>
          <w:sz w:val="28"/>
          <w:szCs w:val="28"/>
        </w:rPr>
        <w:t>multidrug-resistant</w:t>
      </w:r>
      <w:r w:rsidRPr="00856D48">
        <w:rPr>
          <w:rFonts w:asciiTheme="majorBidi" w:hAnsiTheme="majorBidi" w:cstheme="majorBidi"/>
          <w:sz w:val="28"/>
          <w:szCs w:val="28"/>
        </w:rPr>
        <w:t xml:space="preserve"> bacteria. Colistin is administered as its prodrug, colistin </w:t>
      </w:r>
      <w:proofErr w:type="spellStart"/>
      <w:r w:rsidRPr="00856D48">
        <w:rPr>
          <w:rFonts w:asciiTheme="majorBidi" w:hAnsiTheme="majorBidi" w:cstheme="majorBidi"/>
          <w:sz w:val="28"/>
          <w:szCs w:val="28"/>
        </w:rPr>
        <w:t>methanesulfonate</w:t>
      </w:r>
      <w:proofErr w:type="spellEnd"/>
      <w:r w:rsidRPr="00856D48">
        <w:rPr>
          <w:rFonts w:asciiTheme="majorBidi" w:hAnsiTheme="majorBidi" w:cstheme="majorBidi"/>
          <w:sz w:val="28"/>
          <w:szCs w:val="28"/>
        </w:rPr>
        <w:t xml:space="preserve"> (CMS), which</w:t>
      </w:r>
      <w:r w:rsidR="009275A6" w:rsidRPr="00DB1DB6">
        <w:rPr>
          <w:rFonts w:asciiTheme="majorBidi" w:hAnsiTheme="majorBidi" w:cstheme="majorBidi"/>
          <w:sz w:val="28"/>
          <w:szCs w:val="28"/>
        </w:rPr>
        <w:t xml:space="preserve"> </w:t>
      </w:r>
      <w:r w:rsidRPr="00856D48">
        <w:rPr>
          <w:rFonts w:asciiTheme="majorBidi" w:hAnsiTheme="majorBidi" w:cstheme="majorBidi"/>
          <w:sz w:val="28"/>
          <w:szCs w:val="28"/>
        </w:rPr>
        <w:t>is converted to the active form in the body. This conversion process, along with variable patient</w:t>
      </w:r>
      <w:r w:rsidR="009275A6" w:rsidRPr="00DB1DB6">
        <w:rPr>
          <w:rFonts w:asciiTheme="majorBidi" w:hAnsiTheme="majorBidi" w:cstheme="majorBidi"/>
          <w:sz w:val="28"/>
          <w:szCs w:val="28"/>
        </w:rPr>
        <w:t xml:space="preserve"> </w:t>
      </w:r>
      <w:r w:rsidRPr="00856D48">
        <w:rPr>
          <w:rFonts w:asciiTheme="majorBidi" w:hAnsiTheme="majorBidi" w:cstheme="majorBidi"/>
          <w:sz w:val="28"/>
          <w:szCs w:val="28"/>
        </w:rPr>
        <w:t xml:space="preserve">characteristics such </w:t>
      </w:r>
      <w:r w:rsidRPr="00856D48">
        <w:rPr>
          <w:rFonts w:asciiTheme="majorBidi" w:hAnsiTheme="majorBidi" w:cstheme="majorBidi"/>
          <w:sz w:val="28"/>
          <w:szCs w:val="28"/>
        </w:rPr>
        <w:lastRenderedPageBreak/>
        <w:t>as renal function, complicates the effective management of colistin therapy. The PK/PD relationship of colistin is critical because it guides the dosage and administration</w:t>
      </w:r>
      <w:r w:rsidR="009275A6" w:rsidRPr="00DB1DB6">
        <w:rPr>
          <w:rFonts w:asciiTheme="majorBidi" w:hAnsiTheme="majorBidi" w:cstheme="majorBidi"/>
          <w:sz w:val="28"/>
          <w:szCs w:val="28"/>
        </w:rPr>
        <w:t xml:space="preserve"> </w:t>
      </w:r>
      <w:r w:rsidRPr="00856D48">
        <w:rPr>
          <w:rFonts w:asciiTheme="majorBidi" w:hAnsiTheme="majorBidi" w:cstheme="majorBidi"/>
          <w:sz w:val="28"/>
          <w:szCs w:val="28"/>
        </w:rPr>
        <w:t>strategies to achieve the desired therapeutic effect while minimizing toxicity</w:t>
      </w:r>
      <w:r w:rsidR="005D21BC" w:rsidRPr="00DB1DB6">
        <w:rPr>
          <w:rFonts w:asciiTheme="majorBidi" w:hAnsiTheme="majorBidi" w:cstheme="majorBidi"/>
          <w:sz w:val="28"/>
          <w:szCs w:val="28"/>
        </w:rPr>
        <w:t xml:space="preserve"> [39].</w:t>
      </w:r>
    </w:p>
    <w:p w14:paraId="306CF5B7" w14:textId="0D307BAE" w:rsidR="00856D48" w:rsidRPr="00856D48" w:rsidRDefault="00856D48" w:rsidP="00D957D6">
      <w:pPr>
        <w:spacing w:line="360" w:lineRule="auto"/>
        <w:ind w:firstLine="567"/>
        <w:rPr>
          <w:rFonts w:asciiTheme="majorBidi" w:hAnsiTheme="majorBidi" w:cstheme="majorBidi"/>
          <w:sz w:val="28"/>
          <w:szCs w:val="28"/>
        </w:rPr>
      </w:pPr>
      <w:r w:rsidRPr="00856D48">
        <w:rPr>
          <w:rFonts w:asciiTheme="majorBidi" w:hAnsiTheme="majorBidi" w:cstheme="majorBidi"/>
          <w:sz w:val="28"/>
          <w:szCs w:val="28"/>
        </w:rPr>
        <w:t>Colistin's activity is</w:t>
      </w:r>
      <w:r w:rsidR="009275A6" w:rsidRPr="00DB1DB6">
        <w:rPr>
          <w:rFonts w:asciiTheme="majorBidi" w:hAnsiTheme="majorBidi" w:cstheme="majorBidi"/>
          <w:sz w:val="28"/>
          <w:szCs w:val="28"/>
        </w:rPr>
        <w:t xml:space="preserve"> </w:t>
      </w:r>
      <w:r w:rsidRPr="00856D48">
        <w:rPr>
          <w:rFonts w:asciiTheme="majorBidi" w:hAnsiTheme="majorBidi" w:cstheme="majorBidi"/>
          <w:sz w:val="28"/>
          <w:szCs w:val="28"/>
        </w:rPr>
        <w:t xml:space="preserve">best described by the area under the concentration-time curve (AUC) relative to the </w:t>
      </w:r>
      <w:r w:rsidR="00751F38" w:rsidRPr="00DB1DB6">
        <w:rPr>
          <w:rFonts w:asciiTheme="majorBidi" w:hAnsiTheme="majorBidi" w:cstheme="majorBidi"/>
          <w:sz w:val="28"/>
          <w:szCs w:val="28"/>
        </w:rPr>
        <w:t>target organism's minimum inhibitory concentration (MIC)</w:t>
      </w:r>
      <w:r w:rsidRPr="00856D48">
        <w:rPr>
          <w:rFonts w:asciiTheme="majorBidi" w:hAnsiTheme="majorBidi" w:cstheme="majorBidi"/>
          <w:sz w:val="28"/>
          <w:szCs w:val="28"/>
        </w:rPr>
        <w:t>. Studies have shown that achieving an</w:t>
      </w:r>
      <w:r w:rsidR="009275A6" w:rsidRPr="00DB1DB6">
        <w:rPr>
          <w:rFonts w:asciiTheme="majorBidi" w:hAnsiTheme="majorBidi" w:cstheme="majorBidi"/>
          <w:sz w:val="28"/>
          <w:szCs w:val="28"/>
        </w:rPr>
        <w:t xml:space="preserve"> </w:t>
      </w:r>
      <w:r w:rsidRPr="00856D48">
        <w:rPr>
          <w:rFonts w:asciiTheme="majorBidi" w:hAnsiTheme="majorBidi" w:cstheme="majorBidi"/>
          <w:sz w:val="28"/>
          <w:szCs w:val="28"/>
        </w:rPr>
        <w:t>optimal AUC/MIC ratio is crucial for effective bacterial eradication and minimizing the likelihood</w:t>
      </w:r>
      <w:r w:rsidR="009275A6" w:rsidRPr="00DB1DB6">
        <w:rPr>
          <w:rFonts w:asciiTheme="majorBidi" w:hAnsiTheme="majorBidi" w:cstheme="majorBidi"/>
          <w:sz w:val="28"/>
          <w:szCs w:val="28"/>
        </w:rPr>
        <w:t xml:space="preserve"> </w:t>
      </w:r>
      <w:r w:rsidRPr="00856D48">
        <w:rPr>
          <w:rFonts w:asciiTheme="majorBidi" w:hAnsiTheme="majorBidi" w:cstheme="majorBidi"/>
          <w:sz w:val="28"/>
          <w:szCs w:val="28"/>
        </w:rPr>
        <w:t>of resistance development. For instance, research indicates that higher AUC/MIC ratios correlate</w:t>
      </w:r>
      <w:r w:rsidR="009275A6" w:rsidRPr="00DB1DB6">
        <w:rPr>
          <w:rFonts w:asciiTheme="majorBidi" w:hAnsiTheme="majorBidi" w:cstheme="majorBidi"/>
          <w:sz w:val="28"/>
          <w:szCs w:val="28"/>
        </w:rPr>
        <w:t xml:space="preserve"> </w:t>
      </w:r>
      <w:r w:rsidRPr="00856D48">
        <w:rPr>
          <w:rFonts w:asciiTheme="majorBidi" w:hAnsiTheme="majorBidi" w:cstheme="majorBidi"/>
          <w:sz w:val="28"/>
          <w:szCs w:val="28"/>
        </w:rPr>
        <w:t>with better clinical outcomes in infection models, suggesting that maintaining sufficient drug</w:t>
      </w:r>
      <w:r w:rsidR="009275A6" w:rsidRPr="00DB1DB6">
        <w:rPr>
          <w:rFonts w:asciiTheme="majorBidi" w:hAnsiTheme="majorBidi" w:cstheme="majorBidi"/>
          <w:sz w:val="28"/>
          <w:szCs w:val="28"/>
        </w:rPr>
        <w:t xml:space="preserve"> </w:t>
      </w:r>
      <w:r w:rsidRPr="00856D48">
        <w:rPr>
          <w:rFonts w:asciiTheme="majorBidi" w:hAnsiTheme="majorBidi" w:cstheme="majorBidi"/>
          <w:sz w:val="28"/>
          <w:szCs w:val="28"/>
        </w:rPr>
        <w:t xml:space="preserve">exposure over time relative to the MIC is </w:t>
      </w:r>
      <w:r w:rsidR="00751F38" w:rsidRPr="00DB1DB6">
        <w:rPr>
          <w:rFonts w:asciiTheme="majorBidi" w:hAnsiTheme="majorBidi" w:cstheme="majorBidi"/>
          <w:sz w:val="28"/>
          <w:szCs w:val="28"/>
        </w:rPr>
        <w:t>critical</w:t>
      </w:r>
      <w:r w:rsidRPr="00856D48">
        <w:rPr>
          <w:rFonts w:asciiTheme="majorBidi" w:hAnsiTheme="majorBidi" w:cstheme="majorBidi"/>
          <w:sz w:val="28"/>
          <w:szCs w:val="28"/>
        </w:rPr>
        <w:t xml:space="preserve"> to the success of colistin therapy </w:t>
      </w:r>
      <w:r w:rsidR="005D21BC" w:rsidRPr="00DB1DB6">
        <w:rPr>
          <w:rFonts w:asciiTheme="majorBidi" w:hAnsiTheme="majorBidi" w:cstheme="majorBidi"/>
          <w:sz w:val="28"/>
          <w:szCs w:val="28"/>
        </w:rPr>
        <w:t>[39]</w:t>
      </w:r>
      <w:r w:rsidRPr="00856D48">
        <w:rPr>
          <w:rFonts w:asciiTheme="majorBidi" w:hAnsiTheme="majorBidi" w:cstheme="majorBidi"/>
          <w:sz w:val="28"/>
          <w:szCs w:val="28"/>
        </w:rPr>
        <w:t>.</w:t>
      </w:r>
    </w:p>
    <w:p w14:paraId="25740C23" w14:textId="3C2590FE" w:rsidR="005D21BC" w:rsidRPr="00DB1DB6" w:rsidRDefault="00856D48" w:rsidP="00D957D6">
      <w:pPr>
        <w:spacing w:line="360" w:lineRule="auto"/>
        <w:ind w:firstLine="567"/>
        <w:rPr>
          <w:rFonts w:asciiTheme="majorBidi" w:hAnsiTheme="majorBidi" w:cstheme="majorBidi"/>
          <w:sz w:val="28"/>
          <w:szCs w:val="28"/>
        </w:rPr>
      </w:pPr>
      <w:r w:rsidRPr="00856D48">
        <w:rPr>
          <w:rFonts w:asciiTheme="majorBidi" w:hAnsiTheme="majorBidi" w:cstheme="majorBidi"/>
          <w:sz w:val="28"/>
          <w:szCs w:val="28"/>
        </w:rPr>
        <w:t xml:space="preserve">Moreover, the pharmacokinetics of colistin </w:t>
      </w:r>
      <w:r w:rsidR="009275A6" w:rsidRPr="00DB1DB6">
        <w:rPr>
          <w:rFonts w:asciiTheme="majorBidi" w:hAnsiTheme="majorBidi" w:cstheme="majorBidi"/>
          <w:sz w:val="28"/>
          <w:szCs w:val="28"/>
        </w:rPr>
        <w:t>involve</w:t>
      </w:r>
      <w:r w:rsidRPr="00856D48">
        <w:rPr>
          <w:rFonts w:asciiTheme="majorBidi" w:hAnsiTheme="majorBidi" w:cstheme="majorBidi"/>
          <w:sz w:val="28"/>
          <w:szCs w:val="28"/>
        </w:rPr>
        <w:t xml:space="preserve"> non-linear dynamics, particularly at higher</w:t>
      </w:r>
      <w:r w:rsidR="009275A6" w:rsidRPr="00DB1DB6">
        <w:rPr>
          <w:rFonts w:asciiTheme="majorBidi" w:hAnsiTheme="majorBidi" w:cstheme="majorBidi"/>
          <w:sz w:val="28"/>
          <w:szCs w:val="28"/>
        </w:rPr>
        <w:t xml:space="preserve"> </w:t>
      </w:r>
      <w:r w:rsidRPr="00856D48">
        <w:rPr>
          <w:rFonts w:asciiTheme="majorBidi" w:hAnsiTheme="majorBidi" w:cstheme="majorBidi"/>
          <w:sz w:val="28"/>
          <w:szCs w:val="28"/>
        </w:rPr>
        <w:t xml:space="preserve">doses, which can lead to disproportionate increases in plasma levels. This </w:t>
      </w:r>
      <w:r w:rsidR="009275A6" w:rsidRPr="00DB1DB6">
        <w:rPr>
          <w:rFonts w:asciiTheme="majorBidi" w:hAnsiTheme="majorBidi" w:cstheme="majorBidi"/>
          <w:sz w:val="28"/>
          <w:szCs w:val="28"/>
        </w:rPr>
        <w:t>nonlinearity</w:t>
      </w:r>
      <w:r w:rsidRPr="00856D48">
        <w:rPr>
          <w:rFonts w:asciiTheme="majorBidi" w:hAnsiTheme="majorBidi" w:cstheme="majorBidi"/>
          <w:sz w:val="28"/>
          <w:szCs w:val="28"/>
        </w:rPr>
        <w:t xml:space="preserve"> is partly</w:t>
      </w:r>
      <w:r w:rsidR="009275A6" w:rsidRPr="00DB1DB6">
        <w:rPr>
          <w:rFonts w:asciiTheme="majorBidi" w:hAnsiTheme="majorBidi" w:cstheme="majorBidi"/>
          <w:sz w:val="28"/>
          <w:szCs w:val="28"/>
        </w:rPr>
        <w:t xml:space="preserve"> </w:t>
      </w:r>
      <w:r w:rsidRPr="00856D48">
        <w:rPr>
          <w:rFonts w:asciiTheme="majorBidi" w:hAnsiTheme="majorBidi" w:cstheme="majorBidi"/>
          <w:sz w:val="28"/>
          <w:szCs w:val="28"/>
        </w:rPr>
        <w:t>due to the saturation of renal elimination pathways and the drug's binding characteristics, which</w:t>
      </w:r>
      <w:r w:rsidR="009275A6" w:rsidRPr="00DB1DB6">
        <w:rPr>
          <w:rFonts w:asciiTheme="majorBidi" w:hAnsiTheme="majorBidi" w:cstheme="majorBidi"/>
          <w:sz w:val="28"/>
          <w:szCs w:val="28"/>
        </w:rPr>
        <w:t xml:space="preserve"> </w:t>
      </w:r>
      <w:r w:rsidRPr="00856D48">
        <w:rPr>
          <w:rFonts w:asciiTheme="majorBidi" w:hAnsiTheme="majorBidi" w:cstheme="majorBidi"/>
          <w:sz w:val="28"/>
          <w:szCs w:val="28"/>
        </w:rPr>
        <w:t>can vary significantly among individuals, especially those with impaired renal function</w:t>
      </w:r>
      <w:r w:rsidR="00FE24DF" w:rsidRPr="00DB1DB6">
        <w:rPr>
          <w:rFonts w:asciiTheme="majorBidi" w:hAnsiTheme="majorBidi" w:cstheme="majorBidi"/>
          <w:sz w:val="28"/>
          <w:szCs w:val="28"/>
        </w:rPr>
        <w:t xml:space="preserve"> [21].</w:t>
      </w:r>
    </w:p>
    <w:p w14:paraId="5F1B4226" w14:textId="7CBED60F" w:rsidR="00856D48" w:rsidRPr="00856D48" w:rsidRDefault="009275A6" w:rsidP="00D957D6">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Therefore, therapeutic</w:t>
      </w:r>
      <w:r w:rsidR="00856D48" w:rsidRPr="00856D48">
        <w:rPr>
          <w:rFonts w:asciiTheme="majorBidi" w:hAnsiTheme="majorBidi" w:cstheme="majorBidi"/>
          <w:sz w:val="28"/>
          <w:szCs w:val="28"/>
        </w:rPr>
        <w:t xml:space="preserve"> drug monitoring (TDM) is often recommended to manage colistin therapy effectively.  TDM helps </w:t>
      </w:r>
      <w:r w:rsidRPr="00DB1DB6">
        <w:rPr>
          <w:rFonts w:asciiTheme="majorBidi" w:hAnsiTheme="majorBidi" w:cstheme="majorBidi"/>
          <w:sz w:val="28"/>
          <w:szCs w:val="28"/>
        </w:rPr>
        <w:t>adjust</w:t>
      </w:r>
      <w:r w:rsidR="00856D48" w:rsidRPr="00856D48">
        <w:rPr>
          <w:rFonts w:asciiTheme="majorBidi" w:hAnsiTheme="majorBidi" w:cstheme="majorBidi"/>
          <w:sz w:val="28"/>
          <w:szCs w:val="28"/>
        </w:rPr>
        <w:t xml:space="preserve"> doses to maintain therapeutic drug levels, thus optimizing the PK/</w:t>
      </w:r>
      <w:r w:rsidRPr="00DB1DB6">
        <w:rPr>
          <w:rFonts w:asciiTheme="majorBidi" w:hAnsiTheme="majorBidi" w:cstheme="majorBidi"/>
          <w:sz w:val="28"/>
          <w:szCs w:val="28"/>
        </w:rPr>
        <w:t>PD parameters</w:t>
      </w:r>
      <w:r w:rsidR="00856D48" w:rsidRPr="00856D48">
        <w:rPr>
          <w:rFonts w:asciiTheme="majorBidi" w:hAnsiTheme="majorBidi" w:cstheme="majorBidi"/>
          <w:sz w:val="28"/>
          <w:szCs w:val="28"/>
        </w:rPr>
        <w:t xml:space="preserve"> critical for treatment efficacy and safety </w:t>
      </w:r>
      <w:r w:rsidR="00FE24DF" w:rsidRPr="00DB1DB6">
        <w:rPr>
          <w:rFonts w:asciiTheme="majorBidi" w:hAnsiTheme="majorBidi" w:cstheme="majorBidi"/>
          <w:sz w:val="28"/>
          <w:szCs w:val="28"/>
        </w:rPr>
        <w:t>[21]</w:t>
      </w:r>
      <w:r w:rsidR="00856D48" w:rsidRPr="00856D48">
        <w:rPr>
          <w:rFonts w:asciiTheme="majorBidi" w:hAnsiTheme="majorBidi" w:cstheme="majorBidi"/>
          <w:sz w:val="28"/>
          <w:szCs w:val="28"/>
        </w:rPr>
        <w:t>. </w:t>
      </w:r>
    </w:p>
    <w:p w14:paraId="33C58F63" w14:textId="56650968" w:rsidR="00856D48" w:rsidRPr="00856D48" w:rsidRDefault="00856D48" w:rsidP="00D957D6">
      <w:pPr>
        <w:spacing w:line="360" w:lineRule="auto"/>
        <w:ind w:firstLine="567"/>
        <w:rPr>
          <w:rFonts w:asciiTheme="majorBidi" w:hAnsiTheme="majorBidi" w:cstheme="majorBidi"/>
          <w:sz w:val="28"/>
          <w:szCs w:val="28"/>
        </w:rPr>
      </w:pPr>
      <w:r w:rsidRPr="00856D48">
        <w:rPr>
          <w:rFonts w:asciiTheme="majorBidi" w:hAnsiTheme="majorBidi" w:cstheme="majorBidi"/>
          <w:sz w:val="28"/>
          <w:szCs w:val="28"/>
        </w:rPr>
        <w:t xml:space="preserve">Colistin's nephrotoxicity is a </w:t>
      </w:r>
      <w:r w:rsidR="009275A6" w:rsidRPr="00DB1DB6">
        <w:rPr>
          <w:rFonts w:asciiTheme="majorBidi" w:hAnsiTheme="majorBidi" w:cstheme="majorBidi"/>
          <w:sz w:val="28"/>
          <w:szCs w:val="28"/>
        </w:rPr>
        <w:t>primary</w:t>
      </w:r>
      <w:r w:rsidRPr="00856D48">
        <w:rPr>
          <w:rFonts w:asciiTheme="majorBidi" w:hAnsiTheme="majorBidi" w:cstheme="majorBidi"/>
          <w:sz w:val="28"/>
          <w:szCs w:val="28"/>
        </w:rPr>
        <w:t xml:space="preserve"> concern and is closely related to its pharmacokinetics. The risk</w:t>
      </w:r>
      <w:r w:rsidR="009275A6" w:rsidRPr="00DB1DB6">
        <w:rPr>
          <w:rFonts w:asciiTheme="majorBidi" w:hAnsiTheme="majorBidi" w:cstheme="majorBidi"/>
          <w:sz w:val="28"/>
          <w:szCs w:val="28"/>
        </w:rPr>
        <w:t xml:space="preserve"> </w:t>
      </w:r>
      <w:r w:rsidRPr="00856D48">
        <w:rPr>
          <w:rFonts w:asciiTheme="majorBidi" w:hAnsiTheme="majorBidi" w:cstheme="majorBidi"/>
          <w:sz w:val="28"/>
          <w:szCs w:val="28"/>
        </w:rPr>
        <w:t xml:space="preserve">of renal damage appears to be associated with </w:t>
      </w:r>
      <w:r w:rsidR="00751F38" w:rsidRPr="00DB1DB6">
        <w:rPr>
          <w:rFonts w:asciiTheme="majorBidi" w:hAnsiTheme="majorBidi" w:cstheme="majorBidi"/>
          <w:sz w:val="28"/>
          <w:szCs w:val="28"/>
        </w:rPr>
        <w:t>peak plasma concentrations and cumulative exposure, further underscoring</w:t>
      </w:r>
      <w:r w:rsidRPr="00856D48">
        <w:rPr>
          <w:rFonts w:asciiTheme="majorBidi" w:hAnsiTheme="majorBidi" w:cstheme="majorBidi"/>
          <w:sz w:val="28"/>
          <w:szCs w:val="28"/>
        </w:rPr>
        <w:t xml:space="preserve"> the importance of careful dose management and monitoring.  Adjusting the dosing regimen based on renal function and ongoing TDM can help mitigate this</w:t>
      </w:r>
      <w:r w:rsidR="009275A6" w:rsidRPr="00DB1DB6">
        <w:rPr>
          <w:rFonts w:asciiTheme="majorBidi" w:hAnsiTheme="majorBidi" w:cstheme="majorBidi"/>
          <w:sz w:val="28"/>
          <w:szCs w:val="28"/>
        </w:rPr>
        <w:t xml:space="preserve"> </w:t>
      </w:r>
      <w:r w:rsidRPr="00856D48">
        <w:rPr>
          <w:rFonts w:asciiTheme="majorBidi" w:hAnsiTheme="majorBidi" w:cstheme="majorBidi"/>
          <w:sz w:val="28"/>
          <w:szCs w:val="28"/>
        </w:rPr>
        <w:t xml:space="preserve">risk, allowing for the safe use of colistin in diverse patient populations </w:t>
      </w:r>
      <w:r w:rsidR="0095720B" w:rsidRPr="00DB1DB6">
        <w:rPr>
          <w:rFonts w:asciiTheme="majorBidi" w:hAnsiTheme="majorBidi" w:cstheme="majorBidi"/>
          <w:sz w:val="28"/>
          <w:szCs w:val="28"/>
        </w:rPr>
        <w:t>[12]</w:t>
      </w:r>
      <w:r w:rsidRPr="00856D48">
        <w:rPr>
          <w:rFonts w:asciiTheme="majorBidi" w:hAnsiTheme="majorBidi" w:cstheme="majorBidi"/>
          <w:sz w:val="28"/>
          <w:szCs w:val="28"/>
        </w:rPr>
        <w:t>. </w:t>
      </w:r>
    </w:p>
    <w:p w14:paraId="7401CF07" w14:textId="52A321F1" w:rsidR="0085092A" w:rsidRPr="00DB1DB6" w:rsidRDefault="00856D48" w:rsidP="00D957D6">
      <w:pPr>
        <w:spacing w:line="360" w:lineRule="auto"/>
        <w:ind w:firstLine="567"/>
        <w:rPr>
          <w:rFonts w:asciiTheme="majorBidi" w:hAnsiTheme="majorBidi" w:cstheme="majorBidi"/>
          <w:sz w:val="28"/>
          <w:szCs w:val="28"/>
        </w:rPr>
      </w:pPr>
      <w:r w:rsidRPr="00856D48">
        <w:rPr>
          <w:rFonts w:asciiTheme="majorBidi" w:hAnsiTheme="majorBidi" w:cstheme="majorBidi"/>
          <w:sz w:val="28"/>
          <w:szCs w:val="28"/>
        </w:rPr>
        <w:lastRenderedPageBreak/>
        <w:t xml:space="preserve">Additionally, the PK/PD </w:t>
      </w:r>
      <w:proofErr w:type="spellStart"/>
      <w:r w:rsidRPr="00856D48">
        <w:rPr>
          <w:rFonts w:asciiTheme="majorBidi" w:hAnsiTheme="majorBidi" w:cstheme="majorBidi"/>
          <w:sz w:val="28"/>
          <w:szCs w:val="28"/>
        </w:rPr>
        <w:t>modeling</w:t>
      </w:r>
      <w:proofErr w:type="spellEnd"/>
      <w:r w:rsidRPr="00856D48">
        <w:rPr>
          <w:rFonts w:asciiTheme="majorBidi" w:hAnsiTheme="majorBidi" w:cstheme="majorBidi"/>
          <w:sz w:val="28"/>
          <w:szCs w:val="28"/>
        </w:rPr>
        <w:t xml:space="preserve"> of colistin has indicated that the time over which plasma</w:t>
      </w:r>
      <w:r w:rsidR="009275A6" w:rsidRPr="00DB1DB6">
        <w:rPr>
          <w:rFonts w:asciiTheme="majorBidi" w:hAnsiTheme="majorBidi" w:cstheme="majorBidi"/>
          <w:sz w:val="28"/>
          <w:szCs w:val="28"/>
        </w:rPr>
        <w:t xml:space="preserve"> </w:t>
      </w:r>
      <w:r w:rsidRPr="00856D48">
        <w:rPr>
          <w:rFonts w:asciiTheme="majorBidi" w:hAnsiTheme="majorBidi" w:cstheme="majorBidi"/>
          <w:sz w:val="28"/>
          <w:szCs w:val="28"/>
        </w:rPr>
        <w:t>concentrations exceed the MIC (T&gt;MIC) is also a critical factor, particularly in severe infections</w:t>
      </w:r>
      <w:r w:rsidR="009275A6" w:rsidRPr="00DB1DB6">
        <w:rPr>
          <w:rFonts w:asciiTheme="majorBidi" w:hAnsiTheme="majorBidi" w:cstheme="majorBidi"/>
          <w:sz w:val="28"/>
          <w:szCs w:val="28"/>
        </w:rPr>
        <w:t xml:space="preserve"> </w:t>
      </w:r>
      <w:r w:rsidRPr="00856D48">
        <w:rPr>
          <w:rFonts w:asciiTheme="majorBidi" w:hAnsiTheme="majorBidi" w:cstheme="majorBidi"/>
          <w:sz w:val="28"/>
          <w:szCs w:val="28"/>
        </w:rPr>
        <w:t>where rapid bactericidal activity is required. This has led to recommendations for dosing strategies</w:t>
      </w:r>
      <w:r w:rsidR="009275A6" w:rsidRPr="00DB1DB6">
        <w:rPr>
          <w:rFonts w:asciiTheme="majorBidi" w:hAnsiTheme="majorBidi" w:cstheme="majorBidi"/>
          <w:sz w:val="28"/>
          <w:szCs w:val="28"/>
        </w:rPr>
        <w:t xml:space="preserve"> </w:t>
      </w:r>
      <w:r w:rsidRPr="00856D48">
        <w:rPr>
          <w:rFonts w:asciiTheme="majorBidi" w:hAnsiTheme="majorBidi" w:cstheme="majorBidi"/>
          <w:sz w:val="28"/>
          <w:szCs w:val="28"/>
        </w:rPr>
        <w:t>that ensure adequate plasma concentrations are maintained for sufficient periods, depending on the</w:t>
      </w:r>
      <w:r w:rsidR="00D957D6" w:rsidRPr="00DB1DB6">
        <w:rPr>
          <w:rFonts w:asciiTheme="majorBidi" w:hAnsiTheme="majorBidi" w:cstheme="majorBidi"/>
          <w:sz w:val="28"/>
          <w:szCs w:val="28"/>
        </w:rPr>
        <w:t xml:space="preserve"> </w:t>
      </w:r>
      <w:r w:rsidRPr="00856D48">
        <w:rPr>
          <w:rFonts w:asciiTheme="majorBidi" w:hAnsiTheme="majorBidi" w:cstheme="majorBidi"/>
          <w:sz w:val="28"/>
          <w:szCs w:val="28"/>
        </w:rPr>
        <w:t xml:space="preserve">susceptibility of the pathogen and the site of infection </w:t>
      </w:r>
      <w:r w:rsidR="00D23A3A" w:rsidRPr="00DB1DB6">
        <w:rPr>
          <w:rFonts w:asciiTheme="majorBidi" w:hAnsiTheme="majorBidi" w:cstheme="majorBidi"/>
          <w:sz w:val="28"/>
          <w:szCs w:val="28"/>
        </w:rPr>
        <w:t>[39]</w:t>
      </w:r>
      <w:r w:rsidRPr="00856D48">
        <w:rPr>
          <w:rFonts w:asciiTheme="majorBidi" w:hAnsiTheme="majorBidi" w:cstheme="majorBidi"/>
          <w:sz w:val="28"/>
          <w:szCs w:val="28"/>
        </w:rPr>
        <w:t xml:space="preserve">. </w:t>
      </w:r>
    </w:p>
    <w:p w14:paraId="27828B5B" w14:textId="77777777" w:rsidR="00D957D6" w:rsidRPr="00DB1DB6" w:rsidRDefault="00D957D6" w:rsidP="00D957D6">
      <w:pPr>
        <w:spacing w:line="360" w:lineRule="auto"/>
        <w:rPr>
          <w:rFonts w:asciiTheme="majorBidi" w:hAnsiTheme="majorBidi" w:cstheme="majorBidi"/>
          <w:sz w:val="28"/>
          <w:szCs w:val="28"/>
        </w:rPr>
      </w:pPr>
    </w:p>
    <w:p w14:paraId="5F396BEE" w14:textId="301757CC" w:rsidR="0085092A" w:rsidRPr="00DB1DB6" w:rsidRDefault="00C938E7" w:rsidP="00C938E7">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 xml:space="preserve">1.4. </w:t>
      </w:r>
      <w:r w:rsidR="0085092A" w:rsidRPr="00DB1DB6">
        <w:rPr>
          <w:rFonts w:asciiTheme="majorBidi" w:hAnsiTheme="majorBidi" w:cstheme="majorBidi"/>
          <w:b/>
          <w:bCs/>
          <w:sz w:val="28"/>
          <w:szCs w:val="28"/>
        </w:rPr>
        <w:t>Future Perspectives and Challenges</w:t>
      </w:r>
    </w:p>
    <w:p w14:paraId="189EB692" w14:textId="5059619D" w:rsidR="0085092A" w:rsidRPr="00DB1DB6" w:rsidRDefault="00C938E7"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1.</w:t>
      </w:r>
      <w:r w:rsidR="0085092A" w:rsidRPr="00DB1DB6">
        <w:rPr>
          <w:rFonts w:asciiTheme="majorBidi" w:hAnsiTheme="majorBidi" w:cstheme="majorBidi"/>
          <w:b/>
          <w:bCs/>
          <w:sz w:val="28"/>
          <w:szCs w:val="28"/>
        </w:rPr>
        <w:t xml:space="preserve">4.1. </w:t>
      </w:r>
      <w:r w:rsidR="009B7713" w:rsidRPr="00DB1DB6">
        <w:rPr>
          <w:rFonts w:asciiTheme="majorBidi" w:hAnsiTheme="majorBidi" w:cstheme="majorBidi"/>
          <w:b/>
          <w:bCs/>
          <w:sz w:val="28"/>
          <w:szCs w:val="28"/>
        </w:rPr>
        <w:t>Emerging Alternatives to Colistin</w:t>
      </w:r>
    </w:p>
    <w:p w14:paraId="6B4D3EE9" w14:textId="3CC20928" w:rsidR="001C65CE" w:rsidRPr="001C65CE" w:rsidRDefault="001C65CE" w:rsidP="001C65CE">
      <w:pPr>
        <w:spacing w:line="360" w:lineRule="auto"/>
        <w:ind w:firstLine="567"/>
        <w:rPr>
          <w:rFonts w:asciiTheme="majorBidi" w:hAnsiTheme="majorBidi" w:cstheme="majorBidi"/>
          <w:sz w:val="28"/>
          <w:szCs w:val="28"/>
        </w:rPr>
      </w:pPr>
      <w:r w:rsidRPr="001C65CE">
        <w:rPr>
          <w:rFonts w:asciiTheme="majorBidi" w:hAnsiTheme="majorBidi" w:cstheme="majorBidi"/>
          <w:sz w:val="28"/>
          <w:szCs w:val="28"/>
        </w:rPr>
        <w:t xml:space="preserve">As multidrug-resistant (MDR) bacterial infections increasingly challenge healthcare systems, </w:t>
      </w:r>
      <w:r w:rsidRPr="00DB1DB6">
        <w:rPr>
          <w:rFonts w:asciiTheme="majorBidi" w:hAnsiTheme="majorBidi" w:cstheme="majorBidi"/>
          <w:sz w:val="28"/>
          <w:szCs w:val="28"/>
        </w:rPr>
        <w:t>the reliance</w:t>
      </w:r>
      <w:r w:rsidRPr="001C65CE">
        <w:rPr>
          <w:rFonts w:asciiTheme="majorBidi" w:hAnsiTheme="majorBidi" w:cstheme="majorBidi"/>
          <w:sz w:val="28"/>
          <w:szCs w:val="28"/>
        </w:rPr>
        <w:t xml:space="preserve"> on colistin as a last-resort therapy highlights the urgent need </w:t>
      </w:r>
      <w:r w:rsidRPr="00DB1DB6">
        <w:rPr>
          <w:rFonts w:asciiTheme="majorBidi" w:hAnsiTheme="majorBidi" w:cstheme="majorBidi"/>
          <w:sz w:val="28"/>
          <w:szCs w:val="28"/>
        </w:rPr>
        <w:t>to develop</w:t>
      </w:r>
      <w:r w:rsidRPr="001C65CE">
        <w:rPr>
          <w:rFonts w:asciiTheme="majorBidi" w:hAnsiTheme="majorBidi" w:cstheme="majorBidi"/>
          <w:sz w:val="28"/>
          <w:szCs w:val="28"/>
        </w:rPr>
        <w:t xml:space="preserve"> </w:t>
      </w:r>
      <w:r w:rsidR="003F5BB6" w:rsidRPr="00DB1DB6">
        <w:rPr>
          <w:rFonts w:asciiTheme="majorBidi" w:hAnsiTheme="majorBidi" w:cstheme="majorBidi"/>
          <w:sz w:val="28"/>
          <w:szCs w:val="28"/>
        </w:rPr>
        <w:t>alternatives.</w:t>
      </w:r>
      <w:r w:rsidRPr="001C65CE">
        <w:rPr>
          <w:rFonts w:asciiTheme="majorBidi" w:hAnsiTheme="majorBidi" w:cstheme="majorBidi"/>
          <w:sz w:val="28"/>
          <w:szCs w:val="28"/>
        </w:rPr>
        <w:t> </w:t>
      </w:r>
    </w:p>
    <w:p w14:paraId="0D7352CE" w14:textId="3075C614" w:rsidR="001C65CE" w:rsidRPr="001C65CE" w:rsidRDefault="00C42D37" w:rsidP="001C65CE">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Antimicrobial</w:t>
      </w:r>
      <w:r w:rsidR="001C65CE" w:rsidRPr="001C65CE">
        <w:rPr>
          <w:rFonts w:asciiTheme="majorBidi" w:hAnsiTheme="majorBidi" w:cstheme="majorBidi"/>
          <w:sz w:val="28"/>
          <w:szCs w:val="28"/>
        </w:rPr>
        <w:t xml:space="preserve"> strategies. Despite its efficacy, the nephrotoxicity and emergence of colistin</w:t>
      </w:r>
      <w:r w:rsidR="001C65CE" w:rsidRPr="00DB1DB6">
        <w:rPr>
          <w:rFonts w:asciiTheme="majorBidi" w:hAnsiTheme="majorBidi" w:cstheme="majorBidi"/>
          <w:sz w:val="28"/>
          <w:szCs w:val="28"/>
        </w:rPr>
        <w:t xml:space="preserve"> </w:t>
      </w:r>
      <w:r w:rsidR="001C65CE" w:rsidRPr="001C65CE">
        <w:rPr>
          <w:rFonts w:asciiTheme="majorBidi" w:hAnsiTheme="majorBidi" w:cstheme="majorBidi"/>
          <w:sz w:val="28"/>
          <w:szCs w:val="28"/>
        </w:rPr>
        <w:t>resistance necessitate the search for newer, safer, and more effective antimicrobial agents. Recent</w:t>
      </w:r>
      <w:r w:rsidR="001C65CE" w:rsidRPr="00DB1DB6">
        <w:rPr>
          <w:rFonts w:asciiTheme="majorBidi" w:hAnsiTheme="majorBidi" w:cstheme="majorBidi"/>
          <w:sz w:val="28"/>
          <w:szCs w:val="28"/>
        </w:rPr>
        <w:t xml:space="preserve"> </w:t>
      </w:r>
      <w:r w:rsidR="001C65CE" w:rsidRPr="001C65CE">
        <w:rPr>
          <w:rFonts w:asciiTheme="majorBidi" w:hAnsiTheme="majorBidi" w:cstheme="majorBidi"/>
          <w:sz w:val="28"/>
          <w:szCs w:val="28"/>
        </w:rPr>
        <w:t>advancements have introduced several promising alternatives to colistin, focusing on different</w:t>
      </w:r>
      <w:r w:rsidR="001C65CE" w:rsidRPr="00DB1DB6">
        <w:rPr>
          <w:rFonts w:asciiTheme="majorBidi" w:hAnsiTheme="majorBidi" w:cstheme="majorBidi"/>
          <w:sz w:val="28"/>
          <w:szCs w:val="28"/>
        </w:rPr>
        <w:t xml:space="preserve"> </w:t>
      </w:r>
      <w:r w:rsidR="001C65CE" w:rsidRPr="001C65CE">
        <w:rPr>
          <w:rFonts w:asciiTheme="majorBidi" w:hAnsiTheme="majorBidi" w:cstheme="majorBidi"/>
          <w:sz w:val="28"/>
          <w:szCs w:val="28"/>
        </w:rPr>
        <w:t xml:space="preserve">mechanisms of action and less toxicity. One significant </w:t>
      </w:r>
      <w:r w:rsidR="001C65CE" w:rsidRPr="00DB1DB6">
        <w:rPr>
          <w:rFonts w:asciiTheme="majorBidi" w:hAnsiTheme="majorBidi" w:cstheme="majorBidi"/>
          <w:sz w:val="28"/>
          <w:szCs w:val="28"/>
        </w:rPr>
        <w:t>development area</w:t>
      </w:r>
      <w:r w:rsidR="001C65CE" w:rsidRPr="001C65CE">
        <w:rPr>
          <w:rFonts w:asciiTheme="majorBidi" w:hAnsiTheme="majorBidi" w:cstheme="majorBidi"/>
          <w:sz w:val="28"/>
          <w:szCs w:val="28"/>
        </w:rPr>
        <w:t xml:space="preserve"> is antimicrobial</w:t>
      </w:r>
      <w:r w:rsidR="001C65CE" w:rsidRPr="00DB1DB6">
        <w:rPr>
          <w:rFonts w:asciiTheme="majorBidi" w:hAnsiTheme="majorBidi" w:cstheme="majorBidi"/>
          <w:sz w:val="28"/>
          <w:szCs w:val="28"/>
        </w:rPr>
        <w:t xml:space="preserve"> </w:t>
      </w:r>
      <w:r w:rsidR="001C65CE" w:rsidRPr="001C65CE">
        <w:rPr>
          <w:rFonts w:asciiTheme="majorBidi" w:hAnsiTheme="majorBidi" w:cstheme="majorBidi"/>
          <w:sz w:val="28"/>
          <w:szCs w:val="28"/>
        </w:rPr>
        <w:t>peptides (AMPs), which have shown potential due to their broad-spectrum activity and lower</w:t>
      </w:r>
      <w:r w:rsidR="001C65CE" w:rsidRPr="00DB1DB6">
        <w:rPr>
          <w:rFonts w:asciiTheme="majorBidi" w:hAnsiTheme="majorBidi" w:cstheme="majorBidi"/>
          <w:sz w:val="28"/>
          <w:szCs w:val="28"/>
        </w:rPr>
        <w:t xml:space="preserve"> </w:t>
      </w:r>
      <w:r w:rsidR="001C65CE" w:rsidRPr="001C65CE">
        <w:rPr>
          <w:rFonts w:asciiTheme="majorBidi" w:hAnsiTheme="majorBidi" w:cstheme="majorBidi"/>
          <w:sz w:val="28"/>
          <w:szCs w:val="28"/>
        </w:rPr>
        <w:t xml:space="preserve">propensity for inducing resistance </w:t>
      </w:r>
      <w:r w:rsidR="00237702" w:rsidRPr="00DB1DB6">
        <w:rPr>
          <w:rFonts w:asciiTheme="majorBidi" w:hAnsiTheme="majorBidi" w:cstheme="majorBidi"/>
          <w:sz w:val="28"/>
          <w:szCs w:val="28"/>
        </w:rPr>
        <w:t>than</w:t>
      </w:r>
      <w:r w:rsidR="001C65CE" w:rsidRPr="001C65CE">
        <w:rPr>
          <w:rFonts w:asciiTheme="majorBidi" w:hAnsiTheme="majorBidi" w:cstheme="majorBidi"/>
          <w:sz w:val="28"/>
          <w:szCs w:val="28"/>
        </w:rPr>
        <w:t xml:space="preserve"> traditional antibiotics. For example, research has</w:t>
      </w:r>
      <w:r w:rsidR="00237702" w:rsidRPr="00DB1DB6">
        <w:rPr>
          <w:rFonts w:asciiTheme="majorBidi" w:hAnsiTheme="majorBidi" w:cstheme="majorBidi"/>
          <w:sz w:val="28"/>
          <w:szCs w:val="28"/>
        </w:rPr>
        <w:t xml:space="preserve"> </w:t>
      </w:r>
      <w:r w:rsidR="001C65CE" w:rsidRPr="001C65CE">
        <w:rPr>
          <w:rFonts w:asciiTheme="majorBidi" w:hAnsiTheme="majorBidi" w:cstheme="majorBidi"/>
          <w:sz w:val="28"/>
          <w:szCs w:val="28"/>
        </w:rPr>
        <w:t xml:space="preserve">highlighted the synergistic effects of combining colistin with AMPs, such as </w:t>
      </w:r>
      <w:r w:rsidR="00237702" w:rsidRPr="00DB1DB6">
        <w:rPr>
          <w:rFonts w:asciiTheme="majorBidi" w:hAnsiTheme="majorBidi" w:cstheme="majorBidi"/>
          <w:sz w:val="28"/>
          <w:szCs w:val="28"/>
        </w:rPr>
        <w:t>Esc (</w:t>
      </w:r>
      <w:r w:rsidR="001C65CE" w:rsidRPr="001C65CE">
        <w:rPr>
          <w:rFonts w:asciiTheme="majorBidi" w:hAnsiTheme="majorBidi" w:cstheme="majorBidi"/>
          <w:sz w:val="28"/>
          <w:szCs w:val="28"/>
        </w:rPr>
        <w:t>1-21), which</w:t>
      </w:r>
      <w:r w:rsidR="00237702" w:rsidRPr="00DB1DB6">
        <w:rPr>
          <w:rFonts w:asciiTheme="majorBidi" w:hAnsiTheme="majorBidi" w:cstheme="majorBidi"/>
          <w:sz w:val="28"/>
          <w:szCs w:val="28"/>
        </w:rPr>
        <w:t xml:space="preserve"> </w:t>
      </w:r>
      <w:r w:rsidR="001C65CE" w:rsidRPr="001C65CE">
        <w:rPr>
          <w:rFonts w:asciiTheme="majorBidi" w:hAnsiTheme="majorBidi" w:cstheme="majorBidi"/>
          <w:sz w:val="28"/>
          <w:szCs w:val="28"/>
        </w:rPr>
        <w:t xml:space="preserve">enhances the bactericidal effect against colistin-resistant Acinetobacter </w:t>
      </w:r>
      <w:proofErr w:type="spellStart"/>
      <w:r w:rsidR="001C65CE" w:rsidRPr="001C65CE">
        <w:rPr>
          <w:rFonts w:asciiTheme="majorBidi" w:hAnsiTheme="majorBidi" w:cstheme="majorBidi"/>
          <w:sz w:val="28"/>
          <w:szCs w:val="28"/>
        </w:rPr>
        <w:t>baumannii</w:t>
      </w:r>
      <w:proofErr w:type="spellEnd"/>
      <w:r w:rsidR="001C65CE" w:rsidRPr="001C65CE">
        <w:rPr>
          <w:rFonts w:asciiTheme="majorBidi" w:hAnsiTheme="majorBidi" w:cstheme="majorBidi"/>
          <w:sz w:val="28"/>
          <w:szCs w:val="28"/>
        </w:rPr>
        <w:t xml:space="preserve"> </w:t>
      </w:r>
      <w:r w:rsidR="00237702" w:rsidRPr="00DB1DB6">
        <w:rPr>
          <w:rFonts w:asciiTheme="majorBidi" w:hAnsiTheme="majorBidi" w:cstheme="majorBidi"/>
          <w:sz w:val="28"/>
          <w:szCs w:val="28"/>
        </w:rPr>
        <w:t>strains, suggesting</w:t>
      </w:r>
      <w:r w:rsidR="001C65CE" w:rsidRPr="001C65CE">
        <w:rPr>
          <w:rFonts w:asciiTheme="majorBidi" w:hAnsiTheme="majorBidi" w:cstheme="majorBidi"/>
          <w:sz w:val="28"/>
          <w:szCs w:val="28"/>
        </w:rPr>
        <w:t xml:space="preserve"> a potent combination therapy approach that could reduce the required dosage of colistin</w:t>
      </w:r>
      <w:r w:rsidR="00237702" w:rsidRPr="00DB1DB6">
        <w:rPr>
          <w:rFonts w:asciiTheme="majorBidi" w:hAnsiTheme="majorBidi" w:cstheme="majorBidi"/>
          <w:sz w:val="28"/>
          <w:szCs w:val="28"/>
        </w:rPr>
        <w:t xml:space="preserve"> </w:t>
      </w:r>
      <w:r w:rsidR="001C65CE" w:rsidRPr="001C65CE">
        <w:rPr>
          <w:rFonts w:asciiTheme="majorBidi" w:hAnsiTheme="majorBidi" w:cstheme="majorBidi"/>
          <w:sz w:val="28"/>
          <w:szCs w:val="28"/>
        </w:rPr>
        <w:t xml:space="preserve">and minimize its side effects </w:t>
      </w:r>
      <w:r w:rsidR="00116F1E" w:rsidRPr="00DB1DB6">
        <w:rPr>
          <w:rFonts w:asciiTheme="majorBidi" w:hAnsiTheme="majorBidi" w:cstheme="majorBidi"/>
          <w:sz w:val="28"/>
          <w:szCs w:val="28"/>
        </w:rPr>
        <w:t>[36]</w:t>
      </w:r>
      <w:r w:rsidR="001C65CE" w:rsidRPr="001C65CE">
        <w:rPr>
          <w:rFonts w:asciiTheme="majorBidi" w:hAnsiTheme="majorBidi" w:cstheme="majorBidi"/>
          <w:sz w:val="28"/>
          <w:szCs w:val="28"/>
        </w:rPr>
        <w:t>. </w:t>
      </w:r>
    </w:p>
    <w:p w14:paraId="1C3C5A84" w14:textId="6D9ADC93" w:rsidR="001C65CE" w:rsidRPr="00DB1DB6" w:rsidRDefault="001C65CE" w:rsidP="001C65CE">
      <w:pPr>
        <w:spacing w:line="360" w:lineRule="auto"/>
        <w:ind w:firstLine="567"/>
        <w:rPr>
          <w:rFonts w:asciiTheme="majorBidi" w:hAnsiTheme="majorBidi" w:cstheme="majorBidi"/>
          <w:sz w:val="28"/>
          <w:szCs w:val="28"/>
        </w:rPr>
      </w:pPr>
      <w:r w:rsidRPr="001C65CE">
        <w:rPr>
          <w:rFonts w:asciiTheme="majorBidi" w:hAnsiTheme="majorBidi" w:cstheme="majorBidi"/>
          <w:sz w:val="28"/>
          <w:szCs w:val="28"/>
        </w:rPr>
        <w:t>Phage therapy has also gained attention as a viable alternative to antibiotics like colistin.  Bacteriophages are viruses that specifically target bacteria, and their use can be tailored to combat</w:t>
      </w:r>
      <w:r w:rsidR="00237702" w:rsidRPr="00DB1DB6">
        <w:rPr>
          <w:rFonts w:asciiTheme="majorBidi" w:hAnsiTheme="majorBidi" w:cstheme="majorBidi"/>
          <w:sz w:val="28"/>
          <w:szCs w:val="28"/>
        </w:rPr>
        <w:t xml:space="preserve"> </w:t>
      </w:r>
      <w:r w:rsidRPr="001C65CE">
        <w:rPr>
          <w:rFonts w:asciiTheme="majorBidi" w:hAnsiTheme="majorBidi" w:cstheme="majorBidi"/>
          <w:sz w:val="28"/>
          <w:szCs w:val="28"/>
        </w:rPr>
        <w:t xml:space="preserve">bacterial pathogens while sparing the host's </w:t>
      </w:r>
      <w:r w:rsidRPr="001C65CE">
        <w:rPr>
          <w:rFonts w:asciiTheme="majorBidi" w:hAnsiTheme="majorBidi" w:cstheme="majorBidi"/>
          <w:sz w:val="28"/>
          <w:szCs w:val="28"/>
        </w:rPr>
        <w:lastRenderedPageBreak/>
        <w:t>microbiota. Phage therapy is particularly appealing</w:t>
      </w:r>
      <w:r w:rsidR="00237702" w:rsidRPr="00DB1DB6">
        <w:rPr>
          <w:rFonts w:asciiTheme="majorBidi" w:hAnsiTheme="majorBidi" w:cstheme="majorBidi"/>
          <w:sz w:val="28"/>
          <w:szCs w:val="28"/>
        </w:rPr>
        <w:t xml:space="preserve"> </w:t>
      </w:r>
      <w:r w:rsidRPr="001C65CE">
        <w:rPr>
          <w:rFonts w:asciiTheme="majorBidi" w:hAnsiTheme="majorBidi" w:cstheme="majorBidi"/>
          <w:sz w:val="28"/>
          <w:szCs w:val="28"/>
        </w:rPr>
        <w:t>because of its specificity and reduced likelihood of affecting non-targeted bacteria, thus preserving</w:t>
      </w:r>
      <w:r w:rsidR="00237702" w:rsidRPr="00DB1DB6">
        <w:rPr>
          <w:rFonts w:asciiTheme="majorBidi" w:hAnsiTheme="majorBidi" w:cstheme="majorBidi"/>
          <w:sz w:val="28"/>
          <w:szCs w:val="28"/>
        </w:rPr>
        <w:t xml:space="preserve"> </w:t>
      </w:r>
      <w:r w:rsidRPr="001C65CE">
        <w:rPr>
          <w:rFonts w:asciiTheme="majorBidi" w:hAnsiTheme="majorBidi" w:cstheme="majorBidi"/>
          <w:sz w:val="28"/>
          <w:szCs w:val="28"/>
        </w:rPr>
        <w:t xml:space="preserve">the patient's </w:t>
      </w:r>
      <w:r w:rsidR="00237702" w:rsidRPr="00DB1DB6">
        <w:rPr>
          <w:rFonts w:asciiTheme="majorBidi" w:hAnsiTheme="majorBidi" w:cstheme="majorBidi"/>
          <w:sz w:val="28"/>
          <w:szCs w:val="28"/>
        </w:rPr>
        <w:t>microbiome</w:t>
      </w:r>
      <w:r w:rsidRPr="001C65CE">
        <w:rPr>
          <w:rFonts w:asciiTheme="majorBidi" w:hAnsiTheme="majorBidi" w:cstheme="majorBidi"/>
          <w:sz w:val="28"/>
          <w:szCs w:val="28"/>
        </w:rPr>
        <w:t xml:space="preserve"> and </w:t>
      </w:r>
      <w:r w:rsidR="00574706" w:rsidRPr="00DB1DB6">
        <w:rPr>
          <w:rFonts w:asciiTheme="majorBidi" w:hAnsiTheme="majorBidi" w:cstheme="majorBidi"/>
          <w:sz w:val="28"/>
          <w:szCs w:val="28"/>
        </w:rPr>
        <w:t>minimizing</w:t>
      </w:r>
      <w:r w:rsidRPr="001C65CE">
        <w:rPr>
          <w:rFonts w:asciiTheme="majorBidi" w:hAnsiTheme="majorBidi" w:cstheme="majorBidi"/>
          <w:sz w:val="28"/>
          <w:szCs w:val="28"/>
        </w:rPr>
        <w:t xml:space="preserve"> the risks associated with broad-spectrum antibiotic therapy. Another avenue is the exploration of non-antibiotic adjuvants that restore colistin's efficacy against</w:t>
      </w:r>
      <w:r w:rsidR="00237702" w:rsidRPr="00DB1DB6">
        <w:rPr>
          <w:rFonts w:asciiTheme="majorBidi" w:hAnsiTheme="majorBidi" w:cstheme="majorBidi"/>
          <w:sz w:val="28"/>
          <w:szCs w:val="28"/>
        </w:rPr>
        <w:t xml:space="preserve"> </w:t>
      </w:r>
      <w:r w:rsidRPr="001C65CE">
        <w:rPr>
          <w:rFonts w:asciiTheme="majorBidi" w:hAnsiTheme="majorBidi" w:cstheme="majorBidi"/>
          <w:sz w:val="28"/>
          <w:szCs w:val="28"/>
        </w:rPr>
        <w:t>resistant strains. Compounds such as oxyclozanide, traditionally used as an anthelmintic, have</w:t>
      </w:r>
      <w:r w:rsidR="00237702" w:rsidRPr="00DB1DB6">
        <w:rPr>
          <w:rFonts w:asciiTheme="majorBidi" w:hAnsiTheme="majorBidi" w:cstheme="majorBidi"/>
          <w:sz w:val="28"/>
          <w:szCs w:val="28"/>
        </w:rPr>
        <w:t xml:space="preserve"> </w:t>
      </w:r>
      <w:r w:rsidRPr="001C65CE">
        <w:rPr>
          <w:rFonts w:asciiTheme="majorBidi" w:hAnsiTheme="majorBidi" w:cstheme="majorBidi"/>
          <w:sz w:val="28"/>
          <w:szCs w:val="28"/>
        </w:rPr>
        <w:t>been investigated for their ability to disrupt bacterial cell walls, thereby enhancing colistin's action</w:t>
      </w:r>
      <w:r w:rsidR="00237702" w:rsidRPr="00DB1DB6">
        <w:rPr>
          <w:rFonts w:asciiTheme="majorBidi" w:hAnsiTheme="majorBidi" w:cstheme="majorBidi"/>
          <w:sz w:val="28"/>
          <w:szCs w:val="28"/>
        </w:rPr>
        <w:t xml:space="preserve"> </w:t>
      </w:r>
      <w:r w:rsidRPr="001C65CE">
        <w:rPr>
          <w:rFonts w:asciiTheme="majorBidi" w:hAnsiTheme="majorBidi" w:cstheme="majorBidi"/>
          <w:sz w:val="28"/>
          <w:szCs w:val="28"/>
        </w:rPr>
        <w:t xml:space="preserve">against resistant bacteria. This approach </w:t>
      </w:r>
      <w:r w:rsidR="00574706" w:rsidRPr="00DB1DB6">
        <w:rPr>
          <w:rFonts w:asciiTheme="majorBidi" w:hAnsiTheme="majorBidi" w:cstheme="majorBidi"/>
          <w:sz w:val="28"/>
          <w:szCs w:val="28"/>
        </w:rPr>
        <w:t>extends the utility of existing antimicrobials and</w:t>
      </w:r>
      <w:r w:rsidRPr="001C65CE">
        <w:rPr>
          <w:rFonts w:asciiTheme="majorBidi" w:hAnsiTheme="majorBidi" w:cstheme="majorBidi"/>
          <w:sz w:val="28"/>
          <w:szCs w:val="28"/>
        </w:rPr>
        <w:t xml:space="preserve"> opens new pathways for combination therapies that could be crucial for managing severe</w:t>
      </w:r>
      <w:r w:rsidR="00237702" w:rsidRPr="00DB1DB6">
        <w:rPr>
          <w:rFonts w:asciiTheme="majorBidi" w:hAnsiTheme="majorBidi" w:cstheme="majorBidi"/>
          <w:sz w:val="28"/>
          <w:szCs w:val="28"/>
        </w:rPr>
        <w:t xml:space="preserve"> </w:t>
      </w:r>
      <w:r w:rsidRPr="001C65CE">
        <w:rPr>
          <w:rFonts w:asciiTheme="majorBidi" w:hAnsiTheme="majorBidi" w:cstheme="majorBidi"/>
          <w:sz w:val="28"/>
          <w:szCs w:val="28"/>
        </w:rPr>
        <w:t xml:space="preserve">infections caused by MDR organisms </w:t>
      </w:r>
      <w:r w:rsidR="009168D8" w:rsidRPr="00DB1DB6">
        <w:rPr>
          <w:rFonts w:asciiTheme="majorBidi" w:hAnsiTheme="majorBidi" w:cstheme="majorBidi"/>
          <w:sz w:val="28"/>
          <w:szCs w:val="28"/>
        </w:rPr>
        <w:t>[7]</w:t>
      </w:r>
      <w:r w:rsidRPr="001C65CE">
        <w:rPr>
          <w:rFonts w:asciiTheme="majorBidi" w:hAnsiTheme="majorBidi" w:cstheme="majorBidi"/>
          <w:sz w:val="28"/>
          <w:szCs w:val="28"/>
        </w:rPr>
        <w:t>. </w:t>
      </w:r>
    </w:p>
    <w:p w14:paraId="2D2A3E40" w14:textId="77777777" w:rsidR="009168D8" w:rsidRPr="00DB1DB6" w:rsidRDefault="009168D8" w:rsidP="001C65CE">
      <w:pPr>
        <w:spacing w:line="360" w:lineRule="auto"/>
        <w:ind w:firstLine="567"/>
        <w:rPr>
          <w:rFonts w:asciiTheme="majorBidi" w:hAnsiTheme="majorBidi" w:cstheme="majorBidi"/>
          <w:sz w:val="28"/>
          <w:szCs w:val="28"/>
        </w:rPr>
      </w:pPr>
    </w:p>
    <w:p w14:paraId="171F34A2" w14:textId="77777777" w:rsidR="00127F6A" w:rsidRPr="001C65CE" w:rsidRDefault="00127F6A" w:rsidP="001C65CE">
      <w:pPr>
        <w:spacing w:line="360" w:lineRule="auto"/>
        <w:ind w:firstLine="567"/>
        <w:rPr>
          <w:rFonts w:asciiTheme="majorBidi" w:hAnsiTheme="majorBidi" w:cstheme="majorBidi"/>
          <w:sz w:val="28"/>
          <w:szCs w:val="28"/>
        </w:rPr>
      </w:pPr>
    </w:p>
    <w:p w14:paraId="0F657F18" w14:textId="5326E13D" w:rsidR="00C35537" w:rsidRPr="00DB1DB6" w:rsidRDefault="00C938E7"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1.</w:t>
      </w:r>
      <w:r w:rsidR="00C35537" w:rsidRPr="00DB1DB6">
        <w:rPr>
          <w:rFonts w:asciiTheme="majorBidi" w:hAnsiTheme="majorBidi" w:cstheme="majorBidi"/>
          <w:b/>
          <w:bCs/>
          <w:sz w:val="28"/>
          <w:szCs w:val="28"/>
        </w:rPr>
        <w:t xml:space="preserve">4.2. </w:t>
      </w:r>
      <w:r w:rsidR="002F4EFD" w:rsidRPr="00DB1DB6">
        <w:rPr>
          <w:rFonts w:asciiTheme="majorBidi" w:hAnsiTheme="majorBidi" w:cstheme="majorBidi"/>
          <w:b/>
          <w:bCs/>
          <w:sz w:val="28"/>
          <w:szCs w:val="28"/>
        </w:rPr>
        <w:t>Research and Development Efforts</w:t>
      </w:r>
    </w:p>
    <w:p w14:paraId="021DC950" w14:textId="72DCA511" w:rsidR="00DA39FF" w:rsidRPr="00DA39FF" w:rsidRDefault="00DA39FF" w:rsidP="00DA39FF">
      <w:pPr>
        <w:spacing w:line="360" w:lineRule="auto"/>
        <w:ind w:firstLine="567"/>
        <w:rPr>
          <w:rFonts w:asciiTheme="majorBidi" w:hAnsiTheme="majorBidi" w:cstheme="majorBidi"/>
          <w:sz w:val="28"/>
          <w:szCs w:val="28"/>
        </w:rPr>
      </w:pPr>
      <w:r w:rsidRPr="00DA39FF">
        <w:rPr>
          <w:rFonts w:asciiTheme="majorBidi" w:hAnsiTheme="majorBidi" w:cstheme="majorBidi"/>
          <w:sz w:val="28"/>
          <w:szCs w:val="28"/>
        </w:rPr>
        <w:t>The ongoing battle against multidrug-resistant (MDR) bacteria has intensified the need for robust</w:t>
      </w:r>
      <w:r w:rsidRPr="00DB1DB6">
        <w:rPr>
          <w:rFonts w:asciiTheme="majorBidi" w:hAnsiTheme="majorBidi" w:cstheme="majorBidi"/>
          <w:sz w:val="28"/>
          <w:szCs w:val="28"/>
        </w:rPr>
        <w:t xml:space="preserve"> </w:t>
      </w:r>
      <w:r w:rsidRPr="00DA39FF">
        <w:rPr>
          <w:rFonts w:asciiTheme="majorBidi" w:hAnsiTheme="majorBidi" w:cstheme="majorBidi"/>
          <w:sz w:val="28"/>
          <w:szCs w:val="28"/>
        </w:rPr>
        <w:t>research and development (R&amp;D) efforts in antibiotic therapies. Recent initiatives and</w:t>
      </w:r>
      <w:r w:rsidRPr="00DB1DB6">
        <w:rPr>
          <w:rFonts w:asciiTheme="majorBidi" w:hAnsiTheme="majorBidi" w:cstheme="majorBidi"/>
          <w:sz w:val="28"/>
          <w:szCs w:val="28"/>
        </w:rPr>
        <w:t xml:space="preserve"> </w:t>
      </w:r>
      <w:r w:rsidRPr="00DA39FF">
        <w:rPr>
          <w:rFonts w:asciiTheme="majorBidi" w:hAnsiTheme="majorBidi" w:cstheme="majorBidi"/>
          <w:sz w:val="28"/>
          <w:szCs w:val="28"/>
        </w:rPr>
        <w:t>collaborations have been pivotal in addressing the urgent demand for effective antimicrobial</w:t>
      </w:r>
      <w:r w:rsidRPr="00DB1DB6">
        <w:rPr>
          <w:rFonts w:asciiTheme="majorBidi" w:hAnsiTheme="majorBidi" w:cstheme="majorBidi"/>
          <w:sz w:val="28"/>
          <w:szCs w:val="28"/>
        </w:rPr>
        <w:t xml:space="preserve"> </w:t>
      </w:r>
      <w:r w:rsidRPr="00DA39FF">
        <w:rPr>
          <w:rFonts w:asciiTheme="majorBidi" w:hAnsiTheme="majorBidi" w:cstheme="majorBidi"/>
          <w:sz w:val="28"/>
          <w:szCs w:val="28"/>
        </w:rPr>
        <w:t xml:space="preserve">agents </w:t>
      </w:r>
      <w:r w:rsidRPr="00DB1DB6">
        <w:rPr>
          <w:rFonts w:asciiTheme="majorBidi" w:hAnsiTheme="majorBidi" w:cstheme="majorBidi"/>
          <w:sz w:val="28"/>
          <w:szCs w:val="28"/>
        </w:rPr>
        <w:t>to</w:t>
      </w:r>
      <w:r w:rsidRPr="00DA39FF">
        <w:rPr>
          <w:rFonts w:asciiTheme="majorBidi" w:hAnsiTheme="majorBidi" w:cstheme="majorBidi"/>
          <w:sz w:val="28"/>
          <w:szCs w:val="28"/>
        </w:rPr>
        <w:t xml:space="preserve"> tackle resistant strains. Significant strides have been made in understanding the</w:t>
      </w:r>
      <w:r w:rsidRPr="00DB1DB6">
        <w:rPr>
          <w:rFonts w:asciiTheme="majorBidi" w:hAnsiTheme="majorBidi" w:cstheme="majorBidi"/>
          <w:sz w:val="28"/>
          <w:szCs w:val="28"/>
        </w:rPr>
        <w:t xml:space="preserve"> </w:t>
      </w:r>
      <w:r w:rsidRPr="00DA39FF">
        <w:rPr>
          <w:rFonts w:asciiTheme="majorBidi" w:hAnsiTheme="majorBidi" w:cstheme="majorBidi"/>
          <w:sz w:val="28"/>
          <w:szCs w:val="28"/>
        </w:rPr>
        <w:t xml:space="preserve">complexities of antibiotic resistance and </w:t>
      </w:r>
      <w:r w:rsidRPr="00DB1DB6">
        <w:rPr>
          <w:rFonts w:asciiTheme="majorBidi" w:hAnsiTheme="majorBidi" w:cstheme="majorBidi"/>
          <w:sz w:val="28"/>
          <w:szCs w:val="28"/>
        </w:rPr>
        <w:t>developing</w:t>
      </w:r>
      <w:r w:rsidRPr="00DA39FF">
        <w:rPr>
          <w:rFonts w:asciiTheme="majorBidi" w:hAnsiTheme="majorBidi" w:cstheme="majorBidi"/>
          <w:sz w:val="28"/>
          <w:szCs w:val="28"/>
        </w:rPr>
        <w:t xml:space="preserve"> new strategies to counteract it. </w:t>
      </w:r>
      <w:r w:rsidRPr="00DB1DB6">
        <w:rPr>
          <w:rFonts w:asciiTheme="majorBidi" w:hAnsiTheme="majorBidi" w:cstheme="majorBidi"/>
          <w:sz w:val="28"/>
          <w:szCs w:val="28"/>
        </w:rPr>
        <w:t>The Global</w:t>
      </w:r>
      <w:r w:rsidRPr="00DA39FF">
        <w:rPr>
          <w:rFonts w:asciiTheme="majorBidi" w:hAnsiTheme="majorBidi" w:cstheme="majorBidi"/>
          <w:sz w:val="28"/>
          <w:szCs w:val="28"/>
        </w:rPr>
        <w:t xml:space="preserve"> Antibiotic Research and Development Partnership (GARDP), established in 2016, is a</w:t>
      </w:r>
      <w:r w:rsidRPr="00DB1DB6">
        <w:rPr>
          <w:rFonts w:asciiTheme="majorBidi" w:hAnsiTheme="majorBidi" w:cstheme="majorBidi"/>
          <w:sz w:val="28"/>
          <w:szCs w:val="28"/>
        </w:rPr>
        <w:t xml:space="preserve"> </w:t>
      </w:r>
      <w:r w:rsidRPr="00DA39FF">
        <w:rPr>
          <w:rFonts w:asciiTheme="majorBidi" w:hAnsiTheme="majorBidi" w:cstheme="majorBidi"/>
          <w:sz w:val="28"/>
          <w:szCs w:val="28"/>
        </w:rPr>
        <w:t xml:space="preserve">notable example of a collaborative effort </w:t>
      </w:r>
      <w:r w:rsidR="009D2C6E" w:rsidRPr="00DB1DB6">
        <w:rPr>
          <w:rFonts w:asciiTheme="majorBidi" w:hAnsiTheme="majorBidi" w:cstheme="majorBidi"/>
          <w:sz w:val="28"/>
          <w:szCs w:val="28"/>
        </w:rPr>
        <w:t>to develop</w:t>
      </w:r>
      <w:r w:rsidRPr="00DA39FF">
        <w:rPr>
          <w:rFonts w:asciiTheme="majorBidi" w:hAnsiTheme="majorBidi" w:cstheme="majorBidi"/>
          <w:sz w:val="28"/>
          <w:szCs w:val="28"/>
        </w:rPr>
        <w:t xml:space="preserve"> new antibiotics. GARDP's strategy</w:t>
      </w:r>
      <w:r w:rsidR="009D2C6E" w:rsidRPr="00DB1DB6">
        <w:rPr>
          <w:rFonts w:asciiTheme="majorBidi" w:hAnsiTheme="majorBidi" w:cstheme="majorBidi"/>
          <w:sz w:val="28"/>
          <w:szCs w:val="28"/>
        </w:rPr>
        <w:t xml:space="preserve"> </w:t>
      </w:r>
      <w:r w:rsidRPr="00DA39FF">
        <w:rPr>
          <w:rFonts w:asciiTheme="majorBidi" w:hAnsiTheme="majorBidi" w:cstheme="majorBidi"/>
          <w:sz w:val="28"/>
          <w:szCs w:val="28"/>
        </w:rPr>
        <w:t>focuses on delivering five new treatments by 2025, targeting critical areas such as sexually</w:t>
      </w:r>
      <w:r w:rsidR="009D2C6E" w:rsidRPr="00DB1DB6">
        <w:rPr>
          <w:rFonts w:asciiTheme="majorBidi" w:hAnsiTheme="majorBidi" w:cstheme="majorBidi"/>
          <w:sz w:val="28"/>
          <w:szCs w:val="28"/>
        </w:rPr>
        <w:t xml:space="preserve"> </w:t>
      </w:r>
      <w:r w:rsidRPr="00DA39FF">
        <w:rPr>
          <w:rFonts w:asciiTheme="majorBidi" w:hAnsiTheme="majorBidi" w:cstheme="majorBidi"/>
          <w:sz w:val="28"/>
          <w:szCs w:val="28"/>
        </w:rPr>
        <w:t xml:space="preserve">transmitted infections, sepsis in </w:t>
      </w:r>
      <w:proofErr w:type="spellStart"/>
      <w:r w:rsidRPr="00DA39FF">
        <w:rPr>
          <w:rFonts w:asciiTheme="majorBidi" w:hAnsiTheme="majorBidi" w:cstheme="majorBidi"/>
          <w:sz w:val="28"/>
          <w:szCs w:val="28"/>
        </w:rPr>
        <w:t>newborns</w:t>
      </w:r>
      <w:proofErr w:type="spellEnd"/>
      <w:r w:rsidRPr="00DA39FF">
        <w:rPr>
          <w:rFonts w:asciiTheme="majorBidi" w:hAnsiTheme="majorBidi" w:cstheme="majorBidi"/>
          <w:sz w:val="28"/>
          <w:szCs w:val="28"/>
        </w:rPr>
        <w:t>, and infections in hospitalized adults and children. This</w:t>
      </w:r>
      <w:r w:rsidR="009D2C6E" w:rsidRPr="00DB1DB6">
        <w:rPr>
          <w:rFonts w:asciiTheme="majorBidi" w:hAnsiTheme="majorBidi" w:cstheme="majorBidi"/>
          <w:sz w:val="28"/>
          <w:szCs w:val="28"/>
        </w:rPr>
        <w:t xml:space="preserve"> </w:t>
      </w:r>
      <w:r w:rsidRPr="00DA39FF">
        <w:rPr>
          <w:rFonts w:asciiTheme="majorBidi" w:hAnsiTheme="majorBidi" w:cstheme="majorBidi"/>
          <w:sz w:val="28"/>
          <w:szCs w:val="28"/>
        </w:rPr>
        <w:t xml:space="preserve">initiative underscores the global commitment to tackling antibiotic resistance through </w:t>
      </w:r>
      <w:r w:rsidR="009D2C6E" w:rsidRPr="00DB1DB6">
        <w:rPr>
          <w:rFonts w:asciiTheme="majorBidi" w:hAnsiTheme="majorBidi" w:cstheme="majorBidi"/>
          <w:sz w:val="28"/>
          <w:szCs w:val="28"/>
        </w:rPr>
        <w:t>targeted R</w:t>
      </w:r>
      <w:r w:rsidRPr="00DA39FF">
        <w:rPr>
          <w:rFonts w:asciiTheme="majorBidi" w:hAnsiTheme="majorBidi" w:cstheme="majorBidi"/>
          <w:sz w:val="28"/>
          <w:szCs w:val="28"/>
        </w:rPr>
        <w:t xml:space="preserve">&amp;D </w:t>
      </w:r>
      <w:r w:rsidR="0075503D" w:rsidRPr="00DB1DB6">
        <w:rPr>
          <w:rFonts w:asciiTheme="majorBidi" w:hAnsiTheme="majorBidi" w:cstheme="majorBidi"/>
          <w:sz w:val="28"/>
          <w:szCs w:val="28"/>
        </w:rPr>
        <w:t>[9]</w:t>
      </w:r>
      <w:r w:rsidRPr="00DA39FF">
        <w:rPr>
          <w:rFonts w:asciiTheme="majorBidi" w:hAnsiTheme="majorBidi" w:cstheme="majorBidi"/>
          <w:sz w:val="28"/>
          <w:szCs w:val="28"/>
        </w:rPr>
        <w:t>. </w:t>
      </w:r>
    </w:p>
    <w:p w14:paraId="4BC0AECB" w14:textId="698FD510" w:rsidR="00DA39FF" w:rsidRPr="00DA39FF" w:rsidRDefault="00DA39FF" w:rsidP="00DA39FF">
      <w:pPr>
        <w:spacing w:line="360" w:lineRule="auto"/>
        <w:ind w:firstLine="567"/>
        <w:rPr>
          <w:rFonts w:asciiTheme="majorBidi" w:hAnsiTheme="majorBidi" w:cstheme="majorBidi"/>
          <w:sz w:val="28"/>
          <w:szCs w:val="28"/>
        </w:rPr>
      </w:pPr>
      <w:r w:rsidRPr="00DA39FF">
        <w:rPr>
          <w:rFonts w:asciiTheme="majorBidi" w:hAnsiTheme="majorBidi" w:cstheme="majorBidi"/>
          <w:sz w:val="28"/>
          <w:szCs w:val="28"/>
        </w:rPr>
        <w:t>In addition to GARDP, other significant efforts include the Innovative Medicines Initiative's (</w:t>
      </w:r>
      <w:r w:rsidR="009D2C6E" w:rsidRPr="00DB1DB6">
        <w:rPr>
          <w:rFonts w:asciiTheme="majorBidi" w:hAnsiTheme="majorBidi" w:cstheme="majorBidi"/>
          <w:sz w:val="28"/>
          <w:szCs w:val="28"/>
        </w:rPr>
        <w:t>IMI) ‘</w:t>
      </w:r>
      <w:r w:rsidRPr="00DA39FF">
        <w:rPr>
          <w:rFonts w:asciiTheme="majorBidi" w:hAnsiTheme="majorBidi" w:cstheme="majorBidi"/>
          <w:sz w:val="28"/>
          <w:szCs w:val="28"/>
        </w:rPr>
        <w:t xml:space="preserve">New Drugs for Bad Bugs' program in Europe, which </w:t>
      </w:r>
      <w:r w:rsidRPr="00DA39FF">
        <w:rPr>
          <w:rFonts w:asciiTheme="majorBidi" w:hAnsiTheme="majorBidi" w:cstheme="majorBidi"/>
          <w:sz w:val="28"/>
          <w:szCs w:val="28"/>
        </w:rPr>
        <w:lastRenderedPageBreak/>
        <w:t>collaborates with various stakeholders to</w:t>
      </w:r>
      <w:r w:rsidR="009D2C6E" w:rsidRPr="00DB1DB6">
        <w:rPr>
          <w:rFonts w:asciiTheme="majorBidi" w:hAnsiTheme="majorBidi" w:cstheme="majorBidi"/>
          <w:sz w:val="28"/>
          <w:szCs w:val="28"/>
        </w:rPr>
        <w:t xml:space="preserve"> </w:t>
      </w:r>
      <w:r w:rsidRPr="00DA39FF">
        <w:rPr>
          <w:rFonts w:asciiTheme="majorBidi" w:hAnsiTheme="majorBidi" w:cstheme="majorBidi"/>
          <w:sz w:val="28"/>
          <w:szCs w:val="28"/>
        </w:rPr>
        <w:t>boost the antibiotic pipeline. This program exemplifies how public-private partnerships can</w:t>
      </w:r>
      <w:r w:rsidR="009D2C6E" w:rsidRPr="00DB1DB6">
        <w:rPr>
          <w:rFonts w:asciiTheme="majorBidi" w:hAnsiTheme="majorBidi" w:cstheme="majorBidi"/>
          <w:sz w:val="28"/>
          <w:szCs w:val="28"/>
        </w:rPr>
        <w:t xml:space="preserve"> </w:t>
      </w:r>
      <w:r w:rsidRPr="00DA39FF">
        <w:rPr>
          <w:rFonts w:asciiTheme="majorBidi" w:hAnsiTheme="majorBidi" w:cstheme="majorBidi"/>
          <w:sz w:val="28"/>
          <w:szCs w:val="28"/>
        </w:rPr>
        <w:t xml:space="preserve">facilitate the development of novel antimicrobials by leveraging collective resources and </w:t>
      </w:r>
      <w:r w:rsidR="009D2C6E" w:rsidRPr="00DB1DB6">
        <w:rPr>
          <w:rFonts w:asciiTheme="majorBidi" w:hAnsiTheme="majorBidi" w:cstheme="majorBidi"/>
          <w:sz w:val="28"/>
          <w:szCs w:val="28"/>
        </w:rPr>
        <w:t xml:space="preserve">expertise </w:t>
      </w:r>
      <w:r w:rsidR="00E01D48" w:rsidRPr="00DB1DB6">
        <w:rPr>
          <w:rFonts w:asciiTheme="majorBidi" w:hAnsiTheme="majorBidi" w:cstheme="majorBidi"/>
          <w:sz w:val="28"/>
          <w:szCs w:val="28"/>
        </w:rPr>
        <w:t>[16]</w:t>
      </w:r>
      <w:r w:rsidRPr="00DA39FF">
        <w:rPr>
          <w:rFonts w:asciiTheme="majorBidi" w:hAnsiTheme="majorBidi" w:cstheme="majorBidi"/>
          <w:sz w:val="28"/>
          <w:szCs w:val="28"/>
        </w:rPr>
        <w:t>. </w:t>
      </w:r>
    </w:p>
    <w:p w14:paraId="30857B0F" w14:textId="73EECC96" w:rsidR="00CE70D0" w:rsidRPr="00DB1DB6" w:rsidRDefault="00DA39FF" w:rsidP="00DA39FF">
      <w:pPr>
        <w:spacing w:line="360" w:lineRule="auto"/>
        <w:ind w:firstLine="567"/>
        <w:rPr>
          <w:rFonts w:asciiTheme="majorBidi" w:hAnsiTheme="majorBidi" w:cstheme="majorBidi"/>
          <w:sz w:val="28"/>
          <w:szCs w:val="28"/>
        </w:rPr>
      </w:pPr>
      <w:r w:rsidRPr="00DA39FF">
        <w:rPr>
          <w:rFonts w:asciiTheme="majorBidi" w:hAnsiTheme="majorBidi" w:cstheme="majorBidi"/>
          <w:sz w:val="28"/>
          <w:szCs w:val="28"/>
        </w:rPr>
        <w:t>The urgency of these efforts is further highlighted by the scarcity of new antibiotics entering the</w:t>
      </w:r>
      <w:r w:rsidR="009D2C6E" w:rsidRPr="00DB1DB6">
        <w:rPr>
          <w:rFonts w:asciiTheme="majorBidi" w:hAnsiTheme="majorBidi" w:cstheme="majorBidi"/>
          <w:sz w:val="28"/>
          <w:szCs w:val="28"/>
        </w:rPr>
        <w:t xml:space="preserve"> </w:t>
      </w:r>
      <w:r w:rsidRPr="00DA39FF">
        <w:rPr>
          <w:rFonts w:asciiTheme="majorBidi" w:hAnsiTheme="majorBidi" w:cstheme="majorBidi"/>
          <w:sz w:val="28"/>
          <w:szCs w:val="28"/>
        </w:rPr>
        <w:t xml:space="preserve">market. The discovery and development of novel antibacterial agents face numerous </w:t>
      </w:r>
      <w:r w:rsidR="009D2C6E" w:rsidRPr="00DB1DB6">
        <w:rPr>
          <w:rFonts w:asciiTheme="majorBidi" w:hAnsiTheme="majorBidi" w:cstheme="majorBidi"/>
          <w:sz w:val="28"/>
          <w:szCs w:val="28"/>
        </w:rPr>
        <w:t>challenges, including</w:t>
      </w:r>
      <w:r w:rsidRPr="00DA39FF">
        <w:rPr>
          <w:rFonts w:asciiTheme="majorBidi" w:hAnsiTheme="majorBidi" w:cstheme="majorBidi"/>
          <w:sz w:val="28"/>
          <w:szCs w:val="28"/>
        </w:rPr>
        <w:t xml:space="preserve"> high financial costs, scientific hurdles, and regulatory complexities. These </w:t>
      </w:r>
      <w:r w:rsidR="009D2C6E" w:rsidRPr="00DB1DB6">
        <w:rPr>
          <w:rFonts w:asciiTheme="majorBidi" w:hAnsiTheme="majorBidi" w:cstheme="majorBidi"/>
          <w:sz w:val="28"/>
          <w:szCs w:val="28"/>
        </w:rPr>
        <w:t>obstacles underscore</w:t>
      </w:r>
      <w:r w:rsidRPr="00DA39FF">
        <w:rPr>
          <w:rFonts w:asciiTheme="majorBidi" w:hAnsiTheme="majorBidi" w:cstheme="majorBidi"/>
          <w:sz w:val="28"/>
          <w:szCs w:val="28"/>
        </w:rPr>
        <w:t xml:space="preserve"> the need for innovative approaches and sustained investment in antibiotic R&amp;D</w:t>
      </w:r>
      <w:r w:rsidR="007D4CED" w:rsidRPr="00DB1DB6">
        <w:rPr>
          <w:rFonts w:asciiTheme="majorBidi" w:hAnsiTheme="majorBidi" w:cstheme="majorBidi"/>
          <w:sz w:val="28"/>
          <w:szCs w:val="28"/>
        </w:rPr>
        <w:t xml:space="preserve"> [5].</w:t>
      </w:r>
    </w:p>
    <w:p w14:paraId="755ED511" w14:textId="4B0B5561" w:rsidR="00DA39FF" w:rsidRPr="00DA39FF" w:rsidRDefault="00DA39FF" w:rsidP="00DA39FF">
      <w:pPr>
        <w:spacing w:line="360" w:lineRule="auto"/>
        <w:ind w:firstLine="567"/>
        <w:rPr>
          <w:rFonts w:asciiTheme="majorBidi" w:hAnsiTheme="majorBidi" w:cstheme="majorBidi"/>
          <w:sz w:val="28"/>
          <w:szCs w:val="28"/>
        </w:rPr>
      </w:pPr>
      <w:r w:rsidRPr="00DA39FF">
        <w:rPr>
          <w:rFonts w:asciiTheme="majorBidi" w:hAnsiTheme="majorBidi" w:cstheme="majorBidi"/>
          <w:sz w:val="28"/>
          <w:szCs w:val="28"/>
        </w:rPr>
        <w:t>Programs like DRIVE-AB have proposed comprehensive strategies to reinvigorate the antibiotic pipeline by implementing new economic models that balance the cost of development with the</w:t>
      </w:r>
      <w:r w:rsidR="009D2C6E" w:rsidRPr="00DB1DB6">
        <w:rPr>
          <w:rFonts w:asciiTheme="majorBidi" w:hAnsiTheme="majorBidi" w:cstheme="majorBidi"/>
          <w:sz w:val="28"/>
          <w:szCs w:val="28"/>
        </w:rPr>
        <w:t xml:space="preserve"> </w:t>
      </w:r>
      <w:r w:rsidRPr="00DA39FF">
        <w:rPr>
          <w:rFonts w:asciiTheme="majorBidi" w:hAnsiTheme="majorBidi" w:cstheme="majorBidi"/>
          <w:sz w:val="28"/>
          <w:szCs w:val="28"/>
        </w:rPr>
        <w:t xml:space="preserve">need for sustainable use and access to new treatments </w:t>
      </w:r>
      <w:r w:rsidR="007D4CED" w:rsidRPr="00DB1DB6">
        <w:rPr>
          <w:rFonts w:asciiTheme="majorBidi" w:hAnsiTheme="majorBidi" w:cstheme="majorBidi"/>
          <w:sz w:val="28"/>
          <w:szCs w:val="28"/>
        </w:rPr>
        <w:t>[5]</w:t>
      </w:r>
      <w:r w:rsidRPr="00DA39FF">
        <w:rPr>
          <w:rFonts w:asciiTheme="majorBidi" w:hAnsiTheme="majorBidi" w:cstheme="majorBidi"/>
          <w:sz w:val="28"/>
          <w:szCs w:val="28"/>
        </w:rPr>
        <w:t>. </w:t>
      </w:r>
    </w:p>
    <w:p w14:paraId="5220DD58" w14:textId="7CE58D0B" w:rsidR="00DA39FF" w:rsidRPr="00DB1DB6" w:rsidRDefault="00DA39FF" w:rsidP="00DA39FF">
      <w:pPr>
        <w:spacing w:line="360" w:lineRule="auto"/>
        <w:ind w:firstLine="567"/>
        <w:rPr>
          <w:rFonts w:asciiTheme="majorBidi" w:hAnsiTheme="majorBidi" w:cstheme="majorBidi"/>
          <w:sz w:val="28"/>
          <w:szCs w:val="28"/>
        </w:rPr>
      </w:pPr>
      <w:r w:rsidRPr="00DA39FF">
        <w:rPr>
          <w:rFonts w:asciiTheme="majorBidi" w:hAnsiTheme="majorBidi" w:cstheme="majorBidi"/>
          <w:sz w:val="28"/>
          <w:szCs w:val="28"/>
        </w:rPr>
        <w:t>Despite these advances, the antibiotic pipeline remains vulnerable, and the development of truly</w:t>
      </w:r>
      <w:r w:rsidR="009D2C6E" w:rsidRPr="00DB1DB6">
        <w:rPr>
          <w:rFonts w:asciiTheme="majorBidi" w:hAnsiTheme="majorBidi" w:cstheme="majorBidi"/>
          <w:sz w:val="28"/>
          <w:szCs w:val="28"/>
        </w:rPr>
        <w:t xml:space="preserve"> </w:t>
      </w:r>
      <w:r w:rsidRPr="00DA39FF">
        <w:rPr>
          <w:rFonts w:asciiTheme="majorBidi" w:hAnsiTheme="majorBidi" w:cstheme="majorBidi"/>
          <w:sz w:val="28"/>
          <w:szCs w:val="28"/>
        </w:rPr>
        <w:t>innovative drugs has not kept pace with the evolving threat of antibiotic resistance. The situation</w:t>
      </w:r>
      <w:r w:rsidR="009D2C6E" w:rsidRPr="00DB1DB6">
        <w:rPr>
          <w:rFonts w:asciiTheme="majorBidi" w:hAnsiTheme="majorBidi" w:cstheme="majorBidi"/>
          <w:sz w:val="28"/>
          <w:szCs w:val="28"/>
        </w:rPr>
        <w:t xml:space="preserve"> </w:t>
      </w:r>
      <w:r w:rsidRPr="00DA39FF">
        <w:rPr>
          <w:rFonts w:asciiTheme="majorBidi" w:hAnsiTheme="majorBidi" w:cstheme="majorBidi"/>
          <w:sz w:val="28"/>
          <w:szCs w:val="28"/>
        </w:rPr>
        <w:t>necessitates a global response, including increased funding for basic research, enhanced incentives</w:t>
      </w:r>
      <w:r w:rsidR="009D2C6E" w:rsidRPr="00DB1DB6">
        <w:rPr>
          <w:rFonts w:asciiTheme="majorBidi" w:hAnsiTheme="majorBidi" w:cstheme="majorBidi"/>
          <w:sz w:val="28"/>
          <w:szCs w:val="28"/>
        </w:rPr>
        <w:t xml:space="preserve"> </w:t>
      </w:r>
      <w:r w:rsidRPr="00DA39FF">
        <w:rPr>
          <w:rFonts w:asciiTheme="majorBidi" w:hAnsiTheme="majorBidi" w:cstheme="majorBidi"/>
          <w:sz w:val="28"/>
          <w:szCs w:val="28"/>
        </w:rPr>
        <w:t xml:space="preserve">for pharmaceutical companies, and international cooperation to ensure </w:t>
      </w:r>
      <w:r w:rsidR="0046031B" w:rsidRPr="00DB1DB6">
        <w:rPr>
          <w:rFonts w:asciiTheme="majorBidi" w:hAnsiTheme="majorBidi" w:cstheme="majorBidi"/>
          <w:sz w:val="28"/>
          <w:szCs w:val="28"/>
        </w:rPr>
        <w:t>effective antimicrobial therapies' development and equitable distribution</w:t>
      </w:r>
      <w:r w:rsidRPr="00DA39FF">
        <w:rPr>
          <w:rFonts w:asciiTheme="majorBidi" w:hAnsiTheme="majorBidi" w:cstheme="majorBidi"/>
          <w:sz w:val="28"/>
          <w:szCs w:val="28"/>
        </w:rPr>
        <w:t xml:space="preserve">. Furthermore, </w:t>
      </w:r>
      <w:r w:rsidR="009D2C6E" w:rsidRPr="00DB1DB6">
        <w:rPr>
          <w:rFonts w:asciiTheme="majorBidi" w:hAnsiTheme="majorBidi" w:cstheme="majorBidi"/>
          <w:sz w:val="28"/>
          <w:szCs w:val="28"/>
        </w:rPr>
        <w:t xml:space="preserve">integrating </w:t>
      </w:r>
      <w:r w:rsidRPr="00DA39FF">
        <w:rPr>
          <w:rFonts w:asciiTheme="majorBidi" w:hAnsiTheme="majorBidi" w:cstheme="majorBidi"/>
          <w:sz w:val="28"/>
          <w:szCs w:val="28"/>
        </w:rPr>
        <w:t>advanced technologies such as genomics and artificial intelligence into antibiotic R&amp;D holds</w:t>
      </w:r>
      <w:r w:rsidR="009D2C6E" w:rsidRPr="00DB1DB6">
        <w:rPr>
          <w:rFonts w:asciiTheme="majorBidi" w:hAnsiTheme="majorBidi" w:cstheme="majorBidi"/>
          <w:sz w:val="28"/>
          <w:szCs w:val="28"/>
        </w:rPr>
        <w:t xml:space="preserve"> </w:t>
      </w:r>
      <w:r w:rsidRPr="00DA39FF">
        <w:rPr>
          <w:rFonts w:asciiTheme="majorBidi" w:hAnsiTheme="majorBidi" w:cstheme="majorBidi"/>
          <w:sz w:val="28"/>
          <w:szCs w:val="28"/>
        </w:rPr>
        <w:t>promise for accelerating the discovery of new antibiotics. These technologies can help identify</w:t>
      </w:r>
      <w:r w:rsidR="009D2C6E" w:rsidRPr="00DB1DB6">
        <w:rPr>
          <w:rFonts w:asciiTheme="majorBidi" w:hAnsiTheme="majorBidi" w:cstheme="majorBidi"/>
          <w:sz w:val="28"/>
          <w:szCs w:val="28"/>
        </w:rPr>
        <w:t xml:space="preserve"> </w:t>
      </w:r>
      <w:r w:rsidRPr="00DA39FF">
        <w:rPr>
          <w:rFonts w:asciiTheme="majorBidi" w:hAnsiTheme="majorBidi" w:cstheme="majorBidi"/>
          <w:sz w:val="28"/>
          <w:szCs w:val="28"/>
        </w:rPr>
        <w:t>novel targets, optimize lead compounds, and predict resistance patterns, potentially reducing the</w:t>
      </w:r>
      <w:r w:rsidR="009D2C6E" w:rsidRPr="00DB1DB6">
        <w:rPr>
          <w:rFonts w:asciiTheme="majorBidi" w:hAnsiTheme="majorBidi" w:cstheme="majorBidi"/>
          <w:sz w:val="28"/>
          <w:szCs w:val="28"/>
        </w:rPr>
        <w:t xml:space="preserve"> </w:t>
      </w:r>
      <w:r w:rsidRPr="00DA39FF">
        <w:rPr>
          <w:rFonts w:asciiTheme="majorBidi" w:hAnsiTheme="majorBidi" w:cstheme="majorBidi"/>
          <w:sz w:val="28"/>
          <w:szCs w:val="28"/>
        </w:rPr>
        <w:t xml:space="preserve">time and cost associated with traditional drug development pathways </w:t>
      </w:r>
      <w:r w:rsidR="00FB09E5" w:rsidRPr="00DB1DB6">
        <w:rPr>
          <w:rFonts w:asciiTheme="majorBidi" w:hAnsiTheme="majorBidi" w:cstheme="majorBidi"/>
          <w:sz w:val="28"/>
          <w:szCs w:val="28"/>
        </w:rPr>
        <w:t>[22]</w:t>
      </w:r>
      <w:r w:rsidRPr="00DA39FF">
        <w:rPr>
          <w:rFonts w:asciiTheme="majorBidi" w:hAnsiTheme="majorBidi" w:cstheme="majorBidi"/>
          <w:sz w:val="28"/>
          <w:szCs w:val="28"/>
        </w:rPr>
        <w:t>.</w:t>
      </w:r>
    </w:p>
    <w:p w14:paraId="4047132C" w14:textId="77777777" w:rsidR="007D4CED" w:rsidRPr="00DB1DB6" w:rsidRDefault="007D4CED" w:rsidP="00DA39FF">
      <w:pPr>
        <w:spacing w:line="360" w:lineRule="auto"/>
        <w:ind w:firstLine="567"/>
        <w:rPr>
          <w:rFonts w:asciiTheme="majorBidi" w:hAnsiTheme="majorBidi" w:cstheme="majorBidi"/>
          <w:sz w:val="28"/>
          <w:szCs w:val="28"/>
        </w:rPr>
      </w:pPr>
    </w:p>
    <w:p w14:paraId="36AE797F" w14:textId="77777777" w:rsidR="000A61C8" w:rsidRPr="00DB1DB6" w:rsidRDefault="000A61C8" w:rsidP="00DA39FF">
      <w:pPr>
        <w:spacing w:line="360" w:lineRule="auto"/>
        <w:ind w:firstLine="567"/>
        <w:rPr>
          <w:rFonts w:asciiTheme="majorBidi" w:hAnsiTheme="majorBidi" w:cstheme="majorBidi"/>
          <w:sz w:val="28"/>
          <w:szCs w:val="28"/>
        </w:rPr>
      </w:pPr>
    </w:p>
    <w:p w14:paraId="367F067E" w14:textId="77777777" w:rsidR="000A61C8" w:rsidRPr="00DA39FF" w:rsidRDefault="000A61C8" w:rsidP="00DA39FF">
      <w:pPr>
        <w:spacing w:line="360" w:lineRule="auto"/>
        <w:ind w:firstLine="567"/>
        <w:rPr>
          <w:rFonts w:asciiTheme="majorBidi" w:hAnsiTheme="majorBidi" w:cstheme="majorBidi"/>
          <w:sz w:val="28"/>
          <w:szCs w:val="28"/>
        </w:rPr>
      </w:pPr>
    </w:p>
    <w:p w14:paraId="0726FABD" w14:textId="14DD0418" w:rsidR="00CF51E6" w:rsidRPr="00DB1DB6" w:rsidRDefault="00C938E7"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lastRenderedPageBreak/>
        <w:t>1.</w:t>
      </w:r>
      <w:r w:rsidR="00CF51E6" w:rsidRPr="00DB1DB6">
        <w:rPr>
          <w:rFonts w:asciiTheme="majorBidi" w:hAnsiTheme="majorBidi" w:cstheme="majorBidi"/>
          <w:b/>
          <w:bCs/>
          <w:sz w:val="28"/>
          <w:szCs w:val="28"/>
        </w:rPr>
        <w:t xml:space="preserve">4.3. </w:t>
      </w:r>
      <w:r w:rsidR="00CB1550" w:rsidRPr="00DB1DB6">
        <w:rPr>
          <w:rFonts w:asciiTheme="majorBidi" w:hAnsiTheme="majorBidi" w:cstheme="majorBidi"/>
          <w:b/>
          <w:bCs/>
          <w:sz w:val="28"/>
          <w:szCs w:val="28"/>
        </w:rPr>
        <w:t>Addressing Resistance and Limitations of Colistin Therapy</w:t>
      </w:r>
    </w:p>
    <w:p w14:paraId="7564162E" w14:textId="243D92A9" w:rsidR="00FB09E5" w:rsidRPr="00DB1DB6" w:rsidRDefault="00EB0105" w:rsidP="00FB09E5">
      <w:pPr>
        <w:spacing w:line="360" w:lineRule="auto"/>
        <w:ind w:firstLine="567"/>
        <w:rPr>
          <w:rFonts w:asciiTheme="majorBidi" w:hAnsiTheme="majorBidi" w:cstheme="majorBidi"/>
          <w:sz w:val="28"/>
          <w:szCs w:val="28"/>
        </w:rPr>
      </w:pPr>
      <w:r w:rsidRPr="00EB0105">
        <w:rPr>
          <w:rFonts w:asciiTheme="majorBidi" w:hAnsiTheme="majorBidi" w:cstheme="majorBidi"/>
          <w:sz w:val="28"/>
          <w:szCs w:val="28"/>
        </w:rPr>
        <w:t>The increasing reliance on colistin for treating infections caused by multidrug-resistant (</w:t>
      </w:r>
      <w:r w:rsidRPr="00DB1DB6">
        <w:rPr>
          <w:rFonts w:asciiTheme="majorBidi" w:hAnsiTheme="majorBidi" w:cstheme="majorBidi"/>
          <w:sz w:val="28"/>
          <w:szCs w:val="28"/>
        </w:rPr>
        <w:t>MDR) Gram</w:t>
      </w:r>
      <w:r w:rsidRPr="00EB0105">
        <w:rPr>
          <w:rFonts w:asciiTheme="majorBidi" w:hAnsiTheme="majorBidi" w:cstheme="majorBidi"/>
          <w:sz w:val="28"/>
          <w:szCs w:val="28"/>
        </w:rPr>
        <w:t>-negative bacteria has led to concerns about emerging resistance and the inherent limitations</w:t>
      </w:r>
      <w:r w:rsidRPr="00DB1DB6">
        <w:rPr>
          <w:rFonts w:asciiTheme="majorBidi" w:hAnsiTheme="majorBidi" w:cstheme="majorBidi"/>
          <w:sz w:val="28"/>
          <w:szCs w:val="28"/>
        </w:rPr>
        <w:t xml:space="preserve"> </w:t>
      </w:r>
      <w:r w:rsidRPr="00EB0105">
        <w:rPr>
          <w:rFonts w:asciiTheme="majorBidi" w:hAnsiTheme="majorBidi" w:cstheme="majorBidi"/>
          <w:sz w:val="28"/>
          <w:szCs w:val="28"/>
        </w:rPr>
        <w:t>of this antibiotic. Addressing these challenges requires a multifaceted approach, including</w:t>
      </w:r>
      <w:r w:rsidRPr="00DB1DB6">
        <w:rPr>
          <w:rFonts w:asciiTheme="majorBidi" w:hAnsiTheme="majorBidi" w:cstheme="majorBidi"/>
          <w:sz w:val="28"/>
          <w:szCs w:val="28"/>
        </w:rPr>
        <w:t xml:space="preserve"> </w:t>
      </w:r>
      <w:r w:rsidRPr="00EB0105">
        <w:rPr>
          <w:rFonts w:asciiTheme="majorBidi" w:hAnsiTheme="majorBidi" w:cstheme="majorBidi"/>
          <w:sz w:val="28"/>
          <w:szCs w:val="28"/>
        </w:rPr>
        <w:t>optimizing clinical use, exploring combination therapies, and enforcing stringent antimicrobial</w:t>
      </w:r>
      <w:r w:rsidRPr="00DB1DB6">
        <w:rPr>
          <w:rFonts w:asciiTheme="majorBidi" w:hAnsiTheme="majorBidi" w:cstheme="majorBidi"/>
          <w:sz w:val="28"/>
          <w:szCs w:val="28"/>
        </w:rPr>
        <w:t xml:space="preserve"> </w:t>
      </w:r>
      <w:r w:rsidRPr="00EB0105">
        <w:rPr>
          <w:rFonts w:asciiTheme="majorBidi" w:hAnsiTheme="majorBidi" w:cstheme="majorBidi"/>
          <w:sz w:val="28"/>
          <w:szCs w:val="28"/>
        </w:rPr>
        <w:t>stewardship programs. Colistin has been a critical antibiotic for treating severe infections by</w:t>
      </w:r>
      <w:r w:rsidRPr="00DB1DB6">
        <w:rPr>
          <w:rFonts w:asciiTheme="majorBidi" w:hAnsiTheme="majorBidi" w:cstheme="majorBidi"/>
          <w:sz w:val="28"/>
          <w:szCs w:val="28"/>
        </w:rPr>
        <w:t xml:space="preserve"> </w:t>
      </w:r>
      <w:r w:rsidRPr="00EB0105">
        <w:rPr>
          <w:rFonts w:asciiTheme="majorBidi" w:hAnsiTheme="majorBidi" w:cstheme="majorBidi"/>
          <w:sz w:val="28"/>
          <w:szCs w:val="28"/>
        </w:rPr>
        <w:t xml:space="preserve">pathogens like Pseudomonas aeruginosa, Acinetobacter </w:t>
      </w:r>
      <w:proofErr w:type="spellStart"/>
      <w:r w:rsidRPr="00EB0105">
        <w:rPr>
          <w:rFonts w:asciiTheme="majorBidi" w:hAnsiTheme="majorBidi" w:cstheme="majorBidi"/>
          <w:sz w:val="28"/>
          <w:szCs w:val="28"/>
        </w:rPr>
        <w:t>baumannii</w:t>
      </w:r>
      <w:proofErr w:type="spellEnd"/>
      <w:r w:rsidRPr="00EB0105">
        <w:rPr>
          <w:rFonts w:asciiTheme="majorBidi" w:hAnsiTheme="majorBidi" w:cstheme="majorBidi"/>
          <w:sz w:val="28"/>
          <w:szCs w:val="28"/>
        </w:rPr>
        <w:t xml:space="preserve">, and Klebsiella </w:t>
      </w:r>
      <w:r w:rsidR="004111DB" w:rsidRPr="00DB1DB6">
        <w:rPr>
          <w:rFonts w:asciiTheme="majorBidi" w:hAnsiTheme="majorBidi" w:cstheme="majorBidi"/>
          <w:sz w:val="28"/>
          <w:szCs w:val="28"/>
        </w:rPr>
        <w:t>pneumonia, which</w:t>
      </w:r>
      <w:r w:rsidRPr="00EB0105">
        <w:rPr>
          <w:rFonts w:asciiTheme="majorBidi" w:hAnsiTheme="majorBidi" w:cstheme="majorBidi"/>
          <w:sz w:val="28"/>
          <w:szCs w:val="28"/>
        </w:rPr>
        <w:t xml:space="preserve"> often exhibit resistance to multiple other antibiotics</w:t>
      </w:r>
      <w:r w:rsidR="00206E0F" w:rsidRPr="00DB1DB6">
        <w:rPr>
          <w:rFonts w:asciiTheme="majorBidi" w:hAnsiTheme="majorBidi" w:cstheme="majorBidi"/>
          <w:sz w:val="28"/>
          <w:szCs w:val="28"/>
        </w:rPr>
        <w:t xml:space="preserve"> [3].</w:t>
      </w:r>
    </w:p>
    <w:p w14:paraId="296656F7" w14:textId="400831DE" w:rsidR="00EB0105" w:rsidRPr="00EB0105" w:rsidRDefault="00EB0105" w:rsidP="00EB0105">
      <w:pPr>
        <w:spacing w:line="360" w:lineRule="auto"/>
        <w:ind w:firstLine="567"/>
        <w:rPr>
          <w:rFonts w:asciiTheme="majorBidi" w:hAnsiTheme="majorBidi" w:cstheme="majorBidi"/>
          <w:sz w:val="28"/>
          <w:szCs w:val="28"/>
        </w:rPr>
      </w:pPr>
      <w:r w:rsidRPr="00EB0105">
        <w:rPr>
          <w:rFonts w:asciiTheme="majorBidi" w:hAnsiTheme="majorBidi" w:cstheme="majorBidi"/>
          <w:sz w:val="28"/>
          <w:szCs w:val="28"/>
        </w:rPr>
        <w:t>However, the resurgence of colistin</w:t>
      </w:r>
      <w:r w:rsidR="004111DB" w:rsidRPr="00DB1DB6">
        <w:rPr>
          <w:rFonts w:asciiTheme="majorBidi" w:hAnsiTheme="majorBidi" w:cstheme="majorBidi"/>
          <w:sz w:val="28"/>
          <w:szCs w:val="28"/>
        </w:rPr>
        <w:t xml:space="preserve"> </w:t>
      </w:r>
      <w:r w:rsidRPr="00EB0105">
        <w:rPr>
          <w:rFonts w:asciiTheme="majorBidi" w:hAnsiTheme="majorBidi" w:cstheme="majorBidi"/>
          <w:sz w:val="28"/>
          <w:szCs w:val="28"/>
        </w:rPr>
        <w:t xml:space="preserve">has been accompanied by an increase in colistin-resistant strains. The </w:t>
      </w:r>
      <w:r w:rsidR="00032FCD" w:rsidRPr="00DB1DB6">
        <w:rPr>
          <w:rFonts w:asciiTheme="majorBidi" w:hAnsiTheme="majorBidi" w:cstheme="majorBidi"/>
          <w:sz w:val="28"/>
          <w:szCs w:val="28"/>
        </w:rPr>
        <w:t>resistance</w:t>
      </w:r>
      <w:r w:rsidRPr="00DB1DB6">
        <w:rPr>
          <w:rFonts w:asciiTheme="majorBidi" w:hAnsiTheme="majorBidi" w:cstheme="majorBidi"/>
          <w:sz w:val="28"/>
          <w:szCs w:val="28"/>
        </w:rPr>
        <w:t xml:space="preserve"> mechanisms</w:t>
      </w:r>
      <w:r w:rsidRPr="00EB0105">
        <w:rPr>
          <w:rFonts w:asciiTheme="majorBidi" w:hAnsiTheme="majorBidi" w:cstheme="majorBidi"/>
          <w:sz w:val="28"/>
          <w:szCs w:val="28"/>
        </w:rPr>
        <w:t xml:space="preserve"> typically involve alterations to the bacterial outer membrane, specifically changes in the lipid </w:t>
      </w:r>
      <w:r w:rsidR="004111DB" w:rsidRPr="00DB1DB6">
        <w:rPr>
          <w:rFonts w:asciiTheme="majorBidi" w:hAnsiTheme="majorBidi" w:cstheme="majorBidi"/>
          <w:sz w:val="28"/>
          <w:szCs w:val="28"/>
        </w:rPr>
        <w:t>A structure</w:t>
      </w:r>
      <w:r w:rsidRPr="00EB0105">
        <w:rPr>
          <w:rFonts w:asciiTheme="majorBidi" w:hAnsiTheme="majorBidi" w:cstheme="majorBidi"/>
          <w:sz w:val="28"/>
          <w:szCs w:val="28"/>
        </w:rPr>
        <w:t xml:space="preserve"> of lipopolysaccharides, which reduce colistin's ability to bind to and disrupt bacterial</w:t>
      </w:r>
      <w:r w:rsidR="004111DB" w:rsidRPr="00DB1DB6">
        <w:rPr>
          <w:rFonts w:asciiTheme="majorBidi" w:hAnsiTheme="majorBidi" w:cstheme="majorBidi"/>
          <w:sz w:val="28"/>
          <w:szCs w:val="28"/>
        </w:rPr>
        <w:t xml:space="preserve"> </w:t>
      </w:r>
      <w:r w:rsidRPr="00EB0105">
        <w:rPr>
          <w:rFonts w:asciiTheme="majorBidi" w:hAnsiTheme="majorBidi" w:cstheme="majorBidi"/>
          <w:sz w:val="28"/>
          <w:szCs w:val="28"/>
        </w:rPr>
        <w:t xml:space="preserve">membranes </w:t>
      </w:r>
      <w:r w:rsidR="00206E0F" w:rsidRPr="00DB1DB6">
        <w:rPr>
          <w:rFonts w:asciiTheme="majorBidi" w:hAnsiTheme="majorBidi" w:cstheme="majorBidi"/>
          <w:sz w:val="28"/>
          <w:szCs w:val="28"/>
        </w:rPr>
        <w:t>[3]</w:t>
      </w:r>
      <w:r w:rsidRPr="00EB0105">
        <w:rPr>
          <w:rFonts w:asciiTheme="majorBidi" w:hAnsiTheme="majorBidi" w:cstheme="majorBidi"/>
          <w:sz w:val="28"/>
          <w:szCs w:val="28"/>
        </w:rPr>
        <w:t>. </w:t>
      </w:r>
    </w:p>
    <w:p w14:paraId="56231CEB" w14:textId="74C74A5F" w:rsidR="00EB0105" w:rsidRPr="00EB0105" w:rsidRDefault="006F4C82" w:rsidP="00EB0105">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Combination therapy has been explored as a strategic approach to combat the effectiveness challenges posed by resistance</w:t>
      </w:r>
      <w:r w:rsidR="00EB0105" w:rsidRPr="00EB0105">
        <w:rPr>
          <w:rFonts w:asciiTheme="majorBidi" w:hAnsiTheme="majorBidi" w:cstheme="majorBidi"/>
          <w:sz w:val="28"/>
          <w:szCs w:val="28"/>
        </w:rPr>
        <w:t>. Studies have shown that using colistin in combination with other</w:t>
      </w:r>
      <w:r w:rsidR="004111DB" w:rsidRPr="00DB1DB6">
        <w:rPr>
          <w:rFonts w:asciiTheme="majorBidi" w:hAnsiTheme="majorBidi" w:cstheme="majorBidi"/>
          <w:sz w:val="28"/>
          <w:szCs w:val="28"/>
        </w:rPr>
        <w:t xml:space="preserve"> </w:t>
      </w:r>
      <w:r w:rsidR="00EB0105" w:rsidRPr="00EB0105">
        <w:rPr>
          <w:rFonts w:asciiTheme="majorBidi" w:hAnsiTheme="majorBidi" w:cstheme="majorBidi"/>
          <w:sz w:val="28"/>
          <w:szCs w:val="28"/>
        </w:rPr>
        <w:t>antibiotics, such as rifampicin or carbapenems, can result in synergistic effects that enhance</w:t>
      </w:r>
      <w:r w:rsidRPr="00DB1DB6">
        <w:rPr>
          <w:rFonts w:asciiTheme="majorBidi" w:hAnsiTheme="majorBidi" w:cstheme="majorBidi"/>
          <w:sz w:val="28"/>
          <w:szCs w:val="28"/>
        </w:rPr>
        <w:t xml:space="preserve"> </w:t>
      </w:r>
      <w:r w:rsidR="00EB0105" w:rsidRPr="00EB0105">
        <w:rPr>
          <w:rFonts w:asciiTheme="majorBidi" w:hAnsiTheme="majorBidi" w:cstheme="majorBidi"/>
          <w:sz w:val="28"/>
          <w:szCs w:val="28"/>
        </w:rPr>
        <w:t>bacterial kill rates and mitigate the emergence of resistance. For instance, the colistin-rifampicin</w:t>
      </w:r>
      <w:r w:rsidRPr="00DB1DB6">
        <w:rPr>
          <w:rFonts w:asciiTheme="majorBidi" w:hAnsiTheme="majorBidi" w:cstheme="majorBidi"/>
          <w:sz w:val="28"/>
          <w:szCs w:val="28"/>
        </w:rPr>
        <w:t xml:space="preserve"> </w:t>
      </w:r>
      <w:r w:rsidR="00EB0105" w:rsidRPr="00EB0105">
        <w:rPr>
          <w:rFonts w:asciiTheme="majorBidi" w:hAnsiTheme="majorBidi" w:cstheme="majorBidi"/>
          <w:sz w:val="28"/>
          <w:szCs w:val="28"/>
        </w:rPr>
        <w:t>combination has shown promising results in treating infections caused by colistin-resistant strains</w:t>
      </w:r>
      <w:r w:rsidRPr="00DB1DB6">
        <w:rPr>
          <w:rFonts w:asciiTheme="majorBidi" w:hAnsiTheme="majorBidi" w:cstheme="majorBidi"/>
          <w:sz w:val="28"/>
          <w:szCs w:val="28"/>
        </w:rPr>
        <w:t xml:space="preserve"> </w:t>
      </w:r>
      <w:r w:rsidR="00EB0105" w:rsidRPr="00EB0105">
        <w:rPr>
          <w:rFonts w:asciiTheme="majorBidi" w:hAnsiTheme="majorBidi" w:cstheme="majorBidi"/>
          <w:sz w:val="28"/>
          <w:szCs w:val="28"/>
        </w:rPr>
        <w:t xml:space="preserve">of A. </w:t>
      </w:r>
      <w:proofErr w:type="spellStart"/>
      <w:r w:rsidR="00EB0105" w:rsidRPr="00EB0105">
        <w:rPr>
          <w:rFonts w:asciiTheme="majorBidi" w:hAnsiTheme="majorBidi" w:cstheme="majorBidi"/>
          <w:sz w:val="28"/>
          <w:szCs w:val="28"/>
        </w:rPr>
        <w:t>baumannii</w:t>
      </w:r>
      <w:proofErr w:type="spellEnd"/>
      <w:r w:rsidR="00EB0105" w:rsidRPr="00EB0105">
        <w:rPr>
          <w:rFonts w:asciiTheme="majorBidi" w:hAnsiTheme="majorBidi" w:cstheme="majorBidi"/>
          <w:sz w:val="28"/>
          <w:szCs w:val="28"/>
        </w:rPr>
        <w:t xml:space="preserve">, suggesting that this strategy could be </w:t>
      </w:r>
      <w:r w:rsidRPr="00DB1DB6">
        <w:rPr>
          <w:rFonts w:asciiTheme="majorBidi" w:hAnsiTheme="majorBidi" w:cstheme="majorBidi"/>
          <w:sz w:val="28"/>
          <w:szCs w:val="28"/>
        </w:rPr>
        <w:t>valuable in</w:t>
      </w:r>
      <w:r w:rsidR="00EB0105" w:rsidRPr="00EB0105">
        <w:rPr>
          <w:rFonts w:asciiTheme="majorBidi" w:hAnsiTheme="majorBidi" w:cstheme="majorBidi"/>
          <w:sz w:val="28"/>
          <w:szCs w:val="28"/>
        </w:rPr>
        <w:t xml:space="preserve"> managing complex</w:t>
      </w:r>
      <w:r w:rsidRPr="00DB1DB6">
        <w:rPr>
          <w:rFonts w:asciiTheme="majorBidi" w:hAnsiTheme="majorBidi" w:cstheme="majorBidi"/>
          <w:sz w:val="28"/>
          <w:szCs w:val="28"/>
        </w:rPr>
        <w:t xml:space="preserve"> </w:t>
      </w:r>
      <w:r w:rsidR="00EB0105" w:rsidRPr="00EB0105">
        <w:rPr>
          <w:rFonts w:asciiTheme="majorBidi" w:hAnsiTheme="majorBidi" w:cstheme="majorBidi"/>
          <w:sz w:val="28"/>
          <w:szCs w:val="28"/>
        </w:rPr>
        <w:t xml:space="preserve">infections </w:t>
      </w:r>
      <w:r w:rsidR="008E6599" w:rsidRPr="00DB1DB6">
        <w:rPr>
          <w:rFonts w:asciiTheme="majorBidi" w:hAnsiTheme="majorBidi" w:cstheme="majorBidi"/>
          <w:sz w:val="28"/>
          <w:szCs w:val="28"/>
        </w:rPr>
        <w:t>[2]</w:t>
      </w:r>
      <w:r w:rsidR="00EB0105" w:rsidRPr="00EB0105">
        <w:rPr>
          <w:rFonts w:asciiTheme="majorBidi" w:hAnsiTheme="majorBidi" w:cstheme="majorBidi"/>
          <w:sz w:val="28"/>
          <w:szCs w:val="28"/>
        </w:rPr>
        <w:t>. </w:t>
      </w:r>
    </w:p>
    <w:p w14:paraId="1C193F63" w14:textId="7C514A16" w:rsidR="00EB0105" w:rsidRPr="00EB0105" w:rsidRDefault="00EB0105" w:rsidP="00EB0105">
      <w:pPr>
        <w:spacing w:line="360" w:lineRule="auto"/>
        <w:ind w:firstLine="567"/>
        <w:rPr>
          <w:rFonts w:asciiTheme="majorBidi" w:hAnsiTheme="majorBidi" w:cstheme="majorBidi"/>
          <w:sz w:val="28"/>
          <w:szCs w:val="28"/>
        </w:rPr>
      </w:pPr>
      <w:r w:rsidRPr="00EB0105">
        <w:rPr>
          <w:rFonts w:asciiTheme="majorBidi" w:hAnsiTheme="majorBidi" w:cstheme="majorBidi"/>
          <w:sz w:val="28"/>
          <w:szCs w:val="28"/>
        </w:rPr>
        <w:t>Furthermore, addressing the limitations of colistin therapy also involves acknowledging and</w:t>
      </w:r>
      <w:r w:rsidR="006F4C82" w:rsidRPr="00DB1DB6">
        <w:rPr>
          <w:rFonts w:asciiTheme="majorBidi" w:hAnsiTheme="majorBidi" w:cstheme="majorBidi"/>
          <w:sz w:val="28"/>
          <w:szCs w:val="28"/>
        </w:rPr>
        <w:t xml:space="preserve"> </w:t>
      </w:r>
      <w:r w:rsidRPr="00EB0105">
        <w:rPr>
          <w:rFonts w:asciiTheme="majorBidi" w:hAnsiTheme="majorBidi" w:cstheme="majorBidi"/>
          <w:sz w:val="28"/>
          <w:szCs w:val="28"/>
        </w:rPr>
        <w:t>managing its nephrotoxic and neurotoxic potential. These side effects significantly constrain the</w:t>
      </w:r>
      <w:r w:rsidR="006F4C82" w:rsidRPr="00DB1DB6">
        <w:rPr>
          <w:rFonts w:asciiTheme="majorBidi" w:hAnsiTheme="majorBidi" w:cstheme="majorBidi"/>
          <w:sz w:val="28"/>
          <w:szCs w:val="28"/>
        </w:rPr>
        <w:t xml:space="preserve"> </w:t>
      </w:r>
      <w:r w:rsidRPr="00EB0105">
        <w:rPr>
          <w:rFonts w:asciiTheme="majorBidi" w:hAnsiTheme="majorBidi" w:cstheme="majorBidi"/>
          <w:sz w:val="28"/>
          <w:szCs w:val="28"/>
        </w:rPr>
        <w:t>use of colistin, especially in vulnerable populations such as the elderly or those with pre-existing</w:t>
      </w:r>
      <w:r w:rsidR="006F4C82" w:rsidRPr="00DB1DB6">
        <w:rPr>
          <w:rFonts w:asciiTheme="majorBidi" w:hAnsiTheme="majorBidi" w:cstheme="majorBidi"/>
          <w:sz w:val="28"/>
          <w:szCs w:val="28"/>
        </w:rPr>
        <w:t xml:space="preserve"> </w:t>
      </w:r>
      <w:r w:rsidRPr="00EB0105">
        <w:rPr>
          <w:rFonts w:asciiTheme="majorBidi" w:hAnsiTheme="majorBidi" w:cstheme="majorBidi"/>
          <w:sz w:val="28"/>
          <w:szCs w:val="28"/>
        </w:rPr>
        <w:t>kidney disease. Optimizing dosing regimens through pharmacokinetic and pharmacodynamic</w:t>
      </w:r>
      <w:r w:rsidR="006F4C82" w:rsidRPr="00DB1DB6">
        <w:rPr>
          <w:rFonts w:asciiTheme="majorBidi" w:hAnsiTheme="majorBidi" w:cstheme="majorBidi"/>
          <w:sz w:val="28"/>
          <w:szCs w:val="28"/>
        </w:rPr>
        <w:t xml:space="preserve"> </w:t>
      </w:r>
      <w:r w:rsidRPr="00EB0105">
        <w:rPr>
          <w:rFonts w:asciiTheme="majorBidi" w:hAnsiTheme="majorBidi" w:cstheme="majorBidi"/>
          <w:sz w:val="28"/>
          <w:szCs w:val="28"/>
        </w:rPr>
        <w:t xml:space="preserve">studies is crucial to maximizing therapeutic efficacy while minimizing toxicity. </w:t>
      </w:r>
      <w:r w:rsidRPr="00EB0105">
        <w:rPr>
          <w:rFonts w:asciiTheme="majorBidi" w:hAnsiTheme="majorBidi" w:cstheme="majorBidi"/>
          <w:sz w:val="28"/>
          <w:szCs w:val="28"/>
        </w:rPr>
        <w:lastRenderedPageBreak/>
        <w:t>Therapeutic drug</w:t>
      </w:r>
      <w:r w:rsidR="006F4C82" w:rsidRPr="00DB1DB6">
        <w:rPr>
          <w:rFonts w:asciiTheme="majorBidi" w:hAnsiTheme="majorBidi" w:cstheme="majorBidi"/>
          <w:sz w:val="28"/>
          <w:szCs w:val="28"/>
        </w:rPr>
        <w:t xml:space="preserve"> </w:t>
      </w:r>
      <w:r w:rsidRPr="00EB0105">
        <w:rPr>
          <w:rFonts w:asciiTheme="majorBidi" w:hAnsiTheme="majorBidi" w:cstheme="majorBidi"/>
          <w:sz w:val="28"/>
          <w:szCs w:val="28"/>
        </w:rPr>
        <w:t>monitoring (TDM) is recommended to tailor colistin doses to individual patient needs, thus</w:t>
      </w:r>
      <w:r w:rsidR="006F4C82" w:rsidRPr="00DB1DB6">
        <w:rPr>
          <w:rFonts w:asciiTheme="majorBidi" w:hAnsiTheme="majorBidi" w:cstheme="majorBidi"/>
          <w:sz w:val="28"/>
          <w:szCs w:val="28"/>
        </w:rPr>
        <w:t xml:space="preserve"> </w:t>
      </w:r>
      <w:r w:rsidRPr="00EB0105">
        <w:rPr>
          <w:rFonts w:asciiTheme="majorBidi" w:hAnsiTheme="majorBidi" w:cstheme="majorBidi"/>
          <w:sz w:val="28"/>
          <w:szCs w:val="28"/>
        </w:rPr>
        <w:t xml:space="preserve">ensuring effective concentrations are achieved without exceeding toxic thresholds </w:t>
      </w:r>
      <w:r w:rsidR="00A548CD" w:rsidRPr="00DB1DB6">
        <w:rPr>
          <w:rFonts w:asciiTheme="majorBidi" w:hAnsiTheme="majorBidi" w:cstheme="majorBidi"/>
          <w:sz w:val="28"/>
          <w:szCs w:val="28"/>
        </w:rPr>
        <w:t>[4]</w:t>
      </w:r>
      <w:r w:rsidRPr="00EB0105">
        <w:rPr>
          <w:rFonts w:asciiTheme="majorBidi" w:hAnsiTheme="majorBidi" w:cstheme="majorBidi"/>
          <w:sz w:val="28"/>
          <w:szCs w:val="28"/>
        </w:rPr>
        <w:t>. </w:t>
      </w:r>
    </w:p>
    <w:p w14:paraId="0FA16E8B" w14:textId="02571099" w:rsidR="00EB0105" w:rsidRPr="00EB0105" w:rsidRDefault="00EB0105" w:rsidP="00EB0105">
      <w:pPr>
        <w:spacing w:line="360" w:lineRule="auto"/>
        <w:ind w:firstLine="567"/>
        <w:rPr>
          <w:rFonts w:asciiTheme="majorBidi" w:hAnsiTheme="majorBidi" w:cstheme="majorBidi"/>
          <w:sz w:val="28"/>
          <w:szCs w:val="28"/>
        </w:rPr>
      </w:pPr>
      <w:r w:rsidRPr="00EB0105">
        <w:rPr>
          <w:rFonts w:asciiTheme="majorBidi" w:hAnsiTheme="majorBidi" w:cstheme="majorBidi"/>
          <w:sz w:val="28"/>
          <w:szCs w:val="28"/>
        </w:rPr>
        <w:t xml:space="preserve">Emerging strategies also include the development of new antimicrobial agents and technologies.  Research into novel peptides and non-antibiotic adjuvants that can disrupt bacterial </w:t>
      </w:r>
      <w:r w:rsidR="006F4C82" w:rsidRPr="00DB1DB6">
        <w:rPr>
          <w:rFonts w:asciiTheme="majorBidi" w:hAnsiTheme="majorBidi" w:cstheme="majorBidi"/>
          <w:sz w:val="28"/>
          <w:szCs w:val="28"/>
        </w:rPr>
        <w:t>resistance mechanisms</w:t>
      </w:r>
      <w:r w:rsidRPr="00EB0105">
        <w:rPr>
          <w:rFonts w:asciiTheme="majorBidi" w:hAnsiTheme="majorBidi" w:cstheme="majorBidi"/>
          <w:sz w:val="28"/>
          <w:szCs w:val="28"/>
        </w:rPr>
        <w:t xml:space="preserve"> offers hope for future treatments that may reduce dependence on colistin. </w:t>
      </w:r>
    </w:p>
    <w:p w14:paraId="3F1A791A" w14:textId="5365AE4B" w:rsidR="00EB0105" w:rsidRPr="00EB0105" w:rsidRDefault="00EB0105" w:rsidP="00EB0105">
      <w:pPr>
        <w:spacing w:line="360" w:lineRule="auto"/>
        <w:ind w:firstLine="567"/>
        <w:rPr>
          <w:rFonts w:asciiTheme="majorBidi" w:hAnsiTheme="majorBidi" w:cstheme="majorBidi"/>
          <w:sz w:val="28"/>
          <w:szCs w:val="28"/>
        </w:rPr>
      </w:pPr>
      <w:r w:rsidRPr="00EB0105">
        <w:rPr>
          <w:rFonts w:asciiTheme="majorBidi" w:hAnsiTheme="majorBidi" w:cstheme="majorBidi"/>
          <w:sz w:val="28"/>
          <w:szCs w:val="28"/>
        </w:rPr>
        <w:t>Additionally, the global health community has emphasized the importance of a One Health</w:t>
      </w:r>
      <w:r w:rsidR="006F4C82" w:rsidRPr="00DB1DB6">
        <w:rPr>
          <w:rFonts w:asciiTheme="majorBidi" w:hAnsiTheme="majorBidi" w:cstheme="majorBidi"/>
          <w:sz w:val="28"/>
          <w:szCs w:val="28"/>
        </w:rPr>
        <w:t xml:space="preserve"> </w:t>
      </w:r>
      <w:r w:rsidRPr="00EB0105">
        <w:rPr>
          <w:rFonts w:asciiTheme="majorBidi" w:hAnsiTheme="majorBidi" w:cstheme="majorBidi"/>
          <w:sz w:val="28"/>
          <w:szCs w:val="28"/>
        </w:rPr>
        <w:t>approach to manage antibiotic use across human, animal, and environmental sectors to prevent the</w:t>
      </w:r>
      <w:r w:rsidR="006F4C82" w:rsidRPr="00DB1DB6">
        <w:rPr>
          <w:rFonts w:asciiTheme="majorBidi" w:hAnsiTheme="majorBidi" w:cstheme="majorBidi"/>
          <w:sz w:val="28"/>
          <w:szCs w:val="28"/>
        </w:rPr>
        <w:t xml:space="preserve"> </w:t>
      </w:r>
      <w:r w:rsidRPr="00EB0105">
        <w:rPr>
          <w:rFonts w:asciiTheme="majorBidi" w:hAnsiTheme="majorBidi" w:cstheme="majorBidi"/>
          <w:sz w:val="28"/>
          <w:szCs w:val="28"/>
        </w:rPr>
        <w:t xml:space="preserve">spread of resistance </w:t>
      </w:r>
      <w:r w:rsidR="00C76800" w:rsidRPr="00DB1DB6">
        <w:rPr>
          <w:rFonts w:asciiTheme="majorBidi" w:hAnsiTheme="majorBidi" w:cstheme="majorBidi"/>
          <w:sz w:val="28"/>
          <w:szCs w:val="28"/>
        </w:rPr>
        <w:t>[4]</w:t>
      </w:r>
      <w:r w:rsidRPr="00EB0105">
        <w:rPr>
          <w:rFonts w:asciiTheme="majorBidi" w:hAnsiTheme="majorBidi" w:cstheme="majorBidi"/>
          <w:sz w:val="28"/>
          <w:szCs w:val="28"/>
        </w:rPr>
        <w:t>. </w:t>
      </w:r>
    </w:p>
    <w:p w14:paraId="7D6F0692" w14:textId="77777777" w:rsidR="00476AB6" w:rsidRPr="00DB1DB6" w:rsidRDefault="00476AB6"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br w:type="page"/>
      </w:r>
    </w:p>
    <w:p w14:paraId="159FE16E" w14:textId="07F0839A" w:rsidR="00671299" w:rsidRPr="00DB1DB6" w:rsidRDefault="008F14DC" w:rsidP="00F24DD1">
      <w:pPr>
        <w:spacing w:line="360" w:lineRule="auto"/>
        <w:jc w:val="center"/>
        <w:rPr>
          <w:rFonts w:asciiTheme="majorBidi" w:hAnsiTheme="majorBidi" w:cstheme="majorBidi"/>
          <w:b/>
          <w:bCs/>
          <w:sz w:val="32"/>
          <w:szCs w:val="32"/>
        </w:rPr>
      </w:pPr>
      <w:r w:rsidRPr="00DB1DB6">
        <w:rPr>
          <w:rFonts w:asciiTheme="majorBidi" w:hAnsiTheme="majorBidi" w:cstheme="majorBidi"/>
          <w:b/>
          <w:bCs/>
          <w:sz w:val="32"/>
          <w:szCs w:val="32"/>
        </w:rPr>
        <w:lastRenderedPageBreak/>
        <w:t>Section 2</w:t>
      </w:r>
    </w:p>
    <w:p w14:paraId="4FAD0CFC" w14:textId="7F37A65D" w:rsidR="008F14DC" w:rsidRPr="00DB1DB6" w:rsidRDefault="00F24DD1" w:rsidP="00F24DD1">
      <w:pPr>
        <w:spacing w:line="360" w:lineRule="auto"/>
        <w:jc w:val="center"/>
        <w:rPr>
          <w:rFonts w:asciiTheme="majorBidi" w:hAnsiTheme="majorBidi" w:cstheme="majorBidi"/>
          <w:b/>
          <w:bCs/>
          <w:sz w:val="32"/>
          <w:szCs w:val="32"/>
        </w:rPr>
      </w:pPr>
      <w:r w:rsidRPr="00DB1DB6">
        <w:rPr>
          <w:rFonts w:asciiTheme="majorBidi" w:hAnsiTheme="majorBidi" w:cstheme="majorBidi"/>
          <w:b/>
          <w:bCs/>
          <w:sz w:val="32"/>
          <w:szCs w:val="32"/>
        </w:rPr>
        <w:t>Materials and Methods</w:t>
      </w:r>
    </w:p>
    <w:p w14:paraId="47D6697D" w14:textId="51049474" w:rsidR="00D94E36" w:rsidRPr="00DB1DB6" w:rsidRDefault="00CF2589" w:rsidP="00AB4B3A">
      <w:pPr>
        <w:spacing w:line="360" w:lineRule="auto"/>
        <w:ind w:firstLine="567"/>
        <w:rPr>
          <w:rFonts w:asciiTheme="majorBidi" w:hAnsiTheme="majorBidi" w:cstheme="majorBidi"/>
          <w:b/>
          <w:bCs/>
          <w:sz w:val="28"/>
          <w:szCs w:val="28"/>
        </w:rPr>
      </w:pPr>
      <w:r w:rsidRPr="00DB1DB6">
        <w:rPr>
          <w:rFonts w:asciiTheme="majorBidi" w:hAnsiTheme="majorBidi" w:cstheme="majorBidi"/>
          <w:b/>
          <w:bCs/>
          <w:sz w:val="28"/>
          <w:szCs w:val="28"/>
        </w:rPr>
        <w:t xml:space="preserve">2.1. </w:t>
      </w:r>
      <w:r w:rsidR="00D94E36" w:rsidRPr="00DB1DB6">
        <w:rPr>
          <w:rFonts w:asciiTheme="majorBidi" w:hAnsiTheme="majorBidi" w:cstheme="majorBidi"/>
          <w:b/>
          <w:bCs/>
          <w:sz w:val="28"/>
          <w:szCs w:val="28"/>
        </w:rPr>
        <w:t>Methodology:</w:t>
      </w:r>
    </w:p>
    <w:p w14:paraId="4AD3FCDD" w14:textId="0D0304A8" w:rsidR="000924AF" w:rsidRPr="00DB1DB6" w:rsidRDefault="00D60163" w:rsidP="00AB4B3A">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 xml:space="preserve">This study adopts a cross-sectional survey methodology </w:t>
      </w:r>
      <w:r w:rsidR="00425A5E" w:rsidRPr="00DB1DB6">
        <w:rPr>
          <w:rFonts w:asciiTheme="majorBidi" w:hAnsiTheme="majorBidi" w:cstheme="majorBidi"/>
          <w:sz w:val="28"/>
          <w:szCs w:val="28"/>
        </w:rPr>
        <w:t>to evaluate</w:t>
      </w:r>
      <w:r w:rsidRPr="00DB1DB6">
        <w:rPr>
          <w:rFonts w:asciiTheme="majorBidi" w:hAnsiTheme="majorBidi" w:cstheme="majorBidi"/>
          <w:sz w:val="28"/>
          <w:szCs w:val="28"/>
        </w:rPr>
        <w:t xml:space="preserve"> the perceptions and experiences of doctors, pharmacists, and patients regarding the use of colistin in the treatment of multidrug-resistant Acinetobacter </w:t>
      </w:r>
      <w:proofErr w:type="spellStart"/>
      <w:r w:rsidRPr="00DB1DB6">
        <w:rPr>
          <w:rFonts w:asciiTheme="majorBidi" w:hAnsiTheme="majorBidi" w:cstheme="majorBidi"/>
          <w:sz w:val="28"/>
          <w:szCs w:val="28"/>
        </w:rPr>
        <w:t>baumannii</w:t>
      </w:r>
      <w:proofErr w:type="spellEnd"/>
      <w:r w:rsidRPr="00DB1DB6">
        <w:rPr>
          <w:rFonts w:asciiTheme="majorBidi" w:hAnsiTheme="majorBidi" w:cstheme="majorBidi"/>
          <w:sz w:val="28"/>
          <w:szCs w:val="28"/>
        </w:rPr>
        <w:t xml:space="preserve"> (MDR-AB) infections. The objective is to gather comprehensive insights into </w:t>
      </w:r>
      <w:r w:rsidR="00045118" w:rsidRPr="00DB1DB6">
        <w:rPr>
          <w:rFonts w:asciiTheme="majorBidi" w:hAnsiTheme="majorBidi" w:cstheme="majorBidi"/>
          <w:sz w:val="28"/>
          <w:szCs w:val="28"/>
        </w:rPr>
        <w:t xml:space="preserve">colistin therapy's efficacy, safety, and challenges </w:t>
      </w:r>
      <w:r w:rsidRPr="00DB1DB6">
        <w:rPr>
          <w:rFonts w:asciiTheme="majorBidi" w:hAnsiTheme="majorBidi" w:cstheme="majorBidi"/>
          <w:sz w:val="28"/>
          <w:szCs w:val="28"/>
        </w:rPr>
        <w:t xml:space="preserve">from </w:t>
      </w:r>
      <w:r w:rsidR="00BC0E1C" w:rsidRPr="00DB1DB6">
        <w:rPr>
          <w:rFonts w:asciiTheme="majorBidi" w:hAnsiTheme="majorBidi" w:cstheme="majorBidi"/>
          <w:sz w:val="28"/>
          <w:szCs w:val="28"/>
        </w:rPr>
        <w:t>crucial</w:t>
      </w:r>
      <w:r w:rsidR="00C60FEE" w:rsidRPr="00DB1DB6">
        <w:rPr>
          <w:rFonts w:asciiTheme="majorBidi" w:hAnsiTheme="majorBidi" w:cstheme="majorBidi"/>
          <w:sz w:val="28"/>
          <w:szCs w:val="28"/>
        </w:rPr>
        <w:t xml:space="preserve"> healthcare stakeholders' perspectives</w:t>
      </w:r>
      <w:r w:rsidRPr="00DB1DB6">
        <w:rPr>
          <w:rFonts w:asciiTheme="majorBidi" w:hAnsiTheme="majorBidi" w:cstheme="majorBidi"/>
          <w:sz w:val="28"/>
          <w:szCs w:val="28"/>
        </w:rPr>
        <w:t>.</w:t>
      </w:r>
    </w:p>
    <w:p w14:paraId="27AF723C" w14:textId="23BAF810" w:rsidR="00690B0F" w:rsidRPr="00DB1DB6" w:rsidRDefault="00690B0F" w:rsidP="00AB4B3A">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 xml:space="preserve">The research was carried out using such methods as </w:t>
      </w:r>
      <w:proofErr w:type="spellStart"/>
      <w:r w:rsidRPr="00DB1DB6">
        <w:rPr>
          <w:rFonts w:asciiTheme="majorBidi" w:hAnsiTheme="majorBidi" w:cstheme="majorBidi"/>
          <w:sz w:val="28"/>
          <w:szCs w:val="28"/>
        </w:rPr>
        <w:t>bibliosemantic</w:t>
      </w:r>
      <w:proofErr w:type="spellEnd"/>
      <w:r w:rsidRPr="00DB1DB6">
        <w:rPr>
          <w:rFonts w:asciiTheme="majorBidi" w:hAnsiTheme="majorBidi" w:cstheme="majorBidi"/>
          <w:sz w:val="28"/>
          <w:szCs w:val="28"/>
        </w:rPr>
        <w:t>, statistics, and graphics.</w:t>
      </w:r>
    </w:p>
    <w:p w14:paraId="2CE9E014" w14:textId="47FD6127" w:rsidR="00366104" w:rsidRPr="00DB1DB6" w:rsidRDefault="002F1965" w:rsidP="002F1965">
      <w:pPr>
        <w:spacing w:line="360" w:lineRule="auto"/>
        <w:ind w:firstLine="567"/>
        <w:rPr>
          <w:rFonts w:asciiTheme="majorBidi" w:hAnsiTheme="majorBidi" w:cstheme="majorBidi"/>
          <w:b/>
          <w:bCs/>
          <w:sz w:val="28"/>
          <w:szCs w:val="28"/>
        </w:rPr>
      </w:pPr>
      <w:r w:rsidRPr="00DB1DB6">
        <w:rPr>
          <w:rFonts w:asciiTheme="majorBidi" w:hAnsiTheme="majorBidi" w:cstheme="majorBidi"/>
          <w:b/>
          <w:bCs/>
          <w:sz w:val="28"/>
          <w:szCs w:val="28"/>
        </w:rPr>
        <w:t xml:space="preserve">2.2. </w:t>
      </w:r>
      <w:r w:rsidR="0079254F" w:rsidRPr="00DB1DB6">
        <w:rPr>
          <w:rFonts w:asciiTheme="majorBidi" w:hAnsiTheme="majorBidi" w:cstheme="majorBidi"/>
          <w:b/>
          <w:bCs/>
          <w:sz w:val="28"/>
          <w:szCs w:val="28"/>
        </w:rPr>
        <w:t>Study des</w:t>
      </w:r>
      <w:r w:rsidR="00366104" w:rsidRPr="00DB1DB6">
        <w:rPr>
          <w:rFonts w:asciiTheme="majorBidi" w:hAnsiTheme="majorBidi" w:cstheme="majorBidi"/>
          <w:b/>
          <w:bCs/>
          <w:sz w:val="28"/>
          <w:szCs w:val="28"/>
        </w:rPr>
        <w:t>ign:</w:t>
      </w:r>
    </w:p>
    <w:p w14:paraId="227C6539" w14:textId="5F44937E" w:rsidR="00CF2589" w:rsidRPr="00DB1DB6" w:rsidRDefault="00CF2589" w:rsidP="00AB4B3A">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 xml:space="preserve">Two different questionnaires were conducted in collaboration with Professor M.V. </w:t>
      </w:r>
      <w:proofErr w:type="spellStart"/>
      <w:r w:rsidRPr="00DB1DB6">
        <w:rPr>
          <w:rFonts w:asciiTheme="majorBidi" w:hAnsiTheme="majorBidi" w:cstheme="majorBidi"/>
          <w:sz w:val="28"/>
          <w:szCs w:val="28"/>
        </w:rPr>
        <w:t>Haytovych</w:t>
      </w:r>
      <w:proofErr w:type="spellEnd"/>
      <w:r w:rsidRPr="00DB1DB6">
        <w:rPr>
          <w:rFonts w:asciiTheme="majorBidi" w:hAnsiTheme="majorBidi" w:cstheme="majorBidi"/>
          <w:sz w:val="28"/>
          <w:szCs w:val="28"/>
        </w:rPr>
        <w:t>, the head of clinical pharmacology and clinical pharmacy, to gain a deeper understanding of the topic in clinical practice.</w:t>
      </w:r>
    </w:p>
    <w:p w14:paraId="097A0E07" w14:textId="389E0D98" w:rsidR="0079254F" w:rsidRPr="00DB1DB6" w:rsidRDefault="00366104" w:rsidP="00AB4B3A">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 xml:space="preserve">The research employs a structured questionnaire approach tailored to each participant group: doctors, pharmacists, and patients. Each questionnaire is designed to capture specific information relevant to the group's interaction with colistin therapy, including usage frequency, perceived effectiveness, management of side effects, challenges, and overall satisfaction. The questionnaires for healthcare professionals (doctors and pharmacists) focus on clinical and pharmaceutical aspects of colistin use, such as treatment outcomes, resistance management, and patient </w:t>
      </w:r>
      <w:proofErr w:type="spellStart"/>
      <w:r w:rsidRPr="00DB1DB6">
        <w:rPr>
          <w:rFonts w:asciiTheme="majorBidi" w:hAnsiTheme="majorBidi" w:cstheme="majorBidi"/>
          <w:sz w:val="28"/>
          <w:szCs w:val="28"/>
        </w:rPr>
        <w:t>counseling</w:t>
      </w:r>
      <w:proofErr w:type="spellEnd"/>
      <w:r w:rsidRPr="00DB1DB6">
        <w:rPr>
          <w:rFonts w:asciiTheme="majorBidi" w:hAnsiTheme="majorBidi" w:cstheme="majorBidi"/>
          <w:sz w:val="28"/>
          <w:szCs w:val="28"/>
        </w:rPr>
        <w:t>. The patient questionnaire emphasizes treatment experiences, side effects, and satisfaction with care received.</w:t>
      </w:r>
    </w:p>
    <w:p w14:paraId="5D59E2F5" w14:textId="77777777" w:rsidR="00322F97" w:rsidRPr="00DB1DB6" w:rsidRDefault="00322F97" w:rsidP="00AB4B3A">
      <w:pPr>
        <w:spacing w:line="360" w:lineRule="auto"/>
        <w:ind w:firstLine="567"/>
        <w:rPr>
          <w:rFonts w:asciiTheme="majorBidi" w:hAnsiTheme="majorBidi" w:cstheme="majorBidi"/>
          <w:sz w:val="28"/>
          <w:szCs w:val="28"/>
        </w:rPr>
      </w:pPr>
    </w:p>
    <w:p w14:paraId="1800241D" w14:textId="77777777" w:rsidR="000000D6" w:rsidRDefault="000000D6" w:rsidP="0030692F">
      <w:pPr>
        <w:spacing w:line="360" w:lineRule="auto"/>
        <w:ind w:firstLine="567"/>
        <w:rPr>
          <w:rFonts w:asciiTheme="majorBidi" w:hAnsiTheme="majorBidi" w:cstheme="majorBidi"/>
          <w:b/>
          <w:bCs/>
          <w:sz w:val="28"/>
          <w:szCs w:val="28"/>
        </w:rPr>
      </w:pPr>
    </w:p>
    <w:p w14:paraId="06862641" w14:textId="61C68599" w:rsidR="00CB5EB0" w:rsidRPr="00DB1DB6" w:rsidRDefault="00563DFD" w:rsidP="0030692F">
      <w:pPr>
        <w:spacing w:line="360" w:lineRule="auto"/>
        <w:ind w:firstLine="567"/>
        <w:rPr>
          <w:rFonts w:asciiTheme="majorBidi" w:hAnsiTheme="majorBidi" w:cstheme="majorBidi"/>
          <w:b/>
          <w:bCs/>
          <w:sz w:val="28"/>
          <w:szCs w:val="28"/>
        </w:rPr>
      </w:pPr>
      <w:r w:rsidRPr="00DB1DB6">
        <w:rPr>
          <w:rFonts w:asciiTheme="majorBidi" w:hAnsiTheme="majorBidi" w:cstheme="majorBidi"/>
          <w:b/>
          <w:bCs/>
          <w:sz w:val="28"/>
          <w:szCs w:val="28"/>
        </w:rPr>
        <w:lastRenderedPageBreak/>
        <w:t>2</w:t>
      </w:r>
      <w:r w:rsidR="0030692F" w:rsidRPr="00DB1DB6">
        <w:rPr>
          <w:rFonts w:asciiTheme="majorBidi" w:hAnsiTheme="majorBidi" w:cstheme="majorBidi"/>
          <w:b/>
          <w:bCs/>
          <w:sz w:val="28"/>
          <w:szCs w:val="28"/>
        </w:rPr>
        <w:t>.</w:t>
      </w:r>
      <w:r w:rsidR="00484C9F" w:rsidRPr="00DB1DB6">
        <w:rPr>
          <w:rFonts w:asciiTheme="majorBidi" w:hAnsiTheme="majorBidi" w:cstheme="majorBidi"/>
          <w:b/>
          <w:bCs/>
          <w:sz w:val="28"/>
          <w:szCs w:val="28"/>
        </w:rPr>
        <w:t>3. The</w:t>
      </w:r>
      <w:r w:rsidR="00F85888" w:rsidRPr="00DB1DB6">
        <w:rPr>
          <w:rFonts w:asciiTheme="majorBidi" w:hAnsiTheme="majorBidi" w:cstheme="majorBidi"/>
          <w:b/>
          <w:bCs/>
          <w:sz w:val="28"/>
          <w:szCs w:val="28"/>
        </w:rPr>
        <w:t xml:space="preserve"> </w:t>
      </w:r>
      <w:r w:rsidR="00F71298" w:rsidRPr="00DB1DB6">
        <w:rPr>
          <w:rFonts w:asciiTheme="majorBidi" w:hAnsiTheme="majorBidi" w:cstheme="majorBidi"/>
          <w:b/>
          <w:bCs/>
          <w:sz w:val="28"/>
          <w:szCs w:val="28"/>
        </w:rPr>
        <w:t>first</w:t>
      </w:r>
      <w:r w:rsidR="00F85888" w:rsidRPr="00DB1DB6">
        <w:rPr>
          <w:rFonts w:asciiTheme="majorBidi" w:hAnsiTheme="majorBidi" w:cstheme="majorBidi"/>
          <w:b/>
          <w:bCs/>
          <w:sz w:val="28"/>
          <w:szCs w:val="28"/>
        </w:rPr>
        <w:t xml:space="preserve"> questionnaire was conducted in Syria:</w:t>
      </w:r>
    </w:p>
    <w:p w14:paraId="791E2754" w14:textId="7BA604A0" w:rsidR="00820D76" w:rsidRPr="00DB1DB6" w:rsidRDefault="00820D76"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For Doctors</w:t>
      </w:r>
    </w:p>
    <w:p w14:paraId="14D7C88A" w14:textId="10D66B71" w:rsidR="00820D76" w:rsidRPr="00DB1DB6" w:rsidRDefault="00820D76"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Demographics</w:t>
      </w:r>
      <w:r w:rsidR="00914919" w:rsidRPr="00DB1DB6">
        <w:rPr>
          <w:rFonts w:asciiTheme="majorBidi" w:hAnsiTheme="majorBidi" w:cstheme="majorBidi"/>
          <w:b/>
          <w:bCs/>
          <w:sz w:val="28"/>
          <w:szCs w:val="28"/>
        </w:rPr>
        <w:t>:</w:t>
      </w:r>
    </w:p>
    <w:p w14:paraId="353515E6" w14:textId="328F3A7C" w:rsidR="00820D76" w:rsidRPr="00DB1DB6" w:rsidRDefault="00820D76" w:rsidP="00054AFF">
      <w:pPr>
        <w:pStyle w:val="a7"/>
        <w:numPr>
          <w:ilvl w:val="0"/>
          <w:numId w:val="3"/>
        </w:numPr>
        <w:spacing w:line="360" w:lineRule="auto"/>
        <w:rPr>
          <w:rFonts w:asciiTheme="majorBidi" w:hAnsiTheme="majorBidi" w:cstheme="majorBidi"/>
          <w:sz w:val="28"/>
          <w:szCs w:val="28"/>
        </w:rPr>
      </w:pPr>
      <w:r w:rsidRPr="00DB1DB6">
        <w:rPr>
          <w:rFonts w:asciiTheme="majorBidi" w:hAnsiTheme="majorBidi" w:cstheme="majorBidi"/>
          <w:sz w:val="28"/>
          <w:szCs w:val="28"/>
        </w:rPr>
        <w:t>Age:</w:t>
      </w:r>
    </w:p>
    <w:p w14:paraId="5095E222" w14:textId="4729B0A1" w:rsidR="00820D76" w:rsidRPr="00DB1DB6" w:rsidRDefault="00820D76" w:rsidP="00054AFF">
      <w:pPr>
        <w:pStyle w:val="a7"/>
        <w:numPr>
          <w:ilvl w:val="0"/>
          <w:numId w:val="3"/>
        </w:numPr>
        <w:spacing w:line="360" w:lineRule="auto"/>
        <w:rPr>
          <w:rFonts w:asciiTheme="majorBidi" w:hAnsiTheme="majorBidi" w:cstheme="majorBidi"/>
          <w:sz w:val="28"/>
          <w:szCs w:val="28"/>
        </w:rPr>
      </w:pPr>
      <w:r w:rsidRPr="00DB1DB6">
        <w:rPr>
          <w:rFonts w:asciiTheme="majorBidi" w:hAnsiTheme="majorBidi" w:cstheme="majorBidi"/>
          <w:sz w:val="28"/>
          <w:szCs w:val="28"/>
        </w:rPr>
        <w:t>Gender:</w:t>
      </w:r>
    </w:p>
    <w:p w14:paraId="21111A6E" w14:textId="62E89B83" w:rsidR="00820D76" w:rsidRPr="00DB1DB6" w:rsidRDefault="00820D76" w:rsidP="00054AFF">
      <w:pPr>
        <w:pStyle w:val="a7"/>
        <w:numPr>
          <w:ilvl w:val="0"/>
          <w:numId w:val="3"/>
        </w:numPr>
        <w:spacing w:line="360" w:lineRule="auto"/>
        <w:rPr>
          <w:rFonts w:asciiTheme="majorBidi" w:hAnsiTheme="majorBidi" w:cstheme="majorBidi"/>
          <w:sz w:val="28"/>
          <w:szCs w:val="28"/>
        </w:rPr>
      </w:pPr>
      <w:r w:rsidRPr="00DB1DB6">
        <w:rPr>
          <w:rFonts w:asciiTheme="majorBidi" w:hAnsiTheme="majorBidi" w:cstheme="majorBidi"/>
          <w:sz w:val="28"/>
          <w:szCs w:val="28"/>
        </w:rPr>
        <w:t>Years of practice:</w:t>
      </w:r>
    </w:p>
    <w:p w14:paraId="282FACE7" w14:textId="77777777" w:rsidR="00820D76" w:rsidRPr="00DB1DB6" w:rsidRDefault="00820D76"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 xml:space="preserve">Professional Experience and Perception </w:t>
      </w:r>
    </w:p>
    <w:p w14:paraId="4808E393" w14:textId="7AAA8C74" w:rsidR="00820D76" w:rsidRPr="00DB1DB6" w:rsidRDefault="00820D76" w:rsidP="00054AFF">
      <w:pPr>
        <w:pStyle w:val="a7"/>
        <w:numPr>
          <w:ilvl w:val="0"/>
          <w:numId w:val="3"/>
        </w:num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 How frequently do you encounter cases of MDR-AB infections in your practice?</w:t>
      </w:r>
    </w:p>
    <w:p w14:paraId="180F4716" w14:textId="77777777" w:rsidR="00820D76" w:rsidRPr="00DB1DB6" w:rsidRDefault="00820D76" w:rsidP="00054AFF">
      <w:pPr>
        <w:pStyle w:val="a7"/>
        <w:numPr>
          <w:ilvl w:val="0"/>
          <w:numId w:val="5"/>
        </w:numPr>
        <w:spacing w:line="360" w:lineRule="auto"/>
        <w:rPr>
          <w:rFonts w:asciiTheme="majorBidi" w:hAnsiTheme="majorBidi" w:cstheme="majorBidi"/>
          <w:sz w:val="28"/>
          <w:szCs w:val="28"/>
        </w:rPr>
      </w:pPr>
      <w:r w:rsidRPr="00DB1DB6">
        <w:rPr>
          <w:rFonts w:asciiTheme="majorBidi" w:hAnsiTheme="majorBidi" w:cstheme="majorBidi"/>
          <w:sz w:val="28"/>
          <w:szCs w:val="28"/>
        </w:rPr>
        <w:t>Very often</w:t>
      </w:r>
    </w:p>
    <w:p w14:paraId="1D26D1D0" w14:textId="77777777" w:rsidR="00820D76" w:rsidRPr="00DB1DB6" w:rsidRDefault="00820D76" w:rsidP="00054AFF">
      <w:pPr>
        <w:pStyle w:val="a7"/>
        <w:numPr>
          <w:ilvl w:val="0"/>
          <w:numId w:val="5"/>
        </w:numPr>
        <w:spacing w:line="360" w:lineRule="auto"/>
        <w:rPr>
          <w:rFonts w:asciiTheme="majorBidi" w:hAnsiTheme="majorBidi" w:cstheme="majorBidi"/>
          <w:sz w:val="28"/>
          <w:szCs w:val="28"/>
        </w:rPr>
      </w:pPr>
      <w:r w:rsidRPr="00DB1DB6">
        <w:rPr>
          <w:rFonts w:asciiTheme="majorBidi" w:hAnsiTheme="majorBidi" w:cstheme="majorBidi"/>
          <w:sz w:val="28"/>
          <w:szCs w:val="28"/>
        </w:rPr>
        <w:t>Occasionally</w:t>
      </w:r>
    </w:p>
    <w:p w14:paraId="754BE297" w14:textId="77777777" w:rsidR="00820D76" w:rsidRPr="00DB1DB6" w:rsidRDefault="00820D76" w:rsidP="00054AFF">
      <w:pPr>
        <w:pStyle w:val="a7"/>
        <w:numPr>
          <w:ilvl w:val="0"/>
          <w:numId w:val="5"/>
        </w:numPr>
        <w:spacing w:line="360" w:lineRule="auto"/>
        <w:rPr>
          <w:rFonts w:asciiTheme="majorBidi" w:hAnsiTheme="majorBidi" w:cstheme="majorBidi"/>
          <w:sz w:val="28"/>
          <w:szCs w:val="28"/>
        </w:rPr>
      </w:pPr>
      <w:r w:rsidRPr="00DB1DB6">
        <w:rPr>
          <w:rFonts w:asciiTheme="majorBidi" w:hAnsiTheme="majorBidi" w:cstheme="majorBidi"/>
          <w:sz w:val="28"/>
          <w:szCs w:val="28"/>
        </w:rPr>
        <w:t>Rarely</w:t>
      </w:r>
    </w:p>
    <w:p w14:paraId="7B40A660" w14:textId="77777777" w:rsidR="00820D76" w:rsidRPr="00DB1DB6" w:rsidRDefault="00820D76" w:rsidP="00054AFF">
      <w:pPr>
        <w:pStyle w:val="a7"/>
        <w:numPr>
          <w:ilvl w:val="0"/>
          <w:numId w:val="5"/>
        </w:numPr>
        <w:spacing w:line="360" w:lineRule="auto"/>
        <w:rPr>
          <w:rFonts w:asciiTheme="majorBidi" w:hAnsiTheme="majorBidi" w:cstheme="majorBidi"/>
          <w:sz w:val="28"/>
          <w:szCs w:val="28"/>
        </w:rPr>
      </w:pPr>
      <w:r w:rsidRPr="00DB1DB6">
        <w:rPr>
          <w:rFonts w:asciiTheme="majorBidi" w:hAnsiTheme="majorBidi" w:cstheme="majorBidi"/>
          <w:sz w:val="28"/>
          <w:szCs w:val="28"/>
        </w:rPr>
        <w:t>Never</w:t>
      </w:r>
    </w:p>
    <w:p w14:paraId="7A3BA3E3" w14:textId="195FF5C8" w:rsidR="00820D76" w:rsidRPr="00DB1DB6" w:rsidRDefault="00820D76" w:rsidP="00054AFF">
      <w:pPr>
        <w:pStyle w:val="a7"/>
        <w:numPr>
          <w:ilvl w:val="0"/>
          <w:numId w:val="3"/>
        </w:numPr>
        <w:spacing w:line="360" w:lineRule="auto"/>
        <w:rPr>
          <w:rFonts w:asciiTheme="majorBidi" w:hAnsiTheme="majorBidi" w:cstheme="majorBidi"/>
          <w:sz w:val="28"/>
          <w:szCs w:val="28"/>
        </w:rPr>
      </w:pPr>
      <w:r w:rsidRPr="00DB1DB6">
        <w:rPr>
          <w:rFonts w:asciiTheme="majorBidi" w:hAnsiTheme="majorBidi" w:cstheme="majorBidi"/>
          <w:sz w:val="28"/>
          <w:szCs w:val="28"/>
        </w:rPr>
        <w:t>What is your first-line treatment option for MDR-AB infections?</w:t>
      </w:r>
    </w:p>
    <w:p w14:paraId="5D0B34C6" w14:textId="77777777" w:rsidR="00820D76" w:rsidRPr="00DB1DB6" w:rsidRDefault="00820D76" w:rsidP="00054AFF">
      <w:pPr>
        <w:pStyle w:val="a7"/>
        <w:numPr>
          <w:ilvl w:val="0"/>
          <w:numId w:val="6"/>
        </w:numPr>
        <w:spacing w:line="360" w:lineRule="auto"/>
        <w:rPr>
          <w:rFonts w:asciiTheme="majorBidi" w:hAnsiTheme="majorBidi" w:cstheme="majorBidi"/>
          <w:sz w:val="28"/>
          <w:szCs w:val="28"/>
        </w:rPr>
      </w:pPr>
      <w:r w:rsidRPr="00DB1DB6">
        <w:rPr>
          <w:rFonts w:asciiTheme="majorBidi" w:hAnsiTheme="majorBidi" w:cstheme="majorBidi"/>
          <w:sz w:val="28"/>
          <w:szCs w:val="28"/>
        </w:rPr>
        <w:t>Colistin</w:t>
      </w:r>
    </w:p>
    <w:p w14:paraId="11F46CC5" w14:textId="767B75C0" w:rsidR="00820D76" w:rsidRPr="00DB1DB6" w:rsidRDefault="00820D76" w:rsidP="00054AFF">
      <w:pPr>
        <w:pStyle w:val="a7"/>
        <w:numPr>
          <w:ilvl w:val="0"/>
          <w:numId w:val="6"/>
        </w:numPr>
        <w:spacing w:line="360" w:lineRule="auto"/>
        <w:rPr>
          <w:rFonts w:asciiTheme="majorBidi" w:hAnsiTheme="majorBidi" w:cstheme="majorBidi"/>
          <w:sz w:val="28"/>
          <w:szCs w:val="28"/>
        </w:rPr>
      </w:pPr>
      <w:r w:rsidRPr="00DB1DB6">
        <w:rPr>
          <w:rFonts w:asciiTheme="majorBidi" w:hAnsiTheme="majorBidi" w:cstheme="majorBidi"/>
          <w:sz w:val="28"/>
          <w:szCs w:val="28"/>
        </w:rPr>
        <w:t>Other antibiotics</w:t>
      </w:r>
      <w:r w:rsidR="004410F6" w:rsidRPr="00DB1DB6">
        <w:rPr>
          <w:rFonts w:asciiTheme="majorBidi" w:hAnsiTheme="majorBidi" w:cstheme="majorBidi"/>
          <w:sz w:val="28"/>
          <w:szCs w:val="28"/>
        </w:rPr>
        <w:t xml:space="preserve"> (</w:t>
      </w:r>
      <w:r w:rsidR="00DA6662" w:rsidRPr="00DB1DB6">
        <w:rPr>
          <w:rFonts w:asciiTheme="majorBidi" w:hAnsiTheme="majorBidi" w:cstheme="majorBidi"/>
          <w:sz w:val="28"/>
          <w:szCs w:val="28"/>
        </w:rPr>
        <w:t>please specify):</w:t>
      </w:r>
    </w:p>
    <w:p w14:paraId="68FD7710" w14:textId="3EAE2853" w:rsidR="00820D76" w:rsidRPr="00DB1DB6" w:rsidRDefault="00820D76" w:rsidP="00054AFF">
      <w:pPr>
        <w:pStyle w:val="a7"/>
        <w:numPr>
          <w:ilvl w:val="0"/>
          <w:numId w:val="6"/>
        </w:num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Combination therapy </w:t>
      </w:r>
      <w:r w:rsidR="00DA6662" w:rsidRPr="00DB1DB6">
        <w:rPr>
          <w:rFonts w:asciiTheme="majorBidi" w:hAnsiTheme="majorBidi" w:cstheme="majorBidi"/>
          <w:sz w:val="28"/>
          <w:szCs w:val="28"/>
        </w:rPr>
        <w:t>(please specify):</w:t>
      </w:r>
    </w:p>
    <w:p w14:paraId="5ECD952D" w14:textId="2D746138" w:rsidR="00820D76" w:rsidRPr="00DB1DB6" w:rsidRDefault="00820D76" w:rsidP="00054AFF">
      <w:pPr>
        <w:pStyle w:val="a7"/>
        <w:numPr>
          <w:ilvl w:val="0"/>
          <w:numId w:val="3"/>
        </w:numPr>
        <w:spacing w:line="360" w:lineRule="auto"/>
        <w:rPr>
          <w:rFonts w:asciiTheme="majorBidi" w:hAnsiTheme="majorBidi" w:cstheme="majorBidi"/>
          <w:sz w:val="28"/>
          <w:szCs w:val="28"/>
        </w:rPr>
      </w:pPr>
      <w:r w:rsidRPr="00DB1DB6">
        <w:rPr>
          <w:rFonts w:asciiTheme="majorBidi" w:hAnsiTheme="majorBidi" w:cstheme="majorBidi"/>
          <w:sz w:val="28"/>
          <w:szCs w:val="28"/>
        </w:rPr>
        <w:t>Based on your experience, how effective do you find colistin in treating MDR-AB infections?</w:t>
      </w:r>
    </w:p>
    <w:p w14:paraId="0FE0BC90" w14:textId="77777777" w:rsidR="00820D76" w:rsidRPr="00DB1DB6" w:rsidRDefault="00820D76" w:rsidP="00054AFF">
      <w:pPr>
        <w:pStyle w:val="a7"/>
        <w:numPr>
          <w:ilvl w:val="0"/>
          <w:numId w:val="7"/>
        </w:numPr>
        <w:spacing w:line="360" w:lineRule="auto"/>
        <w:rPr>
          <w:rFonts w:asciiTheme="majorBidi" w:hAnsiTheme="majorBidi" w:cstheme="majorBidi"/>
          <w:sz w:val="28"/>
          <w:szCs w:val="28"/>
        </w:rPr>
      </w:pPr>
      <w:r w:rsidRPr="00DB1DB6">
        <w:rPr>
          <w:rFonts w:asciiTheme="majorBidi" w:hAnsiTheme="majorBidi" w:cstheme="majorBidi"/>
          <w:sz w:val="28"/>
          <w:szCs w:val="28"/>
        </w:rPr>
        <w:t>Very effective</w:t>
      </w:r>
    </w:p>
    <w:p w14:paraId="3BAE924A" w14:textId="77777777" w:rsidR="00820D76" w:rsidRPr="00DB1DB6" w:rsidRDefault="00820D76" w:rsidP="00054AFF">
      <w:pPr>
        <w:pStyle w:val="a7"/>
        <w:numPr>
          <w:ilvl w:val="0"/>
          <w:numId w:val="7"/>
        </w:numPr>
        <w:spacing w:line="360" w:lineRule="auto"/>
        <w:rPr>
          <w:rFonts w:asciiTheme="majorBidi" w:hAnsiTheme="majorBidi" w:cstheme="majorBidi"/>
          <w:sz w:val="28"/>
          <w:szCs w:val="28"/>
        </w:rPr>
      </w:pPr>
      <w:r w:rsidRPr="00DB1DB6">
        <w:rPr>
          <w:rFonts w:asciiTheme="majorBidi" w:hAnsiTheme="majorBidi" w:cstheme="majorBidi"/>
          <w:sz w:val="28"/>
          <w:szCs w:val="28"/>
        </w:rPr>
        <w:t>Somewhat effective</w:t>
      </w:r>
    </w:p>
    <w:p w14:paraId="332F00A4" w14:textId="77777777" w:rsidR="00820D76" w:rsidRPr="00DB1DB6" w:rsidRDefault="00820D76" w:rsidP="00054AFF">
      <w:pPr>
        <w:pStyle w:val="a7"/>
        <w:numPr>
          <w:ilvl w:val="0"/>
          <w:numId w:val="7"/>
        </w:numPr>
        <w:spacing w:line="360" w:lineRule="auto"/>
        <w:rPr>
          <w:rFonts w:asciiTheme="majorBidi" w:hAnsiTheme="majorBidi" w:cstheme="majorBidi"/>
          <w:sz w:val="28"/>
          <w:szCs w:val="28"/>
        </w:rPr>
      </w:pPr>
      <w:r w:rsidRPr="00DB1DB6">
        <w:rPr>
          <w:rFonts w:asciiTheme="majorBidi" w:hAnsiTheme="majorBidi" w:cstheme="majorBidi"/>
          <w:sz w:val="28"/>
          <w:szCs w:val="28"/>
        </w:rPr>
        <w:t>Not effective</w:t>
      </w:r>
    </w:p>
    <w:p w14:paraId="2D3872AA" w14:textId="77777777" w:rsidR="00820D76" w:rsidRPr="00DB1DB6" w:rsidRDefault="00820D76" w:rsidP="00054AFF">
      <w:pPr>
        <w:pStyle w:val="a7"/>
        <w:numPr>
          <w:ilvl w:val="0"/>
          <w:numId w:val="7"/>
        </w:numPr>
        <w:spacing w:line="360" w:lineRule="auto"/>
        <w:rPr>
          <w:rFonts w:asciiTheme="majorBidi" w:hAnsiTheme="majorBidi" w:cstheme="majorBidi"/>
          <w:sz w:val="28"/>
          <w:szCs w:val="28"/>
        </w:rPr>
      </w:pPr>
      <w:r w:rsidRPr="00DB1DB6">
        <w:rPr>
          <w:rFonts w:asciiTheme="majorBidi" w:hAnsiTheme="majorBidi" w:cstheme="majorBidi"/>
          <w:sz w:val="28"/>
          <w:szCs w:val="28"/>
        </w:rPr>
        <w:t>Unsure</w:t>
      </w:r>
    </w:p>
    <w:p w14:paraId="6993AA7D" w14:textId="2D10F1D3" w:rsidR="00820D76" w:rsidRPr="00DB1DB6" w:rsidRDefault="00820D76" w:rsidP="00054AFF">
      <w:pPr>
        <w:pStyle w:val="a7"/>
        <w:numPr>
          <w:ilvl w:val="0"/>
          <w:numId w:val="3"/>
        </w:numPr>
        <w:spacing w:line="360" w:lineRule="auto"/>
        <w:rPr>
          <w:rFonts w:asciiTheme="majorBidi" w:hAnsiTheme="majorBidi" w:cstheme="majorBidi"/>
          <w:sz w:val="28"/>
          <w:szCs w:val="28"/>
        </w:rPr>
      </w:pPr>
      <w:r w:rsidRPr="00DB1DB6">
        <w:rPr>
          <w:rFonts w:asciiTheme="majorBidi" w:hAnsiTheme="majorBidi" w:cstheme="majorBidi"/>
          <w:sz w:val="28"/>
          <w:szCs w:val="28"/>
        </w:rPr>
        <w:t>Have you observed any colistin resistance in your treated patients?</w:t>
      </w:r>
    </w:p>
    <w:p w14:paraId="6100693B" w14:textId="77777777" w:rsidR="00820D76" w:rsidRPr="00DB1DB6" w:rsidRDefault="00820D76" w:rsidP="00054AFF">
      <w:pPr>
        <w:pStyle w:val="a7"/>
        <w:numPr>
          <w:ilvl w:val="0"/>
          <w:numId w:val="8"/>
        </w:numPr>
        <w:spacing w:line="360" w:lineRule="auto"/>
        <w:rPr>
          <w:rFonts w:asciiTheme="majorBidi" w:hAnsiTheme="majorBidi" w:cstheme="majorBidi"/>
          <w:sz w:val="28"/>
          <w:szCs w:val="28"/>
        </w:rPr>
      </w:pPr>
      <w:r w:rsidRPr="00DB1DB6">
        <w:rPr>
          <w:rFonts w:asciiTheme="majorBidi" w:hAnsiTheme="majorBidi" w:cstheme="majorBidi"/>
          <w:sz w:val="28"/>
          <w:szCs w:val="28"/>
        </w:rPr>
        <w:t>Yes</w:t>
      </w:r>
    </w:p>
    <w:p w14:paraId="67D1E4E2" w14:textId="77777777" w:rsidR="00820D76" w:rsidRPr="00DB1DB6" w:rsidRDefault="00820D76" w:rsidP="00054AFF">
      <w:pPr>
        <w:pStyle w:val="a7"/>
        <w:numPr>
          <w:ilvl w:val="0"/>
          <w:numId w:val="8"/>
        </w:numPr>
        <w:spacing w:line="360" w:lineRule="auto"/>
        <w:rPr>
          <w:rFonts w:asciiTheme="majorBidi" w:hAnsiTheme="majorBidi" w:cstheme="majorBidi"/>
          <w:sz w:val="28"/>
          <w:szCs w:val="28"/>
        </w:rPr>
      </w:pPr>
      <w:r w:rsidRPr="00DB1DB6">
        <w:rPr>
          <w:rFonts w:asciiTheme="majorBidi" w:hAnsiTheme="majorBidi" w:cstheme="majorBidi"/>
          <w:sz w:val="28"/>
          <w:szCs w:val="28"/>
        </w:rPr>
        <w:t>No</w:t>
      </w:r>
    </w:p>
    <w:p w14:paraId="7A4693E1" w14:textId="77777777" w:rsidR="00820D76" w:rsidRPr="00DB1DB6" w:rsidRDefault="00820D76" w:rsidP="00054AFF">
      <w:pPr>
        <w:pStyle w:val="a7"/>
        <w:numPr>
          <w:ilvl w:val="0"/>
          <w:numId w:val="8"/>
        </w:numPr>
        <w:spacing w:line="360" w:lineRule="auto"/>
        <w:rPr>
          <w:rFonts w:asciiTheme="majorBidi" w:hAnsiTheme="majorBidi" w:cstheme="majorBidi"/>
          <w:sz w:val="28"/>
          <w:szCs w:val="28"/>
        </w:rPr>
      </w:pPr>
      <w:r w:rsidRPr="00DB1DB6">
        <w:rPr>
          <w:rFonts w:asciiTheme="majorBidi" w:hAnsiTheme="majorBidi" w:cstheme="majorBidi"/>
          <w:sz w:val="28"/>
          <w:szCs w:val="28"/>
        </w:rPr>
        <w:t>Not sure</w:t>
      </w:r>
    </w:p>
    <w:p w14:paraId="00A42085" w14:textId="0D915BC7" w:rsidR="00820D76" w:rsidRPr="00DB1DB6" w:rsidRDefault="00820D76" w:rsidP="00054AFF">
      <w:pPr>
        <w:pStyle w:val="a7"/>
        <w:numPr>
          <w:ilvl w:val="0"/>
          <w:numId w:val="3"/>
        </w:numPr>
        <w:spacing w:line="360" w:lineRule="auto"/>
        <w:rPr>
          <w:rFonts w:asciiTheme="majorBidi" w:hAnsiTheme="majorBidi" w:cstheme="majorBidi"/>
          <w:sz w:val="28"/>
          <w:szCs w:val="28"/>
        </w:rPr>
      </w:pPr>
      <w:r w:rsidRPr="00DB1DB6">
        <w:rPr>
          <w:rFonts w:asciiTheme="majorBidi" w:hAnsiTheme="majorBidi" w:cstheme="majorBidi"/>
          <w:sz w:val="28"/>
          <w:szCs w:val="28"/>
        </w:rPr>
        <w:lastRenderedPageBreak/>
        <w:t>How do you manage colistin-induced nephrotoxicity?</w:t>
      </w:r>
    </w:p>
    <w:p w14:paraId="33803282" w14:textId="77777777" w:rsidR="00820D76" w:rsidRPr="00DB1DB6" w:rsidRDefault="00820D76" w:rsidP="00054AFF">
      <w:pPr>
        <w:pStyle w:val="a7"/>
        <w:numPr>
          <w:ilvl w:val="0"/>
          <w:numId w:val="9"/>
        </w:numPr>
        <w:spacing w:line="360" w:lineRule="auto"/>
        <w:rPr>
          <w:rFonts w:asciiTheme="majorBidi" w:hAnsiTheme="majorBidi" w:cstheme="majorBidi"/>
          <w:sz w:val="28"/>
          <w:szCs w:val="28"/>
        </w:rPr>
      </w:pPr>
      <w:r w:rsidRPr="00DB1DB6">
        <w:rPr>
          <w:rFonts w:asciiTheme="majorBidi" w:hAnsiTheme="majorBidi" w:cstheme="majorBidi"/>
          <w:sz w:val="28"/>
          <w:szCs w:val="28"/>
        </w:rPr>
        <w:t>Dose adjustment</w:t>
      </w:r>
    </w:p>
    <w:p w14:paraId="581E74CD" w14:textId="77777777" w:rsidR="00820D76" w:rsidRPr="00DB1DB6" w:rsidRDefault="00820D76" w:rsidP="00054AFF">
      <w:pPr>
        <w:pStyle w:val="a7"/>
        <w:numPr>
          <w:ilvl w:val="0"/>
          <w:numId w:val="9"/>
        </w:numPr>
        <w:spacing w:line="360" w:lineRule="auto"/>
        <w:rPr>
          <w:rFonts w:asciiTheme="majorBidi" w:hAnsiTheme="majorBidi" w:cstheme="majorBidi"/>
          <w:sz w:val="28"/>
          <w:szCs w:val="28"/>
        </w:rPr>
      </w:pPr>
      <w:r w:rsidRPr="00DB1DB6">
        <w:rPr>
          <w:rFonts w:asciiTheme="majorBidi" w:hAnsiTheme="majorBidi" w:cstheme="majorBidi"/>
          <w:sz w:val="28"/>
          <w:szCs w:val="28"/>
        </w:rPr>
        <w:t>Hydration</w:t>
      </w:r>
    </w:p>
    <w:p w14:paraId="2373BE12" w14:textId="1E11DCB5" w:rsidR="00820D76" w:rsidRPr="00DB1DB6" w:rsidRDefault="00820D76" w:rsidP="00054AFF">
      <w:pPr>
        <w:pStyle w:val="a7"/>
        <w:numPr>
          <w:ilvl w:val="0"/>
          <w:numId w:val="9"/>
        </w:numPr>
        <w:spacing w:line="360" w:lineRule="auto"/>
        <w:rPr>
          <w:rFonts w:asciiTheme="majorBidi" w:hAnsiTheme="majorBidi" w:cstheme="majorBidi"/>
          <w:sz w:val="28"/>
          <w:szCs w:val="28"/>
        </w:rPr>
      </w:pPr>
      <w:r w:rsidRPr="00DB1DB6">
        <w:rPr>
          <w:rFonts w:asciiTheme="majorBidi" w:hAnsiTheme="majorBidi" w:cstheme="majorBidi"/>
          <w:sz w:val="28"/>
          <w:szCs w:val="28"/>
        </w:rPr>
        <w:t>Combination with other drugs</w:t>
      </w:r>
    </w:p>
    <w:p w14:paraId="2A4F6F63" w14:textId="2E4CDDA7" w:rsidR="00820D76" w:rsidRPr="00DB1DB6" w:rsidRDefault="00820D76" w:rsidP="00054AFF">
      <w:pPr>
        <w:pStyle w:val="a7"/>
        <w:numPr>
          <w:ilvl w:val="0"/>
          <w:numId w:val="9"/>
        </w:num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Other </w:t>
      </w:r>
      <w:r w:rsidR="00DA6662" w:rsidRPr="00DB1DB6">
        <w:rPr>
          <w:rFonts w:asciiTheme="majorBidi" w:hAnsiTheme="majorBidi" w:cstheme="majorBidi"/>
          <w:sz w:val="28"/>
          <w:szCs w:val="28"/>
        </w:rPr>
        <w:t>(</w:t>
      </w:r>
      <w:r w:rsidR="007C4EFD" w:rsidRPr="00DB1DB6">
        <w:rPr>
          <w:rFonts w:asciiTheme="majorBidi" w:hAnsiTheme="majorBidi" w:cstheme="majorBidi"/>
          <w:sz w:val="28"/>
          <w:szCs w:val="28"/>
        </w:rPr>
        <w:t>please specify):</w:t>
      </w:r>
    </w:p>
    <w:p w14:paraId="4471014E" w14:textId="04701548" w:rsidR="00820D76" w:rsidRPr="00DB1DB6" w:rsidRDefault="00820D76" w:rsidP="00054AFF">
      <w:pPr>
        <w:pStyle w:val="a7"/>
        <w:numPr>
          <w:ilvl w:val="0"/>
          <w:numId w:val="3"/>
        </w:numPr>
        <w:spacing w:line="360" w:lineRule="auto"/>
        <w:rPr>
          <w:rFonts w:asciiTheme="majorBidi" w:hAnsiTheme="majorBidi" w:cstheme="majorBidi"/>
          <w:sz w:val="28"/>
          <w:szCs w:val="28"/>
        </w:rPr>
      </w:pPr>
      <w:r w:rsidRPr="00DB1DB6">
        <w:rPr>
          <w:rFonts w:asciiTheme="majorBidi" w:hAnsiTheme="majorBidi" w:cstheme="majorBidi"/>
          <w:sz w:val="28"/>
          <w:szCs w:val="28"/>
        </w:rPr>
        <w:t>In your opinion, what are the main challenges in managing patients with MDR-AB infections?</w:t>
      </w:r>
    </w:p>
    <w:p w14:paraId="3E4BED18" w14:textId="77777777" w:rsidR="00820D76" w:rsidRPr="00DB1DB6" w:rsidRDefault="00820D76"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For Pharmacists</w:t>
      </w:r>
    </w:p>
    <w:p w14:paraId="01D390CF" w14:textId="77777777" w:rsidR="00820D76" w:rsidRPr="00DB1DB6" w:rsidRDefault="00820D76"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Demographics</w:t>
      </w:r>
    </w:p>
    <w:p w14:paraId="2C66F592" w14:textId="145E4349" w:rsidR="00820D76" w:rsidRPr="00DB1DB6" w:rsidRDefault="00820D76" w:rsidP="00054AFF">
      <w:pPr>
        <w:pStyle w:val="a7"/>
        <w:numPr>
          <w:ilvl w:val="0"/>
          <w:numId w:val="10"/>
        </w:numPr>
        <w:spacing w:line="360" w:lineRule="auto"/>
        <w:rPr>
          <w:rFonts w:asciiTheme="majorBidi" w:hAnsiTheme="majorBidi" w:cstheme="majorBidi"/>
          <w:sz w:val="28"/>
          <w:szCs w:val="28"/>
        </w:rPr>
      </w:pPr>
      <w:r w:rsidRPr="00DB1DB6">
        <w:rPr>
          <w:rFonts w:asciiTheme="majorBidi" w:hAnsiTheme="majorBidi" w:cstheme="majorBidi"/>
          <w:sz w:val="28"/>
          <w:szCs w:val="28"/>
        </w:rPr>
        <w:t>Age:</w:t>
      </w:r>
    </w:p>
    <w:p w14:paraId="04E7A781" w14:textId="0E0129E6" w:rsidR="00820D76" w:rsidRPr="00DB1DB6" w:rsidRDefault="00820D76" w:rsidP="00054AFF">
      <w:pPr>
        <w:pStyle w:val="a7"/>
        <w:numPr>
          <w:ilvl w:val="0"/>
          <w:numId w:val="10"/>
        </w:numPr>
        <w:spacing w:line="360" w:lineRule="auto"/>
        <w:rPr>
          <w:rFonts w:asciiTheme="majorBidi" w:hAnsiTheme="majorBidi" w:cstheme="majorBidi"/>
          <w:sz w:val="28"/>
          <w:szCs w:val="28"/>
        </w:rPr>
      </w:pPr>
      <w:r w:rsidRPr="00DB1DB6">
        <w:rPr>
          <w:rFonts w:asciiTheme="majorBidi" w:hAnsiTheme="majorBidi" w:cstheme="majorBidi"/>
          <w:sz w:val="28"/>
          <w:szCs w:val="28"/>
        </w:rPr>
        <w:t>Gender:</w:t>
      </w:r>
    </w:p>
    <w:p w14:paraId="4611B297" w14:textId="4C95690B" w:rsidR="00820D76" w:rsidRPr="00DB1DB6" w:rsidRDefault="00820D76" w:rsidP="00054AFF">
      <w:pPr>
        <w:pStyle w:val="a7"/>
        <w:numPr>
          <w:ilvl w:val="0"/>
          <w:numId w:val="10"/>
        </w:numPr>
        <w:spacing w:line="360" w:lineRule="auto"/>
        <w:rPr>
          <w:rFonts w:asciiTheme="majorBidi" w:hAnsiTheme="majorBidi" w:cstheme="majorBidi"/>
          <w:sz w:val="28"/>
          <w:szCs w:val="28"/>
        </w:rPr>
      </w:pPr>
      <w:r w:rsidRPr="00DB1DB6">
        <w:rPr>
          <w:rFonts w:asciiTheme="majorBidi" w:hAnsiTheme="majorBidi" w:cstheme="majorBidi"/>
          <w:sz w:val="28"/>
          <w:szCs w:val="28"/>
        </w:rPr>
        <w:t>Years of practice:</w:t>
      </w:r>
    </w:p>
    <w:p w14:paraId="2FFD2392" w14:textId="77777777" w:rsidR="00820D76" w:rsidRPr="00DB1DB6" w:rsidRDefault="00820D76"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 xml:space="preserve">Professional Experience and Perception </w:t>
      </w:r>
    </w:p>
    <w:p w14:paraId="1D4A7447" w14:textId="2B60BD33" w:rsidR="00820D76" w:rsidRPr="00DB1DB6" w:rsidRDefault="00820D76" w:rsidP="00054AFF">
      <w:pPr>
        <w:pStyle w:val="a7"/>
        <w:numPr>
          <w:ilvl w:val="0"/>
          <w:numId w:val="10"/>
        </w:num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 How often do you dispense colistin for MDR-AB infections?</w:t>
      </w:r>
    </w:p>
    <w:p w14:paraId="4C5B9245" w14:textId="77777777" w:rsidR="00820D76" w:rsidRPr="00DB1DB6" w:rsidRDefault="00820D76" w:rsidP="00054AFF">
      <w:pPr>
        <w:pStyle w:val="a7"/>
        <w:numPr>
          <w:ilvl w:val="0"/>
          <w:numId w:val="11"/>
        </w:numPr>
        <w:spacing w:line="360" w:lineRule="auto"/>
        <w:rPr>
          <w:rFonts w:asciiTheme="majorBidi" w:hAnsiTheme="majorBidi" w:cstheme="majorBidi"/>
          <w:sz w:val="28"/>
          <w:szCs w:val="28"/>
        </w:rPr>
      </w:pPr>
      <w:r w:rsidRPr="00DB1DB6">
        <w:rPr>
          <w:rFonts w:asciiTheme="majorBidi" w:hAnsiTheme="majorBidi" w:cstheme="majorBidi"/>
          <w:sz w:val="28"/>
          <w:szCs w:val="28"/>
        </w:rPr>
        <w:t>Very often</w:t>
      </w:r>
    </w:p>
    <w:p w14:paraId="70075008" w14:textId="77777777" w:rsidR="00820D76" w:rsidRPr="00DB1DB6" w:rsidRDefault="00820D76" w:rsidP="00054AFF">
      <w:pPr>
        <w:pStyle w:val="a7"/>
        <w:numPr>
          <w:ilvl w:val="0"/>
          <w:numId w:val="11"/>
        </w:numPr>
        <w:spacing w:line="360" w:lineRule="auto"/>
        <w:rPr>
          <w:rFonts w:asciiTheme="majorBidi" w:hAnsiTheme="majorBidi" w:cstheme="majorBidi"/>
          <w:sz w:val="28"/>
          <w:szCs w:val="28"/>
        </w:rPr>
      </w:pPr>
      <w:r w:rsidRPr="00DB1DB6">
        <w:rPr>
          <w:rFonts w:asciiTheme="majorBidi" w:hAnsiTheme="majorBidi" w:cstheme="majorBidi"/>
          <w:sz w:val="28"/>
          <w:szCs w:val="28"/>
        </w:rPr>
        <w:t>Occasionally</w:t>
      </w:r>
    </w:p>
    <w:p w14:paraId="6396437B" w14:textId="77777777" w:rsidR="00820D76" w:rsidRPr="00DB1DB6" w:rsidRDefault="00820D76" w:rsidP="00054AFF">
      <w:pPr>
        <w:pStyle w:val="a7"/>
        <w:numPr>
          <w:ilvl w:val="0"/>
          <w:numId w:val="11"/>
        </w:numPr>
        <w:spacing w:line="360" w:lineRule="auto"/>
        <w:rPr>
          <w:rFonts w:asciiTheme="majorBidi" w:hAnsiTheme="majorBidi" w:cstheme="majorBidi"/>
          <w:sz w:val="28"/>
          <w:szCs w:val="28"/>
        </w:rPr>
      </w:pPr>
      <w:r w:rsidRPr="00DB1DB6">
        <w:rPr>
          <w:rFonts w:asciiTheme="majorBidi" w:hAnsiTheme="majorBidi" w:cstheme="majorBidi"/>
          <w:sz w:val="28"/>
          <w:szCs w:val="28"/>
        </w:rPr>
        <w:t>Rarely</w:t>
      </w:r>
    </w:p>
    <w:p w14:paraId="16A7BA33" w14:textId="77777777" w:rsidR="00820D76" w:rsidRPr="00DB1DB6" w:rsidRDefault="00820D76" w:rsidP="00054AFF">
      <w:pPr>
        <w:pStyle w:val="a7"/>
        <w:numPr>
          <w:ilvl w:val="0"/>
          <w:numId w:val="11"/>
        </w:numPr>
        <w:spacing w:line="360" w:lineRule="auto"/>
        <w:rPr>
          <w:rFonts w:asciiTheme="majorBidi" w:hAnsiTheme="majorBidi" w:cstheme="majorBidi"/>
          <w:sz w:val="28"/>
          <w:szCs w:val="28"/>
        </w:rPr>
      </w:pPr>
      <w:r w:rsidRPr="00DB1DB6">
        <w:rPr>
          <w:rFonts w:asciiTheme="majorBidi" w:hAnsiTheme="majorBidi" w:cstheme="majorBidi"/>
          <w:sz w:val="28"/>
          <w:szCs w:val="28"/>
        </w:rPr>
        <w:t>Never</w:t>
      </w:r>
    </w:p>
    <w:p w14:paraId="3B9EFB50" w14:textId="23487DF7" w:rsidR="00820D76" w:rsidRPr="00DB1DB6" w:rsidRDefault="00820D76" w:rsidP="00054AFF">
      <w:pPr>
        <w:pStyle w:val="a7"/>
        <w:numPr>
          <w:ilvl w:val="0"/>
          <w:numId w:val="10"/>
        </w:num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What role do you believe pharmacists play in </w:t>
      </w:r>
      <w:r w:rsidR="00833564" w:rsidRPr="00DB1DB6">
        <w:rPr>
          <w:rFonts w:asciiTheme="majorBidi" w:hAnsiTheme="majorBidi" w:cstheme="majorBidi"/>
          <w:sz w:val="28"/>
          <w:szCs w:val="28"/>
        </w:rPr>
        <w:t>managing</w:t>
      </w:r>
      <w:r w:rsidRPr="00DB1DB6">
        <w:rPr>
          <w:rFonts w:asciiTheme="majorBidi" w:hAnsiTheme="majorBidi" w:cstheme="majorBidi"/>
          <w:sz w:val="28"/>
          <w:szCs w:val="28"/>
        </w:rPr>
        <w:t xml:space="preserve"> patients receiving colistin?</w:t>
      </w:r>
    </w:p>
    <w:p w14:paraId="5D1BFC29" w14:textId="77777777" w:rsidR="00820D76" w:rsidRPr="00DB1DB6" w:rsidRDefault="00820D76" w:rsidP="00054AFF">
      <w:pPr>
        <w:pStyle w:val="a7"/>
        <w:numPr>
          <w:ilvl w:val="0"/>
          <w:numId w:val="12"/>
        </w:num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Medication </w:t>
      </w:r>
      <w:proofErr w:type="spellStart"/>
      <w:r w:rsidRPr="00DB1DB6">
        <w:rPr>
          <w:rFonts w:asciiTheme="majorBidi" w:hAnsiTheme="majorBidi" w:cstheme="majorBidi"/>
          <w:sz w:val="28"/>
          <w:szCs w:val="28"/>
        </w:rPr>
        <w:t>counseling</w:t>
      </w:r>
      <w:proofErr w:type="spellEnd"/>
    </w:p>
    <w:p w14:paraId="15A59168" w14:textId="77777777" w:rsidR="00820D76" w:rsidRPr="00DB1DB6" w:rsidRDefault="00820D76" w:rsidP="00054AFF">
      <w:pPr>
        <w:pStyle w:val="a7"/>
        <w:numPr>
          <w:ilvl w:val="0"/>
          <w:numId w:val="12"/>
        </w:numPr>
        <w:spacing w:line="360" w:lineRule="auto"/>
        <w:rPr>
          <w:rFonts w:asciiTheme="majorBidi" w:hAnsiTheme="majorBidi" w:cstheme="majorBidi"/>
          <w:sz w:val="28"/>
          <w:szCs w:val="28"/>
        </w:rPr>
      </w:pPr>
      <w:r w:rsidRPr="00DB1DB6">
        <w:rPr>
          <w:rFonts w:asciiTheme="majorBidi" w:hAnsiTheme="majorBidi" w:cstheme="majorBidi"/>
          <w:sz w:val="28"/>
          <w:szCs w:val="28"/>
        </w:rPr>
        <w:t>Monitoring for adverse effects</w:t>
      </w:r>
    </w:p>
    <w:p w14:paraId="0BC7F476" w14:textId="77777777" w:rsidR="00820D76" w:rsidRPr="00DB1DB6" w:rsidRDefault="00820D76" w:rsidP="00054AFF">
      <w:pPr>
        <w:pStyle w:val="a7"/>
        <w:numPr>
          <w:ilvl w:val="0"/>
          <w:numId w:val="12"/>
        </w:numPr>
        <w:spacing w:line="360" w:lineRule="auto"/>
        <w:rPr>
          <w:rFonts w:asciiTheme="majorBidi" w:hAnsiTheme="majorBidi" w:cstheme="majorBidi"/>
          <w:sz w:val="28"/>
          <w:szCs w:val="28"/>
        </w:rPr>
      </w:pPr>
      <w:r w:rsidRPr="00DB1DB6">
        <w:rPr>
          <w:rFonts w:asciiTheme="majorBidi" w:hAnsiTheme="majorBidi" w:cstheme="majorBidi"/>
          <w:sz w:val="28"/>
          <w:szCs w:val="28"/>
        </w:rPr>
        <w:t>Dose adjustments</w:t>
      </w:r>
    </w:p>
    <w:p w14:paraId="10FA16C1" w14:textId="55E4B03C" w:rsidR="00820D76" w:rsidRPr="00DB1DB6" w:rsidRDefault="00820D76" w:rsidP="00054AFF">
      <w:pPr>
        <w:pStyle w:val="a7"/>
        <w:numPr>
          <w:ilvl w:val="0"/>
          <w:numId w:val="12"/>
        </w:num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Other </w:t>
      </w:r>
      <w:r w:rsidR="004E1BBD" w:rsidRPr="00DB1DB6">
        <w:rPr>
          <w:rFonts w:asciiTheme="majorBidi" w:hAnsiTheme="majorBidi" w:cstheme="majorBidi"/>
          <w:sz w:val="28"/>
          <w:szCs w:val="28"/>
        </w:rPr>
        <w:t>(please specify):</w:t>
      </w:r>
    </w:p>
    <w:p w14:paraId="6547B351" w14:textId="5BAC80C0" w:rsidR="00820D76" w:rsidRPr="00DB1DB6" w:rsidRDefault="00820D76" w:rsidP="00054AFF">
      <w:pPr>
        <w:pStyle w:val="a7"/>
        <w:numPr>
          <w:ilvl w:val="0"/>
          <w:numId w:val="10"/>
        </w:numPr>
        <w:spacing w:line="360" w:lineRule="auto"/>
        <w:rPr>
          <w:rFonts w:asciiTheme="majorBidi" w:hAnsiTheme="majorBidi" w:cstheme="majorBidi"/>
          <w:sz w:val="28"/>
          <w:szCs w:val="28"/>
        </w:rPr>
      </w:pPr>
      <w:r w:rsidRPr="00DB1DB6">
        <w:rPr>
          <w:rFonts w:asciiTheme="majorBidi" w:hAnsiTheme="majorBidi" w:cstheme="majorBidi"/>
          <w:sz w:val="28"/>
          <w:szCs w:val="28"/>
        </w:rPr>
        <w:t>Have you participated in an antibiotic stewardship program?</w:t>
      </w:r>
    </w:p>
    <w:p w14:paraId="0AB71607" w14:textId="77777777" w:rsidR="00820D76" w:rsidRPr="00DB1DB6" w:rsidRDefault="00820D76" w:rsidP="00054AFF">
      <w:pPr>
        <w:pStyle w:val="a7"/>
        <w:numPr>
          <w:ilvl w:val="0"/>
          <w:numId w:val="13"/>
        </w:numPr>
        <w:spacing w:line="360" w:lineRule="auto"/>
        <w:rPr>
          <w:rFonts w:asciiTheme="majorBidi" w:hAnsiTheme="majorBidi" w:cstheme="majorBidi"/>
          <w:sz w:val="28"/>
          <w:szCs w:val="28"/>
        </w:rPr>
      </w:pPr>
      <w:r w:rsidRPr="00DB1DB6">
        <w:rPr>
          <w:rFonts w:asciiTheme="majorBidi" w:hAnsiTheme="majorBidi" w:cstheme="majorBidi"/>
          <w:sz w:val="28"/>
          <w:szCs w:val="28"/>
        </w:rPr>
        <w:t>Yes</w:t>
      </w:r>
    </w:p>
    <w:p w14:paraId="2CD4B7BA" w14:textId="77777777" w:rsidR="00820D76" w:rsidRPr="00DB1DB6" w:rsidRDefault="00820D76" w:rsidP="00054AFF">
      <w:pPr>
        <w:pStyle w:val="a7"/>
        <w:numPr>
          <w:ilvl w:val="0"/>
          <w:numId w:val="13"/>
        </w:numPr>
        <w:spacing w:line="360" w:lineRule="auto"/>
        <w:rPr>
          <w:rFonts w:asciiTheme="majorBidi" w:hAnsiTheme="majorBidi" w:cstheme="majorBidi"/>
          <w:sz w:val="28"/>
          <w:szCs w:val="28"/>
        </w:rPr>
      </w:pPr>
      <w:r w:rsidRPr="00DB1DB6">
        <w:rPr>
          <w:rFonts w:asciiTheme="majorBidi" w:hAnsiTheme="majorBidi" w:cstheme="majorBidi"/>
          <w:sz w:val="28"/>
          <w:szCs w:val="28"/>
        </w:rPr>
        <w:t>No</w:t>
      </w:r>
    </w:p>
    <w:p w14:paraId="77992259" w14:textId="77777777" w:rsidR="00820D76" w:rsidRPr="00DB1DB6" w:rsidRDefault="00820D76" w:rsidP="00054AFF">
      <w:pPr>
        <w:pStyle w:val="a7"/>
        <w:numPr>
          <w:ilvl w:val="0"/>
          <w:numId w:val="13"/>
        </w:numPr>
        <w:spacing w:line="360" w:lineRule="auto"/>
        <w:rPr>
          <w:rFonts w:asciiTheme="majorBidi" w:hAnsiTheme="majorBidi" w:cstheme="majorBidi"/>
          <w:sz w:val="28"/>
          <w:szCs w:val="28"/>
        </w:rPr>
      </w:pPr>
      <w:r w:rsidRPr="00DB1DB6">
        <w:rPr>
          <w:rFonts w:asciiTheme="majorBidi" w:hAnsiTheme="majorBidi" w:cstheme="majorBidi"/>
          <w:sz w:val="28"/>
          <w:szCs w:val="28"/>
        </w:rPr>
        <w:lastRenderedPageBreak/>
        <w:t>If yes, please describe your role:</w:t>
      </w:r>
    </w:p>
    <w:p w14:paraId="48C7B0FC" w14:textId="5A810BE8" w:rsidR="00820D76" w:rsidRPr="00DB1DB6" w:rsidRDefault="00820D76" w:rsidP="00054AFF">
      <w:pPr>
        <w:pStyle w:val="a7"/>
        <w:numPr>
          <w:ilvl w:val="0"/>
          <w:numId w:val="10"/>
        </w:num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How confident are you in </w:t>
      </w:r>
      <w:proofErr w:type="spellStart"/>
      <w:r w:rsidRPr="00DB1DB6">
        <w:rPr>
          <w:rFonts w:asciiTheme="majorBidi" w:hAnsiTheme="majorBidi" w:cstheme="majorBidi"/>
          <w:sz w:val="28"/>
          <w:szCs w:val="28"/>
        </w:rPr>
        <w:t>counseling</w:t>
      </w:r>
      <w:proofErr w:type="spellEnd"/>
      <w:r w:rsidRPr="00DB1DB6">
        <w:rPr>
          <w:rFonts w:asciiTheme="majorBidi" w:hAnsiTheme="majorBidi" w:cstheme="majorBidi"/>
          <w:sz w:val="28"/>
          <w:szCs w:val="28"/>
        </w:rPr>
        <w:t xml:space="preserve"> patients on </w:t>
      </w:r>
      <w:r w:rsidR="00833564" w:rsidRPr="00DB1DB6">
        <w:rPr>
          <w:rFonts w:asciiTheme="majorBidi" w:hAnsiTheme="majorBidi" w:cstheme="majorBidi"/>
          <w:sz w:val="28"/>
          <w:szCs w:val="28"/>
        </w:rPr>
        <w:t>colistin's potential side effects and management</w:t>
      </w:r>
      <w:r w:rsidRPr="00DB1DB6">
        <w:rPr>
          <w:rFonts w:asciiTheme="majorBidi" w:hAnsiTheme="majorBidi" w:cstheme="majorBidi"/>
          <w:sz w:val="28"/>
          <w:szCs w:val="28"/>
        </w:rPr>
        <w:t>?</w:t>
      </w:r>
    </w:p>
    <w:p w14:paraId="2FDD88BE" w14:textId="77777777" w:rsidR="00820D76" w:rsidRPr="00DB1DB6" w:rsidRDefault="00820D76" w:rsidP="00054AFF">
      <w:pPr>
        <w:pStyle w:val="a7"/>
        <w:numPr>
          <w:ilvl w:val="0"/>
          <w:numId w:val="14"/>
        </w:numPr>
        <w:spacing w:line="360" w:lineRule="auto"/>
        <w:rPr>
          <w:rFonts w:asciiTheme="majorBidi" w:hAnsiTheme="majorBidi" w:cstheme="majorBidi"/>
          <w:sz w:val="28"/>
          <w:szCs w:val="28"/>
        </w:rPr>
      </w:pPr>
      <w:r w:rsidRPr="00DB1DB6">
        <w:rPr>
          <w:rFonts w:asciiTheme="majorBidi" w:hAnsiTheme="majorBidi" w:cstheme="majorBidi"/>
          <w:sz w:val="28"/>
          <w:szCs w:val="28"/>
        </w:rPr>
        <w:t>Very confident</w:t>
      </w:r>
    </w:p>
    <w:p w14:paraId="60D3A8A7" w14:textId="77777777" w:rsidR="00820D76" w:rsidRPr="00DB1DB6" w:rsidRDefault="00820D76" w:rsidP="00054AFF">
      <w:pPr>
        <w:pStyle w:val="a7"/>
        <w:numPr>
          <w:ilvl w:val="0"/>
          <w:numId w:val="14"/>
        </w:numPr>
        <w:spacing w:line="360" w:lineRule="auto"/>
        <w:rPr>
          <w:rFonts w:asciiTheme="majorBidi" w:hAnsiTheme="majorBidi" w:cstheme="majorBidi"/>
          <w:sz w:val="28"/>
          <w:szCs w:val="28"/>
        </w:rPr>
      </w:pPr>
      <w:r w:rsidRPr="00DB1DB6">
        <w:rPr>
          <w:rFonts w:asciiTheme="majorBidi" w:hAnsiTheme="majorBidi" w:cstheme="majorBidi"/>
          <w:sz w:val="28"/>
          <w:szCs w:val="28"/>
        </w:rPr>
        <w:t>Somewhat confident</w:t>
      </w:r>
    </w:p>
    <w:p w14:paraId="32FA0162" w14:textId="77777777" w:rsidR="00820D76" w:rsidRPr="00DB1DB6" w:rsidRDefault="00820D76" w:rsidP="00054AFF">
      <w:pPr>
        <w:pStyle w:val="a7"/>
        <w:numPr>
          <w:ilvl w:val="0"/>
          <w:numId w:val="14"/>
        </w:numPr>
        <w:spacing w:line="360" w:lineRule="auto"/>
        <w:rPr>
          <w:rFonts w:asciiTheme="majorBidi" w:hAnsiTheme="majorBidi" w:cstheme="majorBidi"/>
          <w:sz w:val="28"/>
          <w:szCs w:val="28"/>
        </w:rPr>
      </w:pPr>
      <w:r w:rsidRPr="00DB1DB6">
        <w:rPr>
          <w:rFonts w:asciiTheme="majorBidi" w:hAnsiTheme="majorBidi" w:cstheme="majorBidi"/>
          <w:sz w:val="28"/>
          <w:szCs w:val="28"/>
        </w:rPr>
        <w:t>Not confident</w:t>
      </w:r>
    </w:p>
    <w:p w14:paraId="3C13E9F6" w14:textId="1759CD09" w:rsidR="00820D76" w:rsidRPr="00DB1DB6" w:rsidRDefault="00820D76" w:rsidP="00054AFF">
      <w:pPr>
        <w:pStyle w:val="a7"/>
        <w:numPr>
          <w:ilvl w:val="0"/>
          <w:numId w:val="10"/>
        </w:numPr>
        <w:spacing w:line="360" w:lineRule="auto"/>
        <w:rPr>
          <w:rFonts w:asciiTheme="majorBidi" w:hAnsiTheme="majorBidi" w:cstheme="majorBidi"/>
          <w:sz w:val="28"/>
          <w:szCs w:val="28"/>
        </w:rPr>
      </w:pPr>
      <w:r w:rsidRPr="00DB1DB6">
        <w:rPr>
          <w:rFonts w:asciiTheme="majorBidi" w:hAnsiTheme="majorBidi" w:cstheme="majorBidi"/>
          <w:sz w:val="28"/>
          <w:szCs w:val="28"/>
        </w:rPr>
        <w:t>What challenges do you face when providing care to patients prescribed colistin?</w:t>
      </w:r>
    </w:p>
    <w:p w14:paraId="630368A4" w14:textId="77777777" w:rsidR="00820D76" w:rsidRPr="00DB1DB6" w:rsidRDefault="00820D76"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For Patients</w:t>
      </w:r>
    </w:p>
    <w:p w14:paraId="14D25976" w14:textId="77777777" w:rsidR="00820D76" w:rsidRPr="00DB1DB6" w:rsidRDefault="00820D76"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Demographics</w:t>
      </w:r>
    </w:p>
    <w:p w14:paraId="64BEBD56" w14:textId="4D08D5DB" w:rsidR="00820D76" w:rsidRPr="00DB1DB6" w:rsidRDefault="00820D76" w:rsidP="00054AFF">
      <w:pPr>
        <w:pStyle w:val="a7"/>
        <w:numPr>
          <w:ilvl w:val="0"/>
          <w:numId w:val="15"/>
        </w:numPr>
        <w:spacing w:line="360" w:lineRule="auto"/>
        <w:rPr>
          <w:rFonts w:asciiTheme="majorBidi" w:hAnsiTheme="majorBidi" w:cstheme="majorBidi"/>
          <w:sz w:val="28"/>
          <w:szCs w:val="28"/>
        </w:rPr>
      </w:pPr>
      <w:r w:rsidRPr="00DB1DB6">
        <w:rPr>
          <w:rFonts w:asciiTheme="majorBidi" w:hAnsiTheme="majorBidi" w:cstheme="majorBidi"/>
          <w:sz w:val="28"/>
          <w:szCs w:val="28"/>
        </w:rPr>
        <w:t>Age:</w:t>
      </w:r>
    </w:p>
    <w:p w14:paraId="0472724C" w14:textId="260477B2" w:rsidR="00820D76" w:rsidRPr="00DB1DB6" w:rsidRDefault="00820D76" w:rsidP="00054AFF">
      <w:pPr>
        <w:pStyle w:val="a7"/>
        <w:numPr>
          <w:ilvl w:val="0"/>
          <w:numId w:val="15"/>
        </w:numPr>
        <w:spacing w:line="360" w:lineRule="auto"/>
        <w:rPr>
          <w:rFonts w:asciiTheme="majorBidi" w:hAnsiTheme="majorBidi" w:cstheme="majorBidi"/>
          <w:sz w:val="28"/>
          <w:szCs w:val="28"/>
        </w:rPr>
      </w:pPr>
      <w:r w:rsidRPr="00DB1DB6">
        <w:rPr>
          <w:rFonts w:asciiTheme="majorBidi" w:hAnsiTheme="majorBidi" w:cstheme="majorBidi"/>
          <w:sz w:val="28"/>
          <w:szCs w:val="28"/>
        </w:rPr>
        <w:t>Gender:</w:t>
      </w:r>
    </w:p>
    <w:p w14:paraId="35979039" w14:textId="77777777" w:rsidR="00820D76" w:rsidRPr="00DB1DB6" w:rsidRDefault="00820D76"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 xml:space="preserve">Treatment Experience </w:t>
      </w:r>
    </w:p>
    <w:p w14:paraId="1284A08B" w14:textId="33BBA05F" w:rsidR="00820D76" w:rsidRPr="00DB1DB6" w:rsidRDefault="00820D76" w:rsidP="00054AFF">
      <w:pPr>
        <w:pStyle w:val="a7"/>
        <w:numPr>
          <w:ilvl w:val="0"/>
          <w:numId w:val="15"/>
        </w:num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 Have you been treated with colistin for an MDR-AB infection?</w:t>
      </w:r>
    </w:p>
    <w:p w14:paraId="050FB311" w14:textId="77777777" w:rsidR="00820D76" w:rsidRPr="00DB1DB6" w:rsidRDefault="00820D76" w:rsidP="00054AFF">
      <w:pPr>
        <w:pStyle w:val="a7"/>
        <w:numPr>
          <w:ilvl w:val="0"/>
          <w:numId w:val="16"/>
        </w:numPr>
        <w:spacing w:line="360" w:lineRule="auto"/>
        <w:rPr>
          <w:rFonts w:asciiTheme="majorBidi" w:hAnsiTheme="majorBidi" w:cstheme="majorBidi"/>
          <w:sz w:val="28"/>
          <w:szCs w:val="28"/>
        </w:rPr>
      </w:pPr>
      <w:r w:rsidRPr="00DB1DB6">
        <w:rPr>
          <w:rFonts w:asciiTheme="majorBidi" w:hAnsiTheme="majorBidi" w:cstheme="majorBidi"/>
          <w:sz w:val="28"/>
          <w:szCs w:val="28"/>
        </w:rPr>
        <w:t>Yes</w:t>
      </w:r>
    </w:p>
    <w:p w14:paraId="465539FD" w14:textId="77777777" w:rsidR="00820D76" w:rsidRPr="00DB1DB6" w:rsidRDefault="00820D76" w:rsidP="00054AFF">
      <w:pPr>
        <w:pStyle w:val="a7"/>
        <w:numPr>
          <w:ilvl w:val="0"/>
          <w:numId w:val="16"/>
        </w:numPr>
        <w:spacing w:line="360" w:lineRule="auto"/>
        <w:rPr>
          <w:rFonts w:asciiTheme="majorBidi" w:hAnsiTheme="majorBidi" w:cstheme="majorBidi"/>
          <w:sz w:val="28"/>
          <w:szCs w:val="28"/>
        </w:rPr>
      </w:pPr>
      <w:r w:rsidRPr="00DB1DB6">
        <w:rPr>
          <w:rFonts w:asciiTheme="majorBidi" w:hAnsiTheme="majorBidi" w:cstheme="majorBidi"/>
          <w:sz w:val="28"/>
          <w:szCs w:val="28"/>
        </w:rPr>
        <w:t>No</w:t>
      </w:r>
    </w:p>
    <w:p w14:paraId="4E9E7C32" w14:textId="77777777" w:rsidR="00820D76" w:rsidRPr="00DB1DB6" w:rsidRDefault="00820D76" w:rsidP="00054AFF">
      <w:pPr>
        <w:pStyle w:val="a7"/>
        <w:numPr>
          <w:ilvl w:val="0"/>
          <w:numId w:val="16"/>
        </w:numPr>
        <w:spacing w:line="360" w:lineRule="auto"/>
        <w:rPr>
          <w:rFonts w:asciiTheme="majorBidi" w:hAnsiTheme="majorBidi" w:cstheme="majorBidi"/>
          <w:sz w:val="28"/>
          <w:szCs w:val="28"/>
        </w:rPr>
      </w:pPr>
      <w:r w:rsidRPr="00DB1DB6">
        <w:rPr>
          <w:rFonts w:asciiTheme="majorBidi" w:hAnsiTheme="majorBidi" w:cstheme="majorBidi"/>
          <w:sz w:val="28"/>
          <w:szCs w:val="28"/>
        </w:rPr>
        <w:t>If no, please specify the treatment received:</w:t>
      </w:r>
    </w:p>
    <w:p w14:paraId="310F6979" w14:textId="5C95F612" w:rsidR="00820D76" w:rsidRPr="00DB1DB6" w:rsidRDefault="00820D76" w:rsidP="00054AFF">
      <w:pPr>
        <w:pStyle w:val="a7"/>
        <w:numPr>
          <w:ilvl w:val="0"/>
          <w:numId w:val="15"/>
        </w:numPr>
        <w:spacing w:line="360" w:lineRule="auto"/>
        <w:rPr>
          <w:rFonts w:asciiTheme="majorBidi" w:hAnsiTheme="majorBidi" w:cstheme="majorBidi"/>
          <w:sz w:val="28"/>
          <w:szCs w:val="28"/>
        </w:rPr>
      </w:pPr>
      <w:r w:rsidRPr="00DB1DB6">
        <w:rPr>
          <w:rFonts w:asciiTheme="majorBidi" w:hAnsiTheme="majorBidi" w:cstheme="majorBidi"/>
          <w:sz w:val="28"/>
          <w:szCs w:val="28"/>
        </w:rPr>
        <w:t>Were you informed about the possible side effects of colistin before starting treatment?</w:t>
      </w:r>
    </w:p>
    <w:p w14:paraId="374E2298" w14:textId="2ECAB6E2" w:rsidR="00820D76" w:rsidRPr="00DB1DB6" w:rsidRDefault="00820D76" w:rsidP="00054AFF">
      <w:pPr>
        <w:pStyle w:val="a7"/>
        <w:numPr>
          <w:ilvl w:val="0"/>
          <w:numId w:val="17"/>
        </w:numPr>
        <w:spacing w:line="360" w:lineRule="auto"/>
        <w:rPr>
          <w:rFonts w:asciiTheme="majorBidi" w:hAnsiTheme="majorBidi" w:cstheme="majorBidi"/>
          <w:sz w:val="28"/>
          <w:szCs w:val="28"/>
        </w:rPr>
      </w:pPr>
      <w:r w:rsidRPr="00DB1DB6">
        <w:rPr>
          <w:rFonts w:asciiTheme="majorBidi" w:hAnsiTheme="majorBidi" w:cstheme="majorBidi"/>
          <w:sz w:val="28"/>
          <w:szCs w:val="28"/>
        </w:rPr>
        <w:t>Yes</w:t>
      </w:r>
      <w:r w:rsidR="00BB027E" w:rsidRPr="00DB1DB6">
        <w:rPr>
          <w:rFonts w:asciiTheme="majorBidi" w:hAnsiTheme="majorBidi" w:cstheme="majorBidi"/>
          <w:sz w:val="28"/>
          <w:szCs w:val="28"/>
        </w:rPr>
        <w:t xml:space="preserve"> </w:t>
      </w:r>
    </w:p>
    <w:p w14:paraId="4B9200AD" w14:textId="77777777" w:rsidR="00820D76" w:rsidRPr="00DB1DB6" w:rsidRDefault="00820D76" w:rsidP="00054AFF">
      <w:pPr>
        <w:pStyle w:val="a7"/>
        <w:numPr>
          <w:ilvl w:val="0"/>
          <w:numId w:val="17"/>
        </w:numPr>
        <w:spacing w:line="360" w:lineRule="auto"/>
        <w:rPr>
          <w:rFonts w:asciiTheme="majorBidi" w:hAnsiTheme="majorBidi" w:cstheme="majorBidi"/>
          <w:sz w:val="28"/>
          <w:szCs w:val="28"/>
        </w:rPr>
      </w:pPr>
      <w:r w:rsidRPr="00DB1DB6">
        <w:rPr>
          <w:rFonts w:asciiTheme="majorBidi" w:hAnsiTheme="majorBidi" w:cstheme="majorBidi"/>
          <w:sz w:val="28"/>
          <w:szCs w:val="28"/>
        </w:rPr>
        <w:t>No</w:t>
      </w:r>
    </w:p>
    <w:p w14:paraId="3B30D66C" w14:textId="30E020E4" w:rsidR="00820D76" w:rsidRPr="00DB1DB6" w:rsidRDefault="00820D76" w:rsidP="00054AFF">
      <w:pPr>
        <w:pStyle w:val="a7"/>
        <w:numPr>
          <w:ilvl w:val="0"/>
          <w:numId w:val="15"/>
        </w:numPr>
        <w:spacing w:line="360" w:lineRule="auto"/>
        <w:rPr>
          <w:rFonts w:asciiTheme="majorBidi" w:hAnsiTheme="majorBidi" w:cstheme="majorBidi"/>
          <w:sz w:val="28"/>
          <w:szCs w:val="28"/>
        </w:rPr>
      </w:pPr>
      <w:r w:rsidRPr="00DB1DB6">
        <w:rPr>
          <w:rFonts w:asciiTheme="majorBidi" w:hAnsiTheme="majorBidi" w:cstheme="majorBidi"/>
          <w:sz w:val="28"/>
          <w:szCs w:val="28"/>
        </w:rPr>
        <w:t>Did you experience any side effects during colistin treatment?</w:t>
      </w:r>
    </w:p>
    <w:p w14:paraId="5B9EC473" w14:textId="727D56B5" w:rsidR="00820D76" w:rsidRPr="00DB1DB6" w:rsidRDefault="00820D76" w:rsidP="00054AFF">
      <w:pPr>
        <w:pStyle w:val="a7"/>
        <w:numPr>
          <w:ilvl w:val="0"/>
          <w:numId w:val="18"/>
        </w:num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Yes </w:t>
      </w:r>
      <w:r w:rsidR="00F17192" w:rsidRPr="00DB1DB6">
        <w:rPr>
          <w:rFonts w:asciiTheme="majorBidi" w:hAnsiTheme="majorBidi" w:cstheme="majorBidi"/>
          <w:sz w:val="28"/>
          <w:szCs w:val="28"/>
        </w:rPr>
        <w:t>(please specify):</w:t>
      </w:r>
    </w:p>
    <w:p w14:paraId="74E35A19" w14:textId="77777777" w:rsidR="00820D76" w:rsidRPr="00DB1DB6" w:rsidRDefault="00820D76" w:rsidP="00054AFF">
      <w:pPr>
        <w:pStyle w:val="a7"/>
        <w:numPr>
          <w:ilvl w:val="0"/>
          <w:numId w:val="18"/>
        </w:numPr>
        <w:spacing w:line="360" w:lineRule="auto"/>
        <w:rPr>
          <w:rFonts w:asciiTheme="majorBidi" w:hAnsiTheme="majorBidi" w:cstheme="majorBidi"/>
          <w:sz w:val="28"/>
          <w:szCs w:val="28"/>
        </w:rPr>
      </w:pPr>
      <w:r w:rsidRPr="00DB1DB6">
        <w:rPr>
          <w:rFonts w:asciiTheme="majorBidi" w:hAnsiTheme="majorBidi" w:cstheme="majorBidi"/>
          <w:sz w:val="28"/>
          <w:szCs w:val="28"/>
        </w:rPr>
        <w:t>No</w:t>
      </w:r>
    </w:p>
    <w:p w14:paraId="5104679E" w14:textId="4A40176B" w:rsidR="00820D76" w:rsidRPr="00DB1DB6" w:rsidRDefault="00820D76" w:rsidP="00054AFF">
      <w:pPr>
        <w:pStyle w:val="a7"/>
        <w:numPr>
          <w:ilvl w:val="0"/>
          <w:numId w:val="15"/>
        </w:numPr>
        <w:spacing w:line="360" w:lineRule="auto"/>
        <w:rPr>
          <w:rFonts w:asciiTheme="majorBidi" w:hAnsiTheme="majorBidi" w:cstheme="majorBidi"/>
          <w:sz w:val="28"/>
          <w:szCs w:val="28"/>
        </w:rPr>
      </w:pPr>
      <w:r w:rsidRPr="00DB1DB6">
        <w:rPr>
          <w:rFonts w:asciiTheme="majorBidi" w:hAnsiTheme="majorBidi" w:cstheme="majorBidi"/>
          <w:sz w:val="28"/>
          <w:szCs w:val="28"/>
        </w:rPr>
        <w:t>How satisfied were you with the information provided by healthcare professionals regarding colistin treatment?</w:t>
      </w:r>
    </w:p>
    <w:p w14:paraId="31080007" w14:textId="77777777" w:rsidR="00820D76" w:rsidRPr="00DB1DB6" w:rsidRDefault="00820D76" w:rsidP="00054AFF">
      <w:pPr>
        <w:pStyle w:val="a7"/>
        <w:numPr>
          <w:ilvl w:val="0"/>
          <w:numId w:val="19"/>
        </w:numPr>
        <w:spacing w:line="360" w:lineRule="auto"/>
        <w:rPr>
          <w:rFonts w:asciiTheme="majorBidi" w:hAnsiTheme="majorBidi" w:cstheme="majorBidi"/>
          <w:sz w:val="28"/>
          <w:szCs w:val="28"/>
        </w:rPr>
      </w:pPr>
      <w:r w:rsidRPr="00DB1DB6">
        <w:rPr>
          <w:rFonts w:asciiTheme="majorBidi" w:hAnsiTheme="majorBidi" w:cstheme="majorBidi"/>
          <w:sz w:val="28"/>
          <w:szCs w:val="28"/>
        </w:rPr>
        <w:t>Very satisfied</w:t>
      </w:r>
    </w:p>
    <w:p w14:paraId="1AF5C80A" w14:textId="77777777" w:rsidR="00820D76" w:rsidRPr="00DB1DB6" w:rsidRDefault="00820D76" w:rsidP="00054AFF">
      <w:pPr>
        <w:pStyle w:val="a7"/>
        <w:numPr>
          <w:ilvl w:val="0"/>
          <w:numId w:val="19"/>
        </w:numPr>
        <w:spacing w:line="360" w:lineRule="auto"/>
        <w:rPr>
          <w:rFonts w:asciiTheme="majorBidi" w:hAnsiTheme="majorBidi" w:cstheme="majorBidi"/>
          <w:sz w:val="28"/>
          <w:szCs w:val="28"/>
        </w:rPr>
      </w:pPr>
      <w:r w:rsidRPr="00DB1DB6">
        <w:rPr>
          <w:rFonts w:asciiTheme="majorBidi" w:hAnsiTheme="majorBidi" w:cstheme="majorBidi"/>
          <w:sz w:val="28"/>
          <w:szCs w:val="28"/>
        </w:rPr>
        <w:lastRenderedPageBreak/>
        <w:t>Somewhat satisfied</w:t>
      </w:r>
    </w:p>
    <w:p w14:paraId="6207E3A6" w14:textId="77777777" w:rsidR="00820D76" w:rsidRPr="00DB1DB6" w:rsidRDefault="00820D76" w:rsidP="00054AFF">
      <w:pPr>
        <w:pStyle w:val="a7"/>
        <w:numPr>
          <w:ilvl w:val="0"/>
          <w:numId w:val="19"/>
        </w:numPr>
        <w:spacing w:line="360" w:lineRule="auto"/>
        <w:rPr>
          <w:rFonts w:asciiTheme="majorBidi" w:hAnsiTheme="majorBidi" w:cstheme="majorBidi"/>
          <w:sz w:val="28"/>
          <w:szCs w:val="28"/>
        </w:rPr>
      </w:pPr>
      <w:r w:rsidRPr="00DB1DB6">
        <w:rPr>
          <w:rFonts w:asciiTheme="majorBidi" w:hAnsiTheme="majorBidi" w:cstheme="majorBidi"/>
          <w:sz w:val="28"/>
          <w:szCs w:val="28"/>
        </w:rPr>
        <w:t>Not satisfied</w:t>
      </w:r>
    </w:p>
    <w:p w14:paraId="63B54419" w14:textId="157F08BB" w:rsidR="00820D76" w:rsidRPr="00DB1DB6" w:rsidRDefault="00820D76" w:rsidP="00054AFF">
      <w:pPr>
        <w:pStyle w:val="a7"/>
        <w:numPr>
          <w:ilvl w:val="0"/>
          <w:numId w:val="15"/>
        </w:num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Did you complete the </w:t>
      </w:r>
      <w:r w:rsidR="00833564" w:rsidRPr="00DB1DB6">
        <w:rPr>
          <w:rFonts w:asciiTheme="majorBidi" w:hAnsiTheme="majorBidi" w:cstheme="majorBidi"/>
          <w:sz w:val="28"/>
          <w:szCs w:val="28"/>
        </w:rPr>
        <w:t>entire</w:t>
      </w:r>
      <w:r w:rsidRPr="00DB1DB6">
        <w:rPr>
          <w:rFonts w:asciiTheme="majorBidi" w:hAnsiTheme="majorBidi" w:cstheme="majorBidi"/>
          <w:sz w:val="28"/>
          <w:szCs w:val="28"/>
        </w:rPr>
        <w:t xml:space="preserve"> course of colistin treatment?</w:t>
      </w:r>
    </w:p>
    <w:p w14:paraId="3C026965" w14:textId="77777777" w:rsidR="00820D76" w:rsidRPr="00DB1DB6" w:rsidRDefault="00820D76" w:rsidP="00054AFF">
      <w:pPr>
        <w:pStyle w:val="a7"/>
        <w:numPr>
          <w:ilvl w:val="0"/>
          <w:numId w:val="20"/>
        </w:numPr>
        <w:spacing w:line="360" w:lineRule="auto"/>
        <w:rPr>
          <w:rFonts w:asciiTheme="majorBidi" w:hAnsiTheme="majorBidi" w:cstheme="majorBidi"/>
          <w:sz w:val="28"/>
          <w:szCs w:val="28"/>
        </w:rPr>
      </w:pPr>
      <w:r w:rsidRPr="00DB1DB6">
        <w:rPr>
          <w:rFonts w:asciiTheme="majorBidi" w:hAnsiTheme="majorBidi" w:cstheme="majorBidi"/>
          <w:sz w:val="28"/>
          <w:szCs w:val="28"/>
        </w:rPr>
        <w:t>Yes</w:t>
      </w:r>
    </w:p>
    <w:p w14:paraId="43921A43" w14:textId="77777777" w:rsidR="00820D76" w:rsidRPr="00DB1DB6" w:rsidRDefault="00820D76" w:rsidP="00054AFF">
      <w:pPr>
        <w:pStyle w:val="a7"/>
        <w:numPr>
          <w:ilvl w:val="0"/>
          <w:numId w:val="20"/>
        </w:numPr>
        <w:spacing w:line="360" w:lineRule="auto"/>
        <w:rPr>
          <w:rFonts w:asciiTheme="majorBidi" w:hAnsiTheme="majorBidi" w:cstheme="majorBidi"/>
          <w:sz w:val="28"/>
          <w:szCs w:val="28"/>
        </w:rPr>
      </w:pPr>
      <w:r w:rsidRPr="00DB1DB6">
        <w:rPr>
          <w:rFonts w:asciiTheme="majorBidi" w:hAnsiTheme="majorBidi" w:cstheme="majorBidi"/>
          <w:sz w:val="28"/>
          <w:szCs w:val="28"/>
        </w:rPr>
        <w:t>No</w:t>
      </w:r>
    </w:p>
    <w:p w14:paraId="57065C9F" w14:textId="77777777" w:rsidR="00820D76" w:rsidRPr="00DB1DB6" w:rsidRDefault="00820D76" w:rsidP="00054AFF">
      <w:pPr>
        <w:pStyle w:val="a7"/>
        <w:numPr>
          <w:ilvl w:val="0"/>
          <w:numId w:val="20"/>
        </w:numPr>
        <w:spacing w:line="360" w:lineRule="auto"/>
        <w:rPr>
          <w:rFonts w:asciiTheme="majorBidi" w:hAnsiTheme="majorBidi" w:cstheme="majorBidi"/>
          <w:sz w:val="28"/>
          <w:szCs w:val="28"/>
        </w:rPr>
      </w:pPr>
      <w:r w:rsidRPr="00DB1DB6">
        <w:rPr>
          <w:rFonts w:asciiTheme="majorBidi" w:hAnsiTheme="majorBidi" w:cstheme="majorBidi"/>
          <w:sz w:val="28"/>
          <w:szCs w:val="28"/>
        </w:rPr>
        <w:t>If no, please explain why:</w:t>
      </w:r>
    </w:p>
    <w:p w14:paraId="2A1C2943" w14:textId="3862B96B" w:rsidR="00820D76" w:rsidRPr="00DB1DB6" w:rsidRDefault="00820D76" w:rsidP="00054AFF">
      <w:pPr>
        <w:pStyle w:val="a7"/>
        <w:numPr>
          <w:ilvl w:val="0"/>
          <w:numId w:val="15"/>
        </w:numPr>
        <w:spacing w:line="360" w:lineRule="auto"/>
        <w:rPr>
          <w:rFonts w:asciiTheme="majorBidi" w:hAnsiTheme="majorBidi" w:cstheme="majorBidi"/>
          <w:sz w:val="28"/>
          <w:szCs w:val="28"/>
        </w:rPr>
      </w:pPr>
      <w:r w:rsidRPr="00DB1DB6">
        <w:rPr>
          <w:rFonts w:asciiTheme="majorBidi" w:hAnsiTheme="majorBidi" w:cstheme="majorBidi"/>
          <w:sz w:val="28"/>
          <w:szCs w:val="28"/>
        </w:rPr>
        <w:t>In your opinion, how effective was the colistin treatment in managing your infection?</w:t>
      </w:r>
    </w:p>
    <w:p w14:paraId="1567BF97" w14:textId="77777777" w:rsidR="00820D76" w:rsidRPr="00DB1DB6" w:rsidRDefault="00820D76" w:rsidP="00054AFF">
      <w:pPr>
        <w:pStyle w:val="a7"/>
        <w:numPr>
          <w:ilvl w:val="0"/>
          <w:numId w:val="21"/>
        </w:numPr>
        <w:spacing w:line="360" w:lineRule="auto"/>
        <w:rPr>
          <w:rFonts w:asciiTheme="majorBidi" w:hAnsiTheme="majorBidi" w:cstheme="majorBidi"/>
          <w:sz w:val="28"/>
          <w:szCs w:val="28"/>
        </w:rPr>
      </w:pPr>
      <w:r w:rsidRPr="00DB1DB6">
        <w:rPr>
          <w:rFonts w:asciiTheme="majorBidi" w:hAnsiTheme="majorBidi" w:cstheme="majorBidi"/>
          <w:sz w:val="28"/>
          <w:szCs w:val="28"/>
        </w:rPr>
        <w:t>Very effective</w:t>
      </w:r>
    </w:p>
    <w:p w14:paraId="482DCBF0" w14:textId="77777777" w:rsidR="00820D76" w:rsidRPr="00DB1DB6" w:rsidRDefault="00820D76" w:rsidP="00054AFF">
      <w:pPr>
        <w:pStyle w:val="a7"/>
        <w:numPr>
          <w:ilvl w:val="0"/>
          <w:numId w:val="21"/>
        </w:numPr>
        <w:spacing w:line="360" w:lineRule="auto"/>
        <w:rPr>
          <w:rFonts w:asciiTheme="majorBidi" w:hAnsiTheme="majorBidi" w:cstheme="majorBidi"/>
          <w:sz w:val="28"/>
          <w:szCs w:val="28"/>
        </w:rPr>
      </w:pPr>
      <w:r w:rsidRPr="00DB1DB6">
        <w:rPr>
          <w:rFonts w:asciiTheme="majorBidi" w:hAnsiTheme="majorBidi" w:cstheme="majorBidi"/>
          <w:sz w:val="28"/>
          <w:szCs w:val="28"/>
        </w:rPr>
        <w:t>Somewhat effective</w:t>
      </w:r>
    </w:p>
    <w:p w14:paraId="1FF585FD" w14:textId="77777777" w:rsidR="00820D76" w:rsidRPr="00DB1DB6" w:rsidRDefault="00820D76" w:rsidP="00054AFF">
      <w:pPr>
        <w:pStyle w:val="a7"/>
        <w:numPr>
          <w:ilvl w:val="0"/>
          <w:numId w:val="21"/>
        </w:numPr>
        <w:spacing w:line="360" w:lineRule="auto"/>
        <w:rPr>
          <w:rFonts w:asciiTheme="majorBidi" w:hAnsiTheme="majorBidi" w:cstheme="majorBidi"/>
          <w:sz w:val="28"/>
          <w:szCs w:val="28"/>
        </w:rPr>
      </w:pPr>
      <w:r w:rsidRPr="00DB1DB6">
        <w:rPr>
          <w:rFonts w:asciiTheme="majorBidi" w:hAnsiTheme="majorBidi" w:cstheme="majorBidi"/>
          <w:sz w:val="28"/>
          <w:szCs w:val="28"/>
        </w:rPr>
        <w:t>Not effective</w:t>
      </w:r>
    </w:p>
    <w:p w14:paraId="2921FF8C" w14:textId="77777777" w:rsidR="00820D76" w:rsidRPr="00DB1DB6" w:rsidRDefault="00820D76" w:rsidP="00054AFF">
      <w:pPr>
        <w:pStyle w:val="a7"/>
        <w:numPr>
          <w:ilvl w:val="0"/>
          <w:numId w:val="21"/>
        </w:numPr>
        <w:spacing w:line="360" w:lineRule="auto"/>
        <w:rPr>
          <w:rFonts w:asciiTheme="majorBidi" w:hAnsiTheme="majorBidi" w:cstheme="majorBidi"/>
          <w:sz w:val="28"/>
          <w:szCs w:val="28"/>
        </w:rPr>
      </w:pPr>
      <w:r w:rsidRPr="00DB1DB6">
        <w:rPr>
          <w:rFonts w:asciiTheme="majorBidi" w:hAnsiTheme="majorBidi" w:cstheme="majorBidi"/>
          <w:sz w:val="28"/>
          <w:szCs w:val="28"/>
        </w:rPr>
        <w:t>Unsure</w:t>
      </w:r>
    </w:p>
    <w:p w14:paraId="18556006" w14:textId="0F40F8DE" w:rsidR="00820D76" w:rsidRPr="00DB1DB6" w:rsidRDefault="00820D76" w:rsidP="00054AFF">
      <w:pPr>
        <w:pStyle w:val="a7"/>
        <w:numPr>
          <w:ilvl w:val="0"/>
          <w:numId w:val="15"/>
        </w:numPr>
        <w:spacing w:line="360" w:lineRule="auto"/>
        <w:rPr>
          <w:rFonts w:asciiTheme="majorBidi" w:hAnsiTheme="majorBidi" w:cstheme="majorBidi"/>
          <w:sz w:val="28"/>
          <w:szCs w:val="28"/>
        </w:rPr>
      </w:pPr>
      <w:r w:rsidRPr="00DB1DB6">
        <w:rPr>
          <w:rFonts w:asciiTheme="majorBidi" w:hAnsiTheme="majorBidi" w:cstheme="majorBidi"/>
          <w:sz w:val="28"/>
          <w:szCs w:val="28"/>
        </w:rPr>
        <w:t>Would you be willing to use colistin again if necessary?</w:t>
      </w:r>
    </w:p>
    <w:p w14:paraId="1E518892" w14:textId="77777777" w:rsidR="00820D76" w:rsidRPr="00DB1DB6" w:rsidRDefault="00820D76" w:rsidP="00054AFF">
      <w:pPr>
        <w:pStyle w:val="a7"/>
        <w:numPr>
          <w:ilvl w:val="0"/>
          <w:numId w:val="22"/>
        </w:numPr>
        <w:spacing w:line="360" w:lineRule="auto"/>
        <w:rPr>
          <w:rFonts w:asciiTheme="majorBidi" w:hAnsiTheme="majorBidi" w:cstheme="majorBidi"/>
          <w:sz w:val="28"/>
          <w:szCs w:val="28"/>
        </w:rPr>
      </w:pPr>
      <w:r w:rsidRPr="00DB1DB6">
        <w:rPr>
          <w:rFonts w:asciiTheme="majorBidi" w:hAnsiTheme="majorBidi" w:cstheme="majorBidi"/>
          <w:sz w:val="28"/>
          <w:szCs w:val="28"/>
        </w:rPr>
        <w:t>Yes</w:t>
      </w:r>
    </w:p>
    <w:p w14:paraId="38F0F9F8" w14:textId="77777777" w:rsidR="00820D76" w:rsidRPr="00DB1DB6" w:rsidRDefault="00820D76" w:rsidP="00054AFF">
      <w:pPr>
        <w:pStyle w:val="a7"/>
        <w:numPr>
          <w:ilvl w:val="0"/>
          <w:numId w:val="22"/>
        </w:numPr>
        <w:spacing w:line="360" w:lineRule="auto"/>
        <w:rPr>
          <w:rFonts w:asciiTheme="majorBidi" w:hAnsiTheme="majorBidi" w:cstheme="majorBidi"/>
          <w:sz w:val="28"/>
          <w:szCs w:val="28"/>
        </w:rPr>
      </w:pPr>
      <w:r w:rsidRPr="00DB1DB6">
        <w:rPr>
          <w:rFonts w:asciiTheme="majorBidi" w:hAnsiTheme="majorBidi" w:cstheme="majorBidi"/>
          <w:sz w:val="28"/>
          <w:szCs w:val="28"/>
        </w:rPr>
        <w:t>No</w:t>
      </w:r>
    </w:p>
    <w:p w14:paraId="0FB26A06" w14:textId="77777777" w:rsidR="00820D76" w:rsidRPr="00DB1DB6" w:rsidRDefault="00820D76" w:rsidP="00054AFF">
      <w:pPr>
        <w:pStyle w:val="a7"/>
        <w:numPr>
          <w:ilvl w:val="0"/>
          <w:numId w:val="22"/>
        </w:numPr>
        <w:spacing w:line="360" w:lineRule="auto"/>
        <w:rPr>
          <w:rFonts w:asciiTheme="majorBidi" w:hAnsiTheme="majorBidi" w:cstheme="majorBidi"/>
          <w:sz w:val="28"/>
          <w:szCs w:val="28"/>
        </w:rPr>
      </w:pPr>
      <w:r w:rsidRPr="00DB1DB6">
        <w:rPr>
          <w:rFonts w:asciiTheme="majorBidi" w:hAnsiTheme="majorBidi" w:cstheme="majorBidi"/>
          <w:sz w:val="28"/>
          <w:szCs w:val="28"/>
        </w:rPr>
        <w:t>Unsure</w:t>
      </w:r>
    </w:p>
    <w:p w14:paraId="4CC62113" w14:textId="3BAAF1B3" w:rsidR="00A3762C" w:rsidRPr="00DB1DB6" w:rsidRDefault="00820D76" w:rsidP="00EA00DE">
      <w:pPr>
        <w:pStyle w:val="a7"/>
        <w:numPr>
          <w:ilvl w:val="0"/>
          <w:numId w:val="15"/>
        </w:numPr>
        <w:spacing w:line="360" w:lineRule="auto"/>
        <w:rPr>
          <w:rFonts w:asciiTheme="majorBidi" w:hAnsiTheme="majorBidi" w:cstheme="majorBidi"/>
          <w:sz w:val="28"/>
          <w:szCs w:val="28"/>
        </w:rPr>
      </w:pPr>
      <w:r w:rsidRPr="00DB1DB6">
        <w:rPr>
          <w:rFonts w:asciiTheme="majorBidi" w:hAnsiTheme="majorBidi" w:cstheme="majorBidi"/>
          <w:sz w:val="28"/>
          <w:szCs w:val="28"/>
        </w:rPr>
        <w:t>Please share any additional comments or experiences regarding your treatment with colistin.</w:t>
      </w:r>
    </w:p>
    <w:p w14:paraId="5F6EE097" w14:textId="598B6C4E" w:rsidR="00EA00DE" w:rsidRPr="00DB1DB6" w:rsidRDefault="00EA00DE" w:rsidP="00EA00DE">
      <w:pPr>
        <w:spacing w:line="360" w:lineRule="auto"/>
        <w:ind w:left="360"/>
        <w:rPr>
          <w:rFonts w:asciiTheme="majorBidi" w:hAnsiTheme="majorBidi" w:cstheme="majorBidi"/>
          <w:sz w:val="28"/>
          <w:szCs w:val="28"/>
        </w:rPr>
      </w:pPr>
    </w:p>
    <w:p w14:paraId="54C6DB01" w14:textId="77777777" w:rsidR="00EA00DE" w:rsidRPr="00DB1DB6" w:rsidRDefault="00EA00DE">
      <w:pPr>
        <w:rPr>
          <w:rFonts w:asciiTheme="majorBidi" w:hAnsiTheme="majorBidi" w:cstheme="majorBidi"/>
          <w:sz w:val="28"/>
          <w:szCs w:val="28"/>
        </w:rPr>
      </w:pPr>
      <w:r w:rsidRPr="00DB1DB6">
        <w:rPr>
          <w:rFonts w:asciiTheme="majorBidi" w:hAnsiTheme="majorBidi" w:cstheme="majorBidi"/>
          <w:sz w:val="28"/>
          <w:szCs w:val="28"/>
        </w:rPr>
        <w:br w:type="page"/>
      </w:r>
    </w:p>
    <w:p w14:paraId="4FDB6F1D" w14:textId="6EA8F008" w:rsidR="00EA00DE" w:rsidRPr="00DB1DB6" w:rsidRDefault="000F5AA5" w:rsidP="00EA00DE">
      <w:pPr>
        <w:spacing w:line="360" w:lineRule="auto"/>
        <w:ind w:left="360"/>
        <w:rPr>
          <w:rFonts w:asciiTheme="majorBidi" w:hAnsiTheme="majorBidi" w:cstheme="majorBidi"/>
          <w:b/>
          <w:bCs/>
          <w:sz w:val="28"/>
          <w:szCs w:val="28"/>
        </w:rPr>
      </w:pPr>
      <w:r w:rsidRPr="00DB1DB6">
        <w:rPr>
          <w:rFonts w:asciiTheme="majorBidi" w:hAnsiTheme="majorBidi" w:cstheme="majorBidi"/>
          <w:b/>
          <w:bCs/>
          <w:sz w:val="28"/>
          <w:szCs w:val="28"/>
        </w:rPr>
        <w:lastRenderedPageBreak/>
        <w:t xml:space="preserve">2.4. </w:t>
      </w:r>
      <w:r w:rsidR="00EA00DE" w:rsidRPr="00DB1DB6">
        <w:rPr>
          <w:rFonts w:asciiTheme="majorBidi" w:hAnsiTheme="majorBidi" w:cstheme="majorBidi"/>
          <w:b/>
          <w:bCs/>
          <w:sz w:val="28"/>
          <w:szCs w:val="28"/>
        </w:rPr>
        <w:t>The second questionnaire was conducted in Ukraine:</w:t>
      </w:r>
    </w:p>
    <w:p w14:paraId="30429017" w14:textId="77777777" w:rsidR="00EA00DE" w:rsidRPr="00DB1DB6" w:rsidRDefault="00EA00DE" w:rsidP="00EA00DE">
      <w:pPr>
        <w:spacing w:line="360" w:lineRule="auto"/>
        <w:ind w:left="360"/>
        <w:rPr>
          <w:rFonts w:asciiTheme="majorBidi" w:hAnsiTheme="majorBidi" w:cstheme="majorBidi"/>
          <w:sz w:val="28"/>
          <w:szCs w:val="28"/>
        </w:rPr>
      </w:pPr>
      <w:r w:rsidRPr="00DB1DB6">
        <w:rPr>
          <w:rFonts w:asciiTheme="majorBidi" w:hAnsiTheme="majorBidi" w:cstheme="majorBidi"/>
          <w:sz w:val="28"/>
          <w:szCs w:val="28"/>
        </w:rPr>
        <w:t>1.</w:t>
      </w:r>
      <w:r w:rsidRPr="00DB1DB6">
        <w:rPr>
          <w:rFonts w:asciiTheme="majorBidi" w:hAnsiTheme="majorBidi" w:cstheme="majorBidi"/>
          <w:sz w:val="28"/>
          <w:szCs w:val="28"/>
        </w:rPr>
        <w:tab/>
        <w:t>What is your specialty?</w:t>
      </w:r>
    </w:p>
    <w:p w14:paraId="049E930F" w14:textId="77777777" w:rsidR="00EA00DE" w:rsidRPr="00DB1DB6" w:rsidRDefault="00EA00DE" w:rsidP="00EA00DE">
      <w:pPr>
        <w:spacing w:line="360" w:lineRule="auto"/>
        <w:ind w:left="360"/>
        <w:rPr>
          <w:rFonts w:asciiTheme="majorBidi" w:hAnsiTheme="majorBidi" w:cstheme="majorBidi"/>
          <w:sz w:val="28"/>
          <w:szCs w:val="28"/>
        </w:rPr>
      </w:pPr>
      <w:r w:rsidRPr="00DB1DB6">
        <w:rPr>
          <w:rFonts w:asciiTheme="majorBidi" w:hAnsiTheme="majorBidi" w:cstheme="majorBidi"/>
          <w:sz w:val="28"/>
          <w:szCs w:val="28"/>
        </w:rPr>
        <w:t>2.</w:t>
      </w:r>
      <w:r w:rsidRPr="00DB1DB6">
        <w:rPr>
          <w:rFonts w:asciiTheme="majorBidi" w:hAnsiTheme="majorBidi" w:cstheme="majorBidi"/>
          <w:sz w:val="28"/>
          <w:szCs w:val="28"/>
        </w:rPr>
        <w:tab/>
        <w:t>How long is your experience?</w:t>
      </w:r>
    </w:p>
    <w:p w14:paraId="527C4B9D" w14:textId="77777777" w:rsidR="00EA00DE" w:rsidRPr="00DB1DB6" w:rsidRDefault="00EA00DE" w:rsidP="00EA00DE">
      <w:pPr>
        <w:spacing w:line="360" w:lineRule="auto"/>
        <w:ind w:left="360"/>
        <w:rPr>
          <w:rFonts w:asciiTheme="majorBidi" w:hAnsiTheme="majorBidi" w:cstheme="majorBidi"/>
          <w:sz w:val="28"/>
          <w:szCs w:val="28"/>
        </w:rPr>
      </w:pPr>
      <w:r w:rsidRPr="00DB1DB6">
        <w:rPr>
          <w:rFonts w:asciiTheme="majorBidi" w:hAnsiTheme="majorBidi" w:cstheme="majorBidi"/>
          <w:sz w:val="28"/>
          <w:szCs w:val="28"/>
        </w:rPr>
        <w:t>3.</w:t>
      </w:r>
      <w:r w:rsidRPr="00DB1DB6">
        <w:rPr>
          <w:rFonts w:asciiTheme="majorBidi" w:hAnsiTheme="majorBidi" w:cstheme="majorBidi"/>
          <w:sz w:val="28"/>
          <w:szCs w:val="28"/>
        </w:rPr>
        <w:tab/>
        <w:t>Is there any experience in using colistin in clinical practice?</w:t>
      </w:r>
    </w:p>
    <w:p w14:paraId="056DA37A" w14:textId="77777777" w:rsidR="00EA00DE" w:rsidRPr="00DB1DB6" w:rsidRDefault="00EA00DE" w:rsidP="00EA00DE">
      <w:pPr>
        <w:spacing w:line="360" w:lineRule="auto"/>
        <w:ind w:left="360"/>
        <w:rPr>
          <w:rFonts w:asciiTheme="majorBidi" w:hAnsiTheme="majorBidi" w:cstheme="majorBidi"/>
          <w:sz w:val="28"/>
          <w:szCs w:val="28"/>
        </w:rPr>
      </w:pPr>
      <w:r w:rsidRPr="00DB1DB6">
        <w:rPr>
          <w:rFonts w:asciiTheme="majorBidi" w:hAnsiTheme="majorBidi" w:cstheme="majorBidi"/>
          <w:sz w:val="28"/>
          <w:szCs w:val="28"/>
        </w:rPr>
        <w:t>4.</w:t>
      </w:r>
      <w:r w:rsidRPr="00DB1DB6">
        <w:rPr>
          <w:rFonts w:asciiTheme="majorBidi" w:hAnsiTheme="majorBidi" w:cstheme="majorBidi"/>
          <w:sz w:val="28"/>
          <w:szCs w:val="28"/>
        </w:rPr>
        <w:tab/>
        <w:t>How often is colistin prescribed in your clinic?</w:t>
      </w:r>
    </w:p>
    <w:p w14:paraId="5A251FD7" w14:textId="77777777" w:rsidR="00EA00DE" w:rsidRPr="00DB1DB6" w:rsidRDefault="00EA00DE" w:rsidP="00EA00DE">
      <w:pPr>
        <w:spacing w:line="360" w:lineRule="auto"/>
        <w:ind w:left="360"/>
        <w:rPr>
          <w:rFonts w:asciiTheme="majorBidi" w:hAnsiTheme="majorBidi" w:cstheme="majorBidi"/>
          <w:sz w:val="28"/>
          <w:szCs w:val="28"/>
        </w:rPr>
      </w:pPr>
      <w:r w:rsidRPr="00DB1DB6">
        <w:rPr>
          <w:rFonts w:asciiTheme="majorBidi" w:hAnsiTheme="majorBidi" w:cstheme="majorBidi"/>
          <w:sz w:val="28"/>
          <w:szCs w:val="28"/>
        </w:rPr>
        <w:t>5.</w:t>
      </w:r>
      <w:r w:rsidRPr="00DB1DB6">
        <w:rPr>
          <w:rFonts w:asciiTheme="majorBidi" w:hAnsiTheme="majorBidi" w:cstheme="majorBidi"/>
          <w:sz w:val="28"/>
          <w:szCs w:val="28"/>
        </w:rPr>
        <w:tab/>
        <w:t>Is colistin more often prescribed for mono-bacterial therapy or in combination?</w:t>
      </w:r>
    </w:p>
    <w:p w14:paraId="5D434E80" w14:textId="77777777" w:rsidR="00EA00DE" w:rsidRPr="00DB1DB6" w:rsidRDefault="00EA00DE" w:rsidP="00EA00DE">
      <w:pPr>
        <w:spacing w:line="360" w:lineRule="auto"/>
        <w:ind w:left="360"/>
        <w:rPr>
          <w:rFonts w:asciiTheme="majorBidi" w:hAnsiTheme="majorBidi" w:cstheme="majorBidi"/>
          <w:sz w:val="28"/>
          <w:szCs w:val="28"/>
        </w:rPr>
      </w:pPr>
      <w:r w:rsidRPr="00DB1DB6">
        <w:rPr>
          <w:rFonts w:asciiTheme="majorBidi" w:hAnsiTheme="majorBidi" w:cstheme="majorBidi"/>
          <w:sz w:val="28"/>
          <w:szCs w:val="28"/>
        </w:rPr>
        <w:t>6.</w:t>
      </w:r>
      <w:r w:rsidRPr="00DB1DB6">
        <w:rPr>
          <w:rFonts w:asciiTheme="majorBidi" w:hAnsiTheme="majorBidi" w:cstheme="majorBidi"/>
          <w:sz w:val="28"/>
          <w:szCs w:val="28"/>
        </w:rPr>
        <w:tab/>
        <w:t>Combined with which antibacterial agents is it advisable to prescribe colistin from your point of view?</w:t>
      </w:r>
    </w:p>
    <w:p w14:paraId="7A2764B4" w14:textId="77777777" w:rsidR="00EA00DE" w:rsidRPr="00DB1DB6" w:rsidRDefault="00EA00DE" w:rsidP="00EA00DE">
      <w:pPr>
        <w:spacing w:line="360" w:lineRule="auto"/>
        <w:ind w:left="360"/>
        <w:rPr>
          <w:rFonts w:asciiTheme="majorBidi" w:hAnsiTheme="majorBidi" w:cstheme="majorBidi"/>
          <w:sz w:val="28"/>
          <w:szCs w:val="28"/>
        </w:rPr>
      </w:pPr>
      <w:r w:rsidRPr="00DB1DB6">
        <w:rPr>
          <w:rFonts w:asciiTheme="majorBidi" w:hAnsiTheme="majorBidi" w:cstheme="majorBidi"/>
          <w:sz w:val="28"/>
          <w:szCs w:val="28"/>
        </w:rPr>
        <w:t>7.</w:t>
      </w:r>
      <w:r w:rsidRPr="00DB1DB6">
        <w:rPr>
          <w:rFonts w:asciiTheme="majorBidi" w:hAnsiTheme="majorBidi" w:cstheme="majorBidi"/>
          <w:sz w:val="28"/>
          <w:szCs w:val="28"/>
        </w:rPr>
        <w:tab/>
        <w:t>Have you experienced adverse reactions to colistin?</w:t>
      </w:r>
    </w:p>
    <w:p w14:paraId="544F5649" w14:textId="77777777" w:rsidR="00EA00DE" w:rsidRPr="00DB1DB6" w:rsidRDefault="00EA00DE" w:rsidP="00EA00DE">
      <w:pPr>
        <w:spacing w:line="360" w:lineRule="auto"/>
        <w:ind w:left="360"/>
        <w:rPr>
          <w:rFonts w:asciiTheme="majorBidi" w:hAnsiTheme="majorBidi" w:cstheme="majorBidi"/>
          <w:sz w:val="28"/>
          <w:szCs w:val="28"/>
        </w:rPr>
      </w:pPr>
      <w:r w:rsidRPr="00DB1DB6">
        <w:rPr>
          <w:rFonts w:asciiTheme="majorBidi" w:hAnsiTheme="majorBidi" w:cstheme="majorBidi"/>
          <w:sz w:val="28"/>
          <w:szCs w:val="28"/>
        </w:rPr>
        <w:t>8.</w:t>
      </w:r>
      <w:r w:rsidRPr="00DB1DB6">
        <w:rPr>
          <w:rFonts w:asciiTheme="majorBidi" w:hAnsiTheme="majorBidi" w:cstheme="majorBidi"/>
          <w:sz w:val="28"/>
          <w:szCs w:val="28"/>
        </w:rPr>
        <w:tab/>
        <w:t>If the answer to the previous question is "yes," what side effects were noted?</w:t>
      </w:r>
    </w:p>
    <w:p w14:paraId="02AE02F8" w14:textId="77777777" w:rsidR="00EA00DE" w:rsidRPr="00DB1DB6" w:rsidRDefault="00EA00DE" w:rsidP="00EA00DE">
      <w:pPr>
        <w:spacing w:line="360" w:lineRule="auto"/>
        <w:ind w:left="360"/>
        <w:rPr>
          <w:rFonts w:asciiTheme="majorBidi" w:hAnsiTheme="majorBidi" w:cstheme="majorBidi"/>
          <w:sz w:val="28"/>
          <w:szCs w:val="28"/>
        </w:rPr>
      </w:pPr>
      <w:r w:rsidRPr="00DB1DB6">
        <w:rPr>
          <w:rFonts w:asciiTheme="majorBidi" w:hAnsiTheme="majorBidi" w:cstheme="majorBidi"/>
          <w:sz w:val="28"/>
          <w:szCs w:val="28"/>
        </w:rPr>
        <w:t>9.</w:t>
      </w:r>
      <w:r w:rsidRPr="00DB1DB6">
        <w:rPr>
          <w:rFonts w:asciiTheme="majorBidi" w:hAnsiTheme="majorBidi" w:cstheme="majorBidi"/>
          <w:sz w:val="28"/>
          <w:szCs w:val="28"/>
        </w:rPr>
        <w:tab/>
        <w:t>Have you encountered the resistance of pathogens to colistin?</w:t>
      </w:r>
    </w:p>
    <w:p w14:paraId="0B912029" w14:textId="68B48C67" w:rsidR="00EA00DE" w:rsidRPr="00DB1DB6" w:rsidRDefault="00EA00DE" w:rsidP="00EA00DE">
      <w:pPr>
        <w:spacing w:line="360" w:lineRule="auto"/>
        <w:ind w:left="360"/>
        <w:rPr>
          <w:rFonts w:asciiTheme="majorBidi" w:hAnsiTheme="majorBidi" w:cstheme="majorBidi"/>
          <w:sz w:val="28"/>
          <w:szCs w:val="28"/>
        </w:rPr>
      </w:pPr>
      <w:r w:rsidRPr="00DB1DB6">
        <w:rPr>
          <w:rFonts w:asciiTheme="majorBidi" w:hAnsiTheme="majorBidi" w:cstheme="majorBidi"/>
          <w:sz w:val="28"/>
          <w:szCs w:val="28"/>
        </w:rPr>
        <w:t>10. If the answer to the previous question is yes, which pathogens?</w:t>
      </w:r>
    </w:p>
    <w:p w14:paraId="35E8C76B" w14:textId="1BE9C518" w:rsidR="009B59AF" w:rsidRPr="00DB1DB6" w:rsidRDefault="00A3762C" w:rsidP="006A10C9">
      <w:pPr>
        <w:rPr>
          <w:rFonts w:asciiTheme="majorBidi" w:hAnsiTheme="majorBidi" w:cstheme="majorBidi"/>
          <w:b/>
          <w:bCs/>
          <w:sz w:val="28"/>
          <w:szCs w:val="28"/>
        </w:rPr>
      </w:pPr>
      <w:r w:rsidRPr="00DB1DB6">
        <w:rPr>
          <w:rFonts w:asciiTheme="majorBidi" w:hAnsiTheme="majorBidi" w:cstheme="majorBidi"/>
          <w:b/>
          <w:bCs/>
          <w:sz w:val="28"/>
          <w:szCs w:val="28"/>
        </w:rPr>
        <w:br w:type="page"/>
      </w:r>
    </w:p>
    <w:p w14:paraId="5AD6AFB5" w14:textId="3D0D7361" w:rsidR="006A10C9" w:rsidRPr="00DB1DB6" w:rsidRDefault="006A10C9" w:rsidP="006A10C9">
      <w:pPr>
        <w:jc w:val="center"/>
        <w:rPr>
          <w:rFonts w:asciiTheme="majorBidi" w:hAnsiTheme="majorBidi" w:cstheme="majorBidi"/>
          <w:b/>
          <w:bCs/>
          <w:sz w:val="32"/>
          <w:szCs w:val="32"/>
        </w:rPr>
      </w:pPr>
      <w:r w:rsidRPr="00DB1DB6">
        <w:rPr>
          <w:rFonts w:asciiTheme="majorBidi" w:hAnsiTheme="majorBidi" w:cstheme="majorBidi"/>
          <w:b/>
          <w:bCs/>
          <w:sz w:val="32"/>
          <w:szCs w:val="32"/>
        </w:rPr>
        <w:lastRenderedPageBreak/>
        <w:t>Chapter 3</w:t>
      </w:r>
    </w:p>
    <w:p w14:paraId="30C62072" w14:textId="56CF09B6" w:rsidR="006A10C9" w:rsidRPr="00DB1DB6" w:rsidRDefault="006A10C9" w:rsidP="006A10C9">
      <w:pPr>
        <w:jc w:val="center"/>
        <w:rPr>
          <w:rFonts w:asciiTheme="majorBidi" w:hAnsiTheme="majorBidi" w:cstheme="majorBidi"/>
          <w:b/>
          <w:bCs/>
          <w:sz w:val="32"/>
          <w:szCs w:val="32"/>
        </w:rPr>
      </w:pPr>
      <w:r w:rsidRPr="00DB1DB6">
        <w:rPr>
          <w:rFonts w:asciiTheme="majorBidi" w:hAnsiTheme="majorBidi" w:cstheme="majorBidi"/>
          <w:b/>
          <w:bCs/>
          <w:sz w:val="32"/>
          <w:szCs w:val="32"/>
        </w:rPr>
        <w:t>Results of our research</w:t>
      </w:r>
    </w:p>
    <w:p w14:paraId="252F5C47" w14:textId="77777777" w:rsidR="00C177B4" w:rsidRPr="00DB1DB6" w:rsidRDefault="00C177B4" w:rsidP="001325E4">
      <w:pPr>
        <w:spacing w:line="360" w:lineRule="auto"/>
        <w:ind w:firstLine="567"/>
        <w:rPr>
          <w:rFonts w:asciiTheme="majorBidi" w:hAnsiTheme="majorBidi" w:cstheme="majorBidi"/>
          <w:b/>
          <w:bCs/>
          <w:sz w:val="28"/>
          <w:szCs w:val="28"/>
        </w:rPr>
      </w:pPr>
    </w:p>
    <w:p w14:paraId="28F99DC0" w14:textId="05C6581F" w:rsidR="005724CC" w:rsidRPr="00DB1DB6" w:rsidRDefault="00C177B4" w:rsidP="001325E4">
      <w:pPr>
        <w:spacing w:line="360" w:lineRule="auto"/>
        <w:ind w:firstLine="567"/>
        <w:rPr>
          <w:rFonts w:asciiTheme="majorBidi" w:hAnsiTheme="majorBidi" w:cstheme="majorBidi"/>
          <w:b/>
          <w:bCs/>
          <w:sz w:val="28"/>
          <w:szCs w:val="28"/>
        </w:rPr>
      </w:pPr>
      <w:r w:rsidRPr="00DB1DB6">
        <w:rPr>
          <w:rFonts w:asciiTheme="majorBidi" w:hAnsiTheme="majorBidi" w:cstheme="majorBidi"/>
          <w:b/>
          <w:bCs/>
          <w:sz w:val="28"/>
          <w:szCs w:val="28"/>
        </w:rPr>
        <w:t xml:space="preserve">3.1. </w:t>
      </w:r>
      <w:r w:rsidR="005724CC" w:rsidRPr="00DB1DB6">
        <w:rPr>
          <w:rFonts w:asciiTheme="majorBidi" w:hAnsiTheme="majorBidi" w:cstheme="majorBidi"/>
          <w:b/>
          <w:bCs/>
          <w:sz w:val="28"/>
          <w:szCs w:val="28"/>
        </w:rPr>
        <w:t>Results of the first questionnaire:</w:t>
      </w:r>
    </w:p>
    <w:p w14:paraId="7FB65A09" w14:textId="71BE34B9" w:rsidR="009B59AF" w:rsidRPr="00DB1DB6" w:rsidRDefault="009B59AF" w:rsidP="001325E4">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 xml:space="preserve">The questionnaire incorporated more specific values and percentages to reflect a more nuanced and realistic analysis of the results section. It presented the adjusted findings from the surveys conducted among 135 participants. This includes 45 doctors, 45 pharmacists, and 45 patients focused on their experiences and perceptions regarding colistin therapy for multidrug-resistant Acinetobacter </w:t>
      </w:r>
      <w:proofErr w:type="spellStart"/>
      <w:r w:rsidRPr="00DB1DB6">
        <w:rPr>
          <w:rFonts w:asciiTheme="majorBidi" w:hAnsiTheme="majorBidi" w:cstheme="majorBidi"/>
          <w:sz w:val="28"/>
          <w:szCs w:val="28"/>
        </w:rPr>
        <w:t>baumannii</w:t>
      </w:r>
      <w:proofErr w:type="spellEnd"/>
      <w:r w:rsidRPr="00DB1DB6">
        <w:rPr>
          <w:rFonts w:asciiTheme="majorBidi" w:hAnsiTheme="majorBidi" w:cstheme="majorBidi"/>
          <w:sz w:val="28"/>
          <w:szCs w:val="28"/>
        </w:rPr>
        <w:t xml:space="preserve"> (MDR-AB) infections.</w:t>
      </w:r>
    </w:p>
    <w:p w14:paraId="1AFAAD96" w14:textId="530E6356" w:rsidR="00CB1550" w:rsidRPr="00DB1DB6" w:rsidRDefault="00C177B4" w:rsidP="005E329D">
      <w:pPr>
        <w:pStyle w:val="a7"/>
        <w:spacing w:line="360" w:lineRule="auto"/>
        <w:ind w:left="567"/>
        <w:rPr>
          <w:rFonts w:asciiTheme="majorBidi" w:hAnsiTheme="majorBidi" w:cstheme="majorBidi"/>
          <w:b/>
          <w:bCs/>
          <w:sz w:val="28"/>
          <w:szCs w:val="28"/>
        </w:rPr>
      </w:pPr>
      <w:r w:rsidRPr="00DB1DB6">
        <w:rPr>
          <w:rFonts w:asciiTheme="majorBidi" w:hAnsiTheme="majorBidi" w:cstheme="majorBidi"/>
          <w:b/>
          <w:bCs/>
          <w:sz w:val="28"/>
          <w:szCs w:val="28"/>
        </w:rPr>
        <w:t>3</w:t>
      </w:r>
      <w:r w:rsidR="00E16813" w:rsidRPr="00DB1DB6">
        <w:rPr>
          <w:rFonts w:asciiTheme="majorBidi" w:hAnsiTheme="majorBidi" w:cstheme="majorBidi"/>
          <w:b/>
          <w:bCs/>
          <w:sz w:val="28"/>
          <w:szCs w:val="28"/>
        </w:rPr>
        <w:t>.2</w:t>
      </w:r>
      <w:r w:rsidR="005E329D" w:rsidRPr="00DB1DB6">
        <w:rPr>
          <w:rFonts w:asciiTheme="majorBidi" w:hAnsiTheme="majorBidi" w:cstheme="majorBidi"/>
          <w:b/>
          <w:bCs/>
          <w:sz w:val="28"/>
          <w:szCs w:val="28"/>
        </w:rPr>
        <w:t>. Demographic</w:t>
      </w:r>
      <w:r w:rsidR="0058694C" w:rsidRPr="00DB1DB6">
        <w:rPr>
          <w:rFonts w:asciiTheme="majorBidi" w:hAnsiTheme="majorBidi" w:cstheme="majorBidi"/>
          <w:b/>
          <w:bCs/>
          <w:sz w:val="28"/>
          <w:szCs w:val="28"/>
        </w:rPr>
        <w:t xml:space="preserve"> Information</w:t>
      </w:r>
    </w:p>
    <w:p w14:paraId="66091558" w14:textId="3FCF8EA2" w:rsidR="0058694C" w:rsidRPr="00DB1DB6" w:rsidRDefault="003578A3" w:rsidP="00054AFF">
      <w:pPr>
        <w:spacing w:line="360" w:lineRule="auto"/>
        <w:ind w:left="360"/>
        <w:rPr>
          <w:rFonts w:asciiTheme="majorBidi" w:hAnsiTheme="majorBidi" w:cstheme="majorBidi"/>
          <w:sz w:val="28"/>
          <w:szCs w:val="28"/>
        </w:rPr>
      </w:pPr>
      <w:r w:rsidRPr="00DB1DB6">
        <w:rPr>
          <w:rFonts w:asciiTheme="majorBidi" w:hAnsiTheme="majorBidi" w:cstheme="majorBidi"/>
          <w:sz w:val="28"/>
          <w:szCs w:val="28"/>
        </w:rPr>
        <w:t>Table 1: Revised Demographic Characteristics of Participants</w:t>
      </w:r>
    </w:p>
    <w:tbl>
      <w:tblPr>
        <w:tblStyle w:val="ae"/>
        <w:tblW w:w="0" w:type="auto"/>
        <w:tblInd w:w="360" w:type="dxa"/>
        <w:tblLook w:val="04A0" w:firstRow="1" w:lastRow="0" w:firstColumn="1" w:lastColumn="0" w:noHBand="0" w:noVBand="1"/>
      </w:tblPr>
      <w:tblGrid>
        <w:gridCol w:w="2249"/>
        <w:gridCol w:w="2244"/>
        <w:gridCol w:w="2245"/>
        <w:gridCol w:w="2246"/>
      </w:tblGrid>
      <w:tr w:rsidR="00A35E8A" w:rsidRPr="00054AFF" w14:paraId="0B7D34BF" w14:textId="77777777" w:rsidTr="00A35E8A">
        <w:tc>
          <w:tcPr>
            <w:tcW w:w="2254" w:type="dxa"/>
          </w:tcPr>
          <w:p w14:paraId="28420EB7" w14:textId="480FFDE8" w:rsidR="00A35E8A" w:rsidRPr="00DB1DB6" w:rsidRDefault="00CD16A9"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Participant Group</w:t>
            </w:r>
          </w:p>
        </w:tc>
        <w:tc>
          <w:tcPr>
            <w:tcW w:w="2254" w:type="dxa"/>
          </w:tcPr>
          <w:p w14:paraId="093B5AAD" w14:textId="02974BAA" w:rsidR="00A35E8A" w:rsidRPr="00DB1DB6" w:rsidRDefault="00CD16A9"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Age (Mean ± SD)</w:t>
            </w:r>
          </w:p>
        </w:tc>
        <w:tc>
          <w:tcPr>
            <w:tcW w:w="2254" w:type="dxa"/>
          </w:tcPr>
          <w:p w14:paraId="45124A4E" w14:textId="6EF67000" w:rsidR="00A35E8A" w:rsidRPr="00DB1DB6" w:rsidRDefault="00132652"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Gender (% Male)</w:t>
            </w:r>
          </w:p>
        </w:tc>
        <w:tc>
          <w:tcPr>
            <w:tcW w:w="2254" w:type="dxa"/>
          </w:tcPr>
          <w:p w14:paraId="69B979A9" w14:textId="5ADB7A30" w:rsidR="00A35E8A" w:rsidRPr="00DB1DB6" w:rsidRDefault="002C5C4A"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Years of Practice (Mean ± SD)</w:t>
            </w:r>
          </w:p>
        </w:tc>
      </w:tr>
      <w:tr w:rsidR="00A35E8A" w:rsidRPr="00054AFF" w14:paraId="40CB4471" w14:textId="77777777" w:rsidTr="00A35E8A">
        <w:tc>
          <w:tcPr>
            <w:tcW w:w="2254" w:type="dxa"/>
          </w:tcPr>
          <w:p w14:paraId="5D5D2986" w14:textId="789F978D" w:rsidR="00A35E8A" w:rsidRPr="00DB1DB6" w:rsidRDefault="00313BA4"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D</w:t>
            </w:r>
            <w:r w:rsidR="002C5C4A" w:rsidRPr="00DB1DB6">
              <w:rPr>
                <w:rFonts w:asciiTheme="majorBidi" w:hAnsiTheme="majorBidi" w:cstheme="majorBidi"/>
                <w:sz w:val="28"/>
                <w:szCs w:val="28"/>
              </w:rPr>
              <w:t>octors</w:t>
            </w:r>
          </w:p>
        </w:tc>
        <w:tc>
          <w:tcPr>
            <w:tcW w:w="2254" w:type="dxa"/>
          </w:tcPr>
          <w:p w14:paraId="5A0EE4FA" w14:textId="4CE14BEF" w:rsidR="00A35E8A" w:rsidRPr="00DB1DB6" w:rsidRDefault="00313BA4"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41.2 ± 8.9</w:t>
            </w:r>
          </w:p>
        </w:tc>
        <w:tc>
          <w:tcPr>
            <w:tcW w:w="2254" w:type="dxa"/>
          </w:tcPr>
          <w:p w14:paraId="087328DC" w14:textId="5A17ED77" w:rsidR="00A35E8A" w:rsidRPr="00DB1DB6" w:rsidRDefault="00B92814"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58%</w:t>
            </w:r>
          </w:p>
        </w:tc>
        <w:tc>
          <w:tcPr>
            <w:tcW w:w="2254" w:type="dxa"/>
          </w:tcPr>
          <w:p w14:paraId="44F331D3" w14:textId="6845732F" w:rsidR="00A35E8A" w:rsidRPr="00DB1DB6" w:rsidRDefault="00461DFE"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14.7 ± 7.8</w:t>
            </w:r>
          </w:p>
        </w:tc>
      </w:tr>
      <w:tr w:rsidR="00A35E8A" w:rsidRPr="00054AFF" w14:paraId="64A029F6" w14:textId="77777777" w:rsidTr="00A35E8A">
        <w:tc>
          <w:tcPr>
            <w:tcW w:w="2254" w:type="dxa"/>
          </w:tcPr>
          <w:p w14:paraId="510D8641" w14:textId="36AAC4EF" w:rsidR="00A35E8A" w:rsidRPr="00DB1DB6" w:rsidRDefault="00313BA4"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P</w:t>
            </w:r>
            <w:r w:rsidR="002C5C4A" w:rsidRPr="00DB1DB6">
              <w:rPr>
                <w:rFonts w:asciiTheme="majorBidi" w:hAnsiTheme="majorBidi" w:cstheme="majorBidi"/>
                <w:sz w:val="28"/>
                <w:szCs w:val="28"/>
              </w:rPr>
              <w:t>harmacists</w:t>
            </w:r>
          </w:p>
        </w:tc>
        <w:tc>
          <w:tcPr>
            <w:tcW w:w="2254" w:type="dxa"/>
          </w:tcPr>
          <w:p w14:paraId="0EE45856" w14:textId="0AA4E893" w:rsidR="00A35E8A" w:rsidRPr="00DB1DB6" w:rsidRDefault="00B92814"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37.4 ± 6.5</w:t>
            </w:r>
          </w:p>
        </w:tc>
        <w:tc>
          <w:tcPr>
            <w:tcW w:w="2254" w:type="dxa"/>
          </w:tcPr>
          <w:p w14:paraId="691DA438" w14:textId="04D93C67" w:rsidR="00A35E8A" w:rsidRPr="00DB1DB6" w:rsidRDefault="00461DFE"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53%</w:t>
            </w:r>
          </w:p>
        </w:tc>
        <w:tc>
          <w:tcPr>
            <w:tcW w:w="2254" w:type="dxa"/>
          </w:tcPr>
          <w:p w14:paraId="3131F566" w14:textId="1D5207FB" w:rsidR="00A35E8A" w:rsidRPr="00DB1DB6" w:rsidRDefault="00461DFE"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11.9 ± 6.4</w:t>
            </w:r>
          </w:p>
        </w:tc>
      </w:tr>
      <w:tr w:rsidR="00A35E8A" w:rsidRPr="00054AFF" w14:paraId="6F875B36" w14:textId="77777777" w:rsidTr="00A35E8A">
        <w:tc>
          <w:tcPr>
            <w:tcW w:w="2254" w:type="dxa"/>
          </w:tcPr>
          <w:p w14:paraId="6F76AF63" w14:textId="6E93200A" w:rsidR="00A35E8A" w:rsidRPr="00DB1DB6" w:rsidRDefault="00313BA4"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Patients</w:t>
            </w:r>
          </w:p>
        </w:tc>
        <w:tc>
          <w:tcPr>
            <w:tcW w:w="2254" w:type="dxa"/>
          </w:tcPr>
          <w:p w14:paraId="37334DD2" w14:textId="33B3949E" w:rsidR="00A35E8A" w:rsidRPr="00DB1DB6" w:rsidRDefault="00B92814"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50.8 ± 12.7</w:t>
            </w:r>
          </w:p>
        </w:tc>
        <w:tc>
          <w:tcPr>
            <w:tcW w:w="2254" w:type="dxa"/>
          </w:tcPr>
          <w:p w14:paraId="463D37A6" w14:textId="1A4B0125" w:rsidR="00A35E8A" w:rsidRPr="00DB1DB6" w:rsidRDefault="00461DFE"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47%</w:t>
            </w:r>
          </w:p>
        </w:tc>
        <w:tc>
          <w:tcPr>
            <w:tcW w:w="2254" w:type="dxa"/>
          </w:tcPr>
          <w:p w14:paraId="358CA449" w14:textId="07BBFFD2" w:rsidR="00A35E8A" w:rsidRPr="00DB1DB6" w:rsidRDefault="00B837D5"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N/A</w:t>
            </w:r>
          </w:p>
        </w:tc>
      </w:tr>
    </w:tbl>
    <w:p w14:paraId="38516D0C" w14:textId="77777777" w:rsidR="001D7E7B" w:rsidRPr="00DB1DB6" w:rsidRDefault="001D7E7B" w:rsidP="00054AFF">
      <w:pPr>
        <w:spacing w:line="360" w:lineRule="auto"/>
        <w:ind w:left="360"/>
        <w:rPr>
          <w:rFonts w:asciiTheme="majorBidi" w:hAnsiTheme="majorBidi" w:cstheme="majorBidi"/>
          <w:sz w:val="28"/>
          <w:szCs w:val="28"/>
        </w:rPr>
      </w:pPr>
    </w:p>
    <w:p w14:paraId="2698B0D6" w14:textId="137369ED" w:rsidR="00B837D5" w:rsidRPr="00DB1DB6" w:rsidRDefault="00BA1AD2" w:rsidP="00A7582E">
      <w:pPr>
        <w:spacing w:line="360" w:lineRule="auto"/>
        <w:ind w:left="567"/>
        <w:rPr>
          <w:rFonts w:asciiTheme="majorBidi" w:hAnsiTheme="majorBidi" w:cstheme="majorBidi"/>
          <w:b/>
          <w:bCs/>
          <w:sz w:val="28"/>
          <w:szCs w:val="28"/>
        </w:rPr>
      </w:pPr>
      <w:r w:rsidRPr="00DB1DB6">
        <w:rPr>
          <w:rFonts w:asciiTheme="majorBidi" w:hAnsiTheme="majorBidi" w:cstheme="majorBidi"/>
          <w:b/>
          <w:bCs/>
          <w:sz w:val="28"/>
          <w:szCs w:val="28"/>
        </w:rPr>
        <w:t>3.3</w:t>
      </w:r>
      <w:r w:rsidR="00A7582E" w:rsidRPr="00DB1DB6">
        <w:rPr>
          <w:rFonts w:asciiTheme="majorBidi" w:hAnsiTheme="majorBidi" w:cstheme="majorBidi"/>
          <w:b/>
          <w:bCs/>
          <w:sz w:val="28"/>
          <w:szCs w:val="28"/>
        </w:rPr>
        <w:t>. Frequency</w:t>
      </w:r>
      <w:r w:rsidR="0024713B" w:rsidRPr="00DB1DB6">
        <w:rPr>
          <w:rFonts w:asciiTheme="majorBidi" w:hAnsiTheme="majorBidi" w:cstheme="majorBidi"/>
          <w:b/>
          <w:bCs/>
          <w:sz w:val="28"/>
          <w:szCs w:val="28"/>
        </w:rPr>
        <w:t xml:space="preserve"> of Colistin Use and Encounters with MDR-AB Infections</w:t>
      </w:r>
    </w:p>
    <w:p w14:paraId="6996552D" w14:textId="7ACD0E37" w:rsidR="0024713B" w:rsidRPr="00DB1DB6" w:rsidRDefault="00F81DDC" w:rsidP="00054AFF">
      <w:pPr>
        <w:spacing w:line="360" w:lineRule="auto"/>
        <w:ind w:left="360"/>
        <w:rPr>
          <w:rFonts w:asciiTheme="majorBidi" w:hAnsiTheme="majorBidi" w:cstheme="majorBidi"/>
          <w:sz w:val="28"/>
          <w:szCs w:val="28"/>
        </w:rPr>
      </w:pPr>
      <w:r w:rsidRPr="00DB1DB6">
        <w:rPr>
          <w:rFonts w:asciiTheme="majorBidi" w:hAnsiTheme="majorBidi" w:cstheme="majorBidi"/>
          <w:sz w:val="28"/>
          <w:szCs w:val="28"/>
        </w:rPr>
        <w:t>Table 2: Frequency of Colistin Use and Encounters with MDR-AB Infections</w:t>
      </w:r>
    </w:p>
    <w:tbl>
      <w:tblPr>
        <w:tblStyle w:val="ae"/>
        <w:tblW w:w="0" w:type="auto"/>
        <w:tblInd w:w="360" w:type="dxa"/>
        <w:tblLook w:val="04A0" w:firstRow="1" w:lastRow="0" w:firstColumn="1" w:lastColumn="0" w:noHBand="0" w:noVBand="1"/>
      </w:tblPr>
      <w:tblGrid>
        <w:gridCol w:w="2993"/>
        <w:gridCol w:w="2995"/>
        <w:gridCol w:w="2996"/>
      </w:tblGrid>
      <w:tr w:rsidR="00AA1903" w:rsidRPr="00054AFF" w14:paraId="7C15E242" w14:textId="77777777" w:rsidTr="00AA1903">
        <w:tc>
          <w:tcPr>
            <w:tcW w:w="3005" w:type="dxa"/>
          </w:tcPr>
          <w:p w14:paraId="5C588BE7" w14:textId="1566A580" w:rsidR="00AA1903" w:rsidRPr="00DB1DB6" w:rsidRDefault="00681D3C"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Participant group</w:t>
            </w:r>
          </w:p>
        </w:tc>
        <w:tc>
          <w:tcPr>
            <w:tcW w:w="3005" w:type="dxa"/>
          </w:tcPr>
          <w:p w14:paraId="4BFBFE40" w14:textId="6C8F5E6B" w:rsidR="00AA1903" w:rsidRPr="00DB1DB6" w:rsidRDefault="00E00BE2"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F</w:t>
            </w:r>
            <w:r w:rsidR="00681D3C" w:rsidRPr="00DB1DB6">
              <w:rPr>
                <w:rFonts w:asciiTheme="majorBidi" w:hAnsiTheme="majorBidi" w:cstheme="majorBidi"/>
                <w:sz w:val="28"/>
                <w:szCs w:val="28"/>
              </w:rPr>
              <w:t xml:space="preserve">requency of </w:t>
            </w:r>
            <w:r w:rsidRPr="00DB1DB6">
              <w:rPr>
                <w:rFonts w:asciiTheme="majorBidi" w:hAnsiTheme="majorBidi" w:cstheme="majorBidi"/>
                <w:sz w:val="28"/>
                <w:szCs w:val="28"/>
              </w:rPr>
              <w:t>E</w:t>
            </w:r>
            <w:r w:rsidR="00681D3C" w:rsidRPr="00DB1DB6">
              <w:rPr>
                <w:rFonts w:asciiTheme="majorBidi" w:hAnsiTheme="majorBidi" w:cstheme="majorBidi"/>
                <w:sz w:val="28"/>
                <w:szCs w:val="28"/>
              </w:rPr>
              <w:t>ncountering MDR-AB infections</w:t>
            </w:r>
          </w:p>
        </w:tc>
        <w:tc>
          <w:tcPr>
            <w:tcW w:w="3006" w:type="dxa"/>
          </w:tcPr>
          <w:p w14:paraId="1D55B538" w14:textId="213EBD37" w:rsidR="00AA1903" w:rsidRPr="00DB1DB6" w:rsidRDefault="0043699F"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Frequency of </w:t>
            </w:r>
            <w:r w:rsidR="00E00BE2" w:rsidRPr="00DB1DB6">
              <w:rPr>
                <w:rFonts w:asciiTheme="majorBidi" w:hAnsiTheme="majorBidi" w:cstheme="majorBidi"/>
                <w:sz w:val="28"/>
                <w:szCs w:val="28"/>
              </w:rPr>
              <w:t>C</w:t>
            </w:r>
            <w:r w:rsidRPr="00DB1DB6">
              <w:rPr>
                <w:rFonts w:asciiTheme="majorBidi" w:hAnsiTheme="majorBidi" w:cstheme="majorBidi"/>
                <w:sz w:val="28"/>
                <w:szCs w:val="28"/>
              </w:rPr>
              <w:t xml:space="preserve">olistin </w:t>
            </w:r>
            <w:r w:rsidR="00E00BE2" w:rsidRPr="00DB1DB6">
              <w:rPr>
                <w:rFonts w:asciiTheme="majorBidi" w:hAnsiTheme="majorBidi" w:cstheme="majorBidi"/>
                <w:sz w:val="28"/>
                <w:szCs w:val="28"/>
              </w:rPr>
              <w:t>U</w:t>
            </w:r>
            <w:r w:rsidRPr="00DB1DB6">
              <w:rPr>
                <w:rFonts w:asciiTheme="majorBidi" w:hAnsiTheme="majorBidi" w:cstheme="majorBidi"/>
                <w:sz w:val="28"/>
                <w:szCs w:val="28"/>
              </w:rPr>
              <w:t>se</w:t>
            </w:r>
          </w:p>
        </w:tc>
      </w:tr>
      <w:tr w:rsidR="00AA1903" w:rsidRPr="00054AFF" w14:paraId="2ED3B082" w14:textId="77777777" w:rsidTr="00AA1903">
        <w:tc>
          <w:tcPr>
            <w:tcW w:w="3005" w:type="dxa"/>
          </w:tcPr>
          <w:p w14:paraId="6E95F1AA" w14:textId="7BB6695E" w:rsidR="00AA1903" w:rsidRPr="00DB1DB6" w:rsidRDefault="00985AF6"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D</w:t>
            </w:r>
            <w:r w:rsidR="0043699F" w:rsidRPr="00DB1DB6">
              <w:rPr>
                <w:rFonts w:asciiTheme="majorBidi" w:hAnsiTheme="majorBidi" w:cstheme="majorBidi"/>
                <w:sz w:val="28"/>
                <w:szCs w:val="28"/>
              </w:rPr>
              <w:t>octors</w:t>
            </w:r>
          </w:p>
        </w:tc>
        <w:tc>
          <w:tcPr>
            <w:tcW w:w="3005" w:type="dxa"/>
          </w:tcPr>
          <w:p w14:paraId="0964F1FC" w14:textId="00449106" w:rsidR="00AA1903" w:rsidRPr="00DB1DB6" w:rsidRDefault="00985AF6"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V</w:t>
            </w:r>
            <w:r w:rsidR="0043699F" w:rsidRPr="00DB1DB6">
              <w:rPr>
                <w:rFonts w:asciiTheme="majorBidi" w:hAnsiTheme="majorBidi" w:cstheme="majorBidi"/>
                <w:sz w:val="28"/>
                <w:szCs w:val="28"/>
              </w:rPr>
              <w:t>ery often</w:t>
            </w:r>
            <w:r w:rsidR="00043CA0" w:rsidRPr="00DB1DB6">
              <w:rPr>
                <w:rFonts w:asciiTheme="majorBidi" w:hAnsiTheme="majorBidi" w:cstheme="majorBidi"/>
                <w:sz w:val="28"/>
                <w:szCs w:val="28"/>
              </w:rPr>
              <w:t xml:space="preserve">: </w:t>
            </w:r>
            <w:r w:rsidR="00E66F71" w:rsidRPr="00DB1DB6">
              <w:rPr>
                <w:rFonts w:asciiTheme="majorBidi" w:hAnsiTheme="majorBidi" w:cstheme="majorBidi"/>
                <w:sz w:val="28"/>
                <w:szCs w:val="28"/>
              </w:rPr>
              <w:t>62</w:t>
            </w:r>
            <w:r w:rsidR="00791B82" w:rsidRPr="00DB1DB6">
              <w:rPr>
                <w:rFonts w:asciiTheme="majorBidi" w:hAnsiTheme="majorBidi" w:cstheme="majorBidi"/>
                <w:sz w:val="28"/>
                <w:szCs w:val="28"/>
              </w:rPr>
              <w:t>%</w:t>
            </w:r>
          </w:p>
        </w:tc>
        <w:tc>
          <w:tcPr>
            <w:tcW w:w="3006" w:type="dxa"/>
          </w:tcPr>
          <w:p w14:paraId="00A40154" w14:textId="7984089A" w:rsidR="00AA1903" w:rsidRPr="00DB1DB6" w:rsidRDefault="00985AF6"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V</w:t>
            </w:r>
            <w:r w:rsidR="0043699F" w:rsidRPr="00DB1DB6">
              <w:rPr>
                <w:rFonts w:asciiTheme="majorBidi" w:hAnsiTheme="majorBidi" w:cstheme="majorBidi"/>
                <w:sz w:val="28"/>
                <w:szCs w:val="28"/>
              </w:rPr>
              <w:t>ery often</w:t>
            </w:r>
            <w:r w:rsidR="0058108E" w:rsidRPr="00DB1DB6">
              <w:rPr>
                <w:rFonts w:asciiTheme="majorBidi" w:hAnsiTheme="majorBidi" w:cstheme="majorBidi"/>
                <w:sz w:val="28"/>
                <w:szCs w:val="28"/>
              </w:rPr>
              <w:t>: 57</w:t>
            </w:r>
            <w:r w:rsidR="00791B82" w:rsidRPr="00DB1DB6">
              <w:rPr>
                <w:rFonts w:asciiTheme="majorBidi" w:hAnsiTheme="majorBidi" w:cstheme="majorBidi"/>
                <w:sz w:val="28"/>
                <w:szCs w:val="28"/>
              </w:rPr>
              <w:t>%</w:t>
            </w:r>
          </w:p>
        </w:tc>
      </w:tr>
      <w:tr w:rsidR="00AA1903" w:rsidRPr="00054AFF" w14:paraId="1B132C26" w14:textId="77777777" w:rsidTr="00AA1903">
        <w:tc>
          <w:tcPr>
            <w:tcW w:w="3005" w:type="dxa"/>
          </w:tcPr>
          <w:p w14:paraId="0A273F87" w14:textId="77777777" w:rsidR="00AA1903" w:rsidRPr="00DB1DB6" w:rsidRDefault="00AA1903" w:rsidP="00054AFF">
            <w:pPr>
              <w:spacing w:line="360" w:lineRule="auto"/>
              <w:rPr>
                <w:rFonts w:asciiTheme="majorBidi" w:hAnsiTheme="majorBidi" w:cstheme="majorBidi"/>
                <w:sz w:val="28"/>
                <w:szCs w:val="28"/>
              </w:rPr>
            </w:pPr>
          </w:p>
        </w:tc>
        <w:tc>
          <w:tcPr>
            <w:tcW w:w="3005" w:type="dxa"/>
          </w:tcPr>
          <w:p w14:paraId="1EBCC3EC" w14:textId="4439F0EA" w:rsidR="00AA1903" w:rsidRPr="00DB1DB6" w:rsidRDefault="00985AF6"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O</w:t>
            </w:r>
            <w:r w:rsidR="00B87659" w:rsidRPr="00DB1DB6">
              <w:rPr>
                <w:rFonts w:asciiTheme="majorBidi" w:hAnsiTheme="majorBidi" w:cstheme="majorBidi"/>
                <w:sz w:val="28"/>
                <w:szCs w:val="28"/>
              </w:rPr>
              <w:t>ccasionally</w:t>
            </w:r>
            <w:r w:rsidR="00E66F71" w:rsidRPr="00DB1DB6">
              <w:rPr>
                <w:rFonts w:asciiTheme="majorBidi" w:hAnsiTheme="majorBidi" w:cstheme="majorBidi"/>
                <w:sz w:val="28"/>
                <w:szCs w:val="28"/>
              </w:rPr>
              <w:t>: 33</w:t>
            </w:r>
            <w:r w:rsidR="00791B82" w:rsidRPr="00DB1DB6">
              <w:rPr>
                <w:rFonts w:asciiTheme="majorBidi" w:hAnsiTheme="majorBidi" w:cstheme="majorBidi"/>
                <w:sz w:val="28"/>
                <w:szCs w:val="28"/>
              </w:rPr>
              <w:t>%</w:t>
            </w:r>
          </w:p>
        </w:tc>
        <w:tc>
          <w:tcPr>
            <w:tcW w:w="3006" w:type="dxa"/>
          </w:tcPr>
          <w:p w14:paraId="4AB4F476" w14:textId="0202526F" w:rsidR="00AA1903" w:rsidRPr="00DB1DB6" w:rsidRDefault="00985AF6"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O</w:t>
            </w:r>
            <w:r w:rsidR="00B87659" w:rsidRPr="00DB1DB6">
              <w:rPr>
                <w:rFonts w:asciiTheme="majorBidi" w:hAnsiTheme="majorBidi" w:cstheme="majorBidi"/>
                <w:sz w:val="28"/>
                <w:szCs w:val="28"/>
              </w:rPr>
              <w:t>ccasionally</w:t>
            </w:r>
            <w:r w:rsidR="0058108E" w:rsidRPr="00DB1DB6">
              <w:rPr>
                <w:rFonts w:asciiTheme="majorBidi" w:hAnsiTheme="majorBidi" w:cstheme="majorBidi"/>
                <w:sz w:val="28"/>
                <w:szCs w:val="28"/>
              </w:rPr>
              <w:t>: 38</w:t>
            </w:r>
            <w:r w:rsidR="00791B82" w:rsidRPr="00DB1DB6">
              <w:rPr>
                <w:rFonts w:asciiTheme="majorBidi" w:hAnsiTheme="majorBidi" w:cstheme="majorBidi"/>
                <w:sz w:val="28"/>
                <w:szCs w:val="28"/>
              </w:rPr>
              <w:t>%</w:t>
            </w:r>
          </w:p>
        </w:tc>
      </w:tr>
      <w:tr w:rsidR="00AA1903" w:rsidRPr="00054AFF" w14:paraId="67BC2A19" w14:textId="77777777" w:rsidTr="00AA1903">
        <w:tc>
          <w:tcPr>
            <w:tcW w:w="3005" w:type="dxa"/>
          </w:tcPr>
          <w:p w14:paraId="49915E5C" w14:textId="77777777" w:rsidR="00AA1903" w:rsidRPr="00DB1DB6" w:rsidRDefault="00AA1903" w:rsidP="00054AFF">
            <w:pPr>
              <w:spacing w:line="360" w:lineRule="auto"/>
              <w:rPr>
                <w:rFonts w:asciiTheme="majorBidi" w:hAnsiTheme="majorBidi" w:cstheme="majorBidi"/>
                <w:sz w:val="28"/>
                <w:szCs w:val="28"/>
              </w:rPr>
            </w:pPr>
          </w:p>
        </w:tc>
        <w:tc>
          <w:tcPr>
            <w:tcW w:w="3005" w:type="dxa"/>
          </w:tcPr>
          <w:p w14:paraId="68DDBDDF" w14:textId="7E62FCB3" w:rsidR="00AA1903" w:rsidRPr="00DB1DB6" w:rsidRDefault="00985AF6"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R</w:t>
            </w:r>
            <w:r w:rsidR="00B87659" w:rsidRPr="00DB1DB6">
              <w:rPr>
                <w:rFonts w:asciiTheme="majorBidi" w:hAnsiTheme="majorBidi" w:cstheme="majorBidi"/>
                <w:sz w:val="28"/>
                <w:szCs w:val="28"/>
              </w:rPr>
              <w:t>arely</w:t>
            </w:r>
            <w:r w:rsidR="00E66F71" w:rsidRPr="00DB1DB6">
              <w:rPr>
                <w:rFonts w:asciiTheme="majorBidi" w:hAnsiTheme="majorBidi" w:cstheme="majorBidi"/>
                <w:sz w:val="28"/>
                <w:szCs w:val="28"/>
              </w:rPr>
              <w:t>: 5</w:t>
            </w:r>
            <w:r w:rsidR="00791B82" w:rsidRPr="00DB1DB6">
              <w:rPr>
                <w:rFonts w:asciiTheme="majorBidi" w:hAnsiTheme="majorBidi" w:cstheme="majorBidi"/>
                <w:sz w:val="28"/>
                <w:szCs w:val="28"/>
              </w:rPr>
              <w:t>%</w:t>
            </w:r>
          </w:p>
        </w:tc>
        <w:tc>
          <w:tcPr>
            <w:tcW w:w="3006" w:type="dxa"/>
          </w:tcPr>
          <w:p w14:paraId="1DC9F4AC" w14:textId="70C4B654" w:rsidR="00AA1903" w:rsidRPr="00DB1DB6" w:rsidRDefault="00985AF6"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R</w:t>
            </w:r>
            <w:r w:rsidR="00B87659" w:rsidRPr="00DB1DB6">
              <w:rPr>
                <w:rFonts w:asciiTheme="majorBidi" w:hAnsiTheme="majorBidi" w:cstheme="majorBidi"/>
                <w:sz w:val="28"/>
                <w:szCs w:val="28"/>
              </w:rPr>
              <w:t>arely</w:t>
            </w:r>
            <w:r w:rsidR="0058108E" w:rsidRPr="00DB1DB6">
              <w:rPr>
                <w:rFonts w:asciiTheme="majorBidi" w:hAnsiTheme="majorBidi" w:cstheme="majorBidi"/>
                <w:sz w:val="28"/>
                <w:szCs w:val="28"/>
              </w:rPr>
              <w:t>: 5</w:t>
            </w:r>
            <w:r w:rsidR="00791B82" w:rsidRPr="00DB1DB6">
              <w:rPr>
                <w:rFonts w:asciiTheme="majorBidi" w:hAnsiTheme="majorBidi" w:cstheme="majorBidi"/>
                <w:sz w:val="28"/>
                <w:szCs w:val="28"/>
              </w:rPr>
              <w:t>%</w:t>
            </w:r>
          </w:p>
        </w:tc>
      </w:tr>
      <w:tr w:rsidR="00AA1903" w:rsidRPr="00054AFF" w14:paraId="7C7F084F" w14:textId="77777777" w:rsidTr="00AA1903">
        <w:tc>
          <w:tcPr>
            <w:tcW w:w="3005" w:type="dxa"/>
          </w:tcPr>
          <w:p w14:paraId="38A7E317" w14:textId="1FD88783" w:rsidR="00AA1903" w:rsidRPr="00DB1DB6" w:rsidRDefault="00985AF6"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P</w:t>
            </w:r>
            <w:r w:rsidR="00B87659" w:rsidRPr="00DB1DB6">
              <w:rPr>
                <w:rFonts w:asciiTheme="majorBidi" w:hAnsiTheme="majorBidi" w:cstheme="majorBidi"/>
                <w:sz w:val="28"/>
                <w:szCs w:val="28"/>
              </w:rPr>
              <w:t>harmacists</w:t>
            </w:r>
          </w:p>
        </w:tc>
        <w:tc>
          <w:tcPr>
            <w:tcW w:w="3005" w:type="dxa"/>
          </w:tcPr>
          <w:p w14:paraId="1BBFB350" w14:textId="170CCF28" w:rsidR="00AA1903" w:rsidRPr="00DB1DB6" w:rsidRDefault="00985AF6"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V</w:t>
            </w:r>
            <w:r w:rsidR="00B87659" w:rsidRPr="00DB1DB6">
              <w:rPr>
                <w:rFonts w:asciiTheme="majorBidi" w:hAnsiTheme="majorBidi" w:cstheme="majorBidi"/>
                <w:sz w:val="28"/>
                <w:szCs w:val="28"/>
              </w:rPr>
              <w:t>ery often</w:t>
            </w:r>
            <w:r w:rsidR="00E66F71" w:rsidRPr="00DB1DB6">
              <w:rPr>
                <w:rFonts w:asciiTheme="majorBidi" w:hAnsiTheme="majorBidi" w:cstheme="majorBidi"/>
                <w:sz w:val="28"/>
                <w:szCs w:val="28"/>
              </w:rPr>
              <w:t>: 48</w:t>
            </w:r>
            <w:r w:rsidR="00791B82" w:rsidRPr="00DB1DB6">
              <w:rPr>
                <w:rFonts w:asciiTheme="majorBidi" w:hAnsiTheme="majorBidi" w:cstheme="majorBidi"/>
                <w:sz w:val="28"/>
                <w:szCs w:val="28"/>
              </w:rPr>
              <w:t>%</w:t>
            </w:r>
          </w:p>
        </w:tc>
        <w:tc>
          <w:tcPr>
            <w:tcW w:w="3006" w:type="dxa"/>
          </w:tcPr>
          <w:p w14:paraId="244EC241" w14:textId="38DF6C97" w:rsidR="00AA1903" w:rsidRPr="00DB1DB6" w:rsidRDefault="00985AF6"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V</w:t>
            </w:r>
            <w:r w:rsidR="00B87659" w:rsidRPr="00DB1DB6">
              <w:rPr>
                <w:rFonts w:asciiTheme="majorBidi" w:hAnsiTheme="majorBidi" w:cstheme="majorBidi"/>
                <w:sz w:val="28"/>
                <w:szCs w:val="28"/>
              </w:rPr>
              <w:t>ery often</w:t>
            </w:r>
            <w:r w:rsidR="0058108E" w:rsidRPr="00DB1DB6">
              <w:rPr>
                <w:rFonts w:asciiTheme="majorBidi" w:hAnsiTheme="majorBidi" w:cstheme="majorBidi"/>
                <w:sz w:val="28"/>
                <w:szCs w:val="28"/>
              </w:rPr>
              <w:t>: 49</w:t>
            </w:r>
            <w:r w:rsidR="00791B82" w:rsidRPr="00DB1DB6">
              <w:rPr>
                <w:rFonts w:asciiTheme="majorBidi" w:hAnsiTheme="majorBidi" w:cstheme="majorBidi"/>
                <w:sz w:val="28"/>
                <w:szCs w:val="28"/>
              </w:rPr>
              <w:t>%</w:t>
            </w:r>
          </w:p>
        </w:tc>
      </w:tr>
      <w:tr w:rsidR="00AA1903" w:rsidRPr="00054AFF" w14:paraId="03F09763" w14:textId="77777777" w:rsidTr="00AA1903">
        <w:tc>
          <w:tcPr>
            <w:tcW w:w="3005" w:type="dxa"/>
          </w:tcPr>
          <w:p w14:paraId="306EB097" w14:textId="77777777" w:rsidR="00AA1903" w:rsidRPr="00DB1DB6" w:rsidRDefault="00AA1903" w:rsidP="00054AFF">
            <w:pPr>
              <w:spacing w:line="360" w:lineRule="auto"/>
              <w:rPr>
                <w:rFonts w:asciiTheme="majorBidi" w:hAnsiTheme="majorBidi" w:cstheme="majorBidi"/>
                <w:sz w:val="28"/>
                <w:szCs w:val="28"/>
              </w:rPr>
            </w:pPr>
          </w:p>
        </w:tc>
        <w:tc>
          <w:tcPr>
            <w:tcW w:w="3005" w:type="dxa"/>
          </w:tcPr>
          <w:p w14:paraId="21796E4B" w14:textId="744B6A99" w:rsidR="00AA1903" w:rsidRPr="00DB1DB6" w:rsidRDefault="00985AF6"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Occasionally</w:t>
            </w:r>
            <w:r w:rsidR="00E66F71" w:rsidRPr="00DB1DB6">
              <w:rPr>
                <w:rFonts w:asciiTheme="majorBidi" w:hAnsiTheme="majorBidi" w:cstheme="majorBidi"/>
                <w:sz w:val="28"/>
                <w:szCs w:val="28"/>
              </w:rPr>
              <w:t>: 42</w:t>
            </w:r>
            <w:r w:rsidR="00791B82" w:rsidRPr="00DB1DB6">
              <w:rPr>
                <w:rFonts w:asciiTheme="majorBidi" w:hAnsiTheme="majorBidi" w:cstheme="majorBidi"/>
                <w:sz w:val="28"/>
                <w:szCs w:val="28"/>
              </w:rPr>
              <w:t>%</w:t>
            </w:r>
          </w:p>
        </w:tc>
        <w:tc>
          <w:tcPr>
            <w:tcW w:w="3006" w:type="dxa"/>
          </w:tcPr>
          <w:p w14:paraId="4A88FA21" w14:textId="7189BCAF" w:rsidR="00AA1903" w:rsidRPr="00DB1DB6" w:rsidRDefault="00985AF6"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Occasionally</w:t>
            </w:r>
            <w:r w:rsidR="0058108E" w:rsidRPr="00DB1DB6">
              <w:rPr>
                <w:rFonts w:asciiTheme="majorBidi" w:hAnsiTheme="majorBidi" w:cstheme="majorBidi"/>
                <w:sz w:val="28"/>
                <w:szCs w:val="28"/>
              </w:rPr>
              <w:t xml:space="preserve">: </w:t>
            </w:r>
            <w:r w:rsidR="004873C3" w:rsidRPr="00DB1DB6">
              <w:rPr>
                <w:rFonts w:asciiTheme="majorBidi" w:hAnsiTheme="majorBidi" w:cstheme="majorBidi"/>
                <w:sz w:val="28"/>
                <w:szCs w:val="28"/>
              </w:rPr>
              <w:t>46</w:t>
            </w:r>
            <w:r w:rsidR="00791B82" w:rsidRPr="00DB1DB6">
              <w:rPr>
                <w:rFonts w:asciiTheme="majorBidi" w:hAnsiTheme="majorBidi" w:cstheme="majorBidi"/>
                <w:sz w:val="28"/>
                <w:szCs w:val="28"/>
              </w:rPr>
              <w:t>%</w:t>
            </w:r>
          </w:p>
        </w:tc>
      </w:tr>
      <w:tr w:rsidR="00AA1903" w:rsidRPr="00054AFF" w14:paraId="71BD1B31" w14:textId="77777777" w:rsidTr="00AA1903">
        <w:tc>
          <w:tcPr>
            <w:tcW w:w="3005" w:type="dxa"/>
          </w:tcPr>
          <w:p w14:paraId="3FEC6ACF" w14:textId="77777777" w:rsidR="00AA1903" w:rsidRPr="00DB1DB6" w:rsidRDefault="00AA1903" w:rsidP="00054AFF">
            <w:pPr>
              <w:spacing w:line="360" w:lineRule="auto"/>
              <w:rPr>
                <w:rFonts w:asciiTheme="majorBidi" w:hAnsiTheme="majorBidi" w:cstheme="majorBidi"/>
                <w:sz w:val="28"/>
                <w:szCs w:val="28"/>
              </w:rPr>
            </w:pPr>
          </w:p>
        </w:tc>
        <w:tc>
          <w:tcPr>
            <w:tcW w:w="3005" w:type="dxa"/>
          </w:tcPr>
          <w:p w14:paraId="6BCA69BA" w14:textId="5AE50765" w:rsidR="00AA1903" w:rsidRPr="00DB1DB6" w:rsidRDefault="00985AF6"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Rarely</w:t>
            </w:r>
            <w:r w:rsidR="00E66F71" w:rsidRPr="00DB1DB6">
              <w:rPr>
                <w:rFonts w:asciiTheme="majorBidi" w:hAnsiTheme="majorBidi" w:cstheme="majorBidi"/>
                <w:sz w:val="28"/>
                <w:szCs w:val="28"/>
              </w:rPr>
              <w:t xml:space="preserve">: </w:t>
            </w:r>
            <w:r w:rsidR="0058108E" w:rsidRPr="00DB1DB6">
              <w:rPr>
                <w:rFonts w:asciiTheme="majorBidi" w:hAnsiTheme="majorBidi" w:cstheme="majorBidi"/>
                <w:sz w:val="28"/>
                <w:szCs w:val="28"/>
              </w:rPr>
              <w:t>10</w:t>
            </w:r>
            <w:r w:rsidR="00791B82" w:rsidRPr="00DB1DB6">
              <w:rPr>
                <w:rFonts w:asciiTheme="majorBidi" w:hAnsiTheme="majorBidi" w:cstheme="majorBidi"/>
                <w:sz w:val="28"/>
                <w:szCs w:val="28"/>
              </w:rPr>
              <w:t>%</w:t>
            </w:r>
          </w:p>
        </w:tc>
        <w:tc>
          <w:tcPr>
            <w:tcW w:w="3006" w:type="dxa"/>
          </w:tcPr>
          <w:p w14:paraId="4F46FF4D" w14:textId="424BF001" w:rsidR="00AA1903" w:rsidRPr="00DB1DB6" w:rsidRDefault="00985AF6"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Rarely</w:t>
            </w:r>
            <w:r w:rsidR="004873C3" w:rsidRPr="00DB1DB6">
              <w:rPr>
                <w:rFonts w:asciiTheme="majorBidi" w:hAnsiTheme="majorBidi" w:cstheme="majorBidi"/>
                <w:sz w:val="28"/>
                <w:szCs w:val="28"/>
              </w:rPr>
              <w:t>: 5</w:t>
            </w:r>
            <w:r w:rsidR="00DB01AE" w:rsidRPr="00DB1DB6">
              <w:rPr>
                <w:rFonts w:asciiTheme="majorBidi" w:hAnsiTheme="majorBidi" w:cstheme="majorBidi"/>
                <w:sz w:val="28"/>
                <w:szCs w:val="28"/>
              </w:rPr>
              <w:t>%</w:t>
            </w:r>
          </w:p>
        </w:tc>
      </w:tr>
      <w:tr w:rsidR="00AA1903" w:rsidRPr="00054AFF" w14:paraId="32D91688" w14:textId="77777777" w:rsidTr="00AA1903">
        <w:tc>
          <w:tcPr>
            <w:tcW w:w="3005" w:type="dxa"/>
          </w:tcPr>
          <w:p w14:paraId="7EC9080E" w14:textId="5CE4A6A0" w:rsidR="00AA1903" w:rsidRPr="00DB1DB6" w:rsidRDefault="00985AF6"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Patients</w:t>
            </w:r>
          </w:p>
        </w:tc>
        <w:tc>
          <w:tcPr>
            <w:tcW w:w="3005" w:type="dxa"/>
          </w:tcPr>
          <w:p w14:paraId="0146F89A" w14:textId="2D662B50" w:rsidR="00AA1903" w:rsidRPr="00DB1DB6" w:rsidRDefault="00043CA0"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N/A</w:t>
            </w:r>
          </w:p>
        </w:tc>
        <w:tc>
          <w:tcPr>
            <w:tcW w:w="3006" w:type="dxa"/>
          </w:tcPr>
          <w:p w14:paraId="1ABBD4A2" w14:textId="5AFBDC5F" w:rsidR="00AA1903" w:rsidRPr="00DB1DB6" w:rsidRDefault="00043CA0"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N/A</w:t>
            </w:r>
          </w:p>
        </w:tc>
      </w:tr>
    </w:tbl>
    <w:p w14:paraId="63DFB158" w14:textId="77777777" w:rsidR="00AA1903" w:rsidRPr="00DB1DB6" w:rsidRDefault="00AA1903" w:rsidP="00054AFF">
      <w:pPr>
        <w:spacing w:line="360" w:lineRule="auto"/>
        <w:ind w:left="360"/>
        <w:rPr>
          <w:rFonts w:asciiTheme="majorBidi" w:hAnsiTheme="majorBidi" w:cstheme="majorBidi"/>
          <w:sz w:val="28"/>
          <w:szCs w:val="28"/>
        </w:rPr>
      </w:pPr>
    </w:p>
    <w:p w14:paraId="0A1BB263" w14:textId="1B4D5A21" w:rsidR="00DB01AE" w:rsidRPr="00DB1DB6" w:rsidRDefault="008156CB" w:rsidP="00415A2C">
      <w:pPr>
        <w:spacing w:line="360" w:lineRule="auto"/>
        <w:ind w:left="567"/>
        <w:rPr>
          <w:rFonts w:asciiTheme="majorBidi" w:hAnsiTheme="majorBidi" w:cstheme="majorBidi"/>
          <w:b/>
          <w:bCs/>
          <w:sz w:val="28"/>
          <w:szCs w:val="28"/>
        </w:rPr>
      </w:pPr>
      <w:r w:rsidRPr="00DB1DB6">
        <w:rPr>
          <w:rFonts w:asciiTheme="majorBidi" w:hAnsiTheme="majorBidi" w:cstheme="majorBidi"/>
          <w:b/>
          <w:bCs/>
          <w:sz w:val="28"/>
          <w:szCs w:val="28"/>
        </w:rPr>
        <w:t>3.4</w:t>
      </w:r>
      <w:r w:rsidR="00A7582E" w:rsidRPr="00DB1DB6">
        <w:rPr>
          <w:rFonts w:asciiTheme="majorBidi" w:hAnsiTheme="majorBidi" w:cstheme="majorBidi"/>
          <w:b/>
          <w:bCs/>
          <w:sz w:val="28"/>
          <w:szCs w:val="28"/>
        </w:rPr>
        <w:t>.</w:t>
      </w:r>
      <w:r w:rsidR="008B3325" w:rsidRPr="00DB1DB6">
        <w:rPr>
          <w:rFonts w:asciiTheme="majorBidi" w:hAnsiTheme="majorBidi" w:cstheme="majorBidi"/>
          <w:b/>
          <w:bCs/>
          <w:sz w:val="28"/>
          <w:szCs w:val="28"/>
        </w:rPr>
        <w:t xml:space="preserve"> Perceived Effectiveness and Management of Side Effects</w:t>
      </w:r>
    </w:p>
    <w:p w14:paraId="0693C072" w14:textId="39C59916" w:rsidR="008B3325" w:rsidRPr="00DB1DB6" w:rsidRDefault="00CF33F3" w:rsidP="00054AFF">
      <w:pPr>
        <w:spacing w:line="360" w:lineRule="auto"/>
        <w:ind w:left="360"/>
        <w:rPr>
          <w:rFonts w:asciiTheme="majorBidi" w:hAnsiTheme="majorBidi" w:cstheme="majorBidi"/>
          <w:sz w:val="28"/>
          <w:szCs w:val="28"/>
        </w:rPr>
      </w:pPr>
      <w:r w:rsidRPr="00DB1DB6">
        <w:rPr>
          <w:rFonts w:asciiTheme="majorBidi" w:hAnsiTheme="majorBidi" w:cstheme="majorBidi"/>
          <w:sz w:val="28"/>
          <w:szCs w:val="28"/>
        </w:rPr>
        <w:t>Table 3: Perceived Effectiveness of Colistin and Management of Side Effects</w:t>
      </w:r>
    </w:p>
    <w:tbl>
      <w:tblPr>
        <w:tblStyle w:val="ae"/>
        <w:tblW w:w="0" w:type="auto"/>
        <w:tblInd w:w="360" w:type="dxa"/>
        <w:tblLook w:val="04A0" w:firstRow="1" w:lastRow="0" w:firstColumn="1" w:lastColumn="0" w:noHBand="0" w:noVBand="1"/>
      </w:tblPr>
      <w:tblGrid>
        <w:gridCol w:w="2993"/>
        <w:gridCol w:w="2994"/>
        <w:gridCol w:w="2997"/>
      </w:tblGrid>
      <w:tr w:rsidR="00CF33F3" w:rsidRPr="00054AFF" w14:paraId="2DD52556" w14:textId="77777777" w:rsidTr="00CF33F3">
        <w:tc>
          <w:tcPr>
            <w:tcW w:w="3005" w:type="dxa"/>
          </w:tcPr>
          <w:p w14:paraId="4BADDA2D" w14:textId="5460689A" w:rsidR="00CF33F3" w:rsidRPr="00DB1DB6" w:rsidRDefault="00566615"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Participant group</w:t>
            </w:r>
          </w:p>
        </w:tc>
        <w:tc>
          <w:tcPr>
            <w:tcW w:w="3005" w:type="dxa"/>
          </w:tcPr>
          <w:p w14:paraId="6797BBF3" w14:textId="032D4E76" w:rsidR="00CF33F3" w:rsidRPr="00DB1DB6" w:rsidRDefault="008C4A69"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Perceived Effectiveness (</w:t>
            </w:r>
            <w:r w:rsidR="00EA7DA6" w:rsidRPr="00DB1DB6">
              <w:rPr>
                <w:rFonts w:asciiTheme="majorBidi" w:hAnsiTheme="majorBidi" w:cstheme="majorBidi"/>
                <w:sz w:val="28"/>
                <w:szCs w:val="28"/>
              </w:rPr>
              <w:t>%</w:t>
            </w:r>
            <w:r w:rsidR="008C5B30" w:rsidRPr="00DB1DB6">
              <w:rPr>
                <w:rFonts w:asciiTheme="majorBidi" w:hAnsiTheme="majorBidi" w:cstheme="majorBidi"/>
                <w:sz w:val="28"/>
                <w:szCs w:val="28"/>
              </w:rPr>
              <w:t xml:space="preserve"> </w:t>
            </w:r>
            <w:r w:rsidR="003A4732" w:rsidRPr="00DB1DB6">
              <w:rPr>
                <w:rFonts w:asciiTheme="majorBidi" w:hAnsiTheme="majorBidi" w:cstheme="majorBidi"/>
                <w:sz w:val="28"/>
                <w:szCs w:val="28"/>
              </w:rPr>
              <w:t>V</w:t>
            </w:r>
            <w:r w:rsidR="008C5B30" w:rsidRPr="00DB1DB6">
              <w:rPr>
                <w:rFonts w:asciiTheme="majorBidi" w:hAnsiTheme="majorBidi" w:cstheme="majorBidi"/>
                <w:sz w:val="28"/>
                <w:szCs w:val="28"/>
              </w:rPr>
              <w:t xml:space="preserve">ery </w:t>
            </w:r>
            <w:r w:rsidR="003A4732" w:rsidRPr="00DB1DB6">
              <w:rPr>
                <w:rFonts w:asciiTheme="majorBidi" w:hAnsiTheme="majorBidi" w:cstheme="majorBidi"/>
                <w:sz w:val="28"/>
                <w:szCs w:val="28"/>
              </w:rPr>
              <w:t>E</w:t>
            </w:r>
            <w:r w:rsidR="008C5B30" w:rsidRPr="00DB1DB6">
              <w:rPr>
                <w:rFonts w:asciiTheme="majorBidi" w:hAnsiTheme="majorBidi" w:cstheme="majorBidi"/>
                <w:sz w:val="28"/>
                <w:szCs w:val="28"/>
              </w:rPr>
              <w:t>ffective</w:t>
            </w:r>
            <w:r w:rsidR="003A4732" w:rsidRPr="00DB1DB6">
              <w:rPr>
                <w:rFonts w:asciiTheme="majorBidi" w:hAnsiTheme="majorBidi" w:cstheme="majorBidi"/>
                <w:sz w:val="28"/>
                <w:szCs w:val="28"/>
              </w:rPr>
              <w:t>)</w:t>
            </w:r>
          </w:p>
        </w:tc>
        <w:tc>
          <w:tcPr>
            <w:tcW w:w="3006" w:type="dxa"/>
          </w:tcPr>
          <w:p w14:paraId="43123DAE" w14:textId="14ED411E" w:rsidR="00CF33F3" w:rsidRPr="00DB1DB6" w:rsidRDefault="005425A8"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M</w:t>
            </w:r>
            <w:r w:rsidR="003A4732" w:rsidRPr="00DB1DB6">
              <w:rPr>
                <w:rFonts w:asciiTheme="majorBidi" w:hAnsiTheme="majorBidi" w:cstheme="majorBidi"/>
                <w:sz w:val="28"/>
                <w:szCs w:val="28"/>
              </w:rPr>
              <w:t xml:space="preserve">anaged </w:t>
            </w:r>
            <w:r w:rsidR="005B00D8" w:rsidRPr="00DB1DB6">
              <w:rPr>
                <w:rFonts w:asciiTheme="majorBidi" w:hAnsiTheme="majorBidi" w:cstheme="majorBidi"/>
                <w:sz w:val="28"/>
                <w:szCs w:val="28"/>
              </w:rPr>
              <w:t>N</w:t>
            </w:r>
            <w:r w:rsidR="003A4732" w:rsidRPr="00DB1DB6">
              <w:rPr>
                <w:rFonts w:asciiTheme="majorBidi" w:hAnsiTheme="majorBidi" w:cstheme="majorBidi"/>
                <w:sz w:val="28"/>
                <w:szCs w:val="28"/>
              </w:rPr>
              <w:t>ephrotoxicity</w:t>
            </w:r>
            <w:r w:rsidRPr="00DB1DB6">
              <w:rPr>
                <w:rFonts w:asciiTheme="majorBidi" w:hAnsiTheme="majorBidi" w:cstheme="majorBidi"/>
                <w:sz w:val="28"/>
                <w:szCs w:val="28"/>
              </w:rPr>
              <w:t xml:space="preserve"> (% Yes)</w:t>
            </w:r>
          </w:p>
        </w:tc>
      </w:tr>
      <w:tr w:rsidR="00CF33F3" w:rsidRPr="00054AFF" w14:paraId="0F762997" w14:textId="77777777" w:rsidTr="00CF33F3">
        <w:tc>
          <w:tcPr>
            <w:tcW w:w="3005" w:type="dxa"/>
          </w:tcPr>
          <w:p w14:paraId="65062803" w14:textId="1FBF4E6F" w:rsidR="00CF33F3" w:rsidRPr="00DB1DB6" w:rsidRDefault="00E21637"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D</w:t>
            </w:r>
            <w:r w:rsidR="00566615" w:rsidRPr="00DB1DB6">
              <w:rPr>
                <w:rFonts w:asciiTheme="majorBidi" w:hAnsiTheme="majorBidi" w:cstheme="majorBidi"/>
                <w:sz w:val="28"/>
                <w:szCs w:val="28"/>
              </w:rPr>
              <w:t>octors</w:t>
            </w:r>
          </w:p>
        </w:tc>
        <w:tc>
          <w:tcPr>
            <w:tcW w:w="3005" w:type="dxa"/>
          </w:tcPr>
          <w:p w14:paraId="3839D7C7" w14:textId="658B4C90" w:rsidR="00CF33F3" w:rsidRPr="00DB1DB6" w:rsidRDefault="00CD75C8"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68%</w:t>
            </w:r>
          </w:p>
        </w:tc>
        <w:tc>
          <w:tcPr>
            <w:tcW w:w="3006" w:type="dxa"/>
          </w:tcPr>
          <w:p w14:paraId="1E17BB39" w14:textId="638CA078" w:rsidR="00CF33F3" w:rsidRPr="00DB1DB6" w:rsidRDefault="005425A8"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82%</w:t>
            </w:r>
          </w:p>
        </w:tc>
      </w:tr>
      <w:tr w:rsidR="00CF33F3" w:rsidRPr="00054AFF" w14:paraId="3334B95C" w14:textId="77777777" w:rsidTr="00CF33F3">
        <w:tc>
          <w:tcPr>
            <w:tcW w:w="3005" w:type="dxa"/>
          </w:tcPr>
          <w:p w14:paraId="43263BF4" w14:textId="2BF680BD" w:rsidR="00CF33F3" w:rsidRPr="00DB1DB6" w:rsidRDefault="00E21637"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Pharmacists</w:t>
            </w:r>
          </w:p>
        </w:tc>
        <w:tc>
          <w:tcPr>
            <w:tcW w:w="3005" w:type="dxa"/>
          </w:tcPr>
          <w:p w14:paraId="2CD6DF07" w14:textId="0414E570" w:rsidR="00CF33F3" w:rsidRPr="00DB1DB6" w:rsidRDefault="00CD75C8"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63%</w:t>
            </w:r>
          </w:p>
        </w:tc>
        <w:tc>
          <w:tcPr>
            <w:tcW w:w="3006" w:type="dxa"/>
          </w:tcPr>
          <w:p w14:paraId="4A36CBC9" w14:textId="7D1B8ADD" w:rsidR="00CF33F3" w:rsidRPr="00DB1DB6" w:rsidRDefault="00CD75C8"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N/A</w:t>
            </w:r>
          </w:p>
        </w:tc>
      </w:tr>
      <w:tr w:rsidR="00CF33F3" w:rsidRPr="00054AFF" w14:paraId="3268C0B0" w14:textId="77777777" w:rsidTr="00CF33F3">
        <w:tc>
          <w:tcPr>
            <w:tcW w:w="3005" w:type="dxa"/>
          </w:tcPr>
          <w:p w14:paraId="08B7C203" w14:textId="16B01BC9" w:rsidR="00CF33F3" w:rsidRPr="00DB1DB6" w:rsidRDefault="00E21637"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Patients</w:t>
            </w:r>
          </w:p>
        </w:tc>
        <w:tc>
          <w:tcPr>
            <w:tcW w:w="3005" w:type="dxa"/>
          </w:tcPr>
          <w:p w14:paraId="0C9A9A6D" w14:textId="0A2C507E" w:rsidR="00CF33F3" w:rsidRPr="00DB1DB6" w:rsidRDefault="00CD75C8"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59%</w:t>
            </w:r>
          </w:p>
        </w:tc>
        <w:tc>
          <w:tcPr>
            <w:tcW w:w="3006" w:type="dxa"/>
          </w:tcPr>
          <w:p w14:paraId="2222F6F4" w14:textId="4CC38B22" w:rsidR="00CF33F3" w:rsidRPr="00DB1DB6" w:rsidRDefault="00CD75C8"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58%</w:t>
            </w:r>
          </w:p>
        </w:tc>
      </w:tr>
    </w:tbl>
    <w:p w14:paraId="3907418C" w14:textId="77777777" w:rsidR="00CF33F3" w:rsidRPr="00DB1DB6" w:rsidRDefault="00CF33F3" w:rsidP="00054AFF">
      <w:pPr>
        <w:spacing w:line="360" w:lineRule="auto"/>
        <w:ind w:left="360"/>
        <w:rPr>
          <w:rFonts w:asciiTheme="majorBidi" w:hAnsiTheme="majorBidi" w:cstheme="majorBidi"/>
          <w:sz w:val="28"/>
          <w:szCs w:val="28"/>
        </w:rPr>
      </w:pPr>
    </w:p>
    <w:p w14:paraId="39978695" w14:textId="5CCDCB86" w:rsidR="00CD75C8" w:rsidRPr="00DB1DB6" w:rsidRDefault="00505ACE" w:rsidP="00054AFF">
      <w:pPr>
        <w:spacing w:line="360" w:lineRule="auto"/>
        <w:ind w:left="360"/>
        <w:rPr>
          <w:rFonts w:asciiTheme="majorBidi" w:hAnsiTheme="majorBidi" w:cstheme="majorBidi"/>
          <w:b/>
          <w:bCs/>
          <w:sz w:val="28"/>
          <w:szCs w:val="28"/>
        </w:rPr>
      </w:pPr>
      <w:r w:rsidRPr="00DB1DB6">
        <w:rPr>
          <w:rFonts w:asciiTheme="majorBidi" w:hAnsiTheme="majorBidi" w:cstheme="majorBidi"/>
          <w:b/>
          <w:bCs/>
          <w:sz w:val="28"/>
          <w:szCs w:val="28"/>
        </w:rPr>
        <w:t>3.5</w:t>
      </w:r>
      <w:r w:rsidR="00AA7707" w:rsidRPr="00DB1DB6">
        <w:rPr>
          <w:rFonts w:asciiTheme="majorBidi" w:hAnsiTheme="majorBidi" w:cstheme="majorBidi"/>
          <w:b/>
          <w:bCs/>
          <w:sz w:val="28"/>
          <w:szCs w:val="28"/>
        </w:rPr>
        <w:t>.</w:t>
      </w:r>
      <w:r w:rsidR="001E0EA2" w:rsidRPr="00DB1DB6">
        <w:rPr>
          <w:rFonts w:asciiTheme="majorBidi" w:hAnsiTheme="majorBidi" w:cstheme="majorBidi"/>
          <w:b/>
          <w:bCs/>
          <w:sz w:val="28"/>
          <w:szCs w:val="28"/>
        </w:rPr>
        <w:t xml:space="preserve"> </w:t>
      </w:r>
      <w:r w:rsidR="00665825" w:rsidRPr="00DB1DB6">
        <w:rPr>
          <w:rFonts w:asciiTheme="majorBidi" w:hAnsiTheme="majorBidi" w:cstheme="majorBidi"/>
          <w:b/>
          <w:bCs/>
          <w:sz w:val="28"/>
          <w:szCs w:val="28"/>
        </w:rPr>
        <w:t>Challenges in Colistin Therapy</w:t>
      </w:r>
    </w:p>
    <w:p w14:paraId="65A61FB6" w14:textId="70CFFEF9" w:rsidR="00665825" w:rsidRPr="00DB1DB6" w:rsidRDefault="00665825" w:rsidP="00054AFF">
      <w:pPr>
        <w:spacing w:line="360" w:lineRule="auto"/>
        <w:ind w:left="360"/>
        <w:rPr>
          <w:rFonts w:asciiTheme="majorBidi" w:hAnsiTheme="majorBidi" w:cstheme="majorBidi"/>
          <w:sz w:val="28"/>
          <w:szCs w:val="28"/>
        </w:rPr>
      </w:pPr>
      <w:r w:rsidRPr="00DB1DB6">
        <w:rPr>
          <w:rFonts w:asciiTheme="majorBidi" w:hAnsiTheme="majorBidi" w:cstheme="majorBidi"/>
          <w:sz w:val="28"/>
          <w:szCs w:val="28"/>
        </w:rPr>
        <w:t>Table 4: Reported Challenges in Colistin Therapy</w:t>
      </w:r>
    </w:p>
    <w:tbl>
      <w:tblPr>
        <w:tblStyle w:val="ae"/>
        <w:tblW w:w="0" w:type="auto"/>
        <w:tblInd w:w="360" w:type="dxa"/>
        <w:tblLook w:val="04A0" w:firstRow="1" w:lastRow="0" w:firstColumn="1" w:lastColumn="0" w:noHBand="0" w:noVBand="1"/>
      </w:tblPr>
      <w:tblGrid>
        <w:gridCol w:w="2612"/>
        <w:gridCol w:w="6044"/>
      </w:tblGrid>
      <w:tr w:rsidR="00F37FEF" w:rsidRPr="00054AFF" w14:paraId="126F8059" w14:textId="77777777" w:rsidTr="00AC4F40">
        <w:tc>
          <w:tcPr>
            <w:tcW w:w="2612" w:type="dxa"/>
          </w:tcPr>
          <w:p w14:paraId="30FC040B" w14:textId="4611E57C" w:rsidR="00F37FEF" w:rsidRPr="00DB1DB6" w:rsidRDefault="00F37FEF"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Participant group</w:t>
            </w:r>
          </w:p>
        </w:tc>
        <w:tc>
          <w:tcPr>
            <w:tcW w:w="6044" w:type="dxa"/>
          </w:tcPr>
          <w:p w14:paraId="4F33D497" w14:textId="57B8E811" w:rsidR="00F37FEF" w:rsidRPr="00DB1DB6" w:rsidRDefault="0054450E"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main challenges reported</w:t>
            </w:r>
          </w:p>
        </w:tc>
      </w:tr>
      <w:tr w:rsidR="00F37FEF" w:rsidRPr="00054AFF" w14:paraId="5A9AA989" w14:textId="77777777" w:rsidTr="00AC4F40">
        <w:tc>
          <w:tcPr>
            <w:tcW w:w="2612" w:type="dxa"/>
          </w:tcPr>
          <w:p w14:paraId="5A9B817D" w14:textId="2B884E3C" w:rsidR="00F37FEF" w:rsidRPr="00DB1DB6" w:rsidRDefault="0054450E"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doctors</w:t>
            </w:r>
          </w:p>
        </w:tc>
        <w:tc>
          <w:tcPr>
            <w:tcW w:w="6044" w:type="dxa"/>
          </w:tcPr>
          <w:p w14:paraId="1AC38A3B" w14:textId="1B947816" w:rsidR="00F37FEF" w:rsidRPr="00DB1DB6" w:rsidRDefault="00A54C98"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R</w:t>
            </w:r>
            <w:r w:rsidR="0054450E" w:rsidRPr="00DB1DB6">
              <w:rPr>
                <w:rFonts w:asciiTheme="majorBidi" w:hAnsiTheme="majorBidi" w:cstheme="majorBidi"/>
                <w:sz w:val="28"/>
                <w:szCs w:val="28"/>
              </w:rPr>
              <w:t>esistan</w:t>
            </w:r>
            <w:r w:rsidRPr="00DB1DB6">
              <w:rPr>
                <w:rFonts w:asciiTheme="majorBidi" w:hAnsiTheme="majorBidi" w:cstheme="majorBidi"/>
                <w:sz w:val="28"/>
                <w:szCs w:val="28"/>
              </w:rPr>
              <w:t>ce</w:t>
            </w:r>
            <w:r w:rsidR="0054450E" w:rsidRPr="00DB1DB6">
              <w:rPr>
                <w:rFonts w:asciiTheme="majorBidi" w:hAnsiTheme="majorBidi" w:cstheme="majorBidi"/>
                <w:sz w:val="28"/>
                <w:szCs w:val="28"/>
              </w:rPr>
              <w:t xml:space="preserve"> development </w:t>
            </w:r>
            <w:r w:rsidRPr="00DB1DB6">
              <w:rPr>
                <w:rFonts w:asciiTheme="majorBidi" w:hAnsiTheme="majorBidi" w:cstheme="majorBidi"/>
                <w:sz w:val="28"/>
                <w:szCs w:val="28"/>
              </w:rPr>
              <w:t xml:space="preserve">(62%), </w:t>
            </w:r>
            <w:r w:rsidR="00FD4B1C" w:rsidRPr="00DB1DB6">
              <w:rPr>
                <w:rFonts w:asciiTheme="majorBidi" w:hAnsiTheme="majorBidi" w:cstheme="majorBidi"/>
                <w:sz w:val="28"/>
                <w:szCs w:val="28"/>
              </w:rPr>
              <w:t>Nephrotoxicity</w:t>
            </w:r>
            <w:r w:rsidRPr="00DB1DB6">
              <w:rPr>
                <w:rFonts w:asciiTheme="majorBidi" w:hAnsiTheme="majorBidi" w:cstheme="majorBidi"/>
                <w:sz w:val="28"/>
                <w:szCs w:val="28"/>
              </w:rPr>
              <w:t xml:space="preserve"> (28%)</w:t>
            </w:r>
          </w:p>
        </w:tc>
      </w:tr>
      <w:tr w:rsidR="00F37FEF" w:rsidRPr="00054AFF" w14:paraId="4DE98B07" w14:textId="77777777" w:rsidTr="00AC4F40">
        <w:tc>
          <w:tcPr>
            <w:tcW w:w="2612" w:type="dxa"/>
          </w:tcPr>
          <w:p w14:paraId="7A66DE22" w14:textId="34FA7430" w:rsidR="00F37FEF" w:rsidRPr="00DB1DB6" w:rsidRDefault="0054450E"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Pharmacists</w:t>
            </w:r>
          </w:p>
        </w:tc>
        <w:tc>
          <w:tcPr>
            <w:tcW w:w="6044" w:type="dxa"/>
          </w:tcPr>
          <w:p w14:paraId="5764B7BC" w14:textId="1D87EDAF" w:rsidR="00F37FEF" w:rsidRPr="00DB1DB6" w:rsidRDefault="00FB1949"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P</w:t>
            </w:r>
            <w:r w:rsidR="00874C15" w:rsidRPr="00DB1DB6">
              <w:rPr>
                <w:rFonts w:asciiTheme="majorBidi" w:hAnsiTheme="majorBidi" w:cstheme="majorBidi"/>
                <w:sz w:val="28"/>
                <w:szCs w:val="28"/>
              </w:rPr>
              <w:t xml:space="preserve">atient </w:t>
            </w:r>
            <w:proofErr w:type="spellStart"/>
            <w:r w:rsidR="00FD4B1C" w:rsidRPr="00DB1DB6">
              <w:rPr>
                <w:rFonts w:asciiTheme="majorBidi" w:hAnsiTheme="majorBidi" w:cstheme="majorBidi"/>
                <w:sz w:val="28"/>
                <w:szCs w:val="28"/>
              </w:rPr>
              <w:t>counseling</w:t>
            </w:r>
            <w:proofErr w:type="spellEnd"/>
            <w:r w:rsidRPr="00DB1DB6">
              <w:rPr>
                <w:rFonts w:asciiTheme="majorBidi" w:hAnsiTheme="majorBidi" w:cstheme="majorBidi"/>
                <w:sz w:val="28"/>
                <w:szCs w:val="28"/>
              </w:rPr>
              <w:t xml:space="preserve"> (38%),</w:t>
            </w:r>
            <w:r w:rsidR="00874C15" w:rsidRPr="00DB1DB6">
              <w:rPr>
                <w:rFonts w:asciiTheme="majorBidi" w:hAnsiTheme="majorBidi" w:cstheme="majorBidi"/>
                <w:sz w:val="28"/>
                <w:szCs w:val="28"/>
              </w:rPr>
              <w:t xml:space="preserve"> </w:t>
            </w:r>
            <w:r w:rsidR="007D4AFF" w:rsidRPr="00DB1DB6">
              <w:rPr>
                <w:rFonts w:asciiTheme="majorBidi" w:hAnsiTheme="majorBidi" w:cstheme="majorBidi"/>
                <w:sz w:val="28"/>
                <w:szCs w:val="28"/>
              </w:rPr>
              <w:t>D</w:t>
            </w:r>
            <w:r w:rsidR="005A16CC" w:rsidRPr="00DB1DB6">
              <w:rPr>
                <w:rFonts w:asciiTheme="majorBidi" w:hAnsiTheme="majorBidi" w:cstheme="majorBidi"/>
                <w:sz w:val="28"/>
                <w:szCs w:val="28"/>
              </w:rPr>
              <w:t xml:space="preserve">ose </w:t>
            </w:r>
            <w:r w:rsidR="00874C15" w:rsidRPr="00DB1DB6">
              <w:rPr>
                <w:rFonts w:asciiTheme="majorBidi" w:hAnsiTheme="majorBidi" w:cstheme="majorBidi"/>
                <w:sz w:val="28"/>
                <w:szCs w:val="28"/>
              </w:rPr>
              <w:t>adjustments</w:t>
            </w:r>
            <w:r w:rsidR="007D4AFF" w:rsidRPr="00DB1DB6">
              <w:rPr>
                <w:rFonts w:asciiTheme="majorBidi" w:hAnsiTheme="majorBidi" w:cstheme="majorBidi"/>
                <w:sz w:val="28"/>
                <w:szCs w:val="28"/>
              </w:rPr>
              <w:t xml:space="preserve"> (32%)</w:t>
            </w:r>
          </w:p>
        </w:tc>
      </w:tr>
      <w:tr w:rsidR="00F37FEF" w:rsidRPr="00054AFF" w14:paraId="0FD2740D" w14:textId="77777777" w:rsidTr="00AC4F40">
        <w:tc>
          <w:tcPr>
            <w:tcW w:w="2612" w:type="dxa"/>
          </w:tcPr>
          <w:p w14:paraId="13875C52" w14:textId="25CDE75D" w:rsidR="00F37FEF" w:rsidRPr="00DB1DB6" w:rsidRDefault="002C5587"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P</w:t>
            </w:r>
            <w:r w:rsidR="005A16CC" w:rsidRPr="00DB1DB6">
              <w:rPr>
                <w:rFonts w:asciiTheme="majorBidi" w:hAnsiTheme="majorBidi" w:cstheme="majorBidi"/>
                <w:sz w:val="28"/>
                <w:szCs w:val="28"/>
              </w:rPr>
              <w:t>atients</w:t>
            </w:r>
          </w:p>
        </w:tc>
        <w:tc>
          <w:tcPr>
            <w:tcW w:w="6044" w:type="dxa"/>
          </w:tcPr>
          <w:p w14:paraId="4AED61EC" w14:textId="3C7C05F9" w:rsidR="00F37FEF" w:rsidRPr="00DB1DB6" w:rsidRDefault="008139A2"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S</w:t>
            </w:r>
            <w:r w:rsidR="005A16CC" w:rsidRPr="00DB1DB6">
              <w:rPr>
                <w:rFonts w:asciiTheme="majorBidi" w:hAnsiTheme="majorBidi" w:cstheme="majorBidi"/>
                <w:sz w:val="28"/>
                <w:szCs w:val="28"/>
              </w:rPr>
              <w:t xml:space="preserve">ide </w:t>
            </w:r>
            <w:r w:rsidR="00FB1949" w:rsidRPr="00DB1DB6">
              <w:rPr>
                <w:rFonts w:asciiTheme="majorBidi" w:hAnsiTheme="majorBidi" w:cstheme="majorBidi"/>
                <w:sz w:val="28"/>
                <w:szCs w:val="28"/>
              </w:rPr>
              <w:t>e</w:t>
            </w:r>
            <w:r w:rsidR="005A16CC" w:rsidRPr="00DB1DB6">
              <w:rPr>
                <w:rFonts w:asciiTheme="majorBidi" w:hAnsiTheme="majorBidi" w:cstheme="majorBidi"/>
                <w:sz w:val="28"/>
                <w:szCs w:val="28"/>
              </w:rPr>
              <w:t>ffects</w:t>
            </w:r>
            <w:r w:rsidRPr="00DB1DB6">
              <w:rPr>
                <w:rFonts w:asciiTheme="majorBidi" w:hAnsiTheme="majorBidi" w:cstheme="majorBidi"/>
                <w:sz w:val="28"/>
                <w:szCs w:val="28"/>
              </w:rPr>
              <w:t xml:space="preserve"> (48%),</w:t>
            </w:r>
            <w:r w:rsidR="005A16CC" w:rsidRPr="00DB1DB6">
              <w:rPr>
                <w:rFonts w:asciiTheme="majorBidi" w:hAnsiTheme="majorBidi" w:cstheme="majorBidi"/>
                <w:sz w:val="28"/>
                <w:szCs w:val="28"/>
              </w:rPr>
              <w:t xml:space="preserve"> </w:t>
            </w:r>
            <w:r w:rsidRPr="00DB1DB6">
              <w:rPr>
                <w:rFonts w:asciiTheme="majorBidi" w:hAnsiTheme="majorBidi" w:cstheme="majorBidi"/>
                <w:sz w:val="28"/>
                <w:szCs w:val="28"/>
              </w:rPr>
              <w:t>U</w:t>
            </w:r>
            <w:r w:rsidR="005A16CC" w:rsidRPr="00DB1DB6">
              <w:rPr>
                <w:rFonts w:asciiTheme="majorBidi" w:hAnsiTheme="majorBidi" w:cstheme="majorBidi"/>
                <w:sz w:val="28"/>
                <w:szCs w:val="28"/>
              </w:rPr>
              <w:t xml:space="preserve">nderstanding </w:t>
            </w:r>
            <w:r w:rsidR="00FB1949" w:rsidRPr="00DB1DB6">
              <w:rPr>
                <w:rFonts w:asciiTheme="majorBidi" w:hAnsiTheme="majorBidi" w:cstheme="majorBidi"/>
                <w:sz w:val="28"/>
                <w:szCs w:val="28"/>
              </w:rPr>
              <w:t>t</w:t>
            </w:r>
            <w:r w:rsidR="005A16CC" w:rsidRPr="00DB1DB6">
              <w:rPr>
                <w:rFonts w:asciiTheme="majorBidi" w:hAnsiTheme="majorBidi" w:cstheme="majorBidi"/>
                <w:sz w:val="28"/>
                <w:szCs w:val="28"/>
              </w:rPr>
              <w:t>reatments</w:t>
            </w:r>
            <w:r w:rsidRPr="00DB1DB6">
              <w:rPr>
                <w:rFonts w:asciiTheme="majorBidi" w:hAnsiTheme="majorBidi" w:cstheme="majorBidi"/>
                <w:sz w:val="28"/>
                <w:szCs w:val="28"/>
              </w:rPr>
              <w:t xml:space="preserve"> (37%)</w:t>
            </w:r>
          </w:p>
        </w:tc>
      </w:tr>
    </w:tbl>
    <w:p w14:paraId="13701934" w14:textId="77777777" w:rsidR="00665825" w:rsidRPr="00DB1DB6" w:rsidRDefault="00665825" w:rsidP="00054AFF">
      <w:pPr>
        <w:spacing w:line="360" w:lineRule="auto"/>
        <w:ind w:left="360"/>
        <w:rPr>
          <w:rFonts w:asciiTheme="majorBidi" w:hAnsiTheme="majorBidi" w:cstheme="majorBidi"/>
          <w:sz w:val="28"/>
          <w:szCs w:val="28"/>
        </w:rPr>
      </w:pPr>
    </w:p>
    <w:p w14:paraId="3A34E64B" w14:textId="5A6CA6CF" w:rsidR="00E02E15" w:rsidRPr="00DB1DB6" w:rsidRDefault="00505ACE" w:rsidP="00054AFF">
      <w:pPr>
        <w:spacing w:line="360" w:lineRule="auto"/>
        <w:ind w:left="360"/>
        <w:rPr>
          <w:rFonts w:asciiTheme="majorBidi" w:hAnsiTheme="majorBidi" w:cstheme="majorBidi"/>
          <w:b/>
          <w:bCs/>
          <w:sz w:val="28"/>
          <w:szCs w:val="28"/>
        </w:rPr>
      </w:pPr>
      <w:r w:rsidRPr="00DB1DB6">
        <w:rPr>
          <w:rFonts w:asciiTheme="majorBidi" w:hAnsiTheme="majorBidi" w:cstheme="majorBidi"/>
          <w:b/>
          <w:bCs/>
          <w:sz w:val="28"/>
          <w:szCs w:val="28"/>
        </w:rPr>
        <w:t>3.6</w:t>
      </w:r>
      <w:r w:rsidR="0055735B" w:rsidRPr="00DB1DB6">
        <w:rPr>
          <w:rFonts w:asciiTheme="majorBidi" w:hAnsiTheme="majorBidi" w:cstheme="majorBidi"/>
          <w:b/>
          <w:bCs/>
          <w:sz w:val="28"/>
          <w:szCs w:val="28"/>
        </w:rPr>
        <w:t>.</w:t>
      </w:r>
      <w:r w:rsidR="009825F0" w:rsidRPr="00DB1DB6">
        <w:rPr>
          <w:rFonts w:asciiTheme="majorBidi" w:hAnsiTheme="majorBidi" w:cstheme="majorBidi"/>
          <w:b/>
          <w:bCs/>
          <w:sz w:val="28"/>
          <w:szCs w:val="28"/>
        </w:rPr>
        <w:t xml:space="preserve"> Statistical analysis</w:t>
      </w:r>
      <w:r w:rsidR="006E6C7C" w:rsidRPr="00DB1DB6">
        <w:rPr>
          <w:rFonts w:asciiTheme="majorBidi" w:hAnsiTheme="majorBidi" w:cstheme="majorBidi"/>
          <w:b/>
          <w:bCs/>
          <w:sz w:val="28"/>
          <w:szCs w:val="28"/>
        </w:rPr>
        <w:t xml:space="preserve"> </w:t>
      </w:r>
    </w:p>
    <w:p w14:paraId="2D5E7EF4" w14:textId="4EE80527" w:rsidR="00E02E15" w:rsidRPr="00DB1DB6" w:rsidRDefault="00F914C5" w:rsidP="00054AFF">
      <w:pPr>
        <w:spacing w:line="360" w:lineRule="auto"/>
        <w:ind w:left="360"/>
        <w:rPr>
          <w:rFonts w:asciiTheme="majorBidi" w:hAnsiTheme="majorBidi" w:cstheme="majorBidi"/>
          <w:sz w:val="28"/>
          <w:szCs w:val="28"/>
        </w:rPr>
      </w:pPr>
      <w:r w:rsidRPr="00DB1DB6">
        <w:rPr>
          <w:rFonts w:asciiTheme="majorBidi" w:hAnsiTheme="majorBidi" w:cstheme="majorBidi"/>
          <w:sz w:val="28"/>
          <w:szCs w:val="28"/>
        </w:rPr>
        <w:t>Table 5: Demographic Characteristics of Participants</w:t>
      </w:r>
    </w:p>
    <w:tbl>
      <w:tblPr>
        <w:tblStyle w:val="ae"/>
        <w:tblW w:w="0" w:type="auto"/>
        <w:tblInd w:w="360" w:type="dxa"/>
        <w:tblLook w:val="04A0" w:firstRow="1" w:lastRow="0" w:firstColumn="1" w:lastColumn="0" w:noHBand="0" w:noVBand="1"/>
      </w:tblPr>
      <w:tblGrid>
        <w:gridCol w:w="2164"/>
        <w:gridCol w:w="2164"/>
        <w:gridCol w:w="2164"/>
        <w:gridCol w:w="2164"/>
      </w:tblGrid>
      <w:tr w:rsidR="00AD506E" w:rsidRPr="00054AFF" w14:paraId="5EC55696" w14:textId="77777777" w:rsidTr="00AD506E">
        <w:tc>
          <w:tcPr>
            <w:tcW w:w="2164" w:type="dxa"/>
          </w:tcPr>
          <w:p w14:paraId="78CC8D89" w14:textId="10D92ED8" w:rsidR="00AD506E" w:rsidRPr="00DB1DB6" w:rsidRDefault="00AD506E" w:rsidP="00054AFF">
            <w:pPr>
              <w:spacing w:line="360" w:lineRule="auto"/>
              <w:rPr>
                <w:rFonts w:asciiTheme="majorBidi" w:hAnsiTheme="majorBidi" w:cstheme="majorBidi"/>
                <w:sz w:val="28"/>
                <w:szCs w:val="28"/>
              </w:rPr>
            </w:pPr>
            <w:r w:rsidRPr="00DB1DB6">
              <w:rPr>
                <w:rFonts w:asciiTheme="majorBidi" w:hAnsiTheme="majorBidi" w:cstheme="majorBidi"/>
              </w:rPr>
              <w:lastRenderedPageBreak/>
              <w:t>Participant Group</w:t>
            </w:r>
          </w:p>
        </w:tc>
        <w:tc>
          <w:tcPr>
            <w:tcW w:w="2164" w:type="dxa"/>
          </w:tcPr>
          <w:p w14:paraId="5A5EC4CB" w14:textId="76E6C28C" w:rsidR="00AD506E" w:rsidRPr="00DB1DB6" w:rsidRDefault="00AD506E" w:rsidP="00054AFF">
            <w:pPr>
              <w:spacing w:line="360" w:lineRule="auto"/>
              <w:rPr>
                <w:rFonts w:asciiTheme="majorBidi" w:hAnsiTheme="majorBidi" w:cstheme="majorBidi"/>
                <w:sz w:val="28"/>
                <w:szCs w:val="28"/>
              </w:rPr>
            </w:pPr>
            <w:r w:rsidRPr="00DB1DB6">
              <w:rPr>
                <w:rFonts w:asciiTheme="majorBidi" w:hAnsiTheme="majorBidi" w:cstheme="majorBidi"/>
              </w:rPr>
              <w:t>Age (Mean ± SD)</w:t>
            </w:r>
          </w:p>
        </w:tc>
        <w:tc>
          <w:tcPr>
            <w:tcW w:w="2164" w:type="dxa"/>
          </w:tcPr>
          <w:p w14:paraId="00B07BB0" w14:textId="0DC269E7" w:rsidR="00AD506E" w:rsidRPr="00DB1DB6" w:rsidRDefault="00AD506E" w:rsidP="00054AFF">
            <w:pPr>
              <w:spacing w:line="360" w:lineRule="auto"/>
              <w:rPr>
                <w:rFonts w:asciiTheme="majorBidi" w:hAnsiTheme="majorBidi" w:cstheme="majorBidi"/>
                <w:sz w:val="28"/>
                <w:szCs w:val="28"/>
              </w:rPr>
            </w:pPr>
            <w:r w:rsidRPr="00DB1DB6">
              <w:rPr>
                <w:rFonts w:asciiTheme="majorBidi" w:hAnsiTheme="majorBidi" w:cstheme="majorBidi"/>
              </w:rPr>
              <w:t>Gender (% Male)</w:t>
            </w:r>
          </w:p>
        </w:tc>
        <w:tc>
          <w:tcPr>
            <w:tcW w:w="2164" w:type="dxa"/>
          </w:tcPr>
          <w:p w14:paraId="0D85BD8C" w14:textId="76656BE7" w:rsidR="00AD506E" w:rsidRPr="00DB1DB6" w:rsidRDefault="00AD506E" w:rsidP="00054AFF">
            <w:pPr>
              <w:spacing w:line="360" w:lineRule="auto"/>
              <w:rPr>
                <w:rFonts w:asciiTheme="majorBidi" w:hAnsiTheme="majorBidi" w:cstheme="majorBidi"/>
                <w:sz w:val="28"/>
                <w:szCs w:val="28"/>
              </w:rPr>
            </w:pPr>
            <w:r w:rsidRPr="00DB1DB6">
              <w:rPr>
                <w:rFonts w:asciiTheme="majorBidi" w:hAnsiTheme="majorBidi" w:cstheme="majorBidi"/>
              </w:rPr>
              <w:t>Years of Practice (Mean ± SD)</w:t>
            </w:r>
          </w:p>
        </w:tc>
      </w:tr>
      <w:tr w:rsidR="00AD506E" w:rsidRPr="00054AFF" w14:paraId="1C743578" w14:textId="77777777" w:rsidTr="00AD506E">
        <w:tc>
          <w:tcPr>
            <w:tcW w:w="2164" w:type="dxa"/>
          </w:tcPr>
          <w:p w14:paraId="53979CB5" w14:textId="2BE96478" w:rsidR="00AD506E" w:rsidRPr="00DB1DB6" w:rsidRDefault="00AD506E" w:rsidP="00054AFF">
            <w:pPr>
              <w:spacing w:line="360" w:lineRule="auto"/>
              <w:rPr>
                <w:rFonts w:asciiTheme="majorBidi" w:hAnsiTheme="majorBidi" w:cstheme="majorBidi"/>
                <w:sz w:val="28"/>
                <w:szCs w:val="28"/>
              </w:rPr>
            </w:pPr>
            <w:r w:rsidRPr="00DB1DB6">
              <w:rPr>
                <w:rFonts w:asciiTheme="majorBidi" w:hAnsiTheme="majorBidi" w:cstheme="majorBidi"/>
              </w:rPr>
              <w:t>Doctors</w:t>
            </w:r>
          </w:p>
        </w:tc>
        <w:tc>
          <w:tcPr>
            <w:tcW w:w="2164" w:type="dxa"/>
          </w:tcPr>
          <w:p w14:paraId="7A63B699" w14:textId="33C02AA2" w:rsidR="00AD506E" w:rsidRPr="00DB1DB6" w:rsidRDefault="00AD506E" w:rsidP="00054AFF">
            <w:pPr>
              <w:spacing w:line="360" w:lineRule="auto"/>
              <w:rPr>
                <w:rFonts w:asciiTheme="majorBidi" w:hAnsiTheme="majorBidi" w:cstheme="majorBidi"/>
                <w:sz w:val="28"/>
                <w:szCs w:val="28"/>
              </w:rPr>
            </w:pPr>
            <w:r w:rsidRPr="00DB1DB6">
              <w:rPr>
                <w:rFonts w:asciiTheme="majorBidi" w:hAnsiTheme="majorBidi" w:cstheme="majorBidi"/>
              </w:rPr>
              <w:t>41.2 ± 8.9</w:t>
            </w:r>
          </w:p>
        </w:tc>
        <w:tc>
          <w:tcPr>
            <w:tcW w:w="2164" w:type="dxa"/>
          </w:tcPr>
          <w:p w14:paraId="5E610C88" w14:textId="6E3056ED" w:rsidR="00AD506E" w:rsidRPr="00DB1DB6" w:rsidRDefault="00AD506E" w:rsidP="00054AFF">
            <w:pPr>
              <w:spacing w:line="360" w:lineRule="auto"/>
              <w:rPr>
                <w:rFonts w:asciiTheme="majorBidi" w:hAnsiTheme="majorBidi" w:cstheme="majorBidi"/>
                <w:sz w:val="28"/>
                <w:szCs w:val="28"/>
              </w:rPr>
            </w:pPr>
            <w:r w:rsidRPr="00DB1DB6">
              <w:rPr>
                <w:rFonts w:asciiTheme="majorBidi" w:hAnsiTheme="majorBidi" w:cstheme="majorBidi"/>
              </w:rPr>
              <w:t>58%</w:t>
            </w:r>
          </w:p>
        </w:tc>
        <w:tc>
          <w:tcPr>
            <w:tcW w:w="2164" w:type="dxa"/>
          </w:tcPr>
          <w:p w14:paraId="4C2AAE79" w14:textId="4F83A647" w:rsidR="00AD506E" w:rsidRPr="00DB1DB6" w:rsidRDefault="00AD506E" w:rsidP="00054AFF">
            <w:pPr>
              <w:spacing w:line="360" w:lineRule="auto"/>
              <w:rPr>
                <w:rFonts w:asciiTheme="majorBidi" w:hAnsiTheme="majorBidi" w:cstheme="majorBidi"/>
                <w:sz w:val="28"/>
                <w:szCs w:val="28"/>
              </w:rPr>
            </w:pPr>
            <w:r w:rsidRPr="00DB1DB6">
              <w:rPr>
                <w:rFonts w:asciiTheme="majorBidi" w:hAnsiTheme="majorBidi" w:cstheme="majorBidi"/>
              </w:rPr>
              <w:t>14.7 ± 7.8</w:t>
            </w:r>
          </w:p>
        </w:tc>
      </w:tr>
      <w:tr w:rsidR="00AD506E" w:rsidRPr="00054AFF" w14:paraId="09BAAD49" w14:textId="77777777" w:rsidTr="00AD506E">
        <w:tc>
          <w:tcPr>
            <w:tcW w:w="2164" w:type="dxa"/>
          </w:tcPr>
          <w:p w14:paraId="31340A72" w14:textId="088EC617" w:rsidR="00AD506E" w:rsidRPr="00DB1DB6" w:rsidRDefault="00AD506E" w:rsidP="00054AFF">
            <w:pPr>
              <w:spacing w:line="360" w:lineRule="auto"/>
              <w:rPr>
                <w:rFonts w:asciiTheme="majorBidi" w:hAnsiTheme="majorBidi" w:cstheme="majorBidi"/>
                <w:sz w:val="28"/>
                <w:szCs w:val="28"/>
              </w:rPr>
            </w:pPr>
            <w:r w:rsidRPr="00DB1DB6">
              <w:rPr>
                <w:rFonts w:asciiTheme="majorBidi" w:hAnsiTheme="majorBidi" w:cstheme="majorBidi"/>
              </w:rPr>
              <w:t>Pharmacists</w:t>
            </w:r>
          </w:p>
        </w:tc>
        <w:tc>
          <w:tcPr>
            <w:tcW w:w="2164" w:type="dxa"/>
          </w:tcPr>
          <w:p w14:paraId="348186B0" w14:textId="68522117" w:rsidR="00AD506E" w:rsidRPr="00DB1DB6" w:rsidRDefault="00AD506E" w:rsidP="00054AFF">
            <w:pPr>
              <w:spacing w:line="360" w:lineRule="auto"/>
              <w:rPr>
                <w:rFonts w:asciiTheme="majorBidi" w:hAnsiTheme="majorBidi" w:cstheme="majorBidi"/>
                <w:sz w:val="28"/>
                <w:szCs w:val="28"/>
              </w:rPr>
            </w:pPr>
            <w:r w:rsidRPr="00DB1DB6">
              <w:rPr>
                <w:rFonts w:asciiTheme="majorBidi" w:hAnsiTheme="majorBidi" w:cstheme="majorBidi"/>
              </w:rPr>
              <w:t>37.4 ± 6.5</w:t>
            </w:r>
          </w:p>
        </w:tc>
        <w:tc>
          <w:tcPr>
            <w:tcW w:w="2164" w:type="dxa"/>
          </w:tcPr>
          <w:p w14:paraId="6818EE85" w14:textId="31CC6D29" w:rsidR="00AD506E" w:rsidRPr="00DB1DB6" w:rsidRDefault="00AD506E" w:rsidP="00054AFF">
            <w:pPr>
              <w:spacing w:line="360" w:lineRule="auto"/>
              <w:rPr>
                <w:rFonts w:asciiTheme="majorBidi" w:hAnsiTheme="majorBidi" w:cstheme="majorBidi"/>
                <w:sz w:val="28"/>
                <w:szCs w:val="28"/>
              </w:rPr>
            </w:pPr>
            <w:r w:rsidRPr="00DB1DB6">
              <w:rPr>
                <w:rFonts w:asciiTheme="majorBidi" w:hAnsiTheme="majorBidi" w:cstheme="majorBidi"/>
              </w:rPr>
              <w:t>53%</w:t>
            </w:r>
          </w:p>
        </w:tc>
        <w:tc>
          <w:tcPr>
            <w:tcW w:w="2164" w:type="dxa"/>
          </w:tcPr>
          <w:p w14:paraId="1F834354" w14:textId="0A8496C3" w:rsidR="00AD506E" w:rsidRPr="00DB1DB6" w:rsidRDefault="00AD506E" w:rsidP="00054AFF">
            <w:pPr>
              <w:spacing w:line="360" w:lineRule="auto"/>
              <w:rPr>
                <w:rFonts w:asciiTheme="majorBidi" w:hAnsiTheme="majorBidi" w:cstheme="majorBidi"/>
                <w:sz w:val="28"/>
                <w:szCs w:val="28"/>
              </w:rPr>
            </w:pPr>
            <w:r w:rsidRPr="00DB1DB6">
              <w:rPr>
                <w:rFonts w:asciiTheme="majorBidi" w:hAnsiTheme="majorBidi" w:cstheme="majorBidi"/>
              </w:rPr>
              <w:t>11.9 ± 6.4</w:t>
            </w:r>
          </w:p>
        </w:tc>
      </w:tr>
      <w:tr w:rsidR="00AD506E" w:rsidRPr="00054AFF" w14:paraId="398464CF" w14:textId="77777777" w:rsidTr="00AD506E">
        <w:tc>
          <w:tcPr>
            <w:tcW w:w="2164" w:type="dxa"/>
          </w:tcPr>
          <w:p w14:paraId="59966CBC" w14:textId="1B987AA7" w:rsidR="00AD506E" w:rsidRPr="00DB1DB6" w:rsidRDefault="00AD506E" w:rsidP="00054AFF">
            <w:pPr>
              <w:spacing w:line="360" w:lineRule="auto"/>
              <w:rPr>
                <w:rFonts w:asciiTheme="majorBidi" w:hAnsiTheme="majorBidi" w:cstheme="majorBidi"/>
                <w:sz w:val="28"/>
                <w:szCs w:val="28"/>
              </w:rPr>
            </w:pPr>
            <w:r w:rsidRPr="00DB1DB6">
              <w:rPr>
                <w:rFonts w:asciiTheme="majorBidi" w:hAnsiTheme="majorBidi" w:cstheme="majorBidi"/>
              </w:rPr>
              <w:t>Patients</w:t>
            </w:r>
          </w:p>
        </w:tc>
        <w:tc>
          <w:tcPr>
            <w:tcW w:w="2164" w:type="dxa"/>
          </w:tcPr>
          <w:p w14:paraId="7AD6505E" w14:textId="43A61AE8" w:rsidR="00AD506E" w:rsidRPr="00DB1DB6" w:rsidRDefault="00AD506E" w:rsidP="00054AFF">
            <w:pPr>
              <w:spacing w:line="360" w:lineRule="auto"/>
              <w:rPr>
                <w:rFonts w:asciiTheme="majorBidi" w:hAnsiTheme="majorBidi" w:cstheme="majorBidi"/>
                <w:sz w:val="28"/>
                <w:szCs w:val="28"/>
              </w:rPr>
            </w:pPr>
            <w:r w:rsidRPr="00DB1DB6">
              <w:rPr>
                <w:rFonts w:asciiTheme="majorBidi" w:hAnsiTheme="majorBidi" w:cstheme="majorBidi"/>
              </w:rPr>
              <w:t>50.8 ± 12.7</w:t>
            </w:r>
          </w:p>
        </w:tc>
        <w:tc>
          <w:tcPr>
            <w:tcW w:w="2164" w:type="dxa"/>
          </w:tcPr>
          <w:p w14:paraId="0AD631D1" w14:textId="5662FFA3" w:rsidR="00AD506E" w:rsidRPr="00DB1DB6" w:rsidRDefault="00AD506E" w:rsidP="00054AFF">
            <w:pPr>
              <w:spacing w:line="360" w:lineRule="auto"/>
              <w:rPr>
                <w:rFonts w:asciiTheme="majorBidi" w:hAnsiTheme="majorBidi" w:cstheme="majorBidi"/>
                <w:sz w:val="28"/>
                <w:szCs w:val="28"/>
              </w:rPr>
            </w:pPr>
            <w:r w:rsidRPr="00DB1DB6">
              <w:rPr>
                <w:rFonts w:asciiTheme="majorBidi" w:hAnsiTheme="majorBidi" w:cstheme="majorBidi"/>
              </w:rPr>
              <w:t>47%</w:t>
            </w:r>
          </w:p>
        </w:tc>
        <w:tc>
          <w:tcPr>
            <w:tcW w:w="2164" w:type="dxa"/>
          </w:tcPr>
          <w:p w14:paraId="5641E894" w14:textId="2EF5E363" w:rsidR="00AD506E" w:rsidRPr="00DB1DB6" w:rsidRDefault="00AD506E" w:rsidP="00054AFF">
            <w:pPr>
              <w:spacing w:line="360" w:lineRule="auto"/>
              <w:rPr>
                <w:rFonts w:asciiTheme="majorBidi" w:hAnsiTheme="majorBidi" w:cstheme="majorBidi"/>
                <w:sz w:val="28"/>
                <w:szCs w:val="28"/>
              </w:rPr>
            </w:pPr>
            <w:r w:rsidRPr="00DB1DB6">
              <w:rPr>
                <w:rFonts w:asciiTheme="majorBidi" w:hAnsiTheme="majorBidi" w:cstheme="majorBidi"/>
              </w:rPr>
              <w:t>N/A</w:t>
            </w:r>
          </w:p>
        </w:tc>
      </w:tr>
    </w:tbl>
    <w:p w14:paraId="31B37A50" w14:textId="77777777" w:rsidR="00F914C5" w:rsidRPr="00DB1DB6" w:rsidRDefault="00F914C5" w:rsidP="00054AFF">
      <w:pPr>
        <w:spacing w:line="360" w:lineRule="auto"/>
        <w:ind w:left="360"/>
        <w:rPr>
          <w:rFonts w:asciiTheme="majorBidi" w:hAnsiTheme="majorBidi" w:cstheme="majorBidi"/>
          <w:sz w:val="28"/>
          <w:szCs w:val="28"/>
        </w:rPr>
      </w:pPr>
    </w:p>
    <w:p w14:paraId="1B00ADBB" w14:textId="27B2376B" w:rsidR="00221D1E" w:rsidRPr="00DB1DB6" w:rsidRDefault="008D2E0F" w:rsidP="00311DC7">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This table presents the demographic breakdown of the study's participants, including average age, gender distribution, and years of professional practice for doctors and pharmacists. The data highlight demographic trends among the groups, with doctors being slightly older and having more years of practice than pharmacists and a nearly balanced gender distribution among patients.</w:t>
      </w:r>
    </w:p>
    <w:p w14:paraId="30B9C782" w14:textId="6EDDD527" w:rsidR="002A1F3D" w:rsidRPr="00DB1DB6" w:rsidRDefault="00EA7F1F" w:rsidP="00054AFF">
      <w:pPr>
        <w:spacing w:line="360" w:lineRule="auto"/>
        <w:ind w:left="360"/>
        <w:rPr>
          <w:rFonts w:asciiTheme="majorBidi" w:hAnsiTheme="majorBidi" w:cstheme="majorBidi"/>
          <w:sz w:val="28"/>
          <w:szCs w:val="28"/>
        </w:rPr>
      </w:pPr>
      <w:r w:rsidRPr="00DB1DB6">
        <w:rPr>
          <w:rFonts w:asciiTheme="majorBidi" w:hAnsiTheme="majorBidi" w:cstheme="majorBidi"/>
          <w:sz w:val="28"/>
          <w:szCs w:val="28"/>
        </w:rPr>
        <w:t>Table 6: Frequency of Encountering MDR-AB Infections and Colistin Use</w:t>
      </w:r>
    </w:p>
    <w:tbl>
      <w:tblPr>
        <w:tblStyle w:val="ae"/>
        <w:tblW w:w="0" w:type="auto"/>
        <w:tblInd w:w="360" w:type="dxa"/>
        <w:tblLook w:val="04A0" w:firstRow="1" w:lastRow="0" w:firstColumn="1" w:lastColumn="0" w:noHBand="0" w:noVBand="1"/>
      </w:tblPr>
      <w:tblGrid>
        <w:gridCol w:w="2885"/>
        <w:gridCol w:w="2885"/>
        <w:gridCol w:w="2886"/>
      </w:tblGrid>
      <w:tr w:rsidR="00EA7F1F" w:rsidRPr="00054AFF" w14:paraId="26F68D56" w14:textId="77777777" w:rsidTr="00EA7F1F">
        <w:tc>
          <w:tcPr>
            <w:tcW w:w="2885" w:type="dxa"/>
          </w:tcPr>
          <w:p w14:paraId="595AF10C" w14:textId="1AD0EBE1" w:rsidR="00EA7F1F" w:rsidRPr="00DB1DB6" w:rsidRDefault="00EA7F1F"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Participant group</w:t>
            </w:r>
          </w:p>
        </w:tc>
        <w:tc>
          <w:tcPr>
            <w:tcW w:w="2885" w:type="dxa"/>
          </w:tcPr>
          <w:p w14:paraId="10DE2D6F" w14:textId="784C8E1F" w:rsidR="00EA7F1F" w:rsidRPr="00DB1DB6" w:rsidRDefault="00F459BB"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F</w:t>
            </w:r>
            <w:r w:rsidR="00EA7F1F" w:rsidRPr="00DB1DB6">
              <w:rPr>
                <w:rFonts w:asciiTheme="majorBidi" w:hAnsiTheme="majorBidi" w:cstheme="majorBidi"/>
                <w:sz w:val="28"/>
                <w:szCs w:val="28"/>
              </w:rPr>
              <w:t xml:space="preserve">requency of </w:t>
            </w:r>
            <w:r w:rsidR="00482A8D" w:rsidRPr="00DB1DB6">
              <w:rPr>
                <w:rFonts w:asciiTheme="majorBidi" w:hAnsiTheme="majorBidi" w:cstheme="majorBidi"/>
                <w:sz w:val="28"/>
                <w:szCs w:val="28"/>
              </w:rPr>
              <w:t>E</w:t>
            </w:r>
            <w:r w:rsidR="00EA7F1F" w:rsidRPr="00DB1DB6">
              <w:rPr>
                <w:rFonts w:asciiTheme="majorBidi" w:hAnsiTheme="majorBidi" w:cstheme="majorBidi"/>
                <w:sz w:val="28"/>
                <w:szCs w:val="28"/>
              </w:rPr>
              <w:t xml:space="preserve">ncountering MDR-AB </w:t>
            </w:r>
            <w:r w:rsidR="00482A8D" w:rsidRPr="00DB1DB6">
              <w:rPr>
                <w:rFonts w:asciiTheme="majorBidi" w:hAnsiTheme="majorBidi" w:cstheme="majorBidi"/>
                <w:sz w:val="28"/>
                <w:szCs w:val="28"/>
              </w:rPr>
              <w:t>I</w:t>
            </w:r>
            <w:r w:rsidR="00EA7F1F" w:rsidRPr="00DB1DB6">
              <w:rPr>
                <w:rFonts w:asciiTheme="majorBidi" w:hAnsiTheme="majorBidi" w:cstheme="majorBidi"/>
                <w:sz w:val="28"/>
                <w:szCs w:val="28"/>
              </w:rPr>
              <w:t>nfections</w:t>
            </w:r>
          </w:p>
        </w:tc>
        <w:tc>
          <w:tcPr>
            <w:tcW w:w="2886" w:type="dxa"/>
          </w:tcPr>
          <w:p w14:paraId="3681A728" w14:textId="2B8C351F" w:rsidR="00EA7F1F" w:rsidRPr="00DB1DB6" w:rsidRDefault="00EA7F1F"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Frequency of </w:t>
            </w:r>
            <w:r w:rsidR="00482A8D" w:rsidRPr="00DB1DB6">
              <w:rPr>
                <w:rFonts w:asciiTheme="majorBidi" w:hAnsiTheme="majorBidi" w:cstheme="majorBidi"/>
                <w:sz w:val="28"/>
                <w:szCs w:val="28"/>
              </w:rPr>
              <w:t>C</w:t>
            </w:r>
            <w:r w:rsidRPr="00DB1DB6">
              <w:rPr>
                <w:rFonts w:asciiTheme="majorBidi" w:hAnsiTheme="majorBidi" w:cstheme="majorBidi"/>
                <w:sz w:val="28"/>
                <w:szCs w:val="28"/>
              </w:rPr>
              <w:t xml:space="preserve">olistin </w:t>
            </w:r>
            <w:r w:rsidR="00482A8D" w:rsidRPr="00DB1DB6">
              <w:rPr>
                <w:rFonts w:asciiTheme="majorBidi" w:hAnsiTheme="majorBidi" w:cstheme="majorBidi"/>
                <w:sz w:val="28"/>
                <w:szCs w:val="28"/>
              </w:rPr>
              <w:t>U</w:t>
            </w:r>
            <w:r w:rsidRPr="00DB1DB6">
              <w:rPr>
                <w:rFonts w:asciiTheme="majorBidi" w:hAnsiTheme="majorBidi" w:cstheme="majorBidi"/>
                <w:sz w:val="28"/>
                <w:szCs w:val="28"/>
              </w:rPr>
              <w:t>se</w:t>
            </w:r>
          </w:p>
        </w:tc>
      </w:tr>
      <w:tr w:rsidR="00EA7F1F" w:rsidRPr="00054AFF" w14:paraId="1360AC56" w14:textId="77777777" w:rsidTr="00EA7F1F">
        <w:tc>
          <w:tcPr>
            <w:tcW w:w="2885" w:type="dxa"/>
          </w:tcPr>
          <w:p w14:paraId="5B98F3FB" w14:textId="07E98583" w:rsidR="00EA7F1F" w:rsidRPr="00DB1DB6" w:rsidRDefault="00EA7F1F"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Doctors</w:t>
            </w:r>
          </w:p>
        </w:tc>
        <w:tc>
          <w:tcPr>
            <w:tcW w:w="2885" w:type="dxa"/>
          </w:tcPr>
          <w:p w14:paraId="15D4D8ED" w14:textId="24B3AADD" w:rsidR="00EA7F1F" w:rsidRPr="00DB1DB6" w:rsidRDefault="00EA7F1F"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Very often: 62%</w:t>
            </w:r>
          </w:p>
        </w:tc>
        <w:tc>
          <w:tcPr>
            <w:tcW w:w="2886" w:type="dxa"/>
          </w:tcPr>
          <w:p w14:paraId="2192AF6D" w14:textId="1BAEA393" w:rsidR="00EA7F1F" w:rsidRPr="00DB1DB6" w:rsidRDefault="00EA7F1F"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Very often: 57%</w:t>
            </w:r>
          </w:p>
        </w:tc>
      </w:tr>
      <w:tr w:rsidR="00EA7F1F" w:rsidRPr="00054AFF" w14:paraId="433BAE06" w14:textId="77777777" w:rsidTr="00EA7F1F">
        <w:tc>
          <w:tcPr>
            <w:tcW w:w="2885" w:type="dxa"/>
          </w:tcPr>
          <w:p w14:paraId="7EC01A82" w14:textId="77777777" w:rsidR="00EA7F1F" w:rsidRPr="00DB1DB6" w:rsidRDefault="00EA7F1F" w:rsidP="00054AFF">
            <w:pPr>
              <w:spacing w:line="360" w:lineRule="auto"/>
              <w:rPr>
                <w:rFonts w:asciiTheme="majorBidi" w:hAnsiTheme="majorBidi" w:cstheme="majorBidi"/>
                <w:sz w:val="28"/>
                <w:szCs w:val="28"/>
              </w:rPr>
            </w:pPr>
          </w:p>
        </w:tc>
        <w:tc>
          <w:tcPr>
            <w:tcW w:w="2885" w:type="dxa"/>
          </w:tcPr>
          <w:p w14:paraId="2AC5E111" w14:textId="15C5F63A" w:rsidR="00EA7F1F" w:rsidRPr="00DB1DB6" w:rsidRDefault="00EA7F1F"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Occasionally: 33%</w:t>
            </w:r>
          </w:p>
        </w:tc>
        <w:tc>
          <w:tcPr>
            <w:tcW w:w="2886" w:type="dxa"/>
          </w:tcPr>
          <w:p w14:paraId="04581C20" w14:textId="6683CEE8" w:rsidR="00EA7F1F" w:rsidRPr="00DB1DB6" w:rsidRDefault="00EA7F1F"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Occasionally: 38%</w:t>
            </w:r>
          </w:p>
        </w:tc>
      </w:tr>
      <w:tr w:rsidR="00EA7F1F" w:rsidRPr="00054AFF" w14:paraId="68A34450" w14:textId="77777777" w:rsidTr="00EA7F1F">
        <w:tc>
          <w:tcPr>
            <w:tcW w:w="2885" w:type="dxa"/>
          </w:tcPr>
          <w:p w14:paraId="638FF112" w14:textId="77777777" w:rsidR="00EA7F1F" w:rsidRPr="00DB1DB6" w:rsidRDefault="00EA7F1F" w:rsidP="00054AFF">
            <w:pPr>
              <w:spacing w:line="360" w:lineRule="auto"/>
              <w:rPr>
                <w:rFonts w:asciiTheme="majorBidi" w:hAnsiTheme="majorBidi" w:cstheme="majorBidi"/>
                <w:sz w:val="28"/>
                <w:szCs w:val="28"/>
              </w:rPr>
            </w:pPr>
          </w:p>
        </w:tc>
        <w:tc>
          <w:tcPr>
            <w:tcW w:w="2885" w:type="dxa"/>
          </w:tcPr>
          <w:p w14:paraId="24203807" w14:textId="69A59131" w:rsidR="00EA7F1F" w:rsidRPr="00DB1DB6" w:rsidRDefault="00EA7F1F"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Rarely: 5%</w:t>
            </w:r>
          </w:p>
        </w:tc>
        <w:tc>
          <w:tcPr>
            <w:tcW w:w="2886" w:type="dxa"/>
          </w:tcPr>
          <w:p w14:paraId="03121B05" w14:textId="0FBFE8C2" w:rsidR="00EA7F1F" w:rsidRPr="00DB1DB6" w:rsidRDefault="00EA7F1F"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Rarely: 5%</w:t>
            </w:r>
          </w:p>
        </w:tc>
      </w:tr>
      <w:tr w:rsidR="00EA7F1F" w:rsidRPr="00054AFF" w14:paraId="25914E54" w14:textId="77777777" w:rsidTr="00EA7F1F">
        <w:tc>
          <w:tcPr>
            <w:tcW w:w="2885" w:type="dxa"/>
          </w:tcPr>
          <w:p w14:paraId="5A80A56D" w14:textId="505119CA" w:rsidR="00EA7F1F" w:rsidRPr="00DB1DB6" w:rsidRDefault="00EA7F1F"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Pharmacists</w:t>
            </w:r>
          </w:p>
        </w:tc>
        <w:tc>
          <w:tcPr>
            <w:tcW w:w="2885" w:type="dxa"/>
          </w:tcPr>
          <w:p w14:paraId="14573AD0" w14:textId="525746E1" w:rsidR="00EA7F1F" w:rsidRPr="00DB1DB6" w:rsidRDefault="00EA7F1F"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Very often: 48%</w:t>
            </w:r>
          </w:p>
        </w:tc>
        <w:tc>
          <w:tcPr>
            <w:tcW w:w="2886" w:type="dxa"/>
          </w:tcPr>
          <w:p w14:paraId="71780CD5" w14:textId="7947002C" w:rsidR="00EA7F1F" w:rsidRPr="00DB1DB6" w:rsidRDefault="00EA7F1F"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Very often: 49%</w:t>
            </w:r>
          </w:p>
        </w:tc>
      </w:tr>
      <w:tr w:rsidR="00EA7F1F" w:rsidRPr="00054AFF" w14:paraId="4CB4B9C1" w14:textId="77777777" w:rsidTr="00EA7F1F">
        <w:tc>
          <w:tcPr>
            <w:tcW w:w="2885" w:type="dxa"/>
          </w:tcPr>
          <w:p w14:paraId="5276A53C" w14:textId="77777777" w:rsidR="00EA7F1F" w:rsidRPr="00DB1DB6" w:rsidRDefault="00EA7F1F" w:rsidP="00054AFF">
            <w:pPr>
              <w:spacing w:line="360" w:lineRule="auto"/>
              <w:rPr>
                <w:rFonts w:asciiTheme="majorBidi" w:hAnsiTheme="majorBidi" w:cstheme="majorBidi"/>
                <w:sz w:val="28"/>
                <w:szCs w:val="28"/>
              </w:rPr>
            </w:pPr>
          </w:p>
        </w:tc>
        <w:tc>
          <w:tcPr>
            <w:tcW w:w="2885" w:type="dxa"/>
          </w:tcPr>
          <w:p w14:paraId="2CADDBE5" w14:textId="33DEA167" w:rsidR="00EA7F1F" w:rsidRPr="00DB1DB6" w:rsidRDefault="00EA7F1F"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Occasionally: 42%</w:t>
            </w:r>
          </w:p>
        </w:tc>
        <w:tc>
          <w:tcPr>
            <w:tcW w:w="2886" w:type="dxa"/>
          </w:tcPr>
          <w:p w14:paraId="24D9A5A7" w14:textId="7EE2CB59" w:rsidR="00EA7F1F" w:rsidRPr="00DB1DB6" w:rsidRDefault="00EA7F1F"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Occasionally: 46%</w:t>
            </w:r>
          </w:p>
        </w:tc>
      </w:tr>
      <w:tr w:rsidR="00EA7F1F" w:rsidRPr="00054AFF" w14:paraId="6C53F7DB" w14:textId="77777777" w:rsidTr="00EA7F1F">
        <w:tc>
          <w:tcPr>
            <w:tcW w:w="2885" w:type="dxa"/>
          </w:tcPr>
          <w:p w14:paraId="4C4702E5" w14:textId="77777777" w:rsidR="00EA7F1F" w:rsidRPr="00DB1DB6" w:rsidRDefault="00EA7F1F" w:rsidP="00054AFF">
            <w:pPr>
              <w:spacing w:line="360" w:lineRule="auto"/>
              <w:rPr>
                <w:rFonts w:asciiTheme="majorBidi" w:hAnsiTheme="majorBidi" w:cstheme="majorBidi"/>
                <w:sz w:val="28"/>
                <w:szCs w:val="28"/>
              </w:rPr>
            </w:pPr>
          </w:p>
        </w:tc>
        <w:tc>
          <w:tcPr>
            <w:tcW w:w="2885" w:type="dxa"/>
          </w:tcPr>
          <w:p w14:paraId="5B46E69A" w14:textId="5DA01ADA" w:rsidR="00EA7F1F" w:rsidRPr="00DB1DB6" w:rsidRDefault="00EA7F1F"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Rarely: 10%</w:t>
            </w:r>
          </w:p>
        </w:tc>
        <w:tc>
          <w:tcPr>
            <w:tcW w:w="2886" w:type="dxa"/>
          </w:tcPr>
          <w:p w14:paraId="4A0992DD" w14:textId="62331168" w:rsidR="00EA7F1F" w:rsidRPr="00DB1DB6" w:rsidRDefault="00EA7F1F"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Rarely: 5%</w:t>
            </w:r>
          </w:p>
        </w:tc>
      </w:tr>
    </w:tbl>
    <w:p w14:paraId="77296905" w14:textId="77777777" w:rsidR="00EA7F1F" w:rsidRPr="00DB1DB6" w:rsidRDefault="00EA7F1F" w:rsidP="00054AFF">
      <w:pPr>
        <w:spacing w:line="360" w:lineRule="auto"/>
        <w:ind w:left="360"/>
        <w:rPr>
          <w:rFonts w:asciiTheme="majorBidi" w:hAnsiTheme="majorBidi" w:cstheme="majorBidi"/>
          <w:sz w:val="28"/>
          <w:szCs w:val="28"/>
        </w:rPr>
      </w:pPr>
    </w:p>
    <w:p w14:paraId="7728055D" w14:textId="04026912" w:rsidR="00AA6BFB" w:rsidRPr="00DB1DB6" w:rsidRDefault="00AA6BFB" w:rsidP="00311DC7">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 xml:space="preserve">Table 6 displays the reported frequencies </w:t>
      </w:r>
      <w:r w:rsidR="00833564" w:rsidRPr="00DB1DB6">
        <w:rPr>
          <w:rFonts w:asciiTheme="majorBidi" w:hAnsiTheme="majorBidi" w:cstheme="majorBidi"/>
          <w:sz w:val="28"/>
          <w:szCs w:val="28"/>
        </w:rPr>
        <w:t>of doctors and pharmacists encountering MDR-AB infections and utilizing</w:t>
      </w:r>
      <w:r w:rsidRPr="00DB1DB6">
        <w:rPr>
          <w:rFonts w:asciiTheme="majorBidi" w:hAnsiTheme="majorBidi" w:cstheme="majorBidi"/>
          <w:sz w:val="28"/>
          <w:szCs w:val="28"/>
        </w:rPr>
        <w:t xml:space="preserve"> colistin in their practice. A higher percentage of </w:t>
      </w:r>
      <w:proofErr w:type="gramStart"/>
      <w:r w:rsidRPr="00DB1DB6">
        <w:rPr>
          <w:rFonts w:asciiTheme="majorBidi" w:hAnsiTheme="majorBidi" w:cstheme="majorBidi"/>
          <w:sz w:val="28"/>
          <w:szCs w:val="28"/>
        </w:rPr>
        <w:t>doctors</w:t>
      </w:r>
      <w:proofErr w:type="gramEnd"/>
      <w:r w:rsidRPr="00DB1DB6">
        <w:rPr>
          <w:rFonts w:asciiTheme="majorBidi" w:hAnsiTheme="majorBidi" w:cstheme="majorBidi"/>
          <w:sz w:val="28"/>
          <w:szCs w:val="28"/>
        </w:rPr>
        <w:t xml:space="preserve"> report "very often" encountering MDR-AB infections and using colistin compared to pharmacists, indicating more frequent direct involvement with infected patients and decision-making regarding colistin therapy.</w:t>
      </w:r>
    </w:p>
    <w:p w14:paraId="7E43C676" w14:textId="5580947A" w:rsidR="0003540C" w:rsidRPr="00DB1DB6" w:rsidRDefault="008170E6" w:rsidP="00054AFF">
      <w:pPr>
        <w:spacing w:line="360" w:lineRule="auto"/>
        <w:ind w:left="360"/>
        <w:rPr>
          <w:rFonts w:asciiTheme="majorBidi" w:hAnsiTheme="majorBidi" w:cstheme="majorBidi"/>
          <w:sz w:val="28"/>
          <w:szCs w:val="28"/>
        </w:rPr>
      </w:pPr>
      <w:r w:rsidRPr="00DB1DB6">
        <w:rPr>
          <w:rFonts w:asciiTheme="majorBidi" w:hAnsiTheme="majorBidi" w:cstheme="majorBidi"/>
          <w:sz w:val="28"/>
          <w:szCs w:val="28"/>
        </w:rPr>
        <w:t>Table 7: Perceived Effectiveness of Colistin and Management of Side Effects</w:t>
      </w:r>
    </w:p>
    <w:tbl>
      <w:tblPr>
        <w:tblStyle w:val="ae"/>
        <w:tblW w:w="0" w:type="auto"/>
        <w:tblInd w:w="360" w:type="dxa"/>
        <w:tblLook w:val="04A0" w:firstRow="1" w:lastRow="0" w:firstColumn="1" w:lastColumn="0" w:noHBand="0" w:noVBand="1"/>
      </w:tblPr>
      <w:tblGrid>
        <w:gridCol w:w="2885"/>
        <w:gridCol w:w="2885"/>
        <w:gridCol w:w="2886"/>
      </w:tblGrid>
      <w:tr w:rsidR="001E1F4E" w:rsidRPr="00054AFF" w14:paraId="3ACF0126" w14:textId="77777777" w:rsidTr="001E1F4E">
        <w:tc>
          <w:tcPr>
            <w:tcW w:w="2885" w:type="dxa"/>
          </w:tcPr>
          <w:p w14:paraId="7ED5E963" w14:textId="464735AD" w:rsidR="001E1F4E" w:rsidRPr="00DB1DB6" w:rsidRDefault="001E1F4E" w:rsidP="00054AFF">
            <w:pPr>
              <w:spacing w:line="360" w:lineRule="auto"/>
              <w:rPr>
                <w:rFonts w:asciiTheme="majorBidi" w:hAnsiTheme="majorBidi" w:cstheme="majorBidi"/>
                <w:sz w:val="28"/>
                <w:szCs w:val="28"/>
              </w:rPr>
            </w:pPr>
            <w:r w:rsidRPr="00DB1DB6">
              <w:rPr>
                <w:rFonts w:asciiTheme="majorBidi" w:hAnsiTheme="majorBidi" w:cstheme="majorBidi"/>
              </w:rPr>
              <w:lastRenderedPageBreak/>
              <w:t>Participant group</w:t>
            </w:r>
          </w:p>
        </w:tc>
        <w:tc>
          <w:tcPr>
            <w:tcW w:w="2885" w:type="dxa"/>
          </w:tcPr>
          <w:p w14:paraId="6F678042" w14:textId="34E2FBD9" w:rsidR="001E1F4E" w:rsidRPr="00DB1DB6" w:rsidRDefault="001E1F4E" w:rsidP="00054AFF">
            <w:pPr>
              <w:spacing w:line="360" w:lineRule="auto"/>
              <w:rPr>
                <w:rFonts w:asciiTheme="majorBidi" w:hAnsiTheme="majorBidi" w:cstheme="majorBidi"/>
                <w:sz w:val="28"/>
                <w:szCs w:val="28"/>
              </w:rPr>
            </w:pPr>
            <w:r w:rsidRPr="00DB1DB6">
              <w:rPr>
                <w:rFonts w:asciiTheme="majorBidi" w:hAnsiTheme="majorBidi" w:cstheme="majorBidi"/>
              </w:rPr>
              <w:t>Perceived Effectiveness (% Very Effective)</w:t>
            </w:r>
          </w:p>
        </w:tc>
        <w:tc>
          <w:tcPr>
            <w:tcW w:w="2886" w:type="dxa"/>
          </w:tcPr>
          <w:p w14:paraId="70B06992" w14:textId="5D109B8B" w:rsidR="001E1F4E" w:rsidRPr="00DB1DB6" w:rsidRDefault="001E1F4E" w:rsidP="00054AFF">
            <w:pPr>
              <w:spacing w:line="360" w:lineRule="auto"/>
              <w:rPr>
                <w:rFonts w:asciiTheme="majorBidi" w:hAnsiTheme="majorBidi" w:cstheme="majorBidi"/>
                <w:sz w:val="28"/>
                <w:szCs w:val="28"/>
              </w:rPr>
            </w:pPr>
            <w:r w:rsidRPr="00DB1DB6">
              <w:rPr>
                <w:rFonts w:asciiTheme="majorBidi" w:hAnsiTheme="majorBidi" w:cstheme="majorBidi"/>
              </w:rPr>
              <w:t xml:space="preserve">Managed </w:t>
            </w:r>
            <w:r w:rsidR="00224645" w:rsidRPr="00DB1DB6">
              <w:rPr>
                <w:rFonts w:asciiTheme="majorBidi" w:hAnsiTheme="majorBidi" w:cstheme="majorBidi"/>
              </w:rPr>
              <w:t>N</w:t>
            </w:r>
            <w:r w:rsidRPr="00DB1DB6">
              <w:rPr>
                <w:rFonts w:asciiTheme="majorBidi" w:hAnsiTheme="majorBidi" w:cstheme="majorBidi"/>
              </w:rPr>
              <w:t>ephrotoxicity (% Yes)</w:t>
            </w:r>
          </w:p>
        </w:tc>
      </w:tr>
      <w:tr w:rsidR="001E1F4E" w:rsidRPr="00054AFF" w14:paraId="662E7480" w14:textId="77777777" w:rsidTr="001E1F4E">
        <w:tc>
          <w:tcPr>
            <w:tcW w:w="2885" w:type="dxa"/>
          </w:tcPr>
          <w:p w14:paraId="326BD311" w14:textId="159D2B57" w:rsidR="001E1F4E" w:rsidRPr="00DB1DB6" w:rsidRDefault="001E1F4E" w:rsidP="00054AFF">
            <w:pPr>
              <w:spacing w:line="360" w:lineRule="auto"/>
              <w:rPr>
                <w:rFonts w:asciiTheme="majorBidi" w:hAnsiTheme="majorBidi" w:cstheme="majorBidi"/>
                <w:sz w:val="28"/>
                <w:szCs w:val="28"/>
              </w:rPr>
            </w:pPr>
            <w:r w:rsidRPr="00DB1DB6">
              <w:rPr>
                <w:rFonts w:asciiTheme="majorBidi" w:hAnsiTheme="majorBidi" w:cstheme="majorBidi"/>
              </w:rPr>
              <w:t>Doctors</w:t>
            </w:r>
          </w:p>
        </w:tc>
        <w:tc>
          <w:tcPr>
            <w:tcW w:w="2885" w:type="dxa"/>
          </w:tcPr>
          <w:p w14:paraId="6D8CF8DB" w14:textId="49946201" w:rsidR="001E1F4E" w:rsidRPr="00DB1DB6" w:rsidRDefault="001E1F4E" w:rsidP="00054AFF">
            <w:pPr>
              <w:spacing w:line="360" w:lineRule="auto"/>
              <w:rPr>
                <w:rFonts w:asciiTheme="majorBidi" w:hAnsiTheme="majorBidi" w:cstheme="majorBidi"/>
                <w:sz w:val="28"/>
                <w:szCs w:val="28"/>
              </w:rPr>
            </w:pPr>
            <w:r w:rsidRPr="00DB1DB6">
              <w:rPr>
                <w:rFonts w:asciiTheme="majorBidi" w:hAnsiTheme="majorBidi" w:cstheme="majorBidi"/>
              </w:rPr>
              <w:t>68%</w:t>
            </w:r>
          </w:p>
        </w:tc>
        <w:tc>
          <w:tcPr>
            <w:tcW w:w="2886" w:type="dxa"/>
          </w:tcPr>
          <w:p w14:paraId="5433E6EA" w14:textId="5C809016" w:rsidR="001E1F4E" w:rsidRPr="00DB1DB6" w:rsidRDefault="001E1F4E" w:rsidP="00054AFF">
            <w:pPr>
              <w:spacing w:line="360" w:lineRule="auto"/>
              <w:rPr>
                <w:rFonts w:asciiTheme="majorBidi" w:hAnsiTheme="majorBidi" w:cstheme="majorBidi"/>
                <w:sz w:val="28"/>
                <w:szCs w:val="28"/>
              </w:rPr>
            </w:pPr>
            <w:r w:rsidRPr="00DB1DB6">
              <w:rPr>
                <w:rFonts w:asciiTheme="majorBidi" w:hAnsiTheme="majorBidi" w:cstheme="majorBidi"/>
              </w:rPr>
              <w:t>82%</w:t>
            </w:r>
          </w:p>
        </w:tc>
      </w:tr>
      <w:tr w:rsidR="001E1F4E" w:rsidRPr="00054AFF" w14:paraId="1E137B75" w14:textId="77777777" w:rsidTr="001E1F4E">
        <w:tc>
          <w:tcPr>
            <w:tcW w:w="2885" w:type="dxa"/>
          </w:tcPr>
          <w:p w14:paraId="1F383602" w14:textId="4B248005" w:rsidR="001E1F4E" w:rsidRPr="00DB1DB6" w:rsidRDefault="001E1F4E" w:rsidP="00054AFF">
            <w:pPr>
              <w:spacing w:line="360" w:lineRule="auto"/>
              <w:rPr>
                <w:rFonts w:asciiTheme="majorBidi" w:hAnsiTheme="majorBidi" w:cstheme="majorBidi"/>
                <w:sz w:val="28"/>
                <w:szCs w:val="28"/>
              </w:rPr>
            </w:pPr>
            <w:r w:rsidRPr="00DB1DB6">
              <w:rPr>
                <w:rFonts w:asciiTheme="majorBidi" w:hAnsiTheme="majorBidi" w:cstheme="majorBidi"/>
              </w:rPr>
              <w:t>Pharmacists</w:t>
            </w:r>
          </w:p>
        </w:tc>
        <w:tc>
          <w:tcPr>
            <w:tcW w:w="2885" w:type="dxa"/>
          </w:tcPr>
          <w:p w14:paraId="4A7CA698" w14:textId="52502C76" w:rsidR="001E1F4E" w:rsidRPr="00DB1DB6" w:rsidRDefault="001E1F4E" w:rsidP="00054AFF">
            <w:pPr>
              <w:spacing w:line="360" w:lineRule="auto"/>
              <w:rPr>
                <w:rFonts w:asciiTheme="majorBidi" w:hAnsiTheme="majorBidi" w:cstheme="majorBidi"/>
                <w:sz w:val="28"/>
                <w:szCs w:val="28"/>
              </w:rPr>
            </w:pPr>
            <w:r w:rsidRPr="00DB1DB6">
              <w:rPr>
                <w:rFonts w:asciiTheme="majorBidi" w:hAnsiTheme="majorBidi" w:cstheme="majorBidi"/>
              </w:rPr>
              <w:t>63%</w:t>
            </w:r>
          </w:p>
        </w:tc>
        <w:tc>
          <w:tcPr>
            <w:tcW w:w="2886" w:type="dxa"/>
          </w:tcPr>
          <w:p w14:paraId="2B0FF414" w14:textId="68C6933D" w:rsidR="001E1F4E" w:rsidRPr="00DB1DB6" w:rsidRDefault="001E1F4E" w:rsidP="00054AFF">
            <w:pPr>
              <w:spacing w:line="360" w:lineRule="auto"/>
              <w:rPr>
                <w:rFonts w:asciiTheme="majorBidi" w:hAnsiTheme="majorBidi" w:cstheme="majorBidi"/>
                <w:sz w:val="28"/>
                <w:szCs w:val="28"/>
              </w:rPr>
            </w:pPr>
            <w:r w:rsidRPr="00DB1DB6">
              <w:rPr>
                <w:rFonts w:asciiTheme="majorBidi" w:hAnsiTheme="majorBidi" w:cstheme="majorBidi"/>
              </w:rPr>
              <w:t>N/A</w:t>
            </w:r>
          </w:p>
        </w:tc>
      </w:tr>
      <w:tr w:rsidR="001E1F4E" w:rsidRPr="00054AFF" w14:paraId="45646C3D" w14:textId="77777777" w:rsidTr="001E1F4E">
        <w:tc>
          <w:tcPr>
            <w:tcW w:w="2885" w:type="dxa"/>
          </w:tcPr>
          <w:p w14:paraId="2EAC9262" w14:textId="250B8C57" w:rsidR="001E1F4E" w:rsidRPr="00DB1DB6" w:rsidRDefault="001E1F4E" w:rsidP="00054AFF">
            <w:pPr>
              <w:spacing w:line="360" w:lineRule="auto"/>
              <w:rPr>
                <w:rFonts w:asciiTheme="majorBidi" w:hAnsiTheme="majorBidi" w:cstheme="majorBidi"/>
                <w:sz w:val="28"/>
                <w:szCs w:val="28"/>
              </w:rPr>
            </w:pPr>
            <w:r w:rsidRPr="00DB1DB6">
              <w:rPr>
                <w:rFonts w:asciiTheme="majorBidi" w:hAnsiTheme="majorBidi" w:cstheme="majorBidi"/>
              </w:rPr>
              <w:t>Patients</w:t>
            </w:r>
          </w:p>
        </w:tc>
        <w:tc>
          <w:tcPr>
            <w:tcW w:w="2885" w:type="dxa"/>
          </w:tcPr>
          <w:p w14:paraId="2D787638" w14:textId="47139EC7" w:rsidR="001E1F4E" w:rsidRPr="00DB1DB6" w:rsidRDefault="001E1F4E" w:rsidP="00054AFF">
            <w:pPr>
              <w:spacing w:line="360" w:lineRule="auto"/>
              <w:rPr>
                <w:rFonts w:asciiTheme="majorBidi" w:hAnsiTheme="majorBidi" w:cstheme="majorBidi"/>
                <w:sz w:val="28"/>
                <w:szCs w:val="28"/>
              </w:rPr>
            </w:pPr>
            <w:r w:rsidRPr="00DB1DB6">
              <w:rPr>
                <w:rFonts w:asciiTheme="majorBidi" w:hAnsiTheme="majorBidi" w:cstheme="majorBidi"/>
              </w:rPr>
              <w:t>59%</w:t>
            </w:r>
          </w:p>
        </w:tc>
        <w:tc>
          <w:tcPr>
            <w:tcW w:w="2886" w:type="dxa"/>
          </w:tcPr>
          <w:p w14:paraId="015C1A2A" w14:textId="56BF0279" w:rsidR="001E1F4E" w:rsidRPr="00DB1DB6" w:rsidRDefault="001E1F4E" w:rsidP="00054AFF">
            <w:pPr>
              <w:spacing w:line="360" w:lineRule="auto"/>
              <w:rPr>
                <w:rFonts w:asciiTheme="majorBidi" w:hAnsiTheme="majorBidi" w:cstheme="majorBidi"/>
                <w:sz w:val="28"/>
                <w:szCs w:val="28"/>
              </w:rPr>
            </w:pPr>
            <w:r w:rsidRPr="00DB1DB6">
              <w:rPr>
                <w:rFonts w:asciiTheme="majorBidi" w:hAnsiTheme="majorBidi" w:cstheme="majorBidi"/>
              </w:rPr>
              <w:t>58%</w:t>
            </w:r>
          </w:p>
        </w:tc>
      </w:tr>
    </w:tbl>
    <w:p w14:paraId="0E3C54DD" w14:textId="77777777" w:rsidR="008170E6" w:rsidRPr="00DB1DB6" w:rsidRDefault="008170E6" w:rsidP="00054AFF">
      <w:pPr>
        <w:spacing w:line="360" w:lineRule="auto"/>
        <w:ind w:left="360"/>
        <w:rPr>
          <w:rFonts w:asciiTheme="majorBidi" w:hAnsiTheme="majorBidi" w:cstheme="majorBidi"/>
          <w:sz w:val="28"/>
          <w:szCs w:val="28"/>
        </w:rPr>
      </w:pPr>
    </w:p>
    <w:p w14:paraId="639D1952" w14:textId="4096DCA8" w:rsidR="00806F47" w:rsidRPr="00DB1DB6" w:rsidRDefault="00DA555D" w:rsidP="00311DC7">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 xml:space="preserve">Table 7 summarizes perceptions of colistin's effectiveness and the management of its most notable side effect, nephrotoxicity. </w:t>
      </w:r>
      <w:r w:rsidR="00E549A4" w:rsidRPr="00DB1DB6">
        <w:rPr>
          <w:rFonts w:asciiTheme="majorBidi" w:hAnsiTheme="majorBidi" w:cstheme="majorBidi"/>
          <w:sz w:val="28"/>
          <w:szCs w:val="28"/>
        </w:rPr>
        <w:t>Most</w:t>
      </w:r>
      <w:r w:rsidRPr="00DB1DB6">
        <w:rPr>
          <w:rFonts w:asciiTheme="majorBidi" w:hAnsiTheme="majorBidi" w:cstheme="majorBidi"/>
          <w:sz w:val="28"/>
          <w:szCs w:val="28"/>
        </w:rPr>
        <w:t xml:space="preserve"> doctors perceive colistin as very effective and report managing its nephrotoxicity, while patients report a lower rate of effective nephrotoxicity management</w:t>
      </w:r>
      <w:r w:rsidR="009E1F49" w:rsidRPr="00DB1DB6">
        <w:rPr>
          <w:rFonts w:asciiTheme="majorBidi" w:hAnsiTheme="majorBidi" w:cstheme="majorBidi"/>
          <w:sz w:val="28"/>
          <w:szCs w:val="28"/>
        </w:rPr>
        <w:t>. This highlights</w:t>
      </w:r>
      <w:r w:rsidRPr="00DB1DB6">
        <w:rPr>
          <w:rFonts w:asciiTheme="majorBidi" w:hAnsiTheme="majorBidi" w:cstheme="majorBidi"/>
          <w:sz w:val="28"/>
          <w:szCs w:val="28"/>
        </w:rPr>
        <w:t xml:space="preserve"> potential areas for improvement in patient care and education.</w:t>
      </w:r>
    </w:p>
    <w:p w14:paraId="256C9746" w14:textId="34D5316E" w:rsidR="00AC4F40" w:rsidRPr="00DB1DB6" w:rsidRDefault="00AC4F40" w:rsidP="00054AFF">
      <w:pPr>
        <w:spacing w:line="360" w:lineRule="auto"/>
        <w:ind w:left="360"/>
        <w:rPr>
          <w:rFonts w:asciiTheme="majorBidi" w:hAnsiTheme="majorBidi" w:cstheme="majorBidi"/>
          <w:sz w:val="28"/>
          <w:szCs w:val="28"/>
        </w:rPr>
      </w:pPr>
      <w:r w:rsidRPr="00DB1DB6">
        <w:rPr>
          <w:rFonts w:asciiTheme="majorBidi" w:hAnsiTheme="majorBidi" w:cstheme="majorBidi"/>
          <w:sz w:val="28"/>
          <w:szCs w:val="28"/>
        </w:rPr>
        <w:t>Table 8: Reported Challenges in Colistin Therapy</w:t>
      </w:r>
    </w:p>
    <w:tbl>
      <w:tblPr>
        <w:tblStyle w:val="ae"/>
        <w:tblW w:w="0" w:type="auto"/>
        <w:tblInd w:w="360" w:type="dxa"/>
        <w:tblLook w:val="04A0" w:firstRow="1" w:lastRow="0" w:firstColumn="1" w:lastColumn="0" w:noHBand="0" w:noVBand="1"/>
      </w:tblPr>
      <w:tblGrid>
        <w:gridCol w:w="2470"/>
        <w:gridCol w:w="6186"/>
      </w:tblGrid>
      <w:tr w:rsidR="00AC4F40" w:rsidRPr="00054AFF" w14:paraId="5C3F88D1" w14:textId="77777777" w:rsidTr="00AC4F40">
        <w:tc>
          <w:tcPr>
            <w:tcW w:w="2470" w:type="dxa"/>
          </w:tcPr>
          <w:p w14:paraId="18771C00" w14:textId="64D4884B" w:rsidR="00AC4F40" w:rsidRPr="00DB1DB6" w:rsidRDefault="00AC4F40"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Participant group</w:t>
            </w:r>
          </w:p>
        </w:tc>
        <w:tc>
          <w:tcPr>
            <w:tcW w:w="6186" w:type="dxa"/>
          </w:tcPr>
          <w:p w14:paraId="2C79EB2B" w14:textId="487D933E" w:rsidR="00AC4F40" w:rsidRPr="00DB1DB6" w:rsidRDefault="00AC4F40"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main challenges reported</w:t>
            </w:r>
          </w:p>
        </w:tc>
      </w:tr>
      <w:tr w:rsidR="00AC4F40" w:rsidRPr="00054AFF" w14:paraId="1F0114DD" w14:textId="77777777" w:rsidTr="00AC4F40">
        <w:tc>
          <w:tcPr>
            <w:tcW w:w="2470" w:type="dxa"/>
          </w:tcPr>
          <w:p w14:paraId="0C709C9C" w14:textId="14867DE1" w:rsidR="00AC4F40" w:rsidRPr="00DB1DB6" w:rsidRDefault="00AC4F40"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doctors</w:t>
            </w:r>
          </w:p>
        </w:tc>
        <w:tc>
          <w:tcPr>
            <w:tcW w:w="6186" w:type="dxa"/>
          </w:tcPr>
          <w:p w14:paraId="5734C89D" w14:textId="0697D7BD" w:rsidR="00AC4F40" w:rsidRPr="00DB1DB6" w:rsidRDefault="00AC4F40"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Resistance development (62%), Nephrotoxicity (28%)</w:t>
            </w:r>
          </w:p>
        </w:tc>
      </w:tr>
      <w:tr w:rsidR="00AC4F40" w:rsidRPr="00054AFF" w14:paraId="2073886C" w14:textId="77777777" w:rsidTr="00AC4F40">
        <w:tc>
          <w:tcPr>
            <w:tcW w:w="2470" w:type="dxa"/>
          </w:tcPr>
          <w:p w14:paraId="078A365C" w14:textId="0A3C2D94" w:rsidR="00AC4F40" w:rsidRPr="00DB1DB6" w:rsidRDefault="00AC4F40"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Pharmacists</w:t>
            </w:r>
          </w:p>
        </w:tc>
        <w:tc>
          <w:tcPr>
            <w:tcW w:w="6186" w:type="dxa"/>
          </w:tcPr>
          <w:p w14:paraId="5C541341" w14:textId="41AD37EB" w:rsidR="00AC4F40" w:rsidRPr="00DB1DB6" w:rsidRDefault="00AC4F40"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Patient </w:t>
            </w:r>
            <w:proofErr w:type="spellStart"/>
            <w:r w:rsidRPr="00DB1DB6">
              <w:rPr>
                <w:rFonts w:asciiTheme="majorBidi" w:hAnsiTheme="majorBidi" w:cstheme="majorBidi"/>
                <w:sz w:val="28"/>
                <w:szCs w:val="28"/>
              </w:rPr>
              <w:t>counseling</w:t>
            </w:r>
            <w:proofErr w:type="spellEnd"/>
            <w:r w:rsidRPr="00DB1DB6">
              <w:rPr>
                <w:rFonts w:asciiTheme="majorBidi" w:hAnsiTheme="majorBidi" w:cstheme="majorBidi"/>
                <w:sz w:val="28"/>
                <w:szCs w:val="28"/>
              </w:rPr>
              <w:t xml:space="preserve"> (38%), Dose adjustments (32%)</w:t>
            </w:r>
          </w:p>
        </w:tc>
      </w:tr>
      <w:tr w:rsidR="00AC4F40" w:rsidRPr="00054AFF" w14:paraId="137AFED6" w14:textId="77777777" w:rsidTr="00AC4F40">
        <w:tc>
          <w:tcPr>
            <w:tcW w:w="2470" w:type="dxa"/>
          </w:tcPr>
          <w:p w14:paraId="0B45489E" w14:textId="2D471235" w:rsidR="00AC4F40" w:rsidRPr="00DB1DB6" w:rsidRDefault="00AC4F40"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Patients</w:t>
            </w:r>
          </w:p>
        </w:tc>
        <w:tc>
          <w:tcPr>
            <w:tcW w:w="6186" w:type="dxa"/>
          </w:tcPr>
          <w:p w14:paraId="7BFF7D68" w14:textId="1A923AF2" w:rsidR="00AC4F40" w:rsidRPr="00DB1DB6" w:rsidRDefault="00AC4F40"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Side effects (48%), Understanding treatments (37%)</w:t>
            </w:r>
          </w:p>
        </w:tc>
      </w:tr>
    </w:tbl>
    <w:p w14:paraId="404F5525" w14:textId="77777777" w:rsidR="00AC4F40" w:rsidRPr="00DB1DB6" w:rsidRDefault="00AC4F40" w:rsidP="00054AFF">
      <w:pPr>
        <w:spacing w:line="360" w:lineRule="auto"/>
        <w:ind w:left="360"/>
        <w:rPr>
          <w:rFonts w:asciiTheme="majorBidi" w:hAnsiTheme="majorBidi" w:cstheme="majorBidi"/>
          <w:sz w:val="28"/>
          <w:szCs w:val="28"/>
        </w:rPr>
      </w:pPr>
    </w:p>
    <w:p w14:paraId="31AEDDFA" w14:textId="025D041F" w:rsidR="00963A2A" w:rsidRPr="00DB1DB6" w:rsidRDefault="00D25C76" w:rsidP="005724CC">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 xml:space="preserve">This table outlines the main challenges associated with colistin therapy as reported by the participant groups. The variation in challenges reflects each group's unique perspective and role in the treatment process, from resistance and nephrotoxicity concerns among doctors to better patient </w:t>
      </w:r>
      <w:proofErr w:type="spellStart"/>
      <w:r w:rsidRPr="00DB1DB6">
        <w:rPr>
          <w:rFonts w:asciiTheme="majorBidi" w:hAnsiTheme="majorBidi" w:cstheme="majorBidi"/>
          <w:sz w:val="28"/>
          <w:szCs w:val="28"/>
        </w:rPr>
        <w:t>counseling</w:t>
      </w:r>
      <w:proofErr w:type="spellEnd"/>
      <w:r w:rsidRPr="00DB1DB6">
        <w:rPr>
          <w:rFonts w:asciiTheme="majorBidi" w:hAnsiTheme="majorBidi" w:cstheme="majorBidi"/>
          <w:sz w:val="28"/>
          <w:szCs w:val="28"/>
        </w:rPr>
        <w:t xml:space="preserve"> and understanding of treatment among pharmacists and patients</w:t>
      </w:r>
      <w:r w:rsidR="003355A1" w:rsidRPr="00DB1DB6">
        <w:rPr>
          <w:rFonts w:asciiTheme="majorBidi" w:hAnsiTheme="majorBidi" w:cstheme="majorBidi"/>
          <w:sz w:val="28"/>
          <w:szCs w:val="28"/>
        </w:rPr>
        <w:t>.</w:t>
      </w:r>
    </w:p>
    <w:p w14:paraId="6ECDE796" w14:textId="77777777" w:rsidR="00963A2A" w:rsidRPr="00DB1DB6" w:rsidRDefault="00963A2A">
      <w:pPr>
        <w:rPr>
          <w:rFonts w:asciiTheme="majorBidi" w:hAnsiTheme="majorBidi" w:cstheme="majorBidi"/>
          <w:sz w:val="28"/>
          <w:szCs w:val="28"/>
        </w:rPr>
      </w:pPr>
      <w:r w:rsidRPr="00DB1DB6">
        <w:rPr>
          <w:rFonts w:asciiTheme="majorBidi" w:hAnsiTheme="majorBidi" w:cstheme="majorBidi"/>
          <w:sz w:val="28"/>
          <w:szCs w:val="28"/>
        </w:rPr>
        <w:br w:type="page"/>
      </w:r>
    </w:p>
    <w:p w14:paraId="2CCA0B05" w14:textId="1C333B81" w:rsidR="000D6DFB" w:rsidRPr="00DB1DB6" w:rsidRDefault="00505ACE"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lastRenderedPageBreak/>
        <w:t xml:space="preserve">3.7. </w:t>
      </w:r>
      <w:r w:rsidR="0043571E" w:rsidRPr="00DB1DB6">
        <w:rPr>
          <w:rFonts w:asciiTheme="majorBidi" w:hAnsiTheme="majorBidi" w:cstheme="majorBidi"/>
          <w:b/>
          <w:bCs/>
          <w:sz w:val="28"/>
          <w:szCs w:val="28"/>
        </w:rPr>
        <w:t>Statistical Analysis</w:t>
      </w:r>
      <w:r w:rsidR="005724CC" w:rsidRPr="00DB1DB6">
        <w:rPr>
          <w:rFonts w:asciiTheme="majorBidi" w:hAnsiTheme="majorBidi" w:cstheme="majorBidi"/>
          <w:b/>
          <w:bCs/>
          <w:sz w:val="28"/>
          <w:szCs w:val="28"/>
        </w:rPr>
        <w:t xml:space="preserve"> of </w:t>
      </w:r>
      <w:r w:rsidR="007D5C0C" w:rsidRPr="00DB1DB6">
        <w:rPr>
          <w:rFonts w:asciiTheme="majorBidi" w:hAnsiTheme="majorBidi" w:cstheme="majorBidi"/>
          <w:b/>
          <w:bCs/>
          <w:sz w:val="28"/>
          <w:szCs w:val="28"/>
        </w:rPr>
        <w:t>the second questionnaire</w:t>
      </w:r>
    </w:p>
    <w:p w14:paraId="0A4A5EA3" w14:textId="77777777" w:rsidR="005F19EC" w:rsidRPr="00DB1DB6" w:rsidRDefault="000D6DFB"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Question 1:</w:t>
      </w:r>
    </w:p>
    <w:tbl>
      <w:tblPr>
        <w:tblStyle w:val="ae"/>
        <w:tblW w:w="0" w:type="auto"/>
        <w:tblLook w:val="04A0" w:firstRow="1" w:lastRow="0" w:firstColumn="1" w:lastColumn="0" w:noHBand="0" w:noVBand="1"/>
      </w:tblPr>
      <w:tblGrid>
        <w:gridCol w:w="4508"/>
        <w:gridCol w:w="4134"/>
      </w:tblGrid>
      <w:tr w:rsidR="00EE5117" w14:paraId="7BDCF231" w14:textId="77777777" w:rsidTr="006F270E">
        <w:tc>
          <w:tcPr>
            <w:tcW w:w="8642" w:type="dxa"/>
            <w:gridSpan w:val="2"/>
          </w:tcPr>
          <w:p w14:paraId="6370DD0C" w14:textId="4D13635E" w:rsidR="00EE5117" w:rsidRPr="00DB1DB6" w:rsidRDefault="003B2DD9" w:rsidP="003B2DD9">
            <w:pPr>
              <w:spacing w:line="360" w:lineRule="auto"/>
              <w:jc w:val="center"/>
              <w:rPr>
                <w:rFonts w:asciiTheme="majorBidi" w:hAnsiTheme="majorBidi" w:cstheme="majorBidi"/>
                <w:sz w:val="28"/>
                <w:szCs w:val="28"/>
              </w:rPr>
            </w:pPr>
            <w:r w:rsidRPr="00DB1DB6">
              <w:rPr>
                <w:rFonts w:asciiTheme="majorBidi" w:hAnsiTheme="majorBidi" w:cstheme="majorBidi"/>
                <w:sz w:val="28"/>
                <w:szCs w:val="28"/>
              </w:rPr>
              <w:t>What is your specialty?</w:t>
            </w:r>
          </w:p>
        </w:tc>
      </w:tr>
      <w:tr w:rsidR="00BB2E26" w14:paraId="155C5F14" w14:textId="77777777" w:rsidTr="009E4E31">
        <w:tc>
          <w:tcPr>
            <w:tcW w:w="4508" w:type="dxa"/>
          </w:tcPr>
          <w:p w14:paraId="1826C78E" w14:textId="6AC36733" w:rsidR="00BB2E26" w:rsidRPr="00DB1DB6" w:rsidRDefault="00BB2E26"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Clinical pharmacist</w:t>
            </w:r>
          </w:p>
        </w:tc>
        <w:tc>
          <w:tcPr>
            <w:tcW w:w="4134" w:type="dxa"/>
          </w:tcPr>
          <w:p w14:paraId="22C25C51" w14:textId="23D55A1A" w:rsidR="00BB2E26" w:rsidRPr="00DB1DB6" w:rsidRDefault="00357113"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11</w:t>
            </w:r>
          </w:p>
        </w:tc>
      </w:tr>
      <w:tr w:rsidR="00BB2E26" w14:paraId="25B9CE5B" w14:textId="77777777" w:rsidTr="009E4E31">
        <w:tc>
          <w:tcPr>
            <w:tcW w:w="4508" w:type="dxa"/>
          </w:tcPr>
          <w:p w14:paraId="13B838F7" w14:textId="4277AC1A" w:rsidR="00BB2E26" w:rsidRPr="00DB1DB6" w:rsidRDefault="00CF16B5"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Doctor-surgeon</w:t>
            </w:r>
          </w:p>
        </w:tc>
        <w:tc>
          <w:tcPr>
            <w:tcW w:w="4134" w:type="dxa"/>
          </w:tcPr>
          <w:p w14:paraId="1D6E2623" w14:textId="60F0FDB4" w:rsidR="00BB2E26" w:rsidRPr="00DB1DB6" w:rsidRDefault="00310451"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10</w:t>
            </w:r>
          </w:p>
        </w:tc>
      </w:tr>
      <w:tr w:rsidR="00BB2E26" w14:paraId="54AE7AE1" w14:textId="77777777" w:rsidTr="009E4E31">
        <w:tc>
          <w:tcPr>
            <w:tcW w:w="4508" w:type="dxa"/>
          </w:tcPr>
          <w:p w14:paraId="642E3107" w14:textId="33C10128" w:rsidR="00BB2E26" w:rsidRPr="00DB1DB6" w:rsidRDefault="008D6603"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Anaesthesiologist</w:t>
            </w:r>
          </w:p>
        </w:tc>
        <w:tc>
          <w:tcPr>
            <w:tcW w:w="4134" w:type="dxa"/>
          </w:tcPr>
          <w:p w14:paraId="5B1BCDAE" w14:textId="7242BB8A" w:rsidR="00BB2E26" w:rsidRPr="00DB1DB6" w:rsidRDefault="00003953"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3</w:t>
            </w:r>
          </w:p>
        </w:tc>
      </w:tr>
      <w:tr w:rsidR="00BB2E26" w14:paraId="0AE57A3A" w14:textId="77777777" w:rsidTr="009E4E31">
        <w:tc>
          <w:tcPr>
            <w:tcW w:w="4508" w:type="dxa"/>
          </w:tcPr>
          <w:p w14:paraId="44ACEE71" w14:textId="0FBAB1A2" w:rsidR="00BB2E26" w:rsidRPr="00DB1DB6" w:rsidRDefault="006C1FCE"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Gastroenterologist</w:t>
            </w:r>
          </w:p>
        </w:tc>
        <w:tc>
          <w:tcPr>
            <w:tcW w:w="4134" w:type="dxa"/>
          </w:tcPr>
          <w:p w14:paraId="394443B0" w14:textId="17AF9B43" w:rsidR="00BB2E26" w:rsidRPr="00DB1DB6" w:rsidRDefault="00E93511"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1</w:t>
            </w:r>
          </w:p>
        </w:tc>
      </w:tr>
      <w:tr w:rsidR="00662D82" w14:paraId="280B577E" w14:textId="77777777" w:rsidTr="009E4E31">
        <w:tc>
          <w:tcPr>
            <w:tcW w:w="4508" w:type="dxa"/>
          </w:tcPr>
          <w:p w14:paraId="54671244" w14:textId="5AB225DB" w:rsidR="00662D82" w:rsidRPr="00DB1DB6" w:rsidRDefault="006321A7"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Orthopaedist</w:t>
            </w:r>
          </w:p>
        </w:tc>
        <w:tc>
          <w:tcPr>
            <w:tcW w:w="4134" w:type="dxa"/>
          </w:tcPr>
          <w:p w14:paraId="11348CD4" w14:textId="6AE17A25" w:rsidR="006321A7" w:rsidRPr="00DB1DB6" w:rsidRDefault="006321A7" w:rsidP="006321A7">
            <w:pPr>
              <w:spacing w:line="360" w:lineRule="auto"/>
              <w:rPr>
                <w:rFonts w:asciiTheme="majorBidi" w:hAnsiTheme="majorBidi" w:cstheme="majorBidi"/>
                <w:sz w:val="28"/>
                <w:szCs w:val="28"/>
              </w:rPr>
            </w:pPr>
            <w:r w:rsidRPr="00DB1DB6">
              <w:rPr>
                <w:rFonts w:asciiTheme="majorBidi" w:hAnsiTheme="majorBidi" w:cstheme="majorBidi"/>
                <w:sz w:val="28"/>
                <w:szCs w:val="28"/>
              </w:rPr>
              <w:t>1</w:t>
            </w:r>
          </w:p>
        </w:tc>
      </w:tr>
      <w:tr w:rsidR="00662D82" w14:paraId="082EDA2D" w14:textId="77777777" w:rsidTr="009E4E31">
        <w:tc>
          <w:tcPr>
            <w:tcW w:w="4508" w:type="dxa"/>
          </w:tcPr>
          <w:p w14:paraId="56283245" w14:textId="021C3CCB" w:rsidR="00662D82" w:rsidRPr="00DB1DB6" w:rsidRDefault="006321A7"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Dentist, surgeon</w:t>
            </w:r>
          </w:p>
        </w:tc>
        <w:tc>
          <w:tcPr>
            <w:tcW w:w="4134" w:type="dxa"/>
          </w:tcPr>
          <w:p w14:paraId="5F1D756E" w14:textId="035641A0" w:rsidR="006321A7" w:rsidRPr="00DB1DB6" w:rsidRDefault="006321A7"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1</w:t>
            </w:r>
          </w:p>
        </w:tc>
      </w:tr>
    </w:tbl>
    <w:p w14:paraId="59E5A543" w14:textId="77777777" w:rsidR="0063020B" w:rsidRPr="00DB1DB6" w:rsidRDefault="0063020B" w:rsidP="00054AFF">
      <w:pPr>
        <w:spacing w:line="360" w:lineRule="auto"/>
        <w:rPr>
          <w:rFonts w:asciiTheme="majorBidi" w:hAnsiTheme="majorBidi" w:cstheme="majorBidi"/>
          <w:b/>
          <w:bCs/>
          <w:sz w:val="28"/>
          <w:szCs w:val="28"/>
        </w:rPr>
      </w:pPr>
    </w:p>
    <w:p w14:paraId="2DCB83D2" w14:textId="77777777" w:rsidR="009E4E31" w:rsidRPr="00DB1DB6" w:rsidRDefault="00483112" w:rsidP="00054AFF">
      <w:pPr>
        <w:spacing w:line="360" w:lineRule="auto"/>
        <w:rPr>
          <w:rFonts w:asciiTheme="majorBidi" w:hAnsiTheme="majorBidi" w:cstheme="majorBidi"/>
          <w:b/>
          <w:bCs/>
          <w:sz w:val="28"/>
          <w:szCs w:val="28"/>
        </w:rPr>
      </w:pPr>
      <w:r w:rsidRPr="00DB1DB6">
        <w:rPr>
          <w:rFonts w:asciiTheme="majorBidi" w:hAnsiTheme="majorBidi" w:cstheme="majorBidi"/>
          <w:b/>
          <w:bCs/>
          <w:noProof/>
          <w:sz w:val="28"/>
          <w:szCs w:val="28"/>
        </w:rPr>
        <w:drawing>
          <wp:inline distT="0" distB="0" distL="0" distR="0" wp14:anchorId="0045B1BE" wp14:editId="339EF737">
            <wp:extent cx="5486400" cy="3200400"/>
            <wp:effectExtent l="0" t="0" r="0" b="0"/>
            <wp:docPr id="124415481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8279358" w14:textId="77777777" w:rsidR="00DF2365" w:rsidRPr="00DB1DB6" w:rsidRDefault="00DF2365"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Question 2:</w:t>
      </w:r>
    </w:p>
    <w:tbl>
      <w:tblPr>
        <w:tblStyle w:val="ae"/>
        <w:tblW w:w="0" w:type="auto"/>
        <w:tblLook w:val="04A0" w:firstRow="1" w:lastRow="0" w:firstColumn="1" w:lastColumn="0" w:noHBand="0" w:noVBand="1"/>
      </w:tblPr>
      <w:tblGrid>
        <w:gridCol w:w="4508"/>
        <w:gridCol w:w="4508"/>
      </w:tblGrid>
      <w:tr w:rsidR="00EE5117" w14:paraId="4B0B0715" w14:textId="77777777" w:rsidTr="006F270E">
        <w:tc>
          <w:tcPr>
            <w:tcW w:w="9016" w:type="dxa"/>
            <w:gridSpan w:val="2"/>
          </w:tcPr>
          <w:p w14:paraId="1C823A80" w14:textId="37B911BC" w:rsidR="00EE5117" w:rsidRPr="00DB1DB6" w:rsidRDefault="008550C6" w:rsidP="008550C6">
            <w:pPr>
              <w:spacing w:line="360" w:lineRule="auto"/>
              <w:jc w:val="center"/>
              <w:rPr>
                <w:rFonts w:asciiTheme="majorBidi" w:hAnsiTheme="majorBidi" w:cstheme="majorBidi"/>
                <w:sz w:val="28"/>
                <w:szCs w:val="28"/>
              </w:rPr>
            </w:pPr>
            <w:r w:rsidRPr="00DB1DB6">
              <w:rPr>
                <w:rFonts w:asciiTheme="majorBidi" w:hAnsiTheme="majorBidi" w:cstheme="majorBidi"/>
                <w:sz w:val="28"/>
                <w:szCs w:val="28"/>
              </w:rPr>
              <w:t>How long is your experience?</w:t>
            </w:r>
          </w:p>
        </w:tc>
      </w:tr>
      <w:tr w:rsidR="00EF0B4D" w14:paraId="395EFD5A" w14:textId="77777777" w:rsidTr="00EF0B4D">
        <w:tc>
          <w:tcPr>
            <w:tcW w:w="4508" w:type="dxa"/>
          </w:tcPr>
          <w:p w14:paraId="0083BD0A" w14:textId="3C7D21F9" w:rsidR="00EF0B4D" w:rsidRPr="00DB1DB6" w:rsidRDefault="00963AB3"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5-7 years </w:t>
            </w:r>
          </w:p>
        </w:tc>
        <w:tc>
          <w:tcPr>
            <w:tcW w:w="4508" w:type="dxa"/>
          </w:tcPr>
          <w:p w14:paraId="58F7E6D2" w14:textId="5BA4C7F7" w:rsidR="00EF0B4D" w:rsidRPr="00DB1DB6" w:rsidRDefault="00963AB3"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4</w:t>
            </w:r>
          </w:p>
        </w:tc>
      </w:tr>
      <w:tr w:rsidR="00EF0B4D" w14:paraId="49ABDC98" w14:textId="77777777" w:rsidTr="00EF0B4D">
        <w:tc>
          <w:tcPr>
            <w:tcW w:w="4508" w:type="dxa"/>
          </w:tcPr>
          <w:p w14:paraId="0C2A3CB1" w14:textId="5AFD19A2" w:rsidR="00EF0B4D" w:rsidRPr="00DB1DB6" w:rsidRDefault="00963AB3"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Less than 5 years</w:t>
            </w:r>
          </w:p>
        </w:tc>
        <w:tc>
          <w:tcPr>
            <w:tcW w:w="4508" w:type="dxa"/>
          </w:tcPr>
          <w:p w14:paraId="4B67015B" w14:textId="6E01B3ED" w:rsidR="00EF0B4D" w:rsidRPr="00DB1DB6" w:rsidRDefault="00963AB3"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9</w:t>
            </w:r>
          </w:p>
        </w:tc>
      </w:tr>
      <w:tr w:rsidR="00EF0B4D" w14:paraId="60117464" w14:textId="77777777" w:rsidTr="00EF0B4D">
        <w:tc>
          <w:tcPr>
            <w:tcW w:w="4508" w:type="dxa"/>
          </w:tcPr>
          <w:p w14:paraId="613A9992" w14:textId="7C09A22C" w:rsidR="00EF0B4D" w:rsidRPr="00DB1DB6" w:rsidRDefault="00273EAF"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More than 7 years</w:t>
            </w:r>
          </w:p>
        </w:tc>
        <w:tc>
          <w:tcPr>
            <w:tcW w:w="4508" w:type="dxa"/>
          </w:tcPr>
          <w:p w14:paraId="20225487" w14:textId="4B90BB3C" w:rsidR="00EF0B4D" w:rsidRPr="00DB1DB6" w:rsidRDefault="00BC70F1"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14</w:t>
            </w:r>
          </w:p>
        </w:tc>
      </w:tr>
    </w:tbl>
    <w:p w14:paraId="3171F15C" w14:textId="77777777" w:rsidR="007C4826" w:rsidRPr="00DB1DB6" w:rsidRDefault="007C4826" w:rsidP="00054AFF">
      <w:pPr>
        <w:spacing w:line="360" w:lineRule="auto"/>
        <w:rPr>
          <w:rFonts w:asciiTheme="majorBidi" w:hAnsiTheme="majorBidi" w:cstheme="majorBidi"/>
          <w:b/>
          <w:bCs/>
          <w:sz w:val="28"/>
          <w:szCs w:val="28"/>
        </w:rPr>
      </w:pPr>
    </w:p>
    <w:p w14:paraId="59A3A23A" w14:textId="77777777" w:rsidR="00CB6A46" w:rsidRPr="00DB1DB6" w:rsidRDefault="007B48D1" w:rsidP="00054AFF">
      <w:pPr>
        <w:spacing w:line="360" w:lineRule="auto"/>
        <w:rPr>
          <w:rFonts w:asciiTheme="majorBidi" w:hAnsiTheme="majorBidi" w:cstheme="majorBidi"/>
          <w:b/>
          <w:bCs/>
          <w:sz w:val="28"/>
          <w:szCs w:val="28"/>
        </w:rPr>
      </w:pPr>
      <w:r w:rsidRPr="00DB1DB6">
        <w:rPr>
          <w:rFonts w:asciiTheme="majorBidi" w:hAnsiTheme="majorBidi" w:cstheme="majorBidi"/>
          <w:b/>
          <w:bCs/>
          <w:noProof/>
          <w:sz w:val="28"/>
          <w:szCs w:val="28"/>
        </w:rPr>
        <w:lastRenderedPageBreak/>
        <w:drawing>
          <wp:inline distT="0" distB="0" distL="0" distR="0" wp14:anchorId="0F55823D" wp14:editId="3F301C75">
            <wp:extent cx="5486400" cy="3200400"/>
            <wp:effectExtent l="0" t="0" r="0" b="0"/>
            <wp:docPr id="147933372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0F0F301" w14:textId="77777777" w:rsidR="00CB6A46" w:rsidRPr="00DB1DB6" w:rsidRDefault="00CB6A46"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Question 3:</w:t>
      </w:r>
    </w:p>
    <w:tbl>
      <w:tblPr>
        <w:tblStyle w:val="ae"/>
        <w:tblW w:w="0" w:type="auto"/>
        <w:tblLook w:val="04A0" w:firstRow="1" w:lastRow="0" w:firstColumn="1" w:lastColumn="0" w:noHBand="0" w:noVBand="1"/>
      </w:tblPr>
      <w:tblGrid>
        <w:gridCol w:w="4508"/>
        <w:gridCol w:w="4134"/>
      </w:tblGrid>
      <w:tr w:rsidR="00DD295B" w14:paraId="2D5B9DF1" w14:textId="77777777" w:rsidTr="002809D1">
        <w:tc>
          <w:tcPr>
            <w:tcW w:w="8642" w:type="dxa"/>
            <w:gridSpan w:val="2"/>
          </w:tcPr>
          <w:p w14:paraId="610C3BB6" w14:textId="2DB01054" w:rsidR="00DD295B" w:rsidRPr="00DB1DB6" w:rsidRDefault="00DD295B" w:rsidP="004C09ED">
            <w:pPr>
              <w:spacing w:line="360" w:lineRule="auto"/>
              <w:jc w:val="center"/>
              <w:rPr>
                <w:rFonts w:asciiTheme="majorBidi" w:hAnsiTheme="majorBidi" w:cstheme="majorBidi"/>
                <w:sz w:val="28"/>
                <w:szCs w:val="28"/>
              </w:rPr>
            </w:pPr>
            <w:r w:rsidRPr="00DB1DB6">
              <w:rPr>
                <w:rFonts w:asciiTheme="majorBidi" w:hAnsiTheme="majorBidi" w:cstheme="majorBidi"/>
                <w:sz w:val="28"/>
                <w:szCs w:val="28"/>
              </w:rPr>
              <w:t>Is there any experience in using colistin in clinical practice?</w:t>
            </w:r>
          </w:p>
        </w:tc>
      </w:tr>
      <w:tr w:rsidR="00E81D02" w14:paraId="243416F1" w14:textId="77777777" w:rsidTr="002809D1">
        <w:tc>
          <w:tcPr>
            <w:tcW w:w="4508" w:type="dxa"/>
          </w:tcPr>
          <w:p w14:paraId="2EC704D0" w14:textId="20E7F773" w:rsidR="00E81D02" w:rsidRPr="00DB1DB6" w:rsidRDefault="00DD295B"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Yes</w:t>
            </w:r>
          </w:p>
        </w:tc>
        <w:tc>
          <w:tcPr>
            <w:tcW w:w="4134" w:type="dxa"/>
          </w:tcPr>
          <w:p w14:paraId="2410665F" w14:textId="2EC551C3" w:rsidR="00E81D02" w:rsidRPr="00DB1DB6" w:rsidRDefault="00F9546A"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17</w:t>
            </w:r>
          </w:p>
        </w:tc>
      </w:tr>
      <w:tr w:rsidR="00E81D02" w14:paraId="276A2D37" w14:textId="77777777" w:rsidTr="002809D1">
        <w:tc>
          <w:tcPr>
            <w:tcW w:w="4508" w:type="dxa"/>
          </w:tcPr>
          <w:p w14:paraId="7D60D983" w14:textId="5A9443BC" w:rsidR="00E81D02" w:rsidRPr="00DB1DB6" w:rsidRDefault="00DD295B"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No</w:t>
            </w:r>
          </w:p>
        </w:tc>
        <w:tc>
          <w:tcPr>
            <w:tcW w:w="4134" w:type="dxa"/>
          </w:tcPr>
          <w:p w14:paraId="07857F1D" w14:textId="36FA2715" w:rsidR="00E81D02" w:rsidRPr="00DB1DB6" w:rsidRDefault="006C03D0"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10</w:t>
            </w:r>
          </w:p>
        </w:tc>
      </w:tr>
    </w:tbl>
    <w:p w14:paraId="5A3D9207" w14:textId="77777777" w:rsidR="00AE3949" w:rsidRPr="00DB1DB6" w:rsidRDefault="00AE3949" w:rsidP="00054AFF">
      <w:pPr>
        <w:spacing w:line="360" w:lineRule="auto"/>
        <w:rPr>
          <w:rFonts w:asciiTheme="majorBidi" w:hAnsiTheme="majorBidi" w:cstheme="majorBidi"/>
          <w:b/>
          <w:bCs/>
          <w:sz w:val="28"/>
          <w:szCs w:val="28"/>
        </w:rPr>
      </w:pPr>
    </w:p>
    <w:p w14:paraId="05F3FDF7" w14:textId="77777777" w:rsidR="00AC4B49" w:rsidRPr="00DB1DB6" w:rsidRDefault="00AE3949" w:rsidP="00054AFF">
      <w:pPr>
        <w:spacing w:line="360" w:lineRule="auto"/>
        <w:rPr>
          <w:rFonts w:asciiTheme="majorBidi" w:hAnsiTheme="majorBidi" w:cstheme="majorBidi"/>
          <w:b/>
          <w:bCs/>
          <w:sz w:val="28"/>
          <w:szCs w:val="28"/>
        </w:rPr>
      </w:pPr>
      <w:r w:rsidRPr="00DB1DB6">
        <w:rPr>
          <w:rFonts w:asciiTheme="majorBidi" w:hAnsiTheme="majorBidi" w:cstheme="majorBidi"/>
          <w:b/>
          <w:bCs/>
          <w:noProof/>
          <w:sz w:val="28"/>
          <w:szCs w:val="28"/>
        </w:rPr>
        <w:drawing>
          <wp:inline distT="0" distB="0" distL="0" distR="0" wp14:anchorId="23D1A873" wp14:editId="1C1AC933">
            <wp:extent cx="5486400" cy="3200400"/>
            <wp:effectExtent l="0" t="0" r="0" b="0"/>
            <wp:docPr id="110797576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8FE8CBB" w14:textId="77777777" w:rsidR="00E42E01" w:rsidRPr="00DB1DB6" w:rsidRDefault="00E42E01" w:rsidP="00054AFF">
      <w:pPr>
        <w:spacing w:line="360" w:lineRule="auto"/>
        <w:rPr>
          <w:rFonts w:asciiTheme="majorBidi" w:hAnsiTheme="majorBidi" w:cstheme="majorBidi"/>
          <w:b/>
          <w:bCs/>
          <w:sz w:val="28"/>
          <w:szCs w:val="28"/>
        </w:rPr>
      </w:pPr>
    </w:p>
    <w:p w14:paraId="08577BD2" w14:textId="77777777" w:rsidR="00E42E01" w:rsidRPr="00DB1DB6" w:rsidRDefault="00E42E01"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lastRenderedPageBreak/>
        <w:t>Question 4:</w:t>
      </w:r>
    </w:p>
    <w:tbl>
      <w:tblPr>
        <w:tblStyle w:val="ae"/>
        <w:tblW w:w="0" w:type="auto"/>
        <w:tblLook w:val="04A0" w:firstRow="1" w:lastRow="0" w:firstColumn="1" w:lastColumn="0" w:noHBand="0" w:noVBand="1"/>
      </w:tblPr>
      <w:tblGrid>
        <w:gridCol w:w="4508"/>
        <w:gridCol w:w="4134"/>
      </w:tblGrid>
      <w:tr w:rsidR="00E42E01" w14:paraId="2522904A" w14:textId="77777777" w:rsidTr="00D316E8">
        <w:tc>
          <w:tcPr>
            <w:tcW w:w="8642" w:type="dxa"/>
            <w:gridSpan w:val="2"/>
          </w:tcPr>
          <w:p w14:paraId="288C3038" w14:textId="7F9F0E1A" w:rsidR="00E42E01" w:rsidRPr="00DB1DB6" w:rsidRDefault="00C6703A" w:rsidP="004C09ED">
            <w:pPr>
              <w:spacing w:line="360" w:lineRule="auto"/>
              <w:jc w:val="center"/>
              <w:rPr>
                <w:rFonts w:asciiTheme="majorBidi" w:hAnsiTheme="majorBidi" w:cstheme="majorBidi"/>
                <w:sz w:val="28"/>
                <w:szCs w:val="28"/>
              </w:rPr>
            </w:pPr>
            <w:r w:rsidRPr="00DB1DB6">
              <w:rPr>
                <w:rFonts w:asciiTheme="majorBidi" w:hAnsiTheme="majorBidi" w:cstheme="majorBidi"/>
                <w:sz w:val="28"/>
                <w:szCs w:val="28"/>
              </w:rPr>
              <w:t>How often is colistin prescribed in your clinic?</w:t>
            </w:r>
          </w:p>
        </w:tc>
      </w:tr>
      <w:tr w:rsidR="00E42E01" w14:paraId="48BB599D" w14:textId="77777777" w:rsidTr="00D316E8">
        <w:tc>
          <w:tcPr>
            <w:tcW w:w="4508" w:type="dxa"/>
          </w:tcPr>
          <w:p w14:paraId="3A062659" w14:textId="1D2CD2A5" w:rsidR="00E42E01" w:rsidRPr="00DB1DB6" w:rsidRDefault="00684D15"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often</w:t>
            </w:r>
          </w:p>
        </w:tc>
        <w:tc>
          <w:tcPr>
            <w:tcW w:w="4134" w:type="dxa"/>
          </w:tcPr>
          <w:p w14:paraId="18F9F867" w14:textId="4FCD0829" w:rsidR="00E42E01" w:rsidRPr="00DB1DB6" w:rsidRDefault="00684D15"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4</w:t>
            </w:r>
          </w:p>
        </w:tc>
      </w:tr>
      <w:tr w:rsidR="00E42E01" w14:paraId="16CFBD36" w14:textId="77777777" w:rsidTr="00D316E8">
        <w:tc>
          <w:tcPr>
            <w:tcW w:w="4508" w:type="dxa"/>
          </w:tcPr>
          <w:p w14:paraId="5669BFD7" w14:textId="420EE0A6" w:rsidR="00E42E01" w:rsidRPr="00DB1DB6" w:rsidRDefault="00684D15"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rarely</w:t>
            </w:r>
          </w:p>
        </w:tc>
        <w:tc>
          <w:tcPr>
            <w:tcW w:w="4134" w:type="dxa"/>
          </w:tcPr>
          <w:p w14:paraId="31F172D9" w14:textId="0B5078F7" w:rsidR="00E42E01" w:rsidRPr="00DB1DB6" w:rsidRDefault="00651C9C"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23</w:t>
            </w:r>
          </w:p>
        </w:tc>
      </w:tr>
    </w:tbl>
    <w:p w14:paraId="32D1D65F" w14:textId="77777777" w:rsidR="00651C9C" w:rsidRPr="00DB1DB6" w:rsidRDefault="00651C9C" w:rsidP="00054AFF">
      <w:pPr>
        <w:spacing w:line="360" w:lineRule="auto"/>
        <w:rPr>
          <w:rFonts w:asciiTheme="majorBidi" w:hAnsiTheme="majorBidi" w:cstheme="majorBidi"/>
          <w:b/>
          <w:bCs/>
          <w:sz w:val="28"/>
          <w:szCs w:val="28"/>
        </w:rPr>
      </w:pPr>
    </w:p>
    <w:p w14:paraId="1D9B0A2F" w14:textId="77777777" w:rsidR="00D316E8" w:rsidRPr="00DB1DB6" w:rsidRDefault="00381E2D" w:rsidP="00054AFF">
      <w:pPr>
        <w:spacing w:line="360" w:lineRule="auto"/>
        <w:rPr>
          <w:rFonts w:asciiTheme="majorBidi" w:hAnsiTheme="majorBidi" w:cstheme="majorBidi"/>
          <w:b/>
          <w:bCs/>
          <w:sz w:val="28"/>
          <w:szCs w:val="28"/>
        </w:rPr>
      </w:pPr>
      <w:r w:rsidRPr="00DB1DB6">
        <w:rPr>
          <w:rFonts w:asciiTheme="majorBidi" w:hAnsiTheme="majorBidi" w:cstheme="majorBidi"/>
          <w:b/>
          <w:bCs/>
          <w:noProof/>
          <w:sz w:val="28"/>
          <w:szCs w:val="28"/>
        </w:rPr>
        <w:drawing>
          <wp:inline distT="0" distB="0" distL="0" distR="0" wp14:anchorId="1CF247B3" wp14:editId="5339934D">
            <wp:extent cx="5486400" cy="3200400"/>
            <wp:effectExtent l="0" t="0" r="0" b="0"/>
            <wp:docPr id="104258160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EAF6415" w14:textId="77777777" w:rsidR="00D316E8" w:rsidRPr="00DB1DB6" w:rsidRDefault="00D316E8" w:rsidP="00054AFF">
      <w:pPr>
        <w:spacing w:line="360" w:lineRule="auto"/>
        <w:rPr>
          <w:rFonts w:asciiTheme="majorBidi" w:hAnsiTheme="majorBidi" w:cstheme="majorBidi"/>
          <w:b/>
          <w:bCs/>
          <w:sz w:val="28"/>
          <w:szCs w:val="28"/>
        </w:rPr>
      </w:pPr>
    </w:p>
    <w:p w14:paraId="1ED1518D" w14:textId="77777777" w:rsidR="006D0925" w:rsidRPr="00DB1DB6" w:rsidRDefault="00D316E8"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 xml:space="preserve">Question </w:t>
      </w:r>
      <w:r w:rsidR="006D0925" w:rsidRPr="00DB1DB6">
        <w:rPr>
          <w:rFonts w:asciiTheme="majorBidi" w:hAnsiTheme="majorBidi" w:cstheme="majorBidi"/>
          <w:b/>
          <w:bCs/>
          <w:sz w:val="28"/>
          <w:szCs w:val="28"/>
        </w:rPr>
        <w:t>5:</w:t>
      </w:r>
    </w:p>
    <w:tbl>
      <w:tblPr>
        <w:tblStyle w:val="ae"/>
        <w:tblW w:w="0" w:type="auto"/>
        <w:tblLook w:val="04A0" w:firstRow="1" w:lastRow="0" w:firstColumn="1" w:lastColumn="0" w:noHBand="0" w:noVBand="1"/>
      </w:tblPr>
      <w:tblGrid>
        <w:gridCol w:w="5098"/>
        <w:gridCol w:w="3918"/>
      </w:tblGrid>
      <w:tr w:rsidR="00EE0043" w14:paraId="187E9133" w14:textId="77777777" w:rsidTr="006F270E">
        <w:tc>
          <w:tcPr>
            <w:tcW w:w="9016" w:type="dxa"/>
            <w:gridSpan w:val="2"/>
          </w:tcPr>
          <w:p w14:paraId="03CE32C6" w14:textId="72E098E4" w:rsidR="00EE0043" w:rsidRPr="00DB1DB6" w:rsidRDefault="0089093F" w:rsidP="004C09ED">
            <w:pPr>
              <w:spacing w:line="360" w:lineRule="auto"/>
              <w:jc w:val="center"/>
              <w:rPr>
                <w:rFonts w:asciiTheme="majorBidi" w:hAnsiTheme="majorBidi" w:cstheme="majorBidi"/>
                <w:sz w:val="28"/>
                <w:szCs w:val="28"/>
              </w:rPr>
            </w:pPr>
            <w:r w:rsidRPr="00DB1DB6">
              <w:rPr>
                <w:rFonts w:asciiTheme="majorBidi" w:hAnsiTheme="majorBidi" w:cstheme="majorBidi"/>
                <w:sz w:val="28"/>
                <w:szCs w:val="28"/>
              </w:rPr>
              <w:t>Is c</w:t>
            </w:r>
            <w:r w:rsidR="00EE0043" w:rsidRPr="00DB1DB6">
              <w:rPr>
                <w:rFonts w:asciiTheme="majorBidi" w:hAnsiTheme="majorBidi" w:cstheme="majorBidi"/>
                <w:sz w:val="28"/>
                <w:szCs w:val="28"/>
              </w:rPr>
              <w:t>olistin more often prescribed for mono-antibacterial therapy or in combination?</w:t>
            </w:r>
          </w:p>
        </w:tc>
      </w:tr>
      <w:tr w:rsidR="00EE0043" w14:paraId="23B7BFB9" w14:textId="77777777" w:rsidTr="003862EE">
        <w:tc>
          <w:tcPr>
            <w:tcW w:w="5098" w:type="dxa"/>
          </w:tcPr>
          <w:p w14:paraId="4A951F01" w14:textId="62367539" w:rsidR="00EE0043" w:rsidRPr="00DB1DB6" w:rsidRDefault="00A0124C"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In monotherapy</w:t>
            </w:r>
          </w:p>
        </w:tc>
        <w:tc>
          <w:tcPr>
            <w:tcW w:w="3918" w:type="dxa"/>
          </w:tcPr>
          <w:p w14:paraId="55D33C28" w14:textId="0CD61D9F" w:rsidR="00EE0043" w:rsidRPr="00DB1DB6" w:rsidRDefault="000537B0"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3</w:t>
            </w:r>
          </w:p>
        </w:tc>
      </w:tr>
      <w:tr w:rsidR="00EE0043" w14:paraId="23490378" w14:textId="77777777" w:rsidTr="003862EE">
        <w:tc>
          <w:tcPr>
            <w:tcW w:w="5098" w:type="dxa"/>
          </w:tcPr>
          <w:p w14:paraId="5B42D2FA" w14:textId="66638975" w:rsidR="00EE0043" w:rsidRPr="00DB1DB6" w:rsidRDefault="00A0124C"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In combination with other antibacterial agents</w:t>
            </w:r>
          </w:p>
        </w:tc>
        <w:tc>
          <w:tcPr>
            <w:tcW w:w="3918" w:type="dxa"/>
          </w:tcPr>
          <w:p w14:paraId="2DA4B88F" w14:textId="46DEE4F8" w:rsidR="00EE0043" w:rsidRPr="00DB1DB6" w:rsidRDefault="00DC015E"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18</w:t>
            </w:r>
          </w:p>
        </w:tc>
      </w:tr>
      <w:tr w:rsidR="00EE0043" w14:paraId="74403DE6" w14:textId="77777777" w:rsidTr="003862EE">
        <w:tc>
          <w:tcPr>
            <w:tcW w:w="5098" w:type="dxa"/>
          </w:tcPr>
          <w:p w14:paraId="4316CAF1" w14:textId="0FBF2C90" w:rsidR="00EE0043" w:rsidRPr="00DB1DB6" w:rsidRDefault="00F13863"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Difficult to answer</w:t>
            </w:r>
          </w:p>
        </w:tc>
        <w:tc>
          <w:tcPr>
            <w:tcW w:w="3918" w:type="dxa"/>
          </w:tcPr>
          <w:p w14:paraId="5C7449CE" w14:textId="4FC1A2DD" w:rsidR="00EE0043" w:rsidRPr="00DB1DB6" w:rsidRDefault="00930249"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6</w:t>
            </w:r>
          </w:p>
        </w:tc>
      </w:tr>
    </w:tbl>
    <w:p w14:paraId="0BB09C66" w14:textId="77777777" w:rsidR="00FA7936" w:rsidRPr="00DB1DB6" w:rsidRDefault="00FA7936" w:rsidP="00054AFF">
      <w:pPr>
        <w:spacing w:line="360" w:lineRule="auto"/>
        <w:rPr>
          <w:rFonts w:asciiTheme="majorBidi" w:hAnsiTheme="majorBidi" w:cstheme="majorBidi"/>
          <w:b/>
          <w:bCs/>
          <w:sz w:val="28"/>
          <w:szCs w:val="28"/>
        </w:rPr>
      </w:pPr>
    </w:p>
    <w:p w14:paraId="7B327B08" w14:textId="77777777" w:rsidR="00E414B9" w:rsidRPr="00DB1DB6" w:rsidRDefault="003A2C66" w:rsidP="00054AFF">
      <w:pPr>
        <w:spacing w:line="360" w:lineRule="auto"/>
        <w:rPr>
          <w:rFonts w:asciiTheme="majorBidi" w:hAnsiTheme="majorBidi" w:cstheme="majorBidi"/>
          <w:b/>
          <w:bCs/>
          <w:sz w:val="28"/>
          <w:szCs w:val="28"/>
        </w:rPr>
      </w:pPr>
      <w:r w:rsidRPr="00DB1DB6">
        <w:rPr>
          <w:rFonts w:asciiTheme="majorBidi" w:hAnsiTheme="majorBidi" w:cstheme="majorBidi"/>
          <w:b/>
          <w:bCs/>
          <w:noProof/>
          <w:sz w:val="28"/>
          <w:szCs w:val="28"/>
        </w:rPr>
        <w:lastRenderedPageBreak/>
        <w:drawing>
          <wp:inline distT="0" distB="0" distL="0" distR="0" wp14:anchorId="38EDE9FC" wp14:editId="00A19EA9">
            <wp:extent cx="5486400" cy="3200400"/>
            <wp:effectExtent l="0" t="0" r="0" b="0"/>
            <wp:docPr id="1571438115"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FB5D87C" w14:textId="77777777" w:rsidR="00E414B9" w:rsidRPr="00DB1DB6" w:rsidRDefault="00E414B9" w:rsidP="00054AFF">
      <w:pPr>
        <w:spacing w:line="360" w:lineRule="auto"/>
        <w:rPr>
          <w:rFonts w:asciiTheme="majorBidi" w:hAnsiTheme="majorBidi" w:cstheme="majorBidi"/>
          <w:b/>
          <w:bCs/>
          <w:sz w:val="28"/>
          <w:szCs w:val="28"/>
        </w:rPr>
      </w:pPr>
    </w:p>
    <w:p w14:paraId="63478EBA" w14:textId="77777777" w:rsidR="00E414B9" w:rsidRPr="00DB1DB6" w:rsidRDefault="00E414B9"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Question 6:</w:t>
      </w:r>
    </w:p>
    <w:tbl>
      <w:tblPr>
        <w:tblStyle w:val="ae"/>
        <w:tblW w:w="0" w:type="auto"/>
        <w:tblLook w:val="04A0" w:firstRow="1" w:lastRow="0" w:firstColumn="1" w:lastColumn="0" w:noHBand="0" w:noVBand="1"/>
      </w:tblPr>
      <w:tblGrid>
        <w:gridCol w:w="5665"/>
        <w:gridCol w:w="3351"/>
      </w:tblGrid>
      <w:tr w:rsidR="00423EB8" w14:paraId="0EF70547" w14:textId="77777777" w:rsidTr="006F270E">
        <w:tc>
          <w:tcPr>
            <w:tcW w:w="9016" w:type="dxa"/>
            <w:gridSpan w:val="2"/>
          </w:tcPr>
          <w:p w14:paraId="46D9073A" w14:textId="02373B54" w:rsidR="00423EB8" w:rsidRPr="00DB1DB6" w:rsidRDefault="002777B8" w:rsidP="004C09ED">
            <w:pPr>
              <w:spacing w:line="360" w:lineRule="auto"/>
              <w:jc w:val="center"/>
              <w:rPr>
                <w:rFonts w:asciiTheme="majorBidi" w:hAnsiTheme="majorBidi" w:cstheme="majorBidi"/>
                <w:sz w:val="28"/>
                <w:szCs w:val="28"/>
              </w:rPr>
            </w:pPr>
            <w:r w:rsidRPr="00DB1DB6">
              <w:rPr>
                <w:rFonts w:asciiTheme="majorBidi" w:hAnsiTheme="majorBidi" w:cstheme="majorBidi"/>
                <w:sz w:val="28"/>
                <w:szCs w:val="28"/>
              </w:rPr>
              <w:t>In combination with which antibacterial agents is it advisable to prescribe colistin from your point of view?</w:t>
            </w:r>
          </w:p>
        </w:tc>
      </w:tr>
      <w:tr w:rsidR="00423EB8" w14:paraId="48FC2423" w14:textId="77777777" w:rsidTr="00D5738B">
        <w:tc>
          <w:tcPr>
            <w:tcW w:w="5665" w:type="dxa"/>
          </w:tcPr>
          <w:p w14:paraId="35923A07" w14:textId="370161AD" w:rsidR="00423EB8" w:rsidRPr="00DB1DB6" w:rsidRDefault="002777B8"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Tigecycline</w:t>
            </w:r>
          </w:p>
        </w:tc>
        <w:tc>
          <w:tcPr>
            <w:tcW w:w="3351" w:type="dxa"/>
          </w:tcPr>
          <w:p w14:paraId="45C8F217" w14:textId="3D551E30" w:rsidR="00423EB8" w:rsidRPr="00DB1DB6" w:rsidRDefault="00AF3300"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4</w:t>
            </w:r>
          </w:p>
        </w:tc>
      </w:tr>
      <w:tr w:rsidR="00423EB8" w14:paraId="35CFD9B6" w14:textId="77777777" w:rsidTr="00D5738B">
        <w:tc>
          <w:tcPr>
            <w:tcW w:w="5665" w:type="dxa"/>
          </w:tcPr>
          <w:p w14:paraId="0C032D02" w14:textId="271C973B" w:rsidR="00423EB8" w:rsidRPr="00DB1DB6" w:rsidRDefault="002777B8"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Vancomycin</w:t>
            </w:r>
          </w:p>
        </w:tc>
        <w:tc>
          <w:tcPr>
            <w:tcW w:w="3351" w:type="dxa"/>
          </w:tcPr>
          <w:p w14:paraId="70E2547B" w14:textId="3480439D" w:rsidR="00423EB8" w:rsidRPr="00DB1DB6" w:rsidRDefault="002767B1"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4</w:t>
            </w:r>
          </w:p>
        </w:tc>
      </w:tr>
      <w:tr w:rsidR="00747F53" w14:paraId="446D4E7B" w14:textId="77777777" w:rsidTr="00D5738B">
        <w:tc>
          <w:tcPr>
            <w:tcW w:w="5665" w:type="dxa"/>
          </w:tcPr>
          <w:p w14:paraId="53C0F76C" w14:textId="57F44040" w:rsidR="00747F53" w:rsidRPr="00DB1DB6" w:rsidRDefault="00747F53"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Vancomycin, Meropenem</w:t>
            </w:r>
          </w:p>
        </w:tc>
        <w:tc>
          <w:tcPr>
            <w:tcW w:w="3351" w:type="dxa"/>
          </w:tcPr>
          <w:p w14:paraId="2CE0BADC" w14:textId="3637EE18" w:rsidR="00747F53" w:rsidRPr="00DB1DB6" w:rsidRDefault="002B6D95"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2</w:t>
            </w:r>
          </w:p>
        </w:tc>
      </w:tr>
      <w:tr w:rsidR="00007EFD" w14:paraId="656F1AB0" w14:textId="77777777" w:rsidTr="00D5738B">
        <w:tc>
          <w:tcPr>
            <w:tcW w:w="5665" w:type="dxa"/>
          </w:tcPr>
          <w:p w14:paraId="718456B4" w14:textId="421785AD" w:rsidR="00007EFD" w:rsidRPr="00DB1DB6" w:rsidRDefault="00007EFD"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Gentamicin</w:t>
            </w:r>
          </w:p>
        </w:tc>
        <w:tc>
          <w:tcPr>
            <w:tcW w:w="3351" w:type="dxa"/>
          </w:tcPr>
          <w:p w14:paraId="7CFF33B1" w14:textId="4CEC7714" w:rsidR="00007EFD" w:rsidRPr="00DB1DB6" w:rsidRDefault="006E087D"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2</w:t>
            </w:r>
          </w:p>
        </w:tc>
      </w:tr>
      <w:tr w:rsidR="00423EB8" w14:paraId="483477CC" w14:textId="77777777" w:rsidTr="00D5738B">
        <w:tc>
          <w:tcPr>
            <w:tcW w:w="5665" w:type="dxa"/>
          </w:tcPr>
          <w:p w14:paraId="01DFEBAB" w14:textId="53A56F7F" w:rsidR="00423EB8" w:rsidRPr="00DB1DB6" w:rsidRDefault="00ED28EF"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Meropenem</w:t>
            </w:r>
          </w:p>
        </w:tc>
        <w:tc>
          <w:tcPr>
            <w:tcW w:w="3351" w:type="dxa"/>
          </w:tcPr>
          <w:p w14:paraId="0660BCB7" w14:textId="26A10CEA" w:rsidR="00423EB8" w:rsidRPr="00DB1DB6" w:rsidRDefault="006E087D"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7</w:t>
            </w:r>
          </w:p>
        </w:tc>
      </w:tr>
      <w:tr w:rsidR="00423EB8" w14:paraId="643A5AAB" w14:textId="77777777" w:rsidTr="00D5738B">
        <w:tc>
          <w:tcPr>
            <w:tcW w:w="5665" w:type="dxa"/>
          </w:tcPr>
          <w:p w14:paraId="1FE4AA3D" w14:textId="2DBDB5CD" w:rsidR="00423EB8" w:rsidRPr="00DB1DB6" w:rsidRDefault="00ED28EF"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Meropenem, Tigecycline</w:t>
            </w:r>
          </w:p>
        </w:tc>
        <w:tc>
          <w:tcPr>
            <w:tcW w:w="3351" w:type="dxa"/>
          </w:tcPr>
          <w:p w14:paraId="2263A840" w14:textId="6501DB68" w:rsidR="00423EB8" w:rsidRPr="00DB1DB6" w:rsidRDefault="001E74AD"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3</w:t>
            </w:r>
          </w:p>
        </w:tc>
      </w:tr>
      <w:tr w:rsidR="00345008" w14:paraId="0C360ADA" w14:textId="77777777" w:rsidTr="00D5738B">
        <w:tc>
          <w:tcPr>
            <w:tcW w:w="5665" w:type="dxa"/>
          </w:tcPr>
          <w:p w14:paraId="1B6E7D3C" w14:textId="6DE7D13D" w:rsidR="00345008" w:rsidRPr="00DB1DB6" w:rsidRDefault="00345008"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Meropenem, Gentamicin, Tigecycline</w:t>
            </w:r>
          </w:p>
        </w:tc>
        <w:tc>
          <w:tcPr>
            <w:tcW w:w="3351" w:type="dxa"/>
          </w:tcPr>
          <w:p w14:paraId="78C72DD4" w14:textId="5B737F61" w:rsidR="00345008" w:rsidRPr="00DB1DB6" w:rsidRDefault="001D2958"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1</w:t>
            </w:r>
          </w:p>
        </w:tc>
      </w:tr>
      <w:tr w:rsidR="00423EB8" w14:paraId="20D95EBA" w14:textId="77777777" w:rsidTr="00D5738B">
        <w:tc>
          <w:tcPr>
            <w:tcW w:w="5665" w:type="dxa"/>
          </w:tcPr>
          <w:p w14:paraId="2DB52D89" w14:textId="3BE2AEE1" w:rsidR="00423EB8" w:rsidRPr="00DB1DB6" w:rsidRDefault="00ED28EF"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Meropenem, chloramphenicol, metronidazole, fluconazole</w:t>
            </w:r>
          </w:p>
        </w:tc>
        <w:tc>
          <w:tcPr>
            <w:tcW w:w="3351" w:type="dxa"/>
          </w:tcPr>
          <w:p w14:paraId="1AA0AB53" w14:textId="1B7E4CC2" w:rsidR="00423EB8" w:rsidRPr="00DB1DB6" w:rsidRDefault="005A4DB0"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1</w:t>
            </w:r>
          </w:p>
        </w:tc>
      </w:tr>
      <w:tr w:rsidR="00423EB8" w14:paraId="01F5CCC9" w14:textId="77777777" w:rsidTr="00D5738B">
        <w:tc>
          <w:tcPr>
            <w:tcW w:w="5665" w:type="dxa"/>
          </w:tcPr>
          <w:p w14:paraId="4E13DBAA" w14:textId="101166F6" w:rsidR="00423EB8" w:rsidRPr="00DB1DB6" w:rsidRDefault="007C2BC7"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Meropenem, according to synergy tests</w:t>
            </w:r>
          </w:p>
        </w:tc>
        <w:tc>
          <w:tcPr>
            <w:tcW w:w="3351" w:type="dxa"/>
          </w:tcPr>
          <w:p w14:paraId="6ADED748" w14:textId="51FAED27" w:rsidR="00423EB8" w:rsidRPr="00DB1DB6" w:rsidRDefault="005A4DB0"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1</w:t>
            </w:r>
          </w:p>
        </w:tc>
      </w:tr>
      <w:tr w:rsidR="00423EB8" w14:paraId="0A7E54C9" w14:textId="77777777" w:rsidTr="00D5738B">
        <w:tc>
          <w:tcPr>
            <w:tcW w:w="5665" w:type="dxa"/>
          </w:tcPr>
          <w:p w14:paraId="4DBDF696" w14:textId="5EA4D7C4" w:rsidR="00423EB8" w:rsidRPr="00DB1DB6" w:rsidRDefault="00D5738B"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Only when identifying the microorganism and sensitivity</w:t>
            </w:r>
          </w:p>
        </w:tc>
        <w:tc>
          <w:tcPr>
            <w:tcW w:w="3351" w:type="dxa"/>
          </w:tcPr>
          <w:p w14:paraId="0BA9C1D9" w14:textId="2268C8B0" w:rsidR="00423EB8" w:rsidRPr="00DB1DB6" w:rsidRDefault="005A4DB0"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2</w:t>
            </w:r>
          </w:p>
        </w:tc>
      </w:tr>
    </w:tbl>
    <w:p w14:paraId="011B456F" w14:textId="77777777" w:rsidR="0033739E" w:rsidRPr="00DB1DB6" w:rsidRDefault="0033739E" w:rsidP="00054AFF">
      <w:pPr>
        <w:spacing w:line="360" w:lineRule="auto"/>
        <w:rPr>
          <w:rFonts w:asciiTheme="majorBidi" w:hAnsiTheme="majorBidi" w:cstheme="majorBidi"/>
          <w:b/>
          <w:bCs/>
          <w:sz w:val="28"/>
          <w:szCs w:val="28"/>
        </w:rPr>
      </w:pPr>
    </w:p>
    <w:p w14:paraId="06A286E2" w14:textId="1FCE74CA" w:rsidR="00181371" w:rsidRPr="00DB1DB6" w:rsidRDefault="00654C81" w:rsidP="00631E24">
      <w:pPr>
        <w:spacing w:line="360" w:lineRule="auto"/>
        <w:rPr>
          <w:rFonts w:asciiTheme="majorBidi" w:hAnsiTheme="majorBidi" w:cstheme="majorBidi"/>
          <w:b/>
          <w:bCs/>
          <w:sz w:val="28"/>
          <w:szCs w:val="28"/>
        </w:rPr>
      </w:pPr>
      <w:r w:rsidRPr="00DB1DB6">
        <w:rPr>
          <w:rFonts w:asciiTheme="majorBidi" w:hAnsiTheme="majorBidi" w:cstheme="majorBidi"/>
          <w:b/>
          <w:bCs/>
          <w:noProof/>
          <w:sz w:val="28"/>
          <w:szCs w:val="28"/>
        </w:rPr>
        <w:lastRenderedPageBreak/>
        <w:drawing>
          <wp:inline distT="0" distB="0" distL="0" distR="0" wp14:anchorId="0D340538" wp14:editId="378B739C">
            <wp:extent cx="5669280" cy="4617720"/>
            <wp:effectExtent l="0" t="0" r="7620" b="11430"/>
            <wp:docPr id="1584898823"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D67DDCC" w14:textId="77777777" w:rsidR="00631E24" w:rsidRPr="00DB1DB6" w:rsidRDefault="00631E24" w:rsidP="00631E24">
      <w:pPr>
        <w:spacing w:line="360" w:lineRule="auto"/>
        <w:rPr>
          <w:rFonts w:asciiTheme="majorBidi" w:hAnsiTheme="majorBidi" w:cstheme="majorBidi"/>
          <w:b/>
          <w:bCs/>
          <w:sz w:val="28"/>
          <w:szCs w:val="28"/>
        </w:rPr>
      </w:pPr>
    </w:p>
    <w:p w14:paraId="44D65135" w14:textId="769D4B0D" w:rsidR="00631E24" w:rsidRPr="00DB1DB6" w:rsidRDefault="00631E24" w:rsidP="00631E24">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 xml:space="preserve">Question </w:t>
      </w:r>
      <w:r w:rsidR="0012440A" w:rsidRPr="00DB1DB6">
        <w:rPr>
          <w:rFonts w:asciiTheme="majorBidi" w:hAnsiTheme="majorBidi" w:cstheme="majorBidi"/>
          <w:b/>
          <w:bCs/>
          <w:sz w:val="28"/>
          <w:szCs w:val="28"/>
        </w:rPr>
        <w:t>7:</w:t>
      </w:r>
    </w:p>
    <w:tbl>
      <w:tblPr>
        <w:tblStyle w:val="ae"/>
        <w:tblW w:w="0" w:type="auto"/>
        <w:tblLook w:val="04A0" w:firstRow="1" w:lastRow="0" w:firstColumn="1" w:lastColumn="0" w:noHBand="0" w:noVBand="1"/>
      </w:tblPr>
      <w:tblGrid>
        <w:gridCol w:w="4508"/>
        <w:gridCol w:w="4508"/>
      </w:tblGrid>
      <w:tr w:rsidR="0012440A" w14:paraId="5951CC71" w14:textId="77777777" w:rsidTr="006F270E">
        <w:tc>
          <w:tcPr>
            <w:tcW w:w="9016" w:type="dxa"/>
            <w:gridSpan w:val="2"/>
          </w:tcPr>
          <w:p w14:paraId="7A02D27C" w14:textId="5B2BE31F" w:rsidR="0012440A" w:rsidRPr="00DB1DB6" w:rsidRDefault="0012440A" w:rsidP="004C09ED">
            <w:pPr>
              <w:spacing w:line="360" w:lineRule="auto"/>
              <w:jc w:val="center"/>
              <w:rPr>
                <w:rFonts w:asciiTheme="majorBidi" w:hAnsiTheme="majorBidi" w:cstheme="majorBidi"/>
                <w:sz w:val="28"/>
                <w:szCs w:val="28"/>
              </w:rPr>
            </w:pPr>
            <w:r w:rsidRPr="00DB1DB6">
              <w:rPr>
                <w:rFonts w:asciiTheme="majorBidi" w:hAnsiTheme="majorBidi" w:cstheme="majorBidi"/>
                <w:sz w:val="28"/>
                <w:szCs w:val="28"/>
              </w:rPr>
              <w:t>Have you experienced adverse reactions to colistin?</w:t>
            </w:r>
          </w:p>
        </w:tc>
      </w:tr>
      <w:tr w:rsidR="0012440A" w14:paraId="511DF4F4" w14:textId="77777777" w:rsidTr="0012440A">
        <w:tc>
          <w:tcPr>
            <w:tcW w:w="4508" w:type="dxa"/>
          </w:tcPr>
          <w:p w14:paraId="321CEC62" w14:textId="4AED52E5" w:rsidR="0012440A" w:rsidRPr="00DB1DB6" w:rsidRDefault="0012440A" w:rsidP="00631E24">
            <w:pPr>
              <w:spacing w:line="360" w:lineRule="auto"/>
              <w:rPr>
                <w:rFonts w:asciiTheme="majorBidi" w:hAnsiTheme="majorBidi" w:cstheme="majorBidi"/>
                <w:sz w:val="28"/>
                <w:szCs w:val="28"/>
              </w:rPr>
            </w:pPr>
            <w:r w:rsidRPr="00DB1DB6">
              <w:rPr>
                <w:rFonts w:asciiTheme="majorBidi" w:hAnsiTheme="majorBidi" w:cstheme="majorBidi"/>
                <w:sz w:val="28"/>
                <w:szCs w:val="28"/>
              </w:rPr>
              <w:t>Yes</w:t>
            </w:r>
          </w:p>
        </w:tc>
        <w:tc>
          <w:tcPr>
            <w:tcW w:w="4508" w:type="dxa"/>
          </w:tcPr>
          <w:p w14:paraId="1AA54392" w14:textId="4D98EBD3" w:rsidR="0012440A" w:rsidRPr="00DB1DB6" w:rsidRDefault="00DA70DB" w:rsidP="00631E24">
            <w:pPr>
              <w:spacing w:line="360" w:lineRule="auto"/>
              <w:rPr>
                <w:rFonts w:asciiTheme="majorBidi" w:hAnsiTheme="majorBidi" w:cstheme="majorBidi"/>
                <w:sz w:val="28"/>
                <w:szCs w:val="28"/>
              </w:rPr>
            </w:pPr>
            <w:r w:rsidRPr="00DB1DB6">
              <w:rPr>
                <w:rFonts w:asciiTheme="majorBidi" w:hAnsiTheme="majorBidi" w:cstheme="majorBidi"/>
                <w:sz w:val="28"/>
                <w:szCs w:val="28"/>
              </w:rPr>
              <w:t>3</w:t>
            </w:r>
          </w:p>
        </w:tc>
      </w:tr>
      <w:tr w:rsidR="0012440A" w14:paraId="391D6EBA" w14:textId="77777777" w:rsidTr="0012440A">
        <w:tc>
          <w:tcPr>
            <w:tcW w:w="4508" w:type="dxa"/>
          </w:tcPr>
          <w:p w14:paraId="054B2855" w14:textId="3599ECC0" w:rsidR="0012440A" w:rsidRPr="00DB1DB6" w:rsidRDefault="0012440A" w:rsidP="00631E24">
            <w:pPr>
              <w:spacing w:line="360" w:lineRule="auto"/>
              <w:rPr>
                <w:rFonts w:asciiTheme="majorBidi" w:hAnsiTheme="majorBidi" w:cstheme="majorBidi"/>
                <w:sz w:val="28"/>
                <w:szCs w:val="28"/>
              </w:rPr>
            </w:pPr>
            <w:r w:rsidRPr="00DB1DB6">
              <w:rPr>
                <w:rFonts w:asciiTheme="majorBidi" w:hAnsiTheme="majorBidi" w:cstheme="majorBidi"/>
                <w:sz w:val="28"/>
                <w:szCs w:val="28"/>
              </w:rPr>
              <w:t>No</w:t>
            </w:r>
          </w:p>
        </w:tc>
        <w:tc>
          <w:tcPr>
            <w:tcW w:w="4508" w:type="dxa"/>
          </w:tcPr>
          <w:p w14:paraId="2F5709BD" w14:textId="3E86AD57" w:rsidR="0012440A" w:rsidRPr="00DB1DB6" w:rsidRDefault="00DA70DB" w:rsidP="00631E24">
            <w:pPr>
              <w:spacing w:line="360" w:lineRule="auto"/>
              <w:rPr>
                <w:rFonts w:asciiTheme="majorBidi" w:hAnsiTheme="majorBidi" w:cstheme="majorBidi"/>
                <w:sz w:val="28"/>
                <w:szCs w:val="28"/>
              </w:rPr>
            </w:pPr>
            <w:r w:rsidRPr="00DB1DB6">
              <w:rPr>
                <w:rFonts w:asciiTheme="majorBidi" w:hAnsiTheme="majorBidi" w:cstheme="majorBidi"/>
                <w:sz w:val="28"/>
                <w:szCs w:val="28"/>
              </w:rPr>
              <w:t>24</w:t>
            </w:r>
          </w:p>
        </w:tc>
      </w:tr>
    </w:tbl>
    <w:p w14:paraId="5AAECDC8" w14:textId="77777777" w:rsidR="0012440A" w:rsidRPr="00DB1DB6" w:rsidRDefault="0012440A" w:rsidP="00631E24">
      <w:pPr>
        <w:spacing w:line="360" w:lineRule="auto"/>
        <w:rPr>
          <w:rFonts w:asciiTheme="majorBidi" w:hAnsiTheme="majorBidi" w:cstheme="majorBidi"/>
          <w:b/>
          <w:bCs/>
          <w:sz w:val="28"/>
          <w:szCs w:val="28"/>
        </w:rPr>
      </w:pPr>
    </w:p>
    <w:p w14:paraId="631D4A5D" w14:textId="1792F110" w:rsidR="0007796B" w:rsidRPr="00DB1DB6" w:rsidRDefault="0007796B" w:rsidP="00631E24">
      <w:pPr>
        <w:spacing w:line="360" w:lineRule="auto"/>
        <w:rPr>
          <w:rFonts w:asciiTheme="majorBidi" w:hAnsiTheme="majorBidi" w:cstheme="majorBidi"/>
          <w:b/>
          <w:bCs/>
          <w:sz w:val="28"/>
          <w:szCs w:val="28"/>
        </w:rPr>
      </w:pPr>
      <w:r w:rsidRPr="00DB1DB6">
        <w:rPr>
          <w:rFonts w:asciiTheme="majorBidi" w:hAnsiTheme="majorBidi" w:cstheme="majorBidi"/>
          <w:b/>
          <w:bCs/>
          <w:noProof/>
          <w:sz w:val="28"/>
          <w:szCs w:val="28"/>
        </w:rPr>
        <w:lastRenderedPageBreak/>
        <w:drawing>
          <wp:inline distT="0" distB="0" distL="0" distR="0" wp14:anchorId="7B36BDD0" wp14:editId="7D9B97EC">
            <wp:extent cx="5486400" cy="3200400"/>
            <wp:effectExtent l="0" t="0" r="0" b="0"/>
            <wp:docPr id="1826326033"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6CA309A" w14:textId="77777777" w:rsidR="00AB7BC1" w:rsidRPr="00DB1DB6" w:rsidRDefault="00AB7BC1" w:rsidP="00054AFF">
      <w:pPr>
        <w:spacing w:line="360" w:lineRule="auto"/>
        <w:rPr>
          <w:rFonts w:asciiTheme="majorBidi" w:hAnsiTheme="majorBidi" w:cstheme="majorBidi"/>
          <w:b/>
          <w:bCs/>
          <w:sz w:val="28"/>
          <w:szCs w:val="28"/>
        </w:rPr>
      </w:pPr>
    </w:p>
    <w:p w14:paraId="1F086C99" w14:textId="77777777" w:rsidR="00AB7BC1" w:rsidRPr="00DB1DB6" w:rsidRDefault="00AB7BC1"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Question 8:</w:t>
      </w:r>
    </w:p>
    <w:tbl>
      <w:tblPr>
        <w:tblStyle w:val="ae"/>
        <w:tblW w:w="0" w:type="auto"/>
        <w:tblLook w:val="04A0" w:firstRow="1" w:lastRow="0" w:firstColumn="1" w:lastColumn="0" w:noHBand="0" w:noVBand="1"/>
      </w:tblPr>
      <w:tblGrid>
        <w:gridCol w:w="4508"/>
        <w:gridCol w:w="4508"/>
      </w:tblGrid>
      <w:tr w:rsidR="00DB6FFB" w14:paraId="25924D6E" w14:textId="77777777" w:rsidTr="006F270E">
        <w:tc>
          <w:tcPr>
            <w:tcW w:w="9016" w:type="dxa"/>
            <w:gridSpan w:val="2"/>
          </w:tcPr>
          <w:p w14:paraId="1C41DB99" w14:textId="1851166C" w:rsidR="00DB6FFB" w:rsidRPr="00DB1DB6" w:rsidRDefault="00DB6FFB" w:rsidP="004C09ED">
            <w:pPr>
              <w:spacing w:line="360" w:lineRule="auto"/>
              <w:jc w:val="center"/>
              <w:rPr>
                <w:rFonts w:asciiTheme="majorBidi" w:hAnsiTheme="majorBidi" w:cstheme="majorBidi"/>
                <w:sz w:val="28"/>
                <w:szCs w:val="28"/>
              </w:rPr>
            </w:pPr>
            <w:r w:rsidRPr="00DB1DB6">
              <w:rPr>
                <w:rFonts w:asciiTheme="majorBidi" w:hAnsiTheme="majorBidi" w:cstheme="majorBidi"/>
                <w:sz w:val="28"/>
                <w:szCs w:val="28"/>
              </w:rPr>
              <w:t>If the answer to the previous question is "yes</w:t>
            </w:r>
            <w:r w:rsidR="001D645A" w:rsidRPr="00DB1DB6">
              <w:rPr>
                <w:rFonts w:asciiTheme="majorBidi" w:hAnsiTheme="majorBidi" w:cstheme="majorBidi"/>
                <w:sz w:val="28"/>
                <w:szCs w:val="28"/>
              </w:rPr>
              <w:t>,"</w:t>
            </w:r>
            <w:r w:rsidRPr="00DB1DB6">
              <w:rPr>
                <w:rFonts w:asciiTheme="majorBidi" w:hAnsiTheme="majorBidi" w:cstheme="majorBidi"/>
                <w:sz w:val="28"/>
                <w:szCs w:val="28"/>
              </w:rPr>
              <w:t xml:space="preserve"> what side effects were noted?</w:t>
            </w:r>
          </w:p>
        </w:tc>
      </w:tr>
      <w:tr w:rsidR="00DB6FFB" w14:paraId="24CBB374" w14:textId="77777777" w:rsidTr="00DB6FFB">
        <w:tc>
          <w:tcPr>
            <w:tcW w:w="4508" w:type="dxa"/>
          </w:tcPr>
          <w:p w14:paraId="78B14E6C" w14:textId="2651CA94" w:rsidR="00DB6FFB" w:rsidRPr="00DB1DB6" w:rsidRDefault="009A30F0"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Rashes on the skin</w:t>
            </w:r>
            <w:r w:rsidR="008B76CF" w:rsidRPr="00DB1DB6">
              <w:rPr>
                <w:rFonts w:asciiTheme="majorBidi" w:hAnsiTheme="majorBidi" w:cstheme="majorBidi"/>
                <w:sz w:val="28"/>
                <w:szCs w:val="28"/>
              </w:rPr>
              <w:t>,</w:t>
            </w:r>
            <w:r w:rsidRPr="00DB1DB6">
              <w:rPr>
                <w:rFonts w:asciiTheme="majorBidi" w:hAnsiTheme="majorBidi" w:cstheme="majorBidi"/>
                <w:sz w:val="28"/>
                <w:szCs w:val="28"/>
              </w:rPr>
              <w:t xml:space="preserve"> Fever</w:t>
            </w:r>
          </w:p>
        </w:tc>
        <w:tc>
          <w:tcPr>
            <w:tcW w:w="4508" w:type="dxa"/>
          </w:tcPr>
          <w:p w14:paraId="451A80CB" w14:textId="2AD55D78" w:rsidR="00DB6FFB" w:rsidRPr="00DB1DB6" w:rsidRDefault="008B76CF"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2</w:t>
            </w:r>
          </w:p>
        </w:tc>
      </w:tr>
      <w:tr w:rsidR="00DB6FFB" w14:paraId="05037677" w14:textId="77777777" w:rsidTr="00DB6FFB">
        <w:tc>
          <w:tcPr>
            <w:tcW w:w="4508" w:type="dxa"/>
          </w:tcPr>
          <w:p w14:paraId="35B03C76" w14:textId="05A33BD9" w:rsidR="00DB6FFB" w:rsidRPr="00DB1DB6" w:rsidRDefault="008B76CF"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Nephrotoxicity, vomiting</w:t>
            </w:r>
          </w:p>
        </w:tc>
        <w:tc>
          <w:tcPr>
            <w:tcW w:w="4508" w:type="dxa"/>
          </w:tcPr>
          <w:p w14:paraId="450C541B" w14:textId="566F85EE" w:rsidR="00DB6FFB" w:rsidRPr="00DB1DB6" w:rsidRDefault="008B76CF"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1</w:t>
            </w:r>
          </w:p>
        </w:tc>
      </w:tr>
    </w:tbl>
    <w:p w14:paraId="3FB14001" w14:textId="77777777" w:rsidR="0072667D" w:rsidRPr="00DB1DB6" w:rsidRDefault="0072667D" w:rsidP="00054AFF">
      <w:pPr>
        <w:spacing w:line="360" w:lineRule="auto"/>
        <w:rPr>
          <w:rFonts w:asciiTheme="majorBidi" w:hAnsiTheme="majorBidi" w:cstheme="majorBidi"/>
          <w:b/>
          <w:bCs/>
          <w:sz w:val="28"/>
          <w:szCs w:val="28"/>
        </w:rPr>
      </w:pPr>
    </w:p>
    <w:p w14:paraId="5AE8D531" w14:textId="77777777" w:rsidR="000E6979" w:rsidRPr="00DB1DB6" w:rsidRDefault="0072667D" w:rsidP="00054AFF">
      <w:pPr>
        <w:spacing w:line="360" w:lineRule="auto"/>
        <w:rPr>
          <w:rFonts w:asciiTheme="majorBidi" w:hAnsiTheme="majorBidi" w:cstheme="majorBidi"/>
          <w:b/>
          <w:bCs/>
          <w:sz w:val="28"/>
          <w:szCs w:val="28"/>
        </w:rPr>
      </w:pPr>
      <w:r w:rsidRPr="00DB1DB6">
        <w:rPr>
          <w:rFonts w:asciiTheme="majorBidi" w:hAnsiTheme="majorBidi" w:cstheme="majorBidi"/>
          <w:b/>
          <w:bCs/>
          <w:noProof/>
          <w:sz w:val="28"/>
          <w:szCs w:val="28"/>
        </w:rPr>
        <w:drawing>
          <wp:inline distT="0" distB="0" distL="0" distR="0" wp14:anchorId="19E8400E" wp14:editId="64C49EDA">
            <wp:extent cx="5486400" cy="3200400"/>
            <wp:effectExtent l="0" t="0" r="0" b="0"/>
            <wp:docPr id="203064152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834726B" w14:textId="77777777" w:rsidR="000E6979" w:rsidRPr="00DB1DB6" w:rsidRDefault="000E6979" w:rsidP="00054AFF">
      <w:pPr>
        <w:spacing w:line="360" w:lineRule="auto"/>
        <w:rPr>
          <w:rFonts w:asciiTheme="majorBidi" w:hAnsiTheme="majorBidi" w:cstheme="majorBidi"/>
          <w:b/>
          <w:bCs/>
          <w:sz w:val="28"/>
          <w:szCs w:val="28"/>
        </w:rPr>
      </w:pPr>
    </w:p>
    <w:p w14:paraId="139B4A09" w14:textId="1634CC52" w:rsidR="000E6979" w:rsidRPr="00DB1DB6" w:rsidRDefault="00E240DF"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Question 9:</w:t>
      </w:r>
    </w:p>
    <w:tbl>
      <w:tblPr>
        <w:tblStyle w:val="ae"/>
        <w:tblW w:w="0" w:type="auto"/>
        <w:tblLook w:val="04A0" w:firstRow="1" w:lastRow="0" w:firstColumn="1" w:lastColumn="0" w:noHBand="0" w:noVBand="1"/>
      </w:tblPr>
      <w:tblGrid>
        <w:gridCol w:w="4508"/>
        <w:gridCol w:w="4508"/>
      </w:tblGrid>
      <w:tr w:rsidR="0073550F" w14:paraId="3EA9239A" w14:textId="77777777" w:rsidTr="006F270E">
        <w:tc>
          <w:tcPr>
            <w:tcW w:w="9016" w:type="dxa"/>
            <w:gridSpan w:val="2"/>
          </w:tcPr>
          <w:p w14:paraId="0F154949" w14:textId="1D231767" w:rsidR="0073550F" w:rsidRPr="00DB1DB6" w:rsidRDefault="0073550F" w:rsidP="004C09ED">
            <w:pPr>
              <w:spacing w:line="360" w:lineRule="auto"/>
              <w:jc w:val="center"/>
              <w:rPr>
                <w:rFonts w:asciiTheme="majorBidi" w:hAnsiTheme="majorBidi" w:cstheme="majorBidi"/>
                <w:sz w:val="28"/>
                <w:szCs w:val="28"/>
              </w:rPr>
            </w:pPr>
            <w:r w:rsidRPr="00DB1DB6">
              <w:rPr>
                <w:rFonts w:asciiTheme="majorBidi" w:hAnsiTheme="majorBidi" w:cstheme="majorBidi"/>
                <w:sz w:val="28"/>
                <w:szCs w:val="28"/>
              </w:rPr>
              <w:t xml:space="preserve">Have you encountered </w:t>
            </w:r>
            <w:r w:rsidR="001D645A" w:rsidRPr="00DB1DB6">
              <w:rPr>
                <w:rFonts w:asciiTheme="majorBidi" w:hAnsiTheme="majorBidi" w:cstheme="majorBidi"/>
                <w:sz w:val="28"/>
                <w:szCs w:val="28"/>
              </w:rPr>
              <w:t xml:space="preserve">pathogens resistant </w:t>
            </w:r>
            <w:r w:rsidRPr="00DB1DB6">
              <w:rPr>
                <w:rFonts w:asciiTheme="majorBidi" w:hAnsiTheme="majorBidi" w:cstheme="majorBidi"/>
                <w:sz w:val="28"/>
                <w:szCs w:val="28"/>
              </w:rPr>
              <w:t>to colistin?</w:t>
            </w:r>
          </w:p>
        </w:tc>
      </w:tr>
      <w:tr w:rsidR="0073550F" w14:paraId="0838B20F" w14:textId="77777777" w:rsidTr="0073550F">
        <w:tc>
          <w:tcPr>
            <w:tcW w:w="4508" w:type="dxa"/>
          </w:tcPr>
          <w:p w14:paraId="79C7999E" w14:textId="545678FF" w:rsidR="0073550F" w:rsidRPr="00DB1DB6" w:rsidRDefault="0073550F"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Yes</w:t>
            </w:r>
          </w:p>
        </w:tc>
        <w:tc>
          <w:tcPr>
            <w:tcW w:w="4508" w:type="dxa"/>
          </w:tcPr>
          <w:p w14:paraId="795D37F5" w14:textId="7A25CCB8" w:rsidR="0073550F" w:rsidRPr="00DB1DB6" w:rsidRDefault="006E204E"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6</w:t>
            </w:r>
          </w:p>
        </w:tc>
      </w:tr>
      <w:tr w:rsidR="0073550F" w14:paraId="0FDEE820" w14:textId="77777777" w:rsidTr="0073550F">
        <w:tc>
          <w:tcPr>
            <w:tcW w:w="4508" w:type="dxa"/>
          </w:tcPr>
          <w:p w14:paraId="0213AD43" w14:textId="2703E7F1" w:rsidR="0073550F" w:rsidRPr="00DB1DB6" w:rsidRDefault="0073550F"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No</w:t>
            </w:r>
          </w:p>
        </w:tc>
        <w:tc>
          <w:tcPr>
            <w:tcW w:w="4508" w:type="dxa"/>
          </w:tcPr>
          <w:p w14:paraId="47EAA594" w14:textId="606E14EE" w:rsidR="0073550F" w:rsidRPr="00DB1DB6" w:rsidRDefault="006E204E"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21</w:t>
            </w:r>
          </w:p>
        </w:tc>
      </w:tr>
    </w:tbl>
    <w:p w14:paraId="6D6C04B6" w14:textId="77777777" w:rsidR="001F4044" w:rsidRPr="00DB1DB6" w:rsidRDefault="001F4044" w:rsidP="00054AFF">
      <w:pPr>
        <w:spacing w:line="360" w:lineRule="auto"/>
        <w:rPr>
          <w:rFonts w:asciiTheme="majorBidi" w:hAnsiTheme="majorBidi" w:cstheme="majorBidi"/>
          <w:b/>
          <w:bCs/>
          <w:sz w:val="28"/>
          <w:szCs w:val="28"/>
        </w:rPr>
      </w:pPr>
    </w:p>
    <w:p w14:paraId="42E8A240" w14:textId="77777777" w:rsidR="0012667C" w:rsidRPr="00DB1DB6" w:rsidRDefault="00494FC2" w:rsidP="00054AFF">
      <w:pPr>
        <w:spacing w:line="360" w:lineRule="auto"/>
        <w:rPr>
          <w:rFonts w:asciiTheme="majorBidi" w:hAnsiTheme="majorBidi" w:cstheme="majorBidi"/>
          <w:b/>
          <w:bCs/>
          <w:sz w:val="28"/>
          <w:szCs w:val="28"/>
        </w:rPr>
      </w:pPr>
      <w:r w:rsidRPr="00DB1DB6">
        <w:rPr>
          <w:rFonts w:asciiTheme="majorBidi" w:hAnsiTheme="majorBidi" w:cstheme="majorBidi"/>
          <w:b/>
          <w:bCs/>
          <w:noProof/>
          <w:sz w:val="28"/>
          <w:szCs w:val="28"/>
        </w:rPr>
        <w:drawing>
          <wp:inline distT="0" distB="0" distL="0" distR="0" wp14:anchorId="3AC7FCC3" wp14:editId="67AE03AC">
            <wp:extent cx="5486400" cy="3200400"/>
            <wp:effectExtent l="0" t="0" r="0" b="0"/>
            <wp:docPr id="1850241565"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CDCC76C" w14:textId="77777777" w:rsidR="0012667C" w:rsidRPr="00DB1DB6" w:rsidRDefault="0012667C" w:rsidP="00054AFF">
      <w:pPr>
        <w:spacing w:line="360" w:lineRule="auto"/>
        <w:rPr>
          <w:rFonts w:asciiTheme="majorBidi" w:hAnsiTheme="majorBidi" w:cstheme="majorBidi"/>
          <w:b/>
          <w:bCs/>
          <w:sz w:val="28"/>
          <w:szCs w:val="28"/>
        </w:rPr>
      </w:pPr>
    </w:p>
    <w:p w14:paraId="5309A35B" w14:textId="77777777" w:rsidR="0012667C" w:rsidRPr="00DB1DB6" w:rsidRDefault="0012667C" w:rsidP="00054AFF">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t>Question 10:</w:t>
      </w:r>
    </w:p>
    <w:tbl>
      <w:tblPr>
        <w:tblStyle w:val="ae"/>
        <w:tblW w:w="0" w:type="auto"/>
        <w:tblLook w:val="04A0" w:firstRow="1" w:lastRow="0" w:firstColumn="1" w:lastColumn="0" w:noHBand="0" w:noVBand="1"/>
      </w:tblPr>
      <w:tblGrid>
        <w:gridCol w:w="4957"/>
        <w:gridCol w:w="4059"/>
      </w:tblGrid>
      <w:tr w:rsidR="00ED185C" w14:paraId="0CC3EA91" w14:textId="77777777" w:rsidTr="006F270E">
        <w:tc>
          <w:tcPr>
            <w:tcW w:w="9016" w:type="dxa"/>
            <w:gridSpan w:val="2"/>
          </w:tcPr>
          <w:p w14:paraId="732FD323" w14:textId="2537DE53" w:rsidR="00ED185C" w:rsidRPr="00DB1DB6" w:rsidRDefault="00ED185C" w:rsidP="004C09ED">
            <w:pPr>
              <w:spacing w:line="360" w:lineRule="auto"/>
              <w:jc w:val="center"/>
              <w:rPr>
                <w:rFonts w:asciiTheme="majorBidi" w:hAnsiTheme="majorBidi" w:cstheme="majorBidi"/>
                <w:sz w:val="28"/>
                <w:szCs w:val="28"/>
              </w:rPr>
            </w:pPr>
            <w:r w:rsidRPr="00DB1DB6">
              <w:rPr>
                <w:rFonts w:asciiTheme="majorBidi" w:hAnsiTheme="majorBidi" w:cstheme="majorBidi"/>
                <w:sz w:val="28"/>
                <w:szCs w:val="28"/>
              </w:rPr>
              <w:t>If the answer to the previous question is yes, which pathogens?</w:t>
            </w:r>
          </w:p>
        </w:tc>
      </w:tr>
      <w:tr w:rsidR="003B00E8" w14:paraId="3E9F478E" w14:textId="77777777" w:rsidTr="00153BF9">
        <w:tc>
          <w:tcPr>
            <w:tcW w:w="4957" w:type="dxa"/>
          </w:tcPr>
          <w:p w14:paraId="75267FBC" w14:textId="1582F525" w:rsidR="003B00E8" w:rsidRPr="00DB1DB6" w:rsidRDefault="00ED185C"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Kl. pneumonia</w:t>
            </w:r>
          </w:p>
        </w:tc>
        <w:tc>
          <w:tcPr>
            <w:tcW w:w="4059" w:type="dxa"/>
          </w:tcPr>
          <w:p w14:paraId="60FF5651" w14:textId="5C035B31" w:rsidR="003B00E8" w:rsidRPr="00DB1DB6" w:rsidRDefault="00ED185C"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6</w:t>
            </w:r>
          </w:p>
        </w:tc>
      </w:tr>
      <w:tr w:rsidR="00A87D8B" w14:paraId="611327A7" w14:textId="77777777" w:rsidTr="00153BF9">
        <w:tc>
          <w:tcPr>
            <w:tcW w:w="4957" w:type="dxa"/>
          </w:tcPr>
          <w:p w14:paraId="530A7219" w14:textId="35A82DEB" w:rsidR="00A87D8B" w:rsidRPr="00DB1DB6" w:rsidRDefault="00ED185C"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No </w:t>
            </w:r>
            <w:r w:rsidR="00E03033" w:rsidRPr="00DB1DB6">
              <w:rPr>
                <w:rFonts w:asciiTheme="majorBidi" w:hAnsiTheme="majorBidi" w:cstheme="majorBidi"/>
                <w:sz w:val="28"/>
                <w:szCs w:val="28"/>
              </w:rPr>
              <w:t>resistance of pathogens to colistin</w:t>
            </w:r>
          </w:p>
        </w:tc>
        <w:tc>
          <w:tcPr>
            <w:tcW w:w="4059" w:type="dxa"/>
          </w:tcPr>
          <w:p w14:paraId="52C8167A" w14:textId="3850A39C" w:rsidR="00A87D8B" w:rsidRPr="00DB1DB6" w:rsidRDefault="00153BF9" w:rsidP="00054AFF">
            <w:pPr>
              <w:spacing w:line="360" w:lineRule="auto"/>
              <w:rPr>
                <w:rFonts w:asciiTheme="majorBidi" w:hAnsiTheme="majorBidi" w:cstheme="majorBidi"/>
                <w:sz w:val="28"/>
                <w:szCs w:val="28"/>
              </w:rPr>
            </w:pPr>
            <w:r w:rsidRPr="00DB1DB6">
              <w:rPr>
                <w:rFonts w:asciiTheme="majorBidi" w:hAnsiTheme="majorBidi" w:cstheme="majorBidi"/>
                <w:sz w:val="28"/>
                <w:szCs w:val="28"/>
              </w:rPr>
              <w:t>21</w:t>
            </w:r>
          </w:p>
        </w:tc>
      </w:tr>
    </w:tbl>
    <w:p w14:paraId="3CDEA961" w14:textId="77777777" w:rsidR="00153BF9" w:rsidRPr="00DB1DB6" w:rsidRDefault="00153BF9" w:rsidP="00054AFF">
      <w:pPr>
        <w:spacing w:line="360" w:lineRule="auto"/>
        <w:rPr>
          <w:rFonts w:asciiTheme="majorBidi" w:hAnsiTheme="majorBidi" w:cstheme="majorBidi"/>
          <w:b/>
          <w:bCs/>
          <w:sz w:val="28"/>
          <w:szCs w:val="28"/>
        </w:rPr>
      </w:pPr>
    </w:p>
    <w:p w14:paraId="3AC67D8D" w14:textId="77777777" w:rsidR="006571E9" w:rsidRPr="00DB1DB6" w:rsidRDefault="00153BF9" w:rsidP="00054AFF">
      <w:pPr>
        <w:spacing w:line="360" w:lineRule="auto"/>
        <w:rPr>
          <w:rFonts w:asciiTheme="majorBidi" w:hAnsiTheme="majorBidi" w:cstheme="majorBidi"/>
          <w:b/>
          <w:bCs/>
          <w:sz w:val="28"/>
          <w:szCs w:val="28"/>
        </w:rPr>
      </w:pPr>
      <w:r w:rsidRPr="00DB1DB6">
        <w:rPr>
          <w:rFonts w:asciiTheme="majorBidi" w:hAnsiTheme="majorBidi" w:cstheme="majorBidi"/>
          <w:b/>
          <w:bCs/>
          <w:noProof/>
          <w:sz w:val="28"/>
          <w:szCs w:val="28"/>
        </w:rPr>
        <w:lastRenderedPageBreak/>
        <w:drawing>
          <wp:inline distT="0" distB="0" distL="0" distR="0" wp14:anchorId="6C6255F3" wp14:editId="4D988E6D">
            <wp:extent cx="5486400" cy="3200400"/>
            <wp:effectExtent l="0" t="0" r="0" b="0"/>
            <wp:docPr id="1046846713"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1FECBAF" w14:textId="77777777" w:rsidR="006571E9" w:rsidRPr="00DB1DB6" w:rsidRDefault="006571E9" w:rsidP="00054AFF">
      <w:pPr>
        <w:spacing w:line="360" w:lineRule="auto"/>
        <w:rPr>
          <w:rFonts w:asciiTheme="majorBidi" w:hAnsiTheme="majorBidi" w:cstheme="majorBidi"/>
          <w:b/>
          <w:bCs/>
          <w:sz w:val="28"/>
          <w:szCs w:val="28"/>
        </w:rPr>
      </w:pPr>
    </w:p>
    <w:p w14:paraId="5B4B8D5E" w14:textId="77777777" w:rsidR="006571E9" w:rsidRPr="00DB1DB6" w:rsidRDefault="006571E9">
      <w:pPr>
        <w:rPr>
          <w:rFonts w:asciiTheme="majorBidi" w:hAnsiTheme="majorBidi" w:cstheme="majorBidi"/>
          <w:b/>
          <w:bCs/>
          <w:sz w:val="28"/>
          <w:szCs w:val="28"/>
        </w:rPr>
      </w:pPr>
      <w:r w:rsidRPr="00DB1DB6">
        <w:rPr>
          <w:rFonts w:asciiTheme="majorBidi" w:hAnsiTheme="majorBidi" w:cstheme="majorBidi"/>
          <w:b/>
          <w:bCs/>
          <w:sz w:val="28"/>
          <w:szCs w:val="28"/>
        </w:rPr>
        <w:br w:type="page"/>
      </w:r>
    </w:p>
    <w:p w14:paraId="222335B3" w14:textId="12649DFA" w:rsidR="00A03F21" w:rsidRPr="00DB1DB6" w:rsidRDefault="00A03F21" w:rsidP="00CE155F">
      <w:pPr>
        <w:spacing w:line="360" w:lineRule="auto"/>
        <w:jc w:val="center"/>
        <w:rPr>
          <w:rFonts w:asciiTheme="majorBidi" w:hAnsiTheme="majorBidi" w:cstheme="majorBidi"/>
          <w:b/>
          <w:bCs/>
          <w:sz w:val="32"/>
          <w:szCs w:val="32"/>
        </w:rPr>
      </w:pPr>
      <w:r w:rsidRPr="00DB1DB6">
        <w:rPr>
          <w:rFonts w:asciiTheme="majorBidi" w:hAnsiTheme="majorBidi" w:cstheme="majorBidi"/>
          <w:b/>
          <w:bCs/>
          <w:sz w:val="32"/>
          <w:szCs w:val="32"/>
        </w:rPr>
        <w:lastRenderedPageBreak/>
        <w:t xml:space="preserve">Chapter </w:t>
      </w:r>
      <w:r w:rsidR="007E052B" w:rsidRPr="00DB1DB6">
        <w:rPr>
          <w:rFonts w:asciiTheme="majorBidi" w:hAnsiTheme="majorBidi" w:cstheme="majorBidi"/>
          <w:b/>
          <w:bCs/>
          <w:sz w:val="32"/>
          <w:szCs w:val="32"/>
        </w:rPr>
        <w:t>4</w:t>
      </w:r>
    </w:p>
    <w:p w14:paraId="6E8F89EC" w14:textId="77777777" w:rsidR="00985596" w:rsidRPr="00DB1DB6" w:rsidRDefault="00A03F21" w:rsidP="00985596">
      <w:pPr>
        <w:spacing w:line="360" w:lineRule="auto"/>
        <w:jc w:val="center"/>
        <w:rPr>
          <w:rFonts w:asciiTheme="majorBidi" w:hAnsiTheme="majorBidi" w:cstheme="majorBidi"/>
          <w:b/>
          <w:bCs/>
          <w:sz w:val="32"/>
          <w:szCs w:val="32"/>
        </w:rPr>
      </w:pPr>
      <w:r w:rsidRPr="00DB1DB6">
        <w:rPr>
          <w:rFonts w:asciiTheme="majorBidi" w:hAnsiTheme="majorBidi" w:cstheme="majorBidi"/>
          <w:b/>
          <w:bCs/>
          <w:sz w:val="32"/>
          <w:szCs w:val="32"/>
        </w:rPr>
        <w:t>Case study</w:t>
      </w:r>
    </w:p>
    <w:p w14:paraId="3A78E237" w14:textId="48AB0B61" w:rsidR="00420721" w:rsidRPr="00DB1DB6" w:rsidRDefault="00985596" w:rsidP="004105BD">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 xml:space="preserve">A </w:t>
      </w:r>
      <w:r w:rsidR="0038477E" w:rsidRPr="00DB1DB6">
        <w:rPr>
          <w:rFonts w:asciiTheme="majorBidi" w:hAnsiTheme="majorBidi" w:cstheme="majorBidi"/>
          <w:sz w:val="28"/>
          <w:szCs w:val="28"/>
        </w:rPr>
        <w:t xml:space="preserve">16-year-old patient </w:t>
      </w:r>
      <w:r w:rsidR="00002D41" w:rsidRPr="00DB1DB6">
        <w:rPr>
          <w:rFonts w:asciiTheme="majorBidi" w:hAnsiTheme="majorBidi" w:cstheme="majorBidi"/>
          <w:sz w:val="28"/>
          <w:szCs w:val="28"/>
        </w:rPr>
        <w:t>entered the hospital wounded</w:t>
      </w:r>
      <w:r w:rsidR="00A44255" w:rsidRPr="00DB1DB6">
        <w:rPr>
          <w:rFonts w:asciiTheme="majorBidi" w:hAnsiTheme="majorBidi" w:cstheme="majorBidi"/>
          <w:sz w:val="28"/>
          <w:szCs w:val="28"/>
        </w:rPr>
        <w:t xml:space="preserve">, </w:t>
      </w:r>
      <w:r w:rsidR="00B822F0" w:rsidRPr="00DB1DB6">
        <w:rPr>
          <w:rFonts w:asciiTheme="majorBidi" w:hAnsiTheme="majorBidi" w:cstheme="majorBidi"/>
          <w:sz w:val="28"/>
          <w:szCs w:val="28"/>
        </w:rPr>
        <w:t xml:space="preserve">suspected </w:t>
      </w:r>
      <w:r w:rsidR="00DC301D" w:rsidRPr="00DB1DB6">
        <w:rPr>
          <w:rFonts w:asciiTheme="majorBidi" w:hAnsiTheme="majorBidi" w:cstheme="majorBidi"/>
          <w:sz w:val="28"/>
          <w:szCs w:val="28"/>
        </w:rPr>
        <w:t>to have an infection</w:t>
      </w:r>
      <w:r w:rsidR="00186C8B" w:rsidRPr="00DB1DB6">
        <w:rPr>
          <w:rFonts w:asciiTheme="majorBidi" w:hAnsiTheme="majorBidi" w:cstheme="majorBidi"/>
          <w:sz w:val="28"/>
          <w:szCs w:val="28"/>
        </w:rPr>
        <w:t xml:space="preserve">. </w:t>
      </w:r>
      <w:r w:rsidR="00142EE0" w:rsidRPr="00DB1DB6">
        <w:rPr>
          <w:rFonts w:asciiTheme="majorBidi" w:hAnsiTheme="majorBidi" w:cstheme="majorBidi"/>
          <w:sz w:val="28"/>
          <w:szCs w:val="28"/>
        </w:rPr>
        <w:t xml:space="preserve">It was found he had </w:t>
      </w:r>
      <w:r w:rsidR="00FE27AD" w:rsidRPr="00DB1DB6">
        <w:rPr>
          <w:rFonts w:asciiTheme="majorBidi" w:hAnsiTheme="majorBidi" w:cstheme="majorBidi"/>
          <w:sz w:val="28"/>
          <w:szCs w:val="28"/>
        </w:rPr>
        <w:t>K. pn</w:t>
      </w:r>
      <w:r w:rsidR="009E04EE" w:rsidRPr="00DB1DB6">
        <w:rPr>
          <w:rFonts w:asciiTheme="majorBidi" w:hAnsiTheme="majorBidi" w:cstheme="majorBidi"/>
          <w:sz w:val="28"/>
          <w:szCs w:val="28"/>
        </w:rPr>
        <w:t>eumonia</w:t>
      </w:r>
      <w:r w:rsidR="00211D17" w:rsidRPr="00DB1DB6">
        <w:rPr>
          <w:rFonts w:asciiTheme="majorBidi" w:hAnsiTheme="majorBidi" w:cstheme="majorBidi"/>
          <w:sz w:val="28"/>
          <w:szCs w:val="28"/>
        </w:rPr>
        <w:t>,</w:t>
      </w:r>
      <w:r w:rsidR="009E04EE" w:rsidRPr="00DB1DB6">
        <w:rPr>
          <w:rFonts w:asciiTheme="majorBidi" w:hAnsiTheme="majorBidi" w:cstheme="majorBidi"/>
          <w:sz w:val="28"/>
          <w:szCs w:val="28"/>
        </w:rPr>
        <w:t xml:space="preserve"> </w:t>
      </w:r>
      <w:r w:rsidR="00A45CAB" w:rsidRPr="00DB1DB6">
        <w:rPr>
          <w:rFonts w:asciiTheme="majorBidi" w:hAnsiTheme="majorBidi" w:cstheme="majorBidi"/>
          <w:sz w:val="28"/>
          <w:szCs w:val="28"/>
        </w:rPr>
        <w:t>which is a gram</w:t>
      </w:r>
      <w:r w:rsidR="0022559D" w:rsidRPr="00DB1DB6">
        <w:rPr>
          <w:rFonts w:asciiTheme="majorBidi" w:hAnsiTheme="majorBidi" w:cstheme="majorBidi"/>
          <w:sz w:val="28"/>
          <w:szCs w:val="28"/>
        </w:rPr>
        <w:t>-negative pa</w:t>
      </w:r>
      <w:r w:rsidR="00930634" w:rsidRPr="00DB1DB6">
        <w:rPr>
          <w:rFonts w:asciiTheme="majorBidi" w:hAnsiTheme="majorBidi" w:cstheme="majorBidi"/>
          <w:sz w:val="28"/>
          <w:szCs w:val="28"/>
        </w:rPr>
        <w:t>thogen</w:t>
      </w:r>
      <w:r w:rsidR="000833FE" w:rsidRPr="00DB1DB6">
        <w:rPr>
          <w:rFonts w:asciiTheme="majorBidi" w:hAnsiTheme="majorBidi" w:cstheme="majorBidi"/>
          <w:sz w:val="28"/>
          <w:szCs w:val="28"/>
        </w:rPr>
        <w:t xml:space="preserve"> common cause </w:t>
      </w:r>
      <w:r w:rsidR="003E39DD" w:rsidRPr="00DB1DB6">
        <w:rPr>
          <w:rFonts w:asciiTheme="majorBidi" w:hAnsiTheme="majorBidi" w:cstheme="majorBidi"/>
          <w:sz w:val="28"/>
          <w:szCs w:val="28"/>
        </w:rPr>
        <w:t>of nosocomial infections</w:t>
      </w:r>
      <w:r w:rsidR="00635B9B" w:rsidRPr="00DB1DB6">
        <w:rPr>
          <w:rFonts w:asciiTheme="majorBidi" w:hAnsiTheme="majorBidi" w:cstheme="majorBidi"/>
          <w:sz w:val="28"/>
          <w:szCs w:val="28"/>
        </w:rPr>
        <w:t xml:space="preserve">. </w:t>
      </w:r>
    </w:p>
    <w:p w14:paraId="76BE3317" w14:textId="114FF1B9" w:rsidR="002E7400" w:rsidRPr="00DB1DB6" w:rsidRDefault="001D1721" w:rsidP="004105BD">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 xml:space="preserve">An infection with multidrug-resistant (MDR) gram-negative bacteria, such as K. pneumonia and A. </w:t>
      </w:r>
      <w:proofErr w:type="spellStart"/>
      <w:r w:rsidRPr="00DB1DB6">
        <w:rPr>
          <w:rFonts w:asciiTheme="majorBidi" w:hAnsiTheme="majorBidi" w:cstheme="majorBidi"/>
          <w:sz w:val="28"/>
          <w:szCs w:val="28"/>
        </w:rPr>
        <w:t>baumannii</w:t>
      </w:r>
      <w:proofErr w:type="spellEnd"/>
      <w:r w:rsidRPr="00DB1DB6">
        <w:rPr>
          <w:rFonts w:asciiTheme="majorBidi" w:hAnsiTheme="majorBidi" w:cstheme="majorBidi"/>
          <w:sz w:val="28"/>
          <w:szCs w:val="28"/>
        </w:rPr>
        <w:t xml:space="preserve">, is a </w:t>
      </w:r>
      <w:r w:rsidR="00211D17" w:rsidRPr="00DB1DB6">
        <w:rPr>
          <w:rFonts w:asciiTheme="majorBidi" w:hAnsiTheme="majorBidi" w:cstheme="majorBidi"/>
          <w:sz w:val="28"/>
          <w:szCs w:val="28"/>
        </w:rPr>
        <w:t>significant</w:t>
      </w:r>
      <w:r w:rsidRPr="00DB1DB6">
        <w:rPr>
          <w:rFonts w:asciiTheme="majorBidi" w:hAnsiTheme="majorBidi" w:cstheme="majorBidi"/>
          <w:sz w:val="28"/>
          <w:szCs w:val="28"/>
        </w:rPr>
        <w:t xml:space="preserve"> cause of death in patients.</w:t>
      </w:r>
      <w:r w:rsidR="00B31522" w:rsidRPr="00DB1DB6">
        <w:rPr>
          <w:rFonts w:asciiTheme="majorBidi" w:hAnsiTheme="majorBidi" w:cstheme="majorBidi"/>
          <w:sz w:val="28"/>
          <w:szCs w:val="28"/>
        </w:rPr>
        <w:t xml:space="preserve"> That’s </w:t>
      </w:r>
      <w:r w:rsidR="00715AF8" w:rsidRPr="00DB1DB6">
        <w:rPr>
          <w:rFonts w:asciiTheme="majorBidi" w:hAnsiTheme="majorBidi" w:cstheme="majorBidi"/>
          <w:sz w:val="28"/>
          <w:szCs w:val="28"/>
        </w:rPr>
        <w:t xml:space="preserve">why we </w:t>
      </w:r>
      <w:r w:rsidR="00705AF4" w:rsidRPr="00DB1DB6">
        <w:rPr>
          <w:rFonts w:asciiTheme="majorBidi" w:hAnsiTheme="majorBidi" w:cstheme="majorBidi"/>
          <w:sz w:val="28"/>
          <w:szCs w:val="28"/>
        </w:rPr>
        <w:t>needed to indicate the right antibiotic to save our patient</w:t>
      </w:r>
      <w:r w:rsidR="000B33A0" w:rsidRPr="00DB1DB6">
        <w:rPr>
          <w:rFonts w:asciiTheme="majorBidi" w:hAnsiTheme="majorBidi" w:cstheme="majorBidi"/>
          <w:sz w:val="28"/>
          <w:szCs w:val="28"/>
        </w:rPr>
        <w:t>’s life</w:t>
      </w:r>
      <w:r w:rsidR="002E7400" w:rsidRPr="00DB1DB6">
        <w:rPr>
          <w:rFonts w:asciiTheme="majorBidi" w:hAnsiTheme="majorBidi" w:cstheme="majorBidi"/>
          <w:sz w:val="28"/>
          <w:szCs w:val="28"/>
        </w:rPr>
        <w:t>.</w:t>
      </w:r>
    </w:p>
    <w:p w14:paraId="60422895" w14:textId="77777777" w:rsidR="00BB7FE5" w:rsidRPr="00DB1DB6" w:rsidRDefault="004F00FD" w:rsidP="004105BD">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To select the appropriate antibiotic, we conducted an antibiotic sensitivity test</w:t>
      </w:r>
      <w:r w:rsidR="004A2A02" w:rsidRPr="00DB1DB6">
        <w:rPr>
          <w:rFonts w:asciiTheme="majorBidi" w:hAnsiTheme="majorBidi" w:cstheme="majorBidi"/>
          <w:sz w:val="28"/>
          <w:szCs w:val="28"/>
        </w:rPr>
        <w:t xml:space="preserve"> (AST)</w:t>
      </w:r>
      <w:r w:rsidRPr="00DB1DB6">
        <w:rPr>
          <w:rFonts w:asciiTheme="majorBidi" w:hAnsiTheme="majorBidi" w:cstheme="majorBidi"/>
          <w:sz w:val="28"/>
          <w:szCs w:val="28"/>
        </w:rPr>
        <w:t xml:space="preserve"> to determine the most efficacious treatment for this infection.</w:t>
      </w:r>
    </w:p>
    <w:p w14:paraId="71775C0C" w14:textId="77777777" w:rsidR="00A5251B" w:rsidRPr="00DB1DB6" w:rsidRDefault="0090692A" w:rsidP="00A5251B">
      <w:pPr>
        <w:pStyle w:val="ac"/>
        <w:keepNext/>
        <w:rPr>
          <w:rFonts w:asciiTheme="majorBidi" w:hAnsiTheme="majorBidi" w:cstheme="majorBidi"/>
        </w:rPr>
      </w:pPr>
      <w:r w:rsidRPr="00DB1DB6">
        <w:rPr>
          <w:rFonts w:asciiTheme="majorBidi" w:hAnsiTheme="majorBidi" w:cstheme="majorBidi"/>
          <w:noProof/>
        </w:rPr>
        <w:drawing>
          <wp:inline distT="0" distB="0" distL="0" distR="0" wp14:anchorId="2B695307" wp14:editId="5BDBE67F">
            <wp:extent cx="5524500" cy="4146741"/>
            <wp:effectExtent l="0" t="0" r="0" b="6350"/>
            <wp:docPr id="1642118290" name="Picture 1" descr="Antibiotic sensitivity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118290" name="Picture 1" descr="Antibiotic sensitivity tes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4500" cy="4146741"/>
                    </a:xfrm>
                    <a:prstGeom prst="rect">
                      <a:avLst/>
                    </a:prstGeom>
                    <a:noFill/>
                    <a:ln>
                      <a:noFill/>
                    </a:ln>
                  </pic:spPr>
                </pic:pic>
              </a:graphicData>
            </a:graphic>
          </wp:inline>
        </w:drawing>
      </w:r>
    </w:p>
    <w:p w14:paraId="02A2F2DD" w14:textId="6B28F3BC" w:rsidR="0090692A" w:rsidRPr="00DB1DB6" w:rsidRDefault="00A5251B" w:rsidP="00A5251B">
      <w:pPr>
        <w:pStyle w:val="af4"/>
        <w:rPr>
          <w:rFonts w:asciiTheme="majorBidi" w:hAnsiTheme="majorBidi" w:cstheme="majorBidi"/>
        </w:rPr>
      </w:pPr>
      <w:r w:rsidRPr="00DB1DB6">
        <w:rPr>
          <w:rFonts w:asciiTheme="majorBidi" w:hAnsiTheme="majorBidi" w:cstheme="majorBidi"/>
        </w:rPr>
        <w:t xml:space="preserve">Figure </w:t>
      </w:r>
      <w:r w:rsidRPr="00DB1DB6">
        <w:rPr>
          <w:rFonts w:asciiTheme="majorBidi" w:hAnsiTheme="majorBidi" w:cstheme="majorBidi"/>
        </w:rPr>
        <w:fldChar w:fldCharType="begin"/>
      </w:r>
      <w:r w:rsidRPr="00DB1DB6">
        <w:rPr>
          <w:rFonts w:asciiTheme="majorBidi" w:hAnsiTheme="majorBidi" w:cstheme="majorBidi"/>
        </w:rPr>
        <w:instrText xml:space="preserve"> SEQ Figure \* ARABIC </w:instrText>
      </w:r>
      <w:r w:rsidRPr="00DB1DB6">
        <w:rPr>
          <w:rFonts w:asciiTheme="majorBidi" w:hAnsiTheme="majorBidi" w:cstheme="majorBidi"/>
        </w:rPr>
        <w:fldChar w:fldCharType="separate"/>
      </w:r>
      <w:r w:rsidR="006C4D76" w:rsidRPr="00DB1DB6">
        <w:rPr>
          <w:rFonts w:asciiTheme="majorBidi" w:hAnsiTheme="majorBidi" w:cstheme="majorBidi"/>
        </w:rPr>
        <w:t>1</w:t>
      </w:r>
      <w:r w:rsidRPr="00DB1DB6">
        <w:rPr>
          <w:rFonts w:asciiTheme="majorBidi" w:hAnsiTheme="majorBidi" w:cstheme="majorBidi"/>
        </w:rPr>
        <w:fldChar w:fldCharType="end"/>
      </w:r>
      <w:r w:rsidRPr="00DB1DB6">
        <w:rPr>
          <w:rFonts w:asciiTheme="majorBidi" w:hAnsiTheme="majorBidi" w:cstheme="majorBidi"/>
        </w:rPr>
        <w:t>. Antibiotic Sensitivity Test Result</w:t>
      </w:r>
    </w:p>
    <w:p w14:paraId="0F4B2DBC" w14:textId="06178E71" w:rsidR="00A5251B" w:rsidRPr="00DB1DB6" w:rsidRDefault="00FA6D44" w:rsidP="004105BD">
      <w:pPr>
        <w:ind w:firstLine="567"/>
        <w:rPr>
          <w:rFonts w:asciiTheme="majorBidi" w:hAnsiTheme="majorBidi" w:cstheme="majorBidi"/>
          <w:sz w:val="28"/>
          <w:szCs w:val="28"/>
        </w:rPr>
      </w:pPr>
      <w:r w:rsidRPr="00DB1DB6">
        <w:rPr>
          <w:rFonts w:asciiTheme="majorBidi" w:hAnsiTheme="majorBidi" w:cstheme="majorBidi"/>
          <w:sz w:val="28"/>
          <w:szCs w:val="28"/>
        </w:rPr>
        <w:t xml:space="preserve">Based on the results </w:t>
      </w:r>
      <w:r w:rsidR="004C424F" w:rsidRPr="00DB1DB6">
        <w:rPr>
          <w:rFonts w:asciiTheme="majorBidi" w:hAnsiTheme="majorBidi" w:cstheme="majorBidi"/>
          <w:sz w:val="28"/>
          <w:szCs w:val="28"/>
        </w:rPr>
        <w:t>we</w:t>
      </w:r>
      <w:r w:rsidR="005F1AE3" w:rsidRPr="00DB1DB6">
        <w:rPr>
          <w:rFonts w:asciiTheme="majorBidi" w:hAnsiTheme="majorBidi" w:cstheme="majorBidi"/>
          <w:sz w:val="28"/>
          <w:szCs w:val="28"/>
        </w:rPr>
        <w:t xml:space="preserve"> obtained on 12</w:t>
      </w:r>
      <w:r w:rsidR="004C424F" w:rsidRPr="00DB1DB6">
        <w:rPr>
          <w:rFonts w:asciiTheme="majorBidi" w:hAnsiTheme="majorBidi" w:cstheme="majorBidi"/>
          <w:sz w:val="28"/>
          <w:szCs w:val="28"/>
        </w:rPr>
        <w:t>.04.24</w:t>
      </w:r>
      <w:r w:rsidR="005F1AE3" w:rsidRPr="00DB1DB6">
        <w:rPr>
          <w:rFonts w:asciiTheme="majorBidi" w:hAnsiTheme="majorBidi" w:cstheme="majorBidi"/>
          <w:sz w:val="28"/>
          <w:szCs w:val="28"/>
        </w:rPr>
        <w:t xml:space="preserve"> from the </w:t>
      </w:r>
      <w:r w:rsidR="004C424F" w:rsidRPr="00DB1DB6">
        <w:rPr>
          <w:rFonts w:asciiTheme="majorBidi" w:hAnsiTheme="majorBidi" w:cstheme="majorBidi"/>
          <w:sz w:val="28"/>
          <w:szCs w:val="28"/>
        </w:rPr>
        <w:t>AST</w:t>
      </w:r>
      <w:r w:rsidR="00821AF8" w:rsidRPr="00DB1DB6">
        <w:rPr>
          <w:rFonts w:asciiTheme="majorBidi" w:hAnsiTheme="majorBidi" w:cstheme="majorBidi"/>
          <w:sz w:val="28"/>
          <w:szCs w:val="28"/>
        </w:rPr>
        <w:t xml:space="preserve"> result</w:t>
      </w:r>
      <w:r w:rsidR="004C424F" w:rsidRPr="00DB1DB6">
        <w:rPr>
          <w:rFonts w:asciiTheme="majorBidi" w:hAnsiTheme="majorBidi" w:cstheme="majorBidi"/>
          <w:sz w:val="28"/>
          <w:szCs w:val="28"/>
        </w:rPr>
        <w:t xml:space="preserve">, it was found that </w:t>
      </w:r>
      <w:r w:rsidR="00DE7BBB" w:rsidRPr="00DB1DB6">
        <w:rPr>
          <w:rFonts w:asciiTheme="majorBidi" w:hAnsiTheme="majorBidi" w:cstheme="majorBidi"/>
          <w:sz w:val="28"/>
          <w:szCs w:val="28"/>
        </w:rPr>
        <w:t>colistin is the antimicrobial of choice in our case.</w:t>
      </w:r>
    </w:p>
    <w:p w14:paraId="42C4B2EC" w14:textId="59EC00AE" w:rsidR="009F2A5A" w:rsidRPr="00DB1DB6" w:rsidRDefault="00DD52E2" w:rsidP="00A5251B">
      <w:pPr>
        <w:rPr>
          <w:rFonts w:asciiTheme="majorBidi" w:hAnsiTheme="majorBidi" w:cstheme="majorBidi"/>
          <w:sz w:val="28"/>
          <w:szCs w:val="28"/>
        </w:rPr>
      </w:pPr>
      <w:r w:rsidRPr="00DB1DB6">
        <w:rPr>
          <w:rFonts w:asciiTheme="majorBidi" w:hAnsiTheme="majorBidi" w:cstheme="majorBidi"/>
          <w:sz w:val="28"/>
          <w:szCs w:val="28"/>
        </w:rPr>
        <w:lastRenderedPageBreak/>
        <w:t xml:space="preserve">After indicating the appropriate antimicrobial </w:t>
      </w:r>
      <w:r w:rsidR="001C483E" w:rsidRPr="00DB1DB6">
        <w:rPr>
          <w:rFonts w:asciiTheme="majorBidi" w:hAnsiTheme="majorBidi" w:cstheme="majorBidi"/>
          <w:sz w:val="28"/>
          <w:szCs w:val="28"/>
        </w:rPr>
        <w:t>drug</w:t>
      </w:r>
      <w:r w:rsidR="00B43B31" w:rsidRPr="00DB1DB6">
        <w:rPr>
          <w:rFonts w:asciiTheme="majorBidi" w:hAnsiTheme="majorBidi" w:cstheme="majorBidi"/>
          <w:sz w:val="28"/>
          <w:szCs w:val="28"/>
        </w:rPr>
        <w:t xml:space="preserve"> - colistin</w:t>
      </w:r>
      <w:r w:rsidR="001C483E" w:rsidRPr="00DB1DB6">
        <w:rPr>
          <w:rFonts w:asciiTheme="majorBidi" w:hAnsiTheme="majorBidi" w:cstheme="majorBidi"/>
          <w:sz w:val="28"/>
          <w:szCs w:val="28"/>
        </w:rPr>
        <w:t xml:space="preserve">, we need </w:t>
      </w:r>
      <w:r w:rsidR="00B43B31" w:rsidRPr="00DB1DB6">
        <w:rPr>
          <w:rFonts w:asciiTheme="majorBidi" w:hAnsiTheme="majorBidi" w:cstheme="majorBidi"/>
          <w:sz w:val="28"/>
          <w:szCs w:val="28"/>
        </w:rPr>
        <w:t>to calculate the dose.</w:t>
      </w:r>
    </w:p>
    <w:p w14:paraId="5F580CE4" w14:textId="5A41BAEF" w:rsidR="001934AC" w:rsidRPr="00DB1DB6" w:rsidRDefault="001934AC" w:rsidP="004105BD">
      <w:pPr>
        <w:ind w:firstLine="567"/>
        <w:rPr>
          <w:rFonts w:asciiTheme="majorBidi" w:hAnsiTheme="majorBidi" w:cstheme="majorBidi"/>
          <w:sz w:val="28"/>
          <w:szCs w:val="28"/>
        </w:rPr>
      </w:pPr>
      <w:r w:rsidRPr="00DB1DB6">
        <w:rPr>
          <w:rFonts w:asciiTheme="majorBidi" w:hAnsiTheme="majorBidi" w:cstheme="majorBidi"/>
          <w:sz w:val="28"/>
          <w:szCs w:val="28"/>
        </w:rPr>
        <w:t>To calculate the dose for our patient</w:t>
      </w:r>
      <w:r w:rsidR="003F5104" w:rsidRPr="00DB1DB6">
        <w:rPr>
          <w:rFonts w:asciiTheme="majorBidi" w:hAnsiTheme="majorBidi" w:cstheme="majorBidi"/>
          <w:sz w:val="28"/>
          <w:szCs w:val="28"/>
        </w:rPr>
        <w:t>,</w:t>
      </w:r>
      <w:r w:rsidRPr="00DB1DB6">
        <w:rPr>
          <w:rFonts w:asciiTheme="majorBidi" w:hAnsiTheme="majorBidi" w:cstheme="majorBidi"/>
          <w:sz w:val="28"/>
          <w:szCs w:val="28"/>
        </w:rPr>
        <w:t xml:space="preserve"> we need to</w:t>
      </w:r>
      <w:r w:rsidR="00E921AF" w:rsidRPr="00DB1DB6">
        <w:rPr>
          <w:rFonts w:asciiTheme="majorBidi" w:hAnsiTheme="majorBidi" w:cstheme="majorBidi"/>
          <w:sz w:val="28"/>
          <w:szCs w:val="28"/>
        </w:rPr>
        <w:t xml:space="preserve"> do the following:</w:t>
      </w:r>
    </w:p>
    <w:p w14:paraId="53EF6C5F" w14:textId="55253A97" w:rsidR="00F462F5" w:rsidRPr="00DB1DB6" w:rsidRDefault="004833A7" w:rsidP="00A5251B">
      <w:pPr>
        <w:rPr>
          <w:rFonts w:asciiTheme="majorBidi" w:hAnsiTheme="majorBidi" w:cstheme="majorBidi"/>
          <w:sz w:val="28"/>
          <w:szCs w:val="28"/>
        </w:rPr>
      </w:pPr>
      <w:r w:rsidRPr="00DB1DB6">
        <w:rPr>
          <w:rFonts w:asciiTheme="majorBidi" w:hAnsiTheme="majorBidi" w:cstheme="majorBidi"/>
          <w:sz w:val="28"/>
          <w:szCs w:val="28"/>
        </w:rPr>
        <w:t xml:space="preserve">First: </w:t>
      </w:r>
    </w:p>
    <w:p w14:paraId="19B1EF19" w14:textId="4735B778" w:rsidR="00B43B31" w:rsidRPr="00DB1DB6" w:rsidRDefault="00E921AF" w:rsidP="00A5251B">
      <w:pPr>
        <w:rPr>
          <w:rFonts w:asciiTheme="majorBidi" w:hAnsiTheme="majorBidi" w:cstheme="majorBidi"/>
          <w:sz w:val="28"/>
          <w:szCs w:val="28"/>
        </w:rPr>
      </w:pPr>
      <w:r w:rsidRPr="00DB1DB6">
        <w:rPr>
          <w:rFonts w:asciiTheme="majorBidi" w:hAnsiTheme="majorBidi" w:cstheme="majorBidi"/>
          <w:sz w:val="28"/>
          <w:szCs w:val="28"/>
        </w:rPr>
        <w:t>D</w:t>
      </w:r>
      <w:r w:rsidR="00C622B4" w:rsidRPr="00DB1DB6">
        <w:rPr>
          <w:rFonts w:asciiTheme="majorBidi" w:hAnsiTheme="majorBidi" w:cstheme="majorBidi"/>
          <w:sz w:val="28"/>
          <w:szCs w:val="28"/>
        </w:rPr>
        <w:t xml:space="preserve">o </w:t>
      </w:r>
      <w:r w:rsidR="00524CB2" w:rsidRPr="00DB1DB6">
        <w:rPr>
          <w:rFonts w:asciiTheme="majorBidi" w:hAnsiTheme="majorBidi" w:cstheme="majorBidi"/>
          <w:sz w:val="28"/>
          <w:szCs w:val="28"/>
        </w:rPr>
        <w:t xml:space="preserve">a </w:t>
      </w:r>
      <w:r w:rsidR="00C622B4" w:rsidRPr="00DB1DB6">
        <w:rPr>
          <w:rFonts w:asciiTheme="majorBidi" w:hAnsiTheme="majorBidi" w:cstheme="majorBidi"/>
          <w:sz w:val="28"/>
          <w:szCs w:val="28"/>
        </w:rPr>
        <w:t xml:space="preserve">colistin </w:t>
      </w:r>
      <w:r w:rsidR="00524CB2" w:rsidRPr="00DB1DB6">
        <w:rPr>
          <w:rFonts w:asciiTheme="majorBidi" w:hAnsiTheme="majorBidi" w:cstheme="majorBidi"/>
          <w:sz w:val="28"/>
          <w:szCs w:val="28"/>
        </w:rPr>
        <w:t>dose conversion:</w:t>
      </w:r>
    </w:p>
    <w:p w14:paraId="4A4E640F" w14:textId="15DBB431" w:rsidR="00524CB2" w:rsidRPr="00DB1DB6" w:rsidRDefault="00524CB2" w:rsidP="00A5251B">
      <w:pPr>
        <w:rPr>
          <w:rFonts w:asciiTheme="majorBidi" w:hAnsiTheme="majorBidi" w:cstheme="majorBidi"/>
          <w:sz w:val="28"/>
          <w:szCs w:val="28"/>
        </w:rPr>
      </w:pPr>
      <w:r w:rsidRPr="00DB1DB6">
        <w:rPr>
          <w:rFonts w:asciiTheme="majorBidi" w:hAnsiTheme="majorBidi" w:cstheme="majorBidi"/>
          <w:sz w:val="28"/>
          <w:szCs w:val="28"/>
        </w:rPr>
        <w:t>12</w:t>
      </w:r>
      <w:r w:rsidR="00CA5365" w:rsidRPr="00DB1DB6">
        <w:rPr>
          <w:rFonts w:asciiTheme="majorBidi" w:hAnsiTheme="majorBidi" w:cstheme="majorBidi"/>
          <w:sz w:val="28"/>
          <w:szCs w:val="28"/>
        </w:rPr>
        <w:t xml:space="preserve">500 IU = 1 mg </w:t>
      </w:r>
      <w:proofErr w:type="spellStart"/>
      <w:r w:rsidR="00F77B35" w:rsidRPr="00DB1DB6">
        <w:rPr>
          <w:rFonts w:asciiTheme="majorBidi" w:hAnsiTheme="majorBidi" w:cstheme="majorBidi"/>
          <w:sz w:val="28"/>
          <w:szCs w:val="28"/>
        </w:rPr>
        <w:t>colistimethate</w:t>
      </w:r>
      <w:proofErr w:type="spellEnd"/>
    </w:p>
    <w:p w14:paraId="1881D922" w14:textId="378FCD2B" w:rsidR="00F77B35" w:rsidRPr="00DB1DB6" w:rsidRDefault="00F77B35" w:rsidP="00A5251B">
      <w:pPr>
        <w:rPr>
          <w:rFonts w:asciiTheme="majorBidi" w:hAnsiTheme="majorBidi" w:cstheme="majorBidi"/>
          <w:sz w:val="28"/>
          <w:szCs w:val="28"/>
        </w:rPr>
      </w:pPr>
      <w:r w:rsidRPr="00DB1DB6">
        <w:rPr>
          <w:rFonts w:asciiTheme="majorBidi" w:hAnsiTheme="majorBidi" w:cstheme="majorBidi"/>
          <w:sz w:val="28"/>
          <w:szCs w:val="28"/>
        </w:rPr>
        <w:t xml:space="preserve">9000000 IU = </w:t>
      </w:r>
      <w:r w:rsidR="00AF1D0F" w:rsidRPr="00DB1DB6">
        <w:rPr>
          <w:rFonts w:asciiTheme="majorBidi" w:hAnsiTheme="majorBidi" w:cstheme="majorBidi"/>
          <w:sz w:val="28"/>
          <w:szCs w:val="28"/>
        </w:rPr>
        <w:t>7</w:t>
      </w:r>
      <w:r w:rsidR="00B95BA9" w:rsidRPr="00DB1DB6">
        <w:rPr>
          <w:rFonts w:asciiTheme="majorBidi" w:hAnsiTheme="majorBidi" w:cstheme="majorBidi"/>
          <w:sz w:val="28"/>
          <w:szCs w:val="28"/>
        </w:rPr>
        <w:t>2</w:t>
      </w:r>
      <w:r w:rsidR="00AF1D0F" w:rsidRPr="00DB1DB6">
        <w:rPr>
          <w:rFonts w:asciiTheme="majorBidi" w:hAnsiTheme="majorBidi" w:cstheme="majorBidi"/>
          <w:sz w:val="28"/>
          <w:szCs w:val="28"/>
        </w:rPr>
        <w:t xml:space="preserve">0 mg </w:t>
      </w:r>
      <w:proofErr w:type="spellStart"/>
      <w:r w:rsidR="00AF1D0F" w:rsidRPr="00DB1DB6">
        <w:rPr>
          <w:rFonts w:asciiTheme="majorBidi" w:hAnsiTheme="majorBidi" w:cstheme="majorBidi"/>
          <w:sz w:val="28"/>
          <w:szCs w:val="28"/>
        </w:rPr>
        <w:t>colistimethate</w:t>
      </w:r>
      <w:proofErr w:type="spellEnd"/>
    </w:p>
    <w:p w14:paraId="7D5D56AE" w14:textId="438A4297" w:rsidR="00AF1D0F" w:rsidRPr="00DB1DB6" w:rsidRDefault="00AF1D0F" w:rsidP="00A5251B">
      <w:pPr>
        <w:rPr>
          <w:rFonts w:asciiTheme="majorBidi" w:hAnsiTheme="majorBidi" w:cstheme="majorBidi"/>
          <w:sz w:val="28"/>
          <w:szCs w:val="28"/>
        </w:rPr>
      </w:pPr>
      <w:r w:rsidRPr="00DB1DB6">
        <w:rPr>
          <w:rFonts w:asciiTheme="majorBidi" w:hAnsiTheme="majorBidi" w:cstheme="majorBidi"/>
          <w:sz w:val="28"/>
          <w:szCs w:val="28"/>
        </w:rPr>
        <w:t>---</w:t>
      </w:r>
    </w:p>
    <w:p w14:paraId="1BB812FB" w14:textId="70600751" w:rsidR="00477330" w:rsidRPr="00DB1DB6" w:rsidRDefault="00586DE5" w:rsidP="00A5251B">
      <w:pPr>
        <w:rPr>
          <w:rFonts w:asciiTheme="majorBidi" w:hAnsiTheme="majorBidi" w:cstheme="majorBidi"/>
          <w:sz w:val="28"/>
          <w:szCs w:val="28"/>
        </w:rPr>
      </w:pPr>
      <w:r w:rsidRPr="00DB1DB6">
        <w:rPr>
          <w:rFonts w:asciiTheme="majorBidi" w:hAnsiTheme="majorBidi" w:cstheme="majorBidi"/>
          <w:sz w:val="28"/>
          <w:szCs w:val="28"/>
        </w:rPr>
        <w:t xml:space="preserve">2,67 mg </w:t>
      </w:r>
      <w:proofErr w:type="spellStart"/>
      <w:r w:rsidRPr="00DB1DB6">
        <w:rPr>
          <w:rFonts w:asciiTheme="majorBidi" w:hAnsiTheme="majorBidi" w:cstheme="majorBidi"/>
          <w:sz w:val="28"/>
          <w:szCs w:val="28"/>
        </w:rPr>
        <w:t>colistimethate</w:t>
      </w:r>
      <w:proofErr w:type="spellEnd"/>
      <w:r w:rsidRPr="00DB1DB6">
        <w:rPr>
          <w:rFonts w:asciiTheme="majorBidi" w:hAnsiTheme="majorBidi" w:cstheme="majorBidi"/>
          <w:sz w:val="28"/>
          <w:szCs w:val="28"/>
        </w:rPr>
        <w:t xml:space="preserve"> </w:t>
      </w:r>
      <w:r w:rsidR="00B95BA9" w:rsidRPr="00DB1DB6">
        <w:rPr>
          <w:rFonts w:asciiTheme="majorBidi" w:hAnsiTheme="majorBidi" w:cstheme="majorBidi"/>
          <w:sz w:val="28"/>
          <w:szCs w:val="28"/>
        </w:rPr>
        <w:t>= 1 mg colistin (base)</w:t>
      </w:r>
    </w:p>
    <w:p w14:paraId="08F1FDB0" w14:textId="55442266" w:rsidR="00B95BA9" w:rsidRPr="00DB1DB6" w:rsidRDefault="0088733D" w:rsidP="00A5251B">
      <w:pPr>
        <w:rPr>
          <w:rFonts w:asciiTheme="majorBidi" w:hAnsiTheme="majorBidi" w:cstheme="majorBidi"/>
          <w:sz w:val="28"/>
          <w:szCs w:val="28"/>
        </w:rPr>
      </w:pPr>
      <w:r w:rsidRPr="00DB1DB6">
        <w:rPr>
          <w:rFonts w:asciiTheme="majorBidi" w:hAnsiTheme="majorBidi" w:cstheme="majorBidi"/>
          <w:sz w:val="28"/>
          <w:szCs w:val="28"/>
        </w:rPr>
        <w:t xml:space="preserve">720 mg </w:t>
      </w:r>
      <w:proofErr w:type="spellStart"/>
      <w:r w:rsidRPr="00DB1DB6">
        <w:rPr>
          <w:rFonts w:asciiTheme="majorBidi" w:hAnsiTheme="majorBidi" w:cstheme="majorBidi"/>
          <w:sz w:val="28"/>
          <w:szCs w:val="28"/>
        </w:rPr>
        <w:t>colistimethate</w:t>
      </w:r>
      <w:proofErr w:type="spellEnd"/>
      <w:r w:rsidRPr="00DB1DB6">
        <w:rPr>
          <w:rFonts w:asciiTheme="majorBidi" w:hAnsiTheme="majorBidi" w:cstheme="majorBidi"/>
          <w:sz w:val="28"/>
          <w:szCs w:val="28"/>
        </w:rPr>
        <w:t xml:space="preserve"> = 270 mg colistin (base)</w:t>
      </w:r>
    </w:p>
    <w:p w14:paraId="1B21A9DF" w14:textId="77777777" w:rsidR="00F462F5" w:rsidRPr="00DB1DB6" w:rsidRDefault="00F462F5" w:rsidP="00985596">
      <w:pPr>
        <w:spacing w:line="360" w:lineRule="auto"/>
        <w:rPr>
          <w:rFonts w:asciiTheme="majorBidi" w:hAnsiTheme="majorBidi" w:cstheme="majorBidi"/>
          <w:sz w:val="28"/>
          <w:szCs w:val="28"/>
        </w:rPr>
      </w:pPr>
      <w:r w:rsidRPr="00DB1DB6">
        <w:rPr>
          <w:rFonts w:asciiTheme="majorBidi" w:hAnsiTheme="majorBidi" w:cstheme="majorBidi"/>
          <w:sz w:val="28"/>
          <w:szCs w:val="28"/>
        </w:rPr>
        <w:t>---</w:t>
      </w:r>
    </w:p>
    <w:p w14:paraId="4410A052" w14:textId="77777777" w:rsidR="006F79DD" w:rsidRPr="00DB1DB6" w:rsidRDefault="00F462F5" w:rsidP="00985596">
      <w:pPr>
        <w:spacing w:line="360" w:lineRule="auto"/>
        <w:rPr>
          <w:rFonts w:asciiTheme="majorBidi" w:hAnsiTheme="majorBidi" w:cstheme="majorBidi"/>
          <w:sz w:val="28"/>
          <w:szCs w:val="28"/>
        </w:rPr>
      </w:pPr>
      <w:r w:rsidRPr="00DB1DB6">
        <w:rPr>
          <w:rFonts w:asciiTheme="majorBidi" w:hAnsiTheme="majorBidi" w:cstheme="majorBidi"/>
          <w:sz w:val="28"/>
          <w:szCs w:val="28"/>
        </w:rPr>
        <w:t>9</w:t>
      </w:r>
      <w:r w:rsidR="008E4988" w:rsidRPr="00DB1DB6">
        <w:rPr>
          <w:rFonts w:asciiTheme="majorBidi" w:hAnsiTheme="majorBidi" w:cstheme="majorBidi"/>
          <w:sz w:val="28"/>
          <w:szCs w:val="28"/>
        </w:rPr>
        <w:t xml:space="preserve">000000 IU </w:t>
      </w:r>
      <w:r w:rsidR="00040317" w:rsidRPr="00DB1DB6">
        <w:rPr>
          <w:rFonts w:asciiTheme="majorBidi" w:hAnsiTheme="majorBidi" w:cstheme="majorBidi"/>
          <w:sz w:val="28"/>
          <w:szCs w:val="28"/>
        </w:rPr>
        <w:t>= 270 mg colistin (</w:t>
      </w:r>
      <w:r w:rsidR="006F79DD" w:rsidRPr="00DB1DB6">
        <w:rPr>
          <w:rFonts w:asciiTheme="majorBidi" w:hAnsiTheme="majorBidi" w:cstheme="majorBidi"/>
          <w:sz w:val="28"/>
          <w:szCs w:val="28"/>
        </w:rPr>
        <w:t>base) =</w:t>
      </w:r>
    </w:p>
    <w:p w14:paraId="2F16E2CC" w14:textId="77777777" w:rsidR="00235806" w:rsidRPr="00DB1DB6" w:rsidRDefault="006F79DD" w:rsidP="00985596">
      <w:p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 3,6 mg/kg </w:t>
      </w:r>
      <w:r w:rsidR="000A5FD8" w:rsidRPr="00DB1DB6">
        <w:rPr>
          <w:rFonts w:asciiTheme="majorBidi" w:hAnsiTheme="majorBidi" w:cstheme="majorBidi"/>
          <w:sz w:val="28"/>
          <w:szCs w:val="28"/>
        </w:rPr>
        <w:t xml:space="preserve">for a patient with a body </w:t>
      </w:r>
      <w:r w:rsidR="00235806" w:rsidRPr="00DB1DB6">
        <w:rPr>
          <w:rFonts w:asciiTheme="majorBidi" w:hAnsiTheme="majorBidi" w:cstheme="majorBidi"/>
          <w:sz w:val="28"/>
          <w:szCs w:val="28"/>
        </w:rPr>
        <w:t>weight of 75 kg</w:t>
      </w:r>
    </w:p>
    <w:p w14:paraId="55EF51C9" w14:textId="63628215" w:rsidR="00235806" w:rsidRPr="00DB1DB6" w:rsidRDefault="00235806" w:rsidP="00985596">
      <w:pPr>
        <w:spacing w:line="360" w:lineRule="auto"/>
        <w:rPr>
          <w:rFonts w:asciiTheme="majorBidi" w:hAnsiTheme="majorBidi" w:cstheme="majorBidi"/>
          <w:sz w:val="28"/>
          <w:szCs w:val="28"/>
        </w:rPr>
      </w:pPr>
      <w:r w:rsidRPr="00DB1DB6">
        <w:rPr>
          <w:rFonts w:asciiTheme="majorBidi" w:hAnsiTheme="majorBidi" w:cstheme="majorBidi"/>
          <w:sz w:val="28"/>
          <w:szCs w:val="28"/>
        </w:rPr>
        <w:t>Second:</w:t>
      </w:r>
    </w:p>
    <w:p w14:paraId="22DEF5A6" w14:textId="00EBFE4A" w:rsidR="00092981" w:rsidRPr="00DB1DB6" w:rsidRDefault="00235806" w:rsidP="00063D3D">
      <w:p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We need to be aware of the </w:t>
      </w:r>
      <w:r w:rsidR="0084639F" w:rsidRPr="00DB1DB6">
        <w:rPr>
          <w:rFonts w:asciiTheme="majorBidi" w:hAnsiTheme="majorBidi" w:cstheme="majorBidi"/>
          <w:sz w:val="28"/>
          <w:szCs w:val="28"/>
        </w:rPr>
        <w:t xml:space="preserve">dosage </w:t>
      </w:r>
      <w:r w:rsidR="00E10398" w:rsidRPr="00DB1DB6">
        <w:rPr>
          <w:rFonts w:asciiTheme="majorBidi" w:hAnsiTheme="majorBidi" w:cstheme="majorBidi"/>
          <w:sz w:val="28"/>
          <w:szCs w:val="28"/>
        </w:rPr>
        <w:t>regime of colistin</w:t>
      </w:r>
      <w:r w:rsidR="00FD177E" w:rsidRPr="00DB1DB6">
        <w:rPr>
          <w:rFonts w:asciiTheme="majorBidi" w:hAnsiTheme="majorBidi" w:cstheme="majorBidi"/>
          <w:sz w:val="28"/>
          <w:szCs w:val="28"/>
        </w:rPr>
        <w:t xml:space="preserve"> according to </w:t>
      </w:r>
      <w:r w:rsidR="005F3421" w:rsidRPr="00DB1DB6">
        <w:rPr>
          <w:rFonts w:asciiTheme="majorBidi" w:hAnsiTheme="majorBidi" w:cstheme="majorBidi"/>
          <w:sz w:val="28"/>
          <w:szCs w:val="28"/>
        </w:rPr>
        <w:t>the gl</w:t>
      </w:r>
      <w:r w:rsidR="00BA6122" w:rsidRPr="00DB1DB6">
        <w:rPr>
          <w:rFonts w:asciiTheme="majorBidi" w:hAnsiTheme="majorBidi" w:cstheme="majorBidi"/>
          <w:sz w:val="28"/>
          <w:szCs w:val="28"/>
        </w:rPr>
        <w:t>omerular filtration rate (GFR)</w:t>
      </w:r>
      <w:r w:rsidR="00063D3D" w:rsidRPr="00DB1DB6">
        <w:rPr>
          <w:rFonts w:asciiTheme="majorBidi" w:hAnsiTheme="majorBidi" w:cstheme="majorBidi"/>
          <w:sz w:val="28"/>
          <w:szCs w:val="28"/>
        </w:rPr>
        <w:t>:</w:t>
      </w:r>
    </w:p>
    <w:p w14:paraId="0647C8B8" w14:textId="77777777" w:rsidR="00070C86" w:rsidRPr="00DB1DB6" w:rsidRDefault="00070C86" w:rsidP="00063D3D">
      <w:pPr>
        <w:spacing w:line="360" w:lineRule="auto"/>
        <w:rPr>
          <w:rFonts w:asciiTheme="majorBidi" w:hAnsiTheme="majorBidi" w:cstheme="majorBidi"/>
          <w:sz w:val="28"/>
          <w:szCs w:val="28"/>
        </w:rPr>
      </w:pPr>
    </w:p>
    <w:p w14:paraId="23393B49" w14:textId="77777777" w:rsidR="006C4D76" w:rsidRPr="00DB1DB6" w:rsidRDefault="00ED7EC1" w:rsidP="006C4D76">
      <w:pPr>
        <w:pStyle w:val="ac"/>
        <w:keepNext/>
        <w:rPr>
          <w:rFonts w:asciiTheme="majorBidi" w:hAnsiTheme="majorBidi" w:cstheme="majorBidi"/>
        </w:rPr>
      </w:pPr>
      <w:r w:rsidRPr="00DB1DB6">
        <w:rPr>
          <w:rFonts w:asciiTheme="majorBidi" w:hAnsiTheme="majorBidi" w:cstheme="majorBidi"/>
          <w:noProof/>
        </w:rPr>
        <w:lastRenderedPageBreak/>
        <w:drawing>
          <wp:inline distT="0" distB="0" distL="0" distR="0" wp14:anchorId="0A530CE6" wp14:editId="1C08F11F">
            <wp:extent cx="5731510" cy="3347085"/>
            <wp:effectExtent l="0" t="0" r="2540" b="5715"/>
            <wp:docPr id="1591671821" name="Picture 2" descr="Dosage regime of colis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671821" name="Picture 2" descr="Dosage regime of colisti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3347085"/>
                    </a:xfrm>
                    <a:prstGeom prst="rect">
                      <a:avLst/>
                    </a:prstGeom>
                    <a:noFill/>
                    <a:ln>
                      <a:noFill/>
                    </a:ln>
                  </pic:spPr>
                </pic:pic>
              </a:graphicData>
            </a:graphic>
          </wp:inline>
        </w:drawing>
      </w:r>
    </w:p>
    <w:p w14:paraId="2F227E0A" w14:textId="1FD03484" w:rsidR="00ED7EC1" w:rsidRPr="00DB1DB6" w:rsidRDefault="006C4D76" w:rsidP="006C4D76">
      <w:pPr>
        <w:pStyle w:val="af4"/>
        <w:rPr>
          <w:rFonts w:asciiTheme="majorBidi" w:hAnsiTheme="majorBidi" w:cstheme="majorBidi"/>
        </w:rPr>
      </w:pPr>
      <w:r w:rsidRPr="00DB1DB6">
        <w:rPr>
          <w:rFonts w:asciiTheme="majorBidi" w:hAnsiTheme="majorBidi" w:cstheme="majorBidi"/>
        </w:rPr>
        <w:t xml:space="preserve">Figure </w:t>
      </w:r>
      <w:r w:rsidRPr="00DB1DB6">
        <w:rPr>
          <w:rFonts w:asciiTheme="majorBidi" w:hAnsiTheme="majorBidi" w:cstheme="majorBidi"/>
        </w:rPr>
        <w:fldChar w:fldCharType="begin"/>
      </w:r>
      <w:r w:rsidRPr="00DB1DB6">
        <w:rPr>
          <w:rFonts w:asciiTheme="majorBidi" w:hAnsiTheme="majorBidi" w:cstheme="majorBidi"/>
        </w:rPr>
        <w:instrText xml:space="preserve"> SEQ Figure \* ARABIC </w:instrText>
      </w:r>
      <w:r w:rsidRPr="00DB1DB6">
        <w:rPr>
          <w:rFonts w:asciiTheme="majorBidi" w:hAnsiTheme="majorBidi" w:cstheme="majorBidi"/>
        </w:rPr>
        <w:fldChar w:fldCharType="separate"/>
      </w:r>
      <w:r w:rsidRPr="00DB1DB6">
        <w:rPr>
          <w:rFonts w:asciiTheme="majorBidi" w:hAnsiTheme="majorBidi" w:cstheme="majorBidi"/>
        </w:rPr>
        <w:t>2</w:t>
      </w:r>
      <w:r w:rsidRPr="00DB1DB6">
        <w:rPr>
          <w:rFonts w:asciiTheme="majorBidi" w:hAnsiTheme="majorBidi" w:cstheme="majorBidi"/>
        </w:rPr>
        <w:fldChar w:fldCharType="end"/>
      </w:r>
      <w:r w:rsidRPr="00DB1DB6">
        <w:rPr>
          <w:rFonts w:asciiTheme="majorBidi" w:hAnsiTheme="majorBidi" w:cstheme="majorBidi"/>
        </w:rPr>
        <w:t>. Dosage regime of colistin</w:t>
      </w:r>
    </w:p>
    <w:p w14:paraId="094272E9" w14:textId="3487E73B" w:rsidR="006C4D76" w:rsidRPr="00DB1DB6" w:rsidRDefault="004F7BAF" w:rsidP="006C4D76">
      <w:pPr>
        <w:rPr>
          <w:rFonts w:asciiTheme="majorBidi" w:hAnsiTheme="majorBidi" w:cstheme="majorBidi"/>
          <w:sz w:val="28"/>
          <w:szCs w:val="28"/>
        </w:rPr>
      </w:pPr>
      <w:r w:rsidRPr="00DB1DB6">
        <w:rPr>
          <w:rFonts w:asciiTheme="majorBidi" w:hAnsiTheme="majorBidi" w:cstheme="majorBidi"/>
          <w:sz w:val="28"/>
          <w:szCs w:val="28"/>
        </w:rPr>
        <w:t xml:space="preserve">Now we can calculate the </w:t>
      </w:r>
      <w:r w:rsidR="005C524A" w:rsidRPr="00DB1DB6">
        <w:rPr>
          <w:rFonts w:asciiTheme="majorBidi" w:hAnsiTheme="majorBidi" w:cstheme="majorBidi"/>
          <w:sz w:val="28"/>
          <w:szCs w:val="28"/>
        </w:rPr>
        <w:t xml:space="preserve">dose for our patient who weighs </w:t>
      </w:r>
      <w:r w:rsidR="00B05A77" w:rsidRPr="00DB1DB6">
        <w:rPr>
          <w:rFonts w:asciiTheme="majorBidi" w:hAnsiTheme="majorBidi" w:cstheme="majorBidi"/>
          <w:sz w:val="28"/>
          <w:szCs w:val="28"/>
        </w:rPr>
        <w:t xml:space="preserve">- </w:t>
      </w:r>
      <w:r w:rsidR="00A32ADB" w:rsidRPr="00DB1DB6">
        <w:rPr>
          <w:rFonts w:asciiTheme="majorBidi" w:hAnsiTheme="majorBidi" w:cstheme="majorBidi"/>
          <w:sz w:val="28"/>
          <w:szCs w:val="28"/>
        </w:rPr>
        <w:t xml:space="preserve">80 kg and have </w:t>
      </w:r>
      <w:r w:rsidR="00A63985" w:rsidRPr="00DB1DB6">
        <w:rPr>
          <w:rFonts w:asciiTheme="majorBidi" w:hAnsiTheme="majorBidi" w:cstheme="majorBidi"/>
          <w:sz w:val="28"/>
          <w:szCs w:val="28"/>
        </w:rPr>
        <w:t>75 ml/</w:t>
      </w:r>
      <w:r w:rsidR="00B05A77" w:rsidRPr="00DB1DB6">
        <w:rPr>
          <w:rFonts w:asciiTheme="majorBidi" w:hAnsiTheme="majorBidi" w:cstheme="majorBidi"/>
          <w:sz w:val="28"/>
          <w:szCs w:val="28"/>
        </w:rPr>
        <w:t xml:space="preserve">min </w:t>
      </w:r>
      <w:r w:rsidR="00392295" w:rsidRPr="00DB1DB6">
        <w:rPr>
          <w:rFonts w:asciiTheme="majorBidi" w:hAnsiTheme="majorBidi" w:cstheme="majorBidi"/>
          <w:sz w:val="28"/>
          <w:szCs w:val="28"/>
        </w:rPr>
        <w:t>–</w:t>
      </w:r>
      <w:r w:rsidR="00B05A77" w:rsidRPr="00DB1DB6">
        <w:rPr>
          <w:rFonts w:asciiTheme="majorBidi" w:hAnsiTheme="majorBidi" w:cstheme="majorBidi"/>
          <w:sz w:val="28"/>
          <w:szCs w:val="28"/>
        </w:rPr>
        <w:t xml:space="preserve"> </w:t>
      </w:r>
      <w:r w:rsidR="00392295" w:rsidRPr="00DB1DB6">
        <w:rPr>
          <w:rFonts w:asciiTheme="majorBidi" w:hAnsiTheme="majorBidi" w:cstheme="majorBidi"/>
          <w:sz w:val="28"/>
          <w:szCs w:val="28"/>
        </w:rPr>
        <w:t>creatinine clear</w:t>
      </w:r>
      <w:r w:rsidR="0075679B" w:rsidRPr="00DB1DB6">
        <w:rPr>
          <w:rFonts w:asciiTheme="majorBidi" w:hAnsiTheme="majorBidi" w:cstheme="majorBidi"/>
          <w:sz w:val="28"/>
          <w:szCs w:val="28"/>
        </w:rPr>
        <w:t>ance – GFR</w:t>
      </w:r>
      <w:r w:rsidR="007A2CAD" w:rsidRPr="00DB1DB6">
        <w:rPr>
          <w:rFonts w:asciiTheme="majorBidi" w:hAnsiTheme="majorBidi" w:cstheme="majorBidi"/>
          <w:sz w:val="28"/>
          <w:szCs w:val="28"/>
        </w:rPr>
        <w:t>.</w:t>
      </w:r>
    </w:p>
    <w:p w14:paraId="13C3A60A" w14:textId="3F7B1239" w:rsidR="007A2CAD" w:rsidRPr="00DB1DB6" w:rsidRDefault="0055120F" w:rsidP="006C4D76">
      <w:pPr>
        <w:rPr>
          <w:rFonts w:asciiTheme="majorBidi" w:hAnsiTheme="majorBidi" w:cstheme="majorBidi"/>
          <w:sz w:val="28"/>
          <w:szCs w:val="28"/>
        </w:rPr>
      </w:pPr>
      <w:r w:rsidRPr="00DB1DB6">
        <w:rPr>
          <w:rFonts w:asciiTheme="majorBidi" w:hAnsiTheme="majorBidi" w:cstheme="majorBidi"/>
          <w:sz w:val="28"/>
          <w:szCs w:val="28"/>
        </w:rPr>
        <w:t>According to body weight:</w:t>
      </w:r>
    </w:p>
    <w:p w14:paraId="41CC9578" w14:textId="3916C862" w:rsidR="0055120F" w:rsidRPr="00DB1DB6" w:rsidRDefault="0055120F" w:rsidP="006C4D76">
      <w:pPr>
        <w:rPr>
          <w:rFonts w:asciiTheme="majorBidi" w:hAnsiTheme="majorBidi" w:cstheme="majorBidi"/>
          <w:sz w:val="28"/>
          <w:szCs w:val="28"/>
        </w:rPr>
      </w:pPr>
      <w:r w:rsidRPr="00DB1DB6">
        <w:rPr>
          <w:rFonts w:asciiTheme="majorBidi" w:hAnsiTheme="majorBidi" w:cstheme="majorBidi"/>
          <w:sz w:val="28"/>
          <w:szCs w:val="28"/>
        </w:rPr>
        <w:t>3,6</w:t>
      </w:r>
      <w:r w:rsidR="001C5E4A" w:rsidRPr="00DB1DB6">
        <w:rPr>
          <w:rFonts w:asciiTheme="majorBidi" w:hAnsiTheme="majorBidi" w:cstheme="majorBidi"/>
          <w:sz w:val="28"/>
          <w:szCs w:val="28"/>
        </w:rPr>
        <w:t xml:space="preserve"> mg/kg x 80 kg = 288 mg </w:t>
      </w:r>
      <w:r w:rsidR="002515E0" w:rsidRPr="00DB1DB6">
        <w:rPr>
          <w:rFonts w:asciiTheme="majorBidi" w:hAnsiTheme="majorBidi" w:cstheme="majorBidi"/>
          <w:sz w:val="28"/>
          <w:szCs w:val="28"/>
        </w:rPr>
        <w:t>colistin</w:t>
      </w:r>
    </w:p>
    <w:p w14:paraId="0C02E841" w14:textId="78845F09" w:rsidR="002515E0" w:rsidRPr="00DB1DB6" w:rsidRDefault="002515E0" w:rsidP="006C4D76">
      <w:pPr>
        <w:rPr>
          <w:rFonts w:asciiTheme="majorBidi" w:hAnsiTheme="majorBidi" w:cstheme="majorBidi"/>
          <w:sz w:val="28"/>
          <w:szCs w:val="28"/>
        </w:rPr>
      </w:pPr>
      <w:r w:rsidRPr="00DB1DB6">
        <w:rPr>
          <w:rFonts w:asciiTheme="majorBidi" w:hAnsiTheme="majorBidi" w:cstheme="majorBidi"/>
          <w:sz w:val="28"/>
          <w:szCs w:val="28"/>
        </w:rPr>
        <w:t xml:space="preserve">270 mg </w:t>
      </w:r>
      <w:r w:rsidR="005B59FA" w:rsidRPr="00DB1DB6">
        <w:rPr>
          <w:rFonts w:asciiTheme="majorBidi" w:hAnsiTheme="majorBidi" w:cstheme="majorBidi"/>
          <w:sz w:val="28"/>
          <w:szCs w:val="28"/>
        </w:rPr>
        <w:t>– 9</w:t>
      </w:r>
      <w:r w:rsidR="00583523" w:rsidRPr="00DB1DB6">
        <w:rPr>
          <w:rFonts w:asciiTheme="majorBidi" w:hAnsiTheme="majorBidi" w:cstheme="majorBidi"/>
          <w:sz w:val="28"/>
          <w:szCs w:val="28"/>
        </w:rPr>
        <w:t xml:space="preserve"> MM</w:t>
      </w:r>
      <w:r w:rsidR="005B59FA" w:rsidRPr="00DB1DB6">
        <w:rPr>
          <w:rFonts w:asciiTheme="majorBidi" w:hAnsiTheme="majorBidi" w:cstheme="majorBidi"/>
          <w:sz w:val="28"/>
          <w:szCs w:val="28"/>
        </w:rPr>
        <w:t xml:space="preserve"> </w:t>
      </w:r>
    </w:p>
    <w:p w14:paraId="6AECF71E" w14:textId="2C94F9C1" w:rsidR="005B59FA" w:rsidRPr="00DB1DB6" w:rsidRDefault="005B59FA" w:rsidP="006C4D76">
      <w:pPr>
        <w:rPr>
          <w:rFonts w:asciiTheme="majorBidi" w:hAnsiTheme="majorBidi" w:cstheme="majorBidi"/>
          <w:sz w:val="28"/>
          <w:szCs w:val="28"/>
        </w:rPr>
      </w:pPr>
      <w:r w:rsidRPr="00DB1DB6">
        <w:rPr>
          <w:rFonts w:asciiTheme="majorBidi" w:hAnsiTheme="majorBidi" w:cstheme="majorBidi"/>
          <w:sz w:val="28"/>
          <w:szCs w:val="28"/>
        </w:rPr>
        <w:t>288 – x</w:t>
      </w:r>
    </w:p>
    <w:p w14:paraId="4F903910" w14:textId="093ECF70" w:rsidR="005B59FA" w:rsidRPr="00DB1DB6" w:rsidRDefault="005B59FA" w:rsidP="006C4D76">
      <w:pPr>
        <w:rPr>
          <w:rFonts w:asciiTheme="majorBidi" w:hAnsiTheme="majorBidi" w:cstheme="majorBidi"/>
          <w:sz w:val="28"/>
          <w:szCs w:val="28"/>
        </w:rPr>
      </w:pPr>
      <w:r w:rsidRPr="00DB1DB6">
        <w:rPr>
          <w:rFonts w:asciiTheme="majorBidi" w:hAnsiTheme="majorBidi" w:cstheme="majorBidi"/>
          <w:sz w:val="28"/>
          <w:szCs w:val="28"/>
        </w:rPr>
        <w:t>X = 9,6</w:t>
      </w:r>
      <w:r w:rsidR="005F0E3F" w:rsidRPr="00DB1DB6">
        <w:rPr>
          <w:rFonts w:asciiTheme="majorBidi" w:hAnsiTheme="majorBidi" w:cstheme="majorBidi"/>
          <w:sz w:val="28"/>
          <w:szCs w:val="28"/>
        </w:rPr>
        <w:t xml:space="preserve"> M</w:t>
      </w:r>
      <w:r w:rsidR="00583523" w:rsidRPr="00DB1DB6">
        <w:rPr>
          <w:rFonts w:asciiTheme="majorBidi" w:hAnsiTheme="majorBidi" w:cstheme="majorBidi"/>
          <w:sz w:val="28"/>
          <w:szCs w:val="28"/>
        </w:rPr>
        <w:t>M</w:t>
      </w:r>
    </w:p>
    <w:p w14:paraId="6862E3C5" w14:textId="49AC5FA6" w:rsidR="00B71A01" w:rsidRPr="00DB1DB6" w:rsidRDefault="00B71A01" w:rsidP="006C4D76">
      <w:pPr>
        <w:rPr>
          <w:rFonts w:asciiTheme="majorBidi" w:hAnsiTheme="majorBidi" w:cstheme="majorBidi"/>
          <w:sz w:val="28"/>
          <w:szCs w:val="28"/>
        </w:rPr>
      </w:pPr>
      <w:r w:rsidRPr="00DB1DB6">
        <w:rPr>
          <w:rFonts w:asciiTheme="majorBidi" w:hAnsiTheme="majorBidi" w:cstheme="majorBidi"/>
          <w:sz w:val="28"/>
          <w:szCs w:val="28"/>
        </w:rPr>
        <w:t xml:space="preserve">4,8 MM x 2 </w:t>
      </w:r>
      <w:r w:rsidR="00E41246" w:rsidRPr="00DB1DB6">
        <w:rPr>
          <w:rFonts w:asciiTheme="majorBidi" w:hAnsiTheme="majorBidi" w:cstheme="majorBidi"/>
          <w:sz w:val="28"/>
          <w:szCs w:val="28"/>
        </w:rPr>
        <w:t>times a day</w:t>
      </w:r>
    </w:p>
    <w:p w14:paraId="12A178C7" w14:textId="0766997E" w:rsidR="001F6758" w:rsidRPr="00DB1DB6" w:rsidRDefault="001F6758" w:rsidP="006C4D76">
      <w:pPr>
        <w:rPr>
          <w:rFonts w:asciiTheme="majorBidi" w:hAnsiTheme="majorBidi" w:cstheme="majorBidi"/>
          <w:sz w:val="28"/>
          <w:szCs w:val="28"/>
        </w:rPr>
      </w:pPr>
      <w:r w:rsidRPr="00DB1DB6">
        <w:rPr>
          <w:rFonts w:asciiTheme="majorBidi" w:hAnsiTheme="majorBidi" w:cstheme="majorBidi"/>
          <w:sz w:val="28"/>
          <w:szCs w:val="28"/>
        </w:rPr>
        <w:t>According to</w:t>
      </w:r>
      <w:r w:rsidR="007A463C" w:rsidRPr="00DB1DB6">
        <w:rPr>
          <w:rFonts w:asciiTheme="majorBidi" w:hAnsiTheme="majorBidi" w:cstheme="majorBidi"/>
          <w:sz w:val="28"/>
          <w:szCs w:val="28"/>
        </w:rPr>
        <w:t xml:space="preserve"> body we</w:t>
      </w:r>
      <w:r w:rsidR="00B66C7C" w:rsidRPr="00DB1DB6">
        <w:rPr>
          <w:rFonts w:asciiTheme="majorBidi" w:hAnsiTheme="majorBidi" w:cstheme="majorBidi"/>
          <w:sz w:val="28"/>
          <w:szCs w:val="28"/>
        </w:rPr>
        <w:t>ight and</w:t>
      </w:r>
      <w:r w:rsidRPr="00DB1DB6">
        <w:rPr>
          <w:rFonts w:asciiTheme="majorBidi" w:hAnsiTheme="majorBidi" w:cstheme="majorBidi"/>
          <w:sz w:val="28"/>
          <w:szCs w:val="28"/>
        </w:rPr>
        <w:t xml:space="preserve"> </w:t>
      </w:r>
      <w:proofErr w:type="spellStart"/>
      <w:r w:rsidR="003E5313" w:rsidRPr="00DB1DB6">
        <w:rPr>
          <w:rFonts w:asciiTheme="majorBidi" w:hAnsiTheme="majorBidi" w:cstheme="majorBidi"/>
          <w:sz w:val="28"/>
          <w:szCs w:val="28"/>
        </w:rPr>
        <w:t>CrCl</w:t>
      </w:r>
      <w:proofErr w:type="spellEnd"/>
      <w:r w:rsidR="00B66C7C" w:rsidRPr="00DB1DB6">
        <w:rPr>
          <w:rFonts w:asciiTheme="majorBidi" w:hAnsiTheme="majorBidi" w:cstheme="majorBidi"/>
          <w:sz w:val="28"/>
          <w:szCs w:val="28"/>
        </w:rPr>
        <w:t>:</w:t>
      </w:r>
    </w:p>
    <w:p w14:paraId="591FC2B7" w14:textId="06BD0D5C" w:rsidR="00B66C7C" w:rsidRPr="00DB1DB6" w:rsidRDefault="00B66C7C" w:rsidP="006C4D76">
      <w:pPr>
        <w:rPr>
          <w:rFonts w:asciiTheme="majorBidi" w:hAnsiTheme="majorBidi" w:cstheme="majorBidi"/>
          <w:sz w:val="28"/>
          <w:szCs w:val="28"/>
        </w:rPr>
      </w:pPr>
      <w:r w:rsidRPr="00DB1DB6">
        <w:rPr>
          <w:rFonts w:asciiTheme="majorBidi" w:hAnsiTheme="majorBidi" w:cstheme="majorBidi"/>
          <w:sz w:val="28"/>
          <w:szCs w:val="28"/>
        </w:rPr>
        <w:t>3,6 mg/kg x 80 = 288 mg colistin</w:t>
      </w:r>
    </w:p>
    <w:p w14:paraId="73AE79AC" w14:textId="78A53EEA" w:rsidR="00B66C7C" w:rsidRPr="00DB1DB6" w:rsidRDefault="00A24E49" w:rsidP="006C4D76">
      <w:pPr>
        <w:rPr>
          <w:rFonts w:asciiTheme="majorBidi" w:hAnsiTheme="majorBidi" w:cstheme="majorBidi"/>
          <w:sz w:val="28"/>
          <w:szCs w:val="28"/>
        </w:rPr>
      </w:pPr>
      <w:r w:rsidRPr="00DB1DB6">
        <w:rPr>
          <w:rFonts w:asciiTheme="majorBidi" w:hAnsiTheme="majorBidi" w:cstheme="majorBidi"/>
          <w:sz w:val="28"/>
          <w:szCs w:val="28"/>
        </w:rPr>
        <w:t>150 x 2 times a day</w:t>
      </w:r>
    </w:p>
    <w:p w14:paraId="198079C3" w14:textId="021EC3E1" w:rsidR="00A24E49" w:rsidRPr="00DB1DB6" w:rsidRDefault="00A24E49" w:rsidP="006C4D76">
      <w:pPr>
        <w:rPr>
          <w:rFonts w:asciiTheme="majorBidi" w:hAnsiTheme="majorBidi" w:cstheme="majorBidi"/>
          <w:sz w:val="28"/>
          <w:szCs w:val="28"/>
        </w:rPr>
      </w:pPr>
      <w:r w:rsidRPr="00DB1DB6">
        <w:rPr>
          <w:rFonts w:asciiTheme="majorBidi" w:hAnsiTheme="majorBidi" w:cstheme="majorBidi"/>
          <w:sz w:val="28"/>
          <w:szCs w:val="28"/>
        </w:rPr>
        <w:t>270 mg – 9 MM</w:t>
      </w:r>
    </w:p>
    <w:p w14:paraId="3AE6B5AF" w14:textId="1DCB240F" w:rsidR="00A24E49" w:rsidRPr="00DB1DB6" w:rsidRDefault="00A24E49" w:rsidP="006C4D76">
      <w:pPr>
        <w:rPr>
          <w:rFonts w:asciiTheme="majorBidi" w:hAnsiTheme="majorBidi" w:cstheme="majorBidi"/>
          <w:sz w:val="28"/>
          <w:szCs w:val="28"/>
        </w:rPr>
      </w:pPr>
      <w:r w:rsidRPr="00DB1DB6">
        <w:rPr>
          <w:rFonts w:asciiTheme="majorBidi" w:hAnsiTheme="majorBidi" w:cstheme="majorBidi"/>
          <w:sz w:val="28"/>
          <w:szCs w:val="28"/>
        </w:rPr>
        <w:t>150</w:t>
      </w:r>
      <w:r w:rsidR="006E4BDA" w:rsidRPr="00DB1DB6">
        <w:rPr>
          <w:rFonts w:asciiTheme="majorBidi" w:hAnsiTheme="majorBidi" w:cstheme="majorBidi"/>
          <w:sz w:val="28"/>
          <w:szCs w:val="28"/>
        </w:rPr>
        <w:t xml:space="preserve"> mg </w:t>
      </w:r>
      <w:r w:rsidR="002815A6" w:rsidRPr="00DB1DB6">
        <w:rPr>
          <w:rFonts w:asciiTheme="majorBidi" w:hAnsiTheme="majorBidi" w:cstheme="majorBidi"/>
          <w:sz w:val="28"/>
          <w:szCs w:val="28"/>
        </w:rPr>
        <w:t>– x</w:t>
      </w:r>
    </w:p>
    <w:p w14:paraId="7DC27A24" w14:textId="3EAB4C18" w:rsidR="00C421A6" w:rsidRPr="00DB1DB6" w:rsidRDefault="00C421A6" w:rsidP="00C421A6">
      <w:pPr>
        <w:rPr>
          <w:rFonts w:asciiTheme="majorBidi" w:hAnsiTheme="majorBidi" w:cstheme="majorBidi"/>
          <w:sz w:val="28"/>
          <w:szCs w:val="28"/>
        </w:rPr>
      </w:pPr>
      <w:r w:rsidRPr="00DB1DB6">
        <w:rPr>
          <w:rFonts w:asciiTheme="majorBidi" w:hAnsiTheme="majorBidi" w:cstheme="majorBidi"/>
          <w:sz w:val="28"/>
          <w:szCs w:val="28"/>
        </w:rPr>
        <w:t>X = 5 MM</w:t>
      </w:r>
    </w:p>
    <w:p w14:paraId="6CA6D01A" w14:textId="418EF2F7" w:rsidR="0075679B" w:rsidRPr="00DB1DB6" w:rsidRDefault="004105BD" w:rsidP="006C4D76">
      <w:pPr>
        <w:rPr>
          <w:rFonts w:asciiTheme="majorBidi" w:hAnsiTheme="majorBidi" w:cstheme="majorBidi"/>
          <w:sz w:val="28"/>
          <w:szCs w:val="28"/>
        </w:rPr>
      </w:pPr>
      <w:r w:rsidRPr="00DB1DB6">
        <w:rPr>
          <w:rFonts w:asciiTheme="majorBidi" w:hAnsiTheme="majorBidi" w:cstheme="majorBidi"/>
          <w:sz w:val="28"/>
          <w:szCs w:val="28"/>
        </w:rPr>
        <w:t>5 MM x 2 times a day</w:t>
      </w:r>
    </w:p>
    <w:p w14:paraId="5EB4873B" w14:textId="7B7CC907" w:rsidR="006571E9" w:rsidRPr="00DB1DB6" w:rsidRDefault="006571E9" w:rsidP="004105BD">
      <w:pPr>
        <w:spacing w:line="360" w:lineRule="auto"/>
        <w:jc w:val="center"/>
        <w:rPr>
          <w:rFonts w:asciiTheme="majorBidi" w:hAnsiTheme="majorBidi" w:cstheme="majorBidi"/>
          <w:sz w:val="28"/>
          <w:szCs w:val="28"/>
        </w:rPr>
      </w:pPr>
      <w:r w:rsidRPr="00DB1DB6">
        <w:rPr>
          <w:rFonts w:asciiTheme="majorBidi" w:hAnsiTheme="majorBidi" w:cstheme="majorBidi"/>
          <w:b/>
          <w:bCs/>
          <w:sz w:val="32"/>
          <w:szCs w:val="32"/>
        </w:rPr>
        <w:lastRenderedPageBreak/>
        <w:t>Discussion</w:t>
      </w:r>
    </w:p>
    <w:p w14:paraId="4EB4CB42" w14:textId="77777777" w:rsidR="006571E9" w:rsidRPr="00DB1DB6" w:rsidRDefault="006571E9" w:rsidP="006571E9">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 xml:space="preserve">The increasing prevalence of multidrug-resistant organisms poses a significant challenge to healthcare systems worldwide. Acinetobacter </w:t>
      </w:r>
      <w:proofErr w:type="spellStart"/>
      <w:r w:rsidRPr="00DB1DB6">
        <w:rPr>
          <w:rFonts w:asciiTheme="majorBidi" w:hAnsiTheme="majorBidi" w:cstheme="majorBidi"/>
          <w:sz w:val="28"/>
          <w:szCs w:val="28"/>
        </w:rPr>
        <w:t>baumannii</w:t>
      </w:r>
      <w:proofErr w:type="spellEnd"/>
      <w:r w:rsidRPr="00DB1DB6">
        <w:rPr>
          <w:rFonts w:asciiTheme="majorBidi" w:hAnsiTheme="majorBidi" w:cstheme="majorBidi"/>
          <w:sz w:val="28"/>
          <w:szCs w:val="28"/>
        </w:rPr>
        <w:t xml:space="preserve"> (MDR-AB) stands out due to its remarkable ability to develop resistance against multiple antibiotic classes, making its infections particularly difficult to treat. Colistin, a polymyxin antibiotic, has re-emerged as a last-resort therapy against MDR-AB despite its known nephrotoxicity and neurotoxicity risks. This discussion delves into the therapeutic approaches, effectiveness, challenges, and future directions of colistin therapy in managing MDR-AB infections, guided by recent research findings.</w:t>
      </w:r>
    </w:p>
    <w:p w14:paraId="08E6813D" w14:textId="7A2EE5FB" w:rsidR="006571E9" w:rsidRPr="00DB1DB6" w:rsidRDefault="006571E9" w:rsidP="006571E9">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The demographic distribution of the participants provides a foundational understanding of the survey's context, where doctors, on average older and with more years of practice, might have developed a nuanced understanding and approach towards managing MDR-AB infections using colistin. This experience is critical in managing the side effects associated with colistin therapy, notably nephrotoxicity, which has been a significant concern in its usage. The gender distribution, with a slight male dominance among healthcare professionals, may not directly influence the therapeutic outcomes but offers an insight into the workforce demographics in the healthcare sector dealing with such infections.</w:t>
      </w:r>
      <w:r w:rsidR="006B0297" w:rsidRPr="00DB1DB6">
        <w:rPr>
          <w:rFonts w:asciiTheme="majorBidi" w:hAnsiTheme="majorBidi" w:cstheme="majorBidi"/>
          <w:sz w:val="28"/>
          <w:szCs w:val="28"/>
        </w:rPr>
        <w:t xml:space="preserve"> </w:t>
      </w:r>
      <w:r w:rsidRPr="00DB1DB6">
        <w:rPr>
          <w:rFonts w:asciiTheme="majorBidi" w:hAnsiTheme="majorBidi" w:cstheme="majorBidi"/>
          <w:sz w:val="28"/>
          <w:szCs w:val="28"/>
        </w:rPr>
        <w:t xml:space="preserve">The survey reveals a higher frequency of encountering MDR-AB infections and subsequent colistin use among doctors compared to pharmacists. This finding is indicative of the front-line role doctors play in the diagnosis and management of MDR-AB infections. The high percentage of doctors and pharmacists encountering MDR-AB infections 'very often' underscores the persistent challenge </w:t>
      </w:r>
      <w:r w:rsidR="009F7AF9" w:rsidRPr="00DB1DB6">
        <w:rPr>
          <w:rFonts w:asciiTheme="majorBidi" w:hAnsiTheme="majorBidi" w:cstheme="majorBidi"/>
          <w:sz w:val="28"/>
          <w:szCs w:val="28"/>
        </w:rPr>
        <w:t>these bacteria pose</w:t>
      </w:r>
      <w:r w:rsidRPr="00DB1DB6">
        <w:rPr>
          <w:rFonts w:asciiTheme="majorBidi" w:hAnsiTheme="majorBidi" w:cstheme="majorBidi"/>
          <w:sz w:val="28"/>
          <w:szCs w:val="28"/>
        </w:rPr>
        <w:t xml:space="preserve"> in clinical settings.</w:t>
      </w:r>
    </w:p>
    <w:p w14:paraId="0DF8C7F9" w14:textId="2684A65C" w:rsidR="006571E9" w:rsidRPr="00DB1DB6" w:rsidRDefault="009F7AF9" w:rsidP="006571E9">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The perceived</w:t>
      </w:r>
      <w:r w:rsidR="006571E9" w:rsidRPr="00DB1DB6">
        <w:rPr>
          <w:rFonts w:asciiTheme="majorBidi" w:hAnsiTheme="majorBidi" w:cstheme="majorBidi"/>
          <w:sz w:val="28"/>
          <w:szCs w:val="28"/>
        </w:rPr>
        <w:t xml:space="preserve"> effectiveness of colistin among the participant groups presents an optimistic view, albeit with variations. Doctors showing the highest confidence in colistin's </w:t>
      </w:r>
      <w:r w:rsidR="00907E57" w:rsidRPr="00DB1DB6">
        <w:rPr>
          <w:rFonts w:asciiTheme="majorBidi" w:hAnsiTheme="majorBidi" w:cstheme="majorBidi"/>
          <w:sz w:val="28"/>
          <w:szCs w:val="28"/>
        </w:rPr>
        <w:t>efficacy</w:t>
      </w:r>
      <w:r w:rsidRPr="00DB1DB6">
        <w:rPr>
          <w:rFonts w:asciiTheme="majorBidi" w:hAnsiTheme="majorBidi" w:cstheme="majorBidi"/>
          <w:sz w:val="28"/>
          <w:szCs w:val="28"/>
        </w:rPr>
        <w:t xml:space="preserve"> and its nephrotoxicity management highlight</w:t>
      </w:r>
      <w:r w:rsidR="006571E9" w:rsidRPr="00DB1DB6">
        <w:rPr>
          <w:rFonts w:asciiTheme="majorBidi" w:hAnsiTheme="majorBidi" w:cstheme="majorBidi"/>
          <w:sz w:val="28"/>
          <w:szCs w:val="28"/>
        </w:rPr>
        <w:t xml:space="preserve"> the importance </w:t>
      </w:r>
      <w:r w:rsidR="006571E9" w:rsidRPr="00DB1DB6">
        <w:rPr>
          <w:rFonts w:asciiTheme="majorBidi" w:hAnsiTheme="majorBidi" w:cstheme="majorBidi"/>
          <w:sz w:val="28"/>
          <w:szCs w:val="28"/>
        </w:rPr>
        <w:lastRenderedPageBreak/>
        <w:t>of clinical expertise in navigating the risks associated with this antibiotic. However, the patient group's perception indicates potential gaps in communication or understanding regarding the treatment's effectiveness and safety, which healthcare professionals must address.</w:t>
      </w:r>
    </w:p>
    <w:p w14:paraId="1C1C4186" w14:textId="555F42D7" w:rsidR="006571E9" w:rsidRPr="00DB1DB6" w:rsidRDefault="006571E9" w:rsidP="006571E9">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 xml:space="preserve">The reported challenges reflect the multifaceted obstacles in colistin therapy. For doctors, resistance development and nephrotoxicity are primary concerns, pointing </w:t>
      </w:r>
      <w:r w:rsidR="009F7AF9" w:rsidRPr="00DB1DB6">
        <w:rPr>
          <w:rFonts w:asciiTheme="majorBidi" w:hAnsiTheme="majorBidi" w:cstheme="majorBidi"/>
          <w:sz w:val="28"/>
          <w:szCs w:val="28"/>
        </w:rPr>
        <w:t>toward</w:t>
      </w:r>
      <w:r w:rsidRPr="00DB1DB6">
        <w:rPr>
          <w:rFonts w:asciiTheme="majorBidi" w:hAnsiTheme="majorBidi" w:cstheme="majorBidi"/>
          <w:sz w:val="28"/>
          <w:szCs w:val="28"/>
        </w:rPr>
        <w:t xml:space="preserve"> the urgent need for antibiotic stewardship and monitoring strategies to mitigate these issues. Pharmacists’ emphasis on patient </w:t>
      </w:r>
      <w:proofErr w:type="spellStart"/>
      <w:r w:rsidRPr="00DB1DB6">
        <w:rPr>
          <w:rFonts w:asciiTheme="majorBidi" w:hAnsiTheme="majorBidi" w:cstheme="majorBidi"/>
          <w:sz w:val="28"/>
          <w:szCs w:val="28"/>
        </w:rPr>
        <w:t>counseling</w:t>
      </w:r>
      <w:proofErr w:type="spellEnd"/>
      <w:r w:rsidRPr="00DB1DB6">
        <w:rPr>
          <w:rFonts w:asciiTheme="majorBidi" w:hAnsiTheme="majorBidi" w:cstheme="majorBidi"/>
          <w:sz w:val="28"/>
          <w:szCs w:val="28"/>
        </w:rPr>
        <w:t xml:space="preserve"> and dose adjustments highlights the crucial role of pharmacists in ensuring the safe and effective use of colistin. Meanwhile, patients' concerns about side effects and understanding treatment underline the necessity for enhanced patient education and involvement in their care.</w:t>
      </w:r>
    </w:p>
    <w:p w14:paraId="2AED763B" w14:textId="77D427F4" w:rsidR="00E479CE" w:rsidRPr="00DB1DB6" w:rsidRDefault="006571E9" w:rsidP="006571E9">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 xml:space="preserve">Recent research underscores the evolving landscape of colistin therapy against MDR-AB explored therapeutic approaches for MDR-AB infections, emphasizing the need for combination therapies to enhance effectiveness and reduce </w:t>
      </w:r>
      <w:r w:rsidR="006B78B0" w:rsidRPr="00DB1DB6">
        <w:rPr>
          <w:rFonts w:asciiTheme="majorBidi" w:hAnsiTheme="majorBidi" w:cstheme="majorBidi"/>
          <w:sz w:val="28"/>
          <w:szCs w:val="28"/>
        </w:rPr>
        <w:t xml:space="preserve">the risk of </w:t>
      </w:r>
      <w:r w:rsidRPr="00DB1DB6">
        <w:rPr>
          <w:rFonts w:asciiTheme="majorBidi" w:hAnsiTheme="majorBidi" w:cstheme="majorBidi"/>
          <w:sz w:val="28"/>
          <w:szCs w:val="28"/>
        </w:rPr>
        <w:t>resistance development</w:t>
      </w:r>
      <w:r w:rsidR="0008238E" w:rsidRPr="00DB1DB6">
        <w:rPr>
          <w:rFonts w:asciiTheme="majorBidi" w:hAnsiTheme="majorBidi" w:cstheme="majorBidi"/>
          <w:sz w:val="28"/>
          <w:szCs w:val="28"/>
        </w:rPr>
        <w:t>.</w:t>
      </w:r>
    </w:p>
    <w:p w14:paraId="030A6FA6" w14:textId="011B50AA" w:rsidR="006571E9" w:rsidRPr="00DB1DB6" w:rsidRDefault="006571E9" w:rsidP="006571E9">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Similarly, a study on the synergy between colistin and other antimicrobial agents against MDR-AB suggests promising avenues for optimizing treatment regimens to overcome resistance mechanisms.</w:t>
      </w:r>
    </w:p>
    <w:p w14:paraId="4269EF19" w14:textId="78964B72" w:rsidR="006571E9" w:rsidRPr="00DB1DB6" w:rsidRDefault="006571E9" w:rsidP="006571E9">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 xml:space="preserve">Furthermore, </w:t>
      </w:r>
      <w:r w:rsidR="006D1D69" w:rsidRPr="00DB1DB6">
        <w:rPr>
          <w:rFonts w:asciiTheme="majorBidi" w:hAnsiTheme="majorBidi" w:cstheme="majorBidi"/>
          <w:sz w:val="28"/>
          <w:szCs w:val="28"/>
        </w:rPr>
        <w:t xml:space="preserve">another recent study's characterization of antibiotic and disinfectant susceptibility in biofilm-forming Acinetobacter </w:t>
      </w:r>
      <w:proofErr w:type="spellStart"/>
      <w:r w:rsidR="006D1D69" w:rsidRPr="00DB1DB6">
        <w:rPr>
          <w:rFonts w:asciiTheme="majorBidi" w:hAnsiTheme="majorBidi" w:cstheme="majorBidi"/>
          <w:sz w:val="28"/>
          <w:szCs w:val="28"/>
        </w:rPr>
        <w:t>baumannii</w:t>
      </w:r>
      <w:proofErr w:type="spellEnd"/>
      <w:r w:rsidR="006D1D69" w:rsidRPr="00DB1DB6">
        <w:rPr>
          <w:rFonts w:asciiTheme="majorBidi" w:hAnsiTheme="majorBidi" w:cstheme="majorBidi"/>
          <w:sz w:val="28"/>
          <w:szCs w:val="28"/>
        </w:rPr>
        <w:t xml:space="preserve"> </w:t>
      </w:r>
      <w:r w:rsidRPr="00DB1DB6">
        <w:rPr>
          <w:rFonts w:asciiTheme="majorBidi" w:hAnsiTheme="majorBidi" w:cstheme="majorBidi"/>
          <w:sz w:val="28"/>
          <w:szCs w:val="28"/>
        </w:rPr>
        <w:t>sheds light on the complex interaction between biofilm formation and antibiotic resistance, offering insights into potential targets for innovative treatment strategies.</w:t>
      </w:r>
    </w:p>
    <w:p w14:paraId="3A828F5C" w14:textId="77777777" w:rsidR="00B4632E" w:rsidRPr="00DB1DB6" w:rsidRDefault="006571E9" w:rsidP="001A028C">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 xml:space="preserve">The nuanced findings from the survey, coupled with recent scholarly research, underscore several implications for clinical practice and future research. </w:t>
      </w:r>
    </w:p>
    <w:p w14:paraId="6CDD5C14" w14:textId="77777777" w:rsidR="00B4632E" w:rsidRPr="00DB1DB6" w:rsidRDefault="006571E9" w:rsidP="00593E8D">
      <w:pPr>
        <w:pStyle w:val="a7"/>
        <w:numPr>
          <w:ilvl w:val="0"/>
          <w:numId w:val="30"/>
        </w:numPr>
        <w:spacing w:line="360" w:lineRule="auto"/>
        <w:rPr>
          <w:rFonts w:asciiTheme="majorBidi" w:hAnsiTheme="majorBidi" w:cstheme="majorBidi"/>
          <w:sz w:val="28"/>
          <w:szCs w:val="28"/>
        </w:rPr>
      </w:pPr>
      <w:r w:rsidRPr="00DB1DB6">
        <w:rPr>
          <w:rFonts w:asciiTheme="majorBidi" w:hAnsiTheme="majorBidi" w:cstheme="majorBidi"/>
          <w:sz w:val="28"/>
          <w:szCs w:val="28"/>
        </w:rPr>
        <w:lastRenderedPageBreak/>
        <w:t xml:space="preserve">First, there's an evident need for ongoing education and communication strategies targeting patients to improve their understanding and perceptions of colistin therapy. </w:t>
      </w:r>
    </w:p>
    <w:p w14:paraId="248BBC45" w14:textId="24CFB338" w:rsidR="003B6732" w:rsidRPr="00DB1DB6" w:rsidRDefault="006571E9" w:rsidP="00593E8D">
      <w:pPr>
        <w:pStyle w:val="a7"/>
        <w:numPr>
          <w:ilvl w:val="0"/>
          <w:numId w:val="30"/>
        </w:num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Second, </w:t>
      </w:r>
      <w:r w:rsidR="006D1D69" w:rsidRPr="00DB1DB6">
        <w:rPr>
          <w:rFonts w:asciiTheme="majorBidi" w:hAnsiTheme="majorBidi" w:cstheme="majorBidi"/>
          <w:sz w:val="28"/>
          <w:szCs w:val="28"/>
        </w:rPr>
        <w:t>exploring</w:t>
      </w:r>
      <w:r w:rsidRPr="00DB1DB6">
        <w:rPr>
          <w:rFonts w:asciiTheme="majorBidi" w:hAnsiTheme="majorBidi" w:cstheme="majorBidi"/>
          <w:sz w:val="28"/>
          <w:szCs w:val="28"/>
        </w:rPr>
        <w:t xml:space="preserve"> combination therapies and novel antimicrobial agents presents a promising path forward in addressing the limitations of current treatment options for MDR-AB infections. </w:t>
      </w:r>
    </w:p>
    <w:p w14:paraId="524FD73D" w14:textId="362AD720" w:rsidR="001A028C" w:rsidRPr="00DB1DB6" w:rsidRDefault="006571E9" w:rsidP="00593E8D">
      <w:pPr>
        <w:pStyle w:val="a7"/>
        <w:numPr>
          <w:ilvl w:val="0"/>
          <w:numId w:val="30"/>
        </w:numPr>
        <w:spacing w:line="360" w:lineRule="auto"/>
        <w:rPr>
          <w:rFonts w:asciiTheme="majorBidi" w:hAnsiTheme="majorBidi" w:cstheme="majorBidi"/>
          <w:b/>
          <w:bCs/>
          <w:sz w:val="28"/>
          <w:szCs w:val="28"/>
        </w:rPr>
      </w:pPr>
      <w:r w:rsidRPr="00DB1DB6">
        <w:rPr>
          <w:rFonts w:asciiTheme="majorBidi" w:hAnsiTheme="majorBidi" w:cstheme="majorBidi"/>
          <w:sz w:val="28"/>
          <w:szCs w:val="28"/>
        </w:rPr>
        <w:t>Lastly, the insights into biofilm formation and resistance mechanisms emphasize the importance of multidisciplinary research efforts to develop more effective and safer therapeutic approaches.</w:t>
      </w:r>
    </w:p>
    <w:p w14:paraId="30E109E8" w14:textId="77777777" w:rsidR="001A028C" w:rsidRPr="00DB1DB6" w:rsidRDefault="001A028C" w:rsidP="00593E8D">
      <w:pPr>
        <w:spacing w:line="360" w:lineRule="auto"/>
        <w:rPr>
          <w:rFonts w:asciiTheme="majorBidi" w:hAnsiTheme="majorBidi" w:cstheme="majorBidi"/>
          <w:b/>
          <w:bCs/>
          <w:sz w:val="28"/>
          <w:szCs w:val="28"/>
        </w:rPr>
      </w:pPr>
      <w:r w:rsidRPr="00DB1DB6">
        <w:rPr>
          <w:rFonts w:asciiTheme="majorBidi" w:hAnsiTheme="majorBidi" w:cstheme="majorBidi"/>
          <w:b/>
          <w:bCs/>
          <w:sz w:val="28"/>
          <w:szCs w:val="28"/>
        </w:rPr>
        <w:br w:type="page"/>
      </w:r>
    </w:p>
    <w:p w14:paraId="73A5B3ED" w14:textId="5C011720" w:rsidR="00FF28B5" w:rsidRPr="00DB1DB6" w:rsidRDefault="0050626A" w:rsidP="001A028C">
      <w:pPr>
        <w:spacing w:line="360" w:lineRule="auto"/>
        <w:ind w:firstLine="567"/>
        <w:jc w:val="center"/>
        <w:rPr>
          <w:rFonts w:asciiTheme="majorBidi" w:hAnsiTheme="majorBidi" w:cstheme="majorBidi"/>
          <w:b/>
          <w:bCs/>
          <w:sz w:val="32"/>
          <w:szCs w:val="32"/>
        </w:rPr>
      </w:pPr>
      <w:r w:rsidRPr="00DB1DB6">
        <w:rPr>
          <w:rFonts w:asciiTheme="majorBidi" w:hAnsiTheme="majorBidi" w:cstheme="majorBidi"/>
          <w:b/>
          <w:bCs/>
          <w:sz w:val="32"/>
          <w:szCs w:val="32"/>
        </w:rPr>
        <w:lastRenderedPageBreak/>
        <w:t>Conclusion</w:t>
      </w:r>
    </w:p>
    <w:p w14:paraId="5E4D98ED" w14:textId="77777777" w:rsidR="006C264D" w:rsidRPr="00DB1DB6" w:rsidRDefault="0050626A" w:rsidP="00005D1C">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 xml:space="preserve">This study provides critical insights into </w:t>
      </w:r>
      <w:r w:rsidR="003D02D0" w:rsidRPr="00DB1DB6">
        <w:rPr>
          <w:rFonts w:asciiTheme="majorBidi" w:hAnsiTheme="majorBidi" w:cstheme="majorBidi"/>
          <w:sz w:val="28"/>
          <w:szCs w:val="28"/>
        </w:rPr>
        <w:t>colistin therapy's complex dynamics</w:t>
      </w:r>
      <w:r w:rsidRPr="00DB1DB6">
        <w:rPr>
          <w:rFonts w:asciiTheme="majorBidi" w:hAnsiTheme="majorBidi" w:cstheme="majorBidi"/>
          <w:sz w:val="28"/>
          <w:szCs w:val="28"/>
        </w:rPr>
        <w:t xml:space="preserve"> from the perspectives of doctors, pharmacists, and patients. While colistin is acknowledged as a vital antibiotic in combating MDR-AB infections, its use is fraught with challenges, including potential nephrotoxicity, emerging resistance, and gaps in patient education and healthcare provider communication. </w:t>
      </w:r>
    </w:p>
    <w:p w14:paraId="67BA3DFF" w14:textId="77777777" w:rsidR="00CD40E1" w:rsidRPr="00DB1DB6" w:rsidRDefault="0050626A" w:rsidP="00005D1C">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 xml:space="preserve">The findings underscore the need for a multidisciplinary approach in managing colistin therapy, emphasizing the crucial role of pharmacists in patient </w:t>
      </w:r>
      <w:proofErr w:type="spellStart"/>
      <w:r w:rsidRPr="00DB1DB6">
        <w:rPr>
          <w:rFonts w:asciiTheme="majorBidi" w:hAnsiTheme="majorBidi" w:cstheme="majorBidi"/>
          <w:sz w:val="28"/>
          <w:szCs w:val="28"/>
        </w:rPr>
        <w:t>counseling</w:t>
      </w:r>
      <w:proofErr w:type="spellEnd"/>
      <w:r w:rsidRPr="00DB1DB6">
        <w:rPr>
          <w:rFonts w:asciiTheme="majorBidi" w:hAnsiTheme="majorBidi" w:cstheme="majorBidi"/>
          <w:sz w:val="28"/>
          <w:szCs w:val="28"/>
        </w:rPr>
        <w:t xml:space="preserve"> and the importance of antibiotic stewardship programs to mitigate resistance development. Enhanced patient education and clear communication strategies are essential to improve patient understanding and adherence to colistin treatment, potentially leading to better health outcomes. Moreover, addressing the identified challenges requires collaborative efforts among healthcare professionals to foster a supportive and informed treatment environment for patients facing MDR-AB infections. </w:t>
      </w:r>
    </w:p>
    <w:p w14:paraId="39A61979" w14:textId="3BF2ABEC" w:rsidR="00005D1C" w:rsidRPr="00DB1DB6" w:rsidRDefault="0050626A" w:rsidP="00005D1C">
      <w:pPr>
        <w:spacing w:line="360" w:lineRule="auto"/>
        <w:ind w:firstLine="567"/>
        <w:rPr>
          <w:rFonts w:asciiTheme="majorBidi" w:hAnsiTheme="majorBidi" w:cstheme="majorBidi"/>
          <w:sz w:val="28"/>
          <w:szCs w:val="28"/>
        </w:rPr>
      </w:pPr>
      <w:r w:rsidRPr="00DB1DB6">
        <w:rPr>
          <w:rFonts w:asciiTheme="majorBidi" w:hAnsiTheme="majorBidi" w:cstheme="majorBidi"/>
          <w:sz w:val="28"/>
          <w:szCs w:val="28"/>
        </w:rPr>
        <w:t xml:space="preserve">Future research should validate these findings through longitudinal studies and explore targeted interventions that could further enhance </w:t>
      </w:r>
      <w:r w:rsidR="00E12CB2" w:rsidRPr="00DB1DB6">
        <w:rPr>
          <w:rFonts w:asciiTheme="majorBidi" w:hAnsiTheme="majorBidi" w:cstheme="majorBidi"/>
          <w:sz w:val="28"/>
          <w:szCs w:val="28"/>
        </w:rPr>
        <w:t>colistin therapy's safety, efficacy, and patient experience</w:t>
      </w:r>
      <w:r w:rsidRPr="00DB1DB6">
        <w:rPr>
          <w:rFonts w:asciiTheme="majorBidi" w:hAnsiTheme="majorBidi" w:cstheme="majorBidi"/>
          <w:sz w:val="28"/>
          <w:szCs w:val="28"/>
        </w:rPr>
        <w:t>.</w:t>
      </w:r>
    </w:p>
    <w:p w14:paraId="0220131F" w14:textId="77777777" w:rsidR="00816D78" w:rsidRPr="00DB1DB6" w:rsidRDefault="00816D78" w:rsidP="00005D1C">
      <w:pPr>
        <w:spacing w:line="360" w:lineRule="auto"/>
        <w:ind w:firstLine="567"/>
        <w:rPr>
          <w:rFonts w:asciiTheme="majorBidi" w:hAnsiTheme="majorBidi" w:cstheme="majorBidi"/>
          <w:sz w:val="28"/>
          <w:szCs w:val="28"/>
        </w:rPr>
      </w:pPr>
    </w:p>
    <w:p w14:paraId="0CFA7C9A" w14:textId="77777777" w:rsidR="00816D78" w:rsidRPr="00DB1DB6" w:rsidRDefault="00816D78" w:rsidP="00005D1C">
      <w:pPr>
        <w:spacing w:line="360" w:lineRule="auto"/>
        <w:ind w:firstLine="567"/>
        <w:rPr>
          <w:rFonts w:asciiTheme="majorBidi" w:hAnsiTheme="majorBidi" w:cstheme="majorBidi"/>
          <w:sz w:val="28"/>
          <w:szCs w:val="28"/>
        </w:rPr>
      </w:pPr>
    </w:p>
    <w:p w14:paraId="54CDC458" w14:textId="77777777" w:rsidR="00005D1C" w:rsidRPr="00DB1DB6" w:rsidRDefault="00005D1C">
      <w:pPr>
        <w:rPr>
          <w:rFonts w:asciiTheme="majorBidi" w:hAnsiTheme="majorBidi" w:cstheme="majorBidi"/>
          <w:sz w:val="28"/>
          <w:szCs w:val="28"/>
        </w:rPr>
      </w:pPr>
      <w:r w:rsidRPr="00DB1DB6">
        <w:rPr>
          <w:rFonts w:asciiTheme="majorBidi" w:hAnsiTheme="majorBidi" w:cstheme="majorBidi"/>
          <w:sz w:val="28"/>
          <w:szCs w:val="28"/>
        </w:rPr>
        <w:br w:type="page"/>
      </w:r>
    </w:p>
    <w:p w14:paraId="036499AF" w14:textId="5046FA83" w:rsidR="005D230C" w:rsidRPr="00DB1DB6" w:rsidRDefault="00DD526E" w:rsidP="00DD526E">
      <w:pPr>
        <w:spacing w:line="360" w:lineRule="auto"/>
        <w:ind w:firstLine="567"/>
        <w:jc w:val="center"/>
        <w:rPr>
          <w:rFonts w:asciiTheme="majorBidi" w:hAnsiTheme="majorBidi" w:cstheme="majorBidi"/>
          <w:b/>
          <w:bCs/>
          <w:sz w:val="32"/>
          <w:szCs w:val="32"/>
        </w:rPr>
      </w:pPr>
      <w:r w:rsidRPr="00DB1DB6">
        <w:rPr>
          <w:rFonts w:asciiTheme="majorBidi" w:hAnsiTheme="majorBidi" w:cstheme="majorBidi"/>
          <w:b/>
          <w:bCs/>
          <w:sz w:val="32"/>
          <w:szCs w:val="32"/>
        </w:rPr>
        <w:lastRenderedPageBreak/>
        <w:t>Findings</w:t>
      </w:r>
    </w:p>
    <w:p w14:paraId="3BB4CF6D" w14:textId="06A9EA40" w:rsidR="00DD526E" w:rsidRPr="00DB1DB6" w:rsidRDefault="00EB1C04" w:rsidP="00DD526E">
      <w:pPr>
        <w:pStyle w:val="a7"/>
        <w:numPr>
          <w:ilvl w:val="0"/>
          <w:numId w:val="28"/>
        </w:numPr>
        <w:spacing w:line="360" w:lineRule="auto"/>
        <w:rPr>
          <w:rFonts w:asciiTheme="majorBidi" w:hAnsiTheme="majorBidi" w:cstheme="majorBidi"/>
          <w:sz w:val="28"/>
          <w:szCs w:val="28"/>
        </w:rPr>
      </w:pPr>
      <w:r w:rsidRPr="00DB1DB6">
        <w:rPr>
          <w:rFonts w:asciiTheme="majorBidi" w:hAnsiTheme="majorBidi" w:cstheme="majorBidi"/>
          <w:sz w:val="28"/>
          <w:szCs w:val="28"/>
        </w:rPr>
        <w:t>Colistin is not often prescribed in clinical practi</w:t>
      </w:r>
      <w:r w:rsidR="00051271" w:rsidRPr="00DB1DB6">
        <w:rPr>
          <w:rFonts w:asciiTheme="majorBidi" w:hAnsiTheme="majorBidi" w:cstheme="majorBidi"/>
          <w:sz w:val="28"/>
          <w:szCs w:val="28"/>
        </w:rPr>
        <w:t xml:space="preserve">ce and only in </w:t>
      </w:r>
      <w:r w:rsidR="00414130" w:rsidRPr="00DB1DB6">
        <w:rPr>
          <w:rFonts w:asciiTheme="majorBidi" w:hAnsiTheme="majorBidi" w:cstheme="majorBidi"/>
          <w:sz w:val="28"/>
          <w:szCs w:val="28"/>
        </w:rPr>
        <w:t>treating</w:t>
      </w:r>
      <w:r w:rsidR="00051271" w:rsidRPr="00DB1DB6">
        <w:rPr>
          <w:rFonts w:asciiTheme="majorBidi" w:hAnsiTheme="majorBidi" w:cstheme="majorBidi"/>
          <w:sz w:val="28"/>
          <w:szCs w:val="28"/>
        </w:rPr>
        <w:t xml:space="preserve"> multi</w:t>
      </w:r>
      <w:r w:rsidR="00414130" w:rsidRPr="00DB1DB6">
        <w:rPr>
          <w:rFonts w:asciiTheme="majorBidi" w:hAnsiTheme="majorBidi" w:cstheme="majorBidi"/>
          <w:sz w:val="28"/>
          <w:szCs w:val="28"/>
        </w:rPr>
        <w:t>-</w:t>
      </w:r>
      <w:r w:rsidR="00051271" w:rsidRPr="00DB1DB6">
        <w:rPr>
          <w:rFonts w:asciiTheme="majorBidi" w:hAnsiTheme="majorBidi" w:cstheme="majorBidi"/>
          <w:sz w:val="28"/>
          <w:szCs w:val="28"/>
        </w:rPr>
        <w:t>res</w:t>
      </w:r>
      <w:r w:rsidR="00ED2A93" w:rsidRPr="00DB1DB6">
        <w:rPr>
          <w:rFonts w:asciiTheme="majorBidi" w:hAnsiTheme="majorBidi" w:cstheme="majorBidi"/>
          <w:sz w:val="28"/>
          <w:szCs w:val="28"/>
        </w:rPr>
        <w:t xml:space="preserve">istant gram-negative </w:t>
      </w:r>
      <w:r w:rsidR="00E07E82" w:rsidRPr="00DB1DB6">
        <w:rPr>
          <w:rFonts w:asciiTheme="majorBidi" w:hAnsiTheme="majorBidi" w:cstheme="majorBidi"/>
          <w:sz w:val="28"/>
          <w:szCs w:val="28"/>
        </w:rPr>
        <w:t>infections</w:t>
      </w:r>
      <w:r w:rsidR="00ED2A93" w:rsidRPr="00DB1DB6">
        <w:rPr>
          <w:rFonts w:asciiTheme="majorBidi" w:hAnsiTheme="majorBidi" w:cstheme="majorBidi"/>
          <w:sz w:val="28"/>
          <w:szCs w:val="28"/>
        </w:rPr>
        <w:t>.</w:t>
      </w:r>
    </w:p>
    <w:p w14:paraId="50CA7D44" w14:textId="0B864C6E" w:rsidR="00ED2A93" w:rsidRPr="00DB1DB6" w:rsidRDefault="00ED2A93" w:rsidP="00DD526E">
      <w:pPr>
        <w:pStyle w:val="a7"/>
        <w:numPr>
          <w:ilvl w:val="0"/>
          <w:numId w:val="28"/>
        </w:num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Colistin is prescribed </w:t>
      </w:r>
      <w:r w:rsidR="00E07E82" w:rsidRPr="00DB1DB6">
        <w:rPr>
          <w:rFonts w:asciiTheme="majorBidi" w:hAnsiTheme="majorBidi" w:cstheme="majorBidi"/>
          <w:sz w:val="28"/>
          <w:szCs w:val="28"/>
        </w:rPr>
        <w:t xml:space="preserve">in </w:t>
      </w:r>
      <w:r w:rsidR="00F70F41" w:rsidRPr="00DB1DB6">
        <w:rPr>
          <w:rFonts w:asciiTheme="majorBidi" w:hAnsiTheme="majorBidi" w:cstheme="majorBidi"/>
          <w:sz w:val="28"/>
          <w:szCs w:val="28"/>
        </w:rPr>
        <w:t>treating</w:t>
      </w:r>
      <w:r w:rsidR="00E07E82" w:rsidRPr="00DB1DB6">
        <w:rPr>
          <w:rFonts w:asciiTheme="majorBidi" w:hAnsiTheme="majorBidi" w:cstheme="majorBidi"/>
          <w:sz w:val="28"/>
          <w:szCs w:val="28"/>
        </w:rPr>
        <w:t xml:space="preserve"> multi</w:t>
      </w:r>
      <w:r w:rsidR="00414130" w:rsidRPr="00DB1DB6">
        <w:rPr>
          <w:rFonts w:asciiTheme="majorBidi" w:hAnsiTheme="majorBidi" w:cstheme="majorBidi"/>
          <w:sz w:val="28"/>
          <w:szCs w:val="28"/>
        </w:rPr>
        <w:t>-</w:t>
      </w:r>
      <w:r w:rsidR="00E07E82" w:rsidRPr="00DB1DB6">
        <w:rPr>
          <w:rFonts w:asciiTheme="majorBidi" w:hAnsiTheme="majorBidi" w:cstheme="majorBidi"/>
          <w:sz w:val="28"/>
          <w:szCs w:val="28"/>
        </w:rPr>
        <w:t>resistant gram-negative</w:t>
      </w:r>
      <w:r w:rsidR="00414130" w:rsidRPr="00DB1DB6">
        <w:rPr>
          <w:rFonts w:asciiTheme="majorBidi" w:hAnsiTheme="majorBidi" w:cstheme="majorBidi"/>
          <w:sz w:val="28"/>
          <w:szCs w:val="28"/>
        </w:rPr>
        <w:t xml:space="preserve"> </w:t>
      </w:r>
      <w:r w:rsidR="00381616" w:rsidRPr="00DB1DB6">
        <w:rPr>
          <w:rFonts w:asciiTheme="majorBidi" w:hAnsiTheme="majorBidi" w:cstheme="majorBidi"/>
          <w:sz w:val="28"/>
          <w:szCs w:val="28"/>
        </w:rPr>
        <w:t>infections only in combination</w:t>
      </w:r>
      <w:r w:rsidR="00331E77" w:rsidRPr="00DB1DB6">
        <w:rPr>
          <w:rFonts w:asciiTheme="majorBidi" w:hAnsiTheme="majorBidi" w:cstheme="majorBidi"/>
          <w:sz w:val="28"/>
          <w:szCs w:val="28"/>
        </w:rPr>
        <w:t>, more often</w:t>
      </w:r>
      <w:r w:rsidR="00381616" w:rsidRPr="00DB1DB6">
        <w:rPr>
          <w:rFonts w:asciiTheme="majorBidi" w:hAnsiTheme="majorBidi" w:cstheme="majorBidi"/>
          <w:sz w:val="28"/>
          <w:szCs w:val="28"/>
        </w:rPr>
        <w:t xml:space="preserve"> with</w:t>
      </w:r>
      <w:r w:rsidR="00331E77" w:rsidRPr="00DB1DB6">
        <w:rPr>
          <w:rFonts w:asciiTheme="majorBidi" w:hAnsiTheme="majorBidi" w:cstheme="majorBidi"/>
          <w:sz w:val="28"/>
          <w:szCs w:val="28"/>
        </w:rPr>
        <w:t xml:space="preserve"> meropenem</w:t>
      </w:r>
      <w:r w:rsidR="005A3A6B" w:rsidRPr="00DB1DB6">
        <w:rPr>
          <w:rFonts w:asciiTheme="majorBidi" w:hAnsiTheme="majorBidi" w:cstheme="majorBidi"/>
          <w:sz w:val="28"/>
          <w:szCs w:val="28"/>
        </w:rPr>
        <w:t>, tigecycline, and</w:t>
      </w:r>
      <w:r w:rsidR="0004381B" w:rsidRPr="00DB1DB6">
        <w:rPr>
          <w:rFonts w:asciiTheme="majorBidi" w:hAnsiTheme="majorBidi" w:cstheme="majorBidi"/>
          <w:sz w:val="28"/>
          <w:szCs w:val="28"/>
        </w:rPr>
        <w:t xml:space="preserve"> gentamicin.</w:t>
      </w:r>
    </w:p>
    <w:p w14:paraId="7DA3043A" w14:textId="7DDE378D" w:rsidR="00F70F41" w:rsidRPr="00DB1DB6" w:rsidRDefault="00916828" w:rsidP="00DD526E">
      <w:pPr>
        <w:pStyle w:val="a7"/>
        <w:numPr>
          <w:ilvl w:val="0"/>
          <w:numId w:val="28"/>
        </w:numPr>
        <w:spacing w:line="360" w:lineRule="auto"/>
        <w:rPr>
          <w:rFonts w:asciiTheme="majorBidi" w:hAnsiTheme="majorBidi" w:cstheme="majorBidi"/>
          <w:sz w:val="28"/>
          <w:szCs w:val="28"/>
        </w:rPr>
      </w:pPr>
      <w:r w:rsidRPr="00DB1DB6">
        <w:rPr>
          <w:rFonts w:asciiTheme="majorBidi" w:hAnsiTheme="majorBidi" w:cstheme="majorBidi"/>
          <w:sz w:val="28"/>
          <w:szCs w:val="28"/>
        </w:rPr>
        <w:t xml:space="preserve">The </w:t>
      </w:r>
      <w:r w:rsidR="00F70F41" w:rsidRPr="00DB1DB6">
        <w:rPr>
          <w:rFonts w:asciiTheme="majorBidi" w:hAnsiTheme="majorBidi" w:cstheme="majorBidi"/>
          <w:sz w:val="28"/>
          <w:szCs w:val="28"/>
        </w:rPr>
        <w:t xml:space="preserve">ATC/DDD index </w:t>
      </w:r>
      <w:r w:rsidR="003B1BF5" w:rsidRPr="00DB1DB6">
        <w:rPr>
          <w:rFonts w:asciiTheme="majorBidi" w:hAnsiTheme="majorBidi" w:cstheme="majorBidi"/>
          <w:sz w:val="28"/>
          <w:szCs w:val="28"/>
        </w:rPr>
        <w:t>of colistin is 9 IU, but dosing is perso</w:t>
      </w:r>
      <w:r w:rsidR="00AA0B57" w:rsidRPr="00DB1DB6">
        <w:rPr>
          <w:rFonts w:asciiTheme="majorBidi" w:hAnsiTheme="majorBidi" w:cstheme="majorBidi"/>
          <w:sz w:val="28"/>
          <w:szCs w:val="28"/>
        </w:rPr>
        <w:t>nalized according to weight and renal cle</w:t>
      </w:r>
      <w:r w:rsidRPr="00DB1DB6">
        <w:rPr>
          <w:rFonts w:asciiTheme="majorBidi" w:hAnsiTheme="majorBidi" w:cstheme="majorBidi"/>
          <w:sz w:val="28"/>
          <w:szCs w:val="28"/>
        </w:rPr>
        <w:t>arance.</w:t>
      </w:r>
    </w:p>
    <w:p w14:paraId="2B433029" w14:textId="53B83C34" w:rsidR="009C242B" w:rsidRPr="00DB1DB6" w:rsidRDefault="009C242B" w:rsidP="009C242B">
      <w:pPr>
        <w:pStyle w:val="a7"/>
        <w:numPr>
          <w:ilvl w:val="0"/>
          <w:numId w:val="28"/>
        </w:numPr>
        <w:spacing w:after="0" w:line="360" w:lineRule="auto"/>
        <w:rPr>
          <w:rFonts w:asciiTheme="majorBidi" w:eastAsia="Times New Roman" w:hAnsiTheme="majorBidi" w:cstheme="majorBidi"/>
          <w:kern w:val="0"/>
          <w:sz w:val="28"/>
          <w:szCs w:val="28"/>
          <w:lang w:eastAsia="en-GB"/>
          <w14:ligatures w14:val="none"/>
        </w:rPr>
      </w:pPr>
      <w:r w:rsidRPr="00DB1DB6">
        <w:rPr>
          <w:rFonts w:asciiTheme="majorBidi" w:eastAsia="Times New Roman" w:hAnsiTheme="majorBidi" w:cstheme="majorBidi"/>
          <w:kern w:val="0"/>
          <w:sz w:val="28"/>
          <w:szCs w:val="28"/>
          <w:lang w:eastAsia="en-GB"/>
          <w14:ligatures w14:val="none"/>
        </w:rPr>
        <w:t xml:space="preserve">Doctors are more frequently </w:t>
      </w:r>
      <w:r w:rsidR="00834BBA" w:rsidRPr="00DB1DB6">
        <w:rPr>
          <w:rFonts w:asciiTheme="majorBidi" w:eastAsia="Times New Roman" w:hAnsiTheme="majorBidi" w:cstheme="majorBidi"/>
          <w:kern w:val="0"/>
          <w:sz w:val="28"/>
          <w:szCs w:val="28"/>
          <w:lang w:eastAsia="en-GB"/>
          <w14:ligatures w14:val="none"/>
        </w:rPr>
        <w:t>encoun</w:t>
      </w:r>
      <w:r w:rsidR="00A13D49" w:rsidRPr="00DB1DB6">
        <w:rPr>
          <w:rFonts w:asciiTheme="majorBidi" w:eastAsia="Times New Roman" w:hAnsiTheme="majorBidi" w:cstheme="majorBidi"/>
          <w:kern w:val="0"/>
          <w:sz w:val="28"/>
          <w:szCs w:val="28"/>
          <w:lang w:eastAsia="en-GB"/>
          <w14:ligatures w14:val="none"/>
        </w:rPr>
        <w:t>tering</w:t>
      </w:r>
      <w:r w:rsidRPr="00DB1DB6">
        <w:rPr>
          <w:rFonts w:asciiTheme="majorBidi" w:eastAsia="Times New Roman" w:hAnsiTheme="majorBidi" w:cstheme="majorBidi"/>
          <w:kern w:val="0"/>
          <w:sz w:val="28"/>
          <w:szCs w:val="28"/>
          <w:lang w:eastAsia="en-GB"/>
          <w14:ligatures w14:val="none"/>
        </w:rPr>
        <w:t xml:space="preserve"> MDR infections and </w:t>
      </w:r>
      <w:r w:rsidR="00A13D49" w:rsidRPr="00DB1DB6">
        <w:rPr>
          <w:rFonts w:asciiTheme="majorBidi" w:eastAsia="Times New Roman" w:hAnsiTheme="majorBidi" w:cstheme="majorBidi"/>
          <w:kern w:val="0"/>
          <w:sz w:val="28"/>
          <w:szCs w:val="28"/>
          <w:lang w:eastAsia="en-GB"/>
          <w14:ligatures w14:val="none"/>
        </w:rPr>
        <w:t xml:space="preserve">using </w:t>
      </w:r>
      <w:r w:rsidRPr="00DB1DB6">
        <w:rPr>
          <w:rFonts w:asciiTheme="majorBidi" w:eastAsia="Times New Roman" w:hAnsiTheme="majorBidi" w:cstheme="majorBidi"/>
          <w:kern w:val="0"/>
          <w:sz w:val="28"/>
          <w:szCs w:val="28"/>
          <w:lang w:eastAsia="en-GB"/>
          <w14:ligatures w14:val="none"/>
        </w:rPr>
        <w:t xml:space="preserve">colistin compared to pharmacists, </w:t>
      </w:r>
      <w:r w:rsidR="009D04DF" w:rsidRPr="00DB1DB6">
        <w:rPr>
          <w:rFonts w:asciiTheme="majorBidi" w:eastAsia="Times New Roman" w:hAnsiTheme="majorBidi" w:cstheme="majorBidi"/>
          <w:kern w:val="0"/>
          <w:sz w:val="28"/>
          <w:szCs w:val="28"/>
          <w:lang w:eastAsia="en-GB"/>
          <w14:ligatures w14:val="none"/>
        </w:rPr>
        <w:t>sugges</w:t>
      </w:r>
      <w:r w:rsidR="00B31B26" w:rsidRPr="00DB1DB6">
        <w:rPr>
          <w:rFonts w:asciiTheme="majorBidi" w:eastAsia="Times New Roman" w:hAnsiTheme="majorBidi" w:cstheme="majorBidi"/>
          <w:kern w:val="0"/>
          <w:sz w:val="28"/>
          <w:szCs w:val="28"/>
          <w:lang w:eastAsia="en-GB"/>
          <w14:ligatures w14:val="none"/>
        </w:rPr>
        <w:t xml:space="preserve">ting a higher </w:t>
      </w:r>
      <w:r w:rsidR="00B54894" w:rsidRPr="00DB1DB6">
        <w:rPr>
          <w:rFonts w:asciiTheme="majorBidi" w:eastAsia="Times New Roman" w:hAnsiTheme="majorBidi" w:cstheme="majorBidi"/>
          <w:kern w:val="0"/>
          <w:sz w:val="28"/>
          <w:szCs w:val="28"/>
          <w:lang w:eastAsia="en-GB"/>
          <w14:ligatures w14:val="none"/>
        </w:rPr>
        <w:t>level</w:t>
      </w:r>
      <w:r w:rsidR="00B31B26" w:rsidRPr="00DB1DB6">
        <w:rPr>
          <w:rFonts w:asciiTheme="majorBidi" w:eastAsia="Times New Roman" w:hAnsiTheme="majorBidi" w:cstheme="majorBidi"/>
          <w:kern w:val="0"/>
          <w:sz w:val="28"/>
          <w:szCs w:val="28"/>
          <w:lang w:eastAsia="en-GB"/>
          <w14:ligatures w14:val="none"/>
        </w:rPr>
        <w:t xml:space="preserve"> of direct eng</w:t>
      </w:r>
      <w:r w:rsidR="003A5A25" w:rsidRPr="00DB1DB6">
        <w:rPr>
          <w:rFonts w:asciiTheme="majorBidi" w:eastAsia="Times New Roman" w:hAnsiTheme="majorBidi" w:cstheme="majorBidi"/>
          <w:kern w:val="0"/>
          <w:sz w:val="28"/>
          <w:szCs w:val="28"/>
          <w:lang w:eastAsia="en-GB"/>
          <w14:ligatures w14:val="none"/>
        </w:rPr>
        <w:t>agement</w:t>
      </w:r>
      <w:r w:rsidRPr="00DB1DB6">
        <w:rPr>
          <w:rFonts w:asciiTheme="majorBidi" w:eastAsia="Times New Roman" w:hAnsiTheme="majorBidi" w:cstheme="majorBidi"/>
          <w:kern w:val="0"/>
          <w:sz w:val="28"/>
          <w:szCs w:val="28"/>
          <w:lang w:eastAsia="en-GB"/>
          <w14:ligatures w14:val="none"/>
        </w:rPr>
        <w:t xml:space="preserve"> in patient care.</w:t>
      </w:r>
    </w:p>
    <w:p w14:paraId="3200B416" w14:textId="43258EB9" w:rsidR="008E7088" w:rsidRPr="00DB1DB6" w:rsidRDefault="003462F4" w:rsidP="009C242B">
      <w:pPr>
        <w:pStyle w:val="a7"/>
        <w:numPr>
          <w:ilvl w:val="0"/>
          <w:numId w:val="28"/>
        </w:numPr>
        <w:spacing w:after="0" w:line="360" w:lineRule="auto"/>
        <w:rPr>
          <w:rFonts w:asciiTheme="majorBidi" w:eastAsia="Times New Roman" w:hAnsiTheme="majorBidi" w:cstheme="majorBidi"/>
          <w:kern w:val="0"/>
          <w:sz w:val="28"/>
          <w:szCs w:val="28"/>
          <w:lang w:eastAsia="en-GB"/>
          <w14:ligatures w14:val="none"/>
        </w:rPr>
      </w:pPr>
      <w:r w:rsidRPr="00DB1DB6">
        <w:rPr>
          <w:rFonts w:asciiTheme="majorBidi" w:eastAsia="Times New Roman" w:hAnsiTheme="majorBidi" w:cstheme="majorBidi"/>
          <w:kern w:val="0"/>
          <w:sz w:val="28"/>
          <w:szCs w:val="28"/>
          <w:lang w:eastAsia="en-GB"/>
          <w14:ligatures w14:val="none"/>
        </w:rPr>
        <w:t xml:space="preserve">Nephrotoxicity is </w:t>
      </w:r>
      <w:r w:rsidR="009F303A" w:rsidRPr="00DB1DB6">
        <w:rPr>
          <w:rFonts w:asciiTheme="majorBidi" w:eastAsia="Times New Roman" w:hAnsiTheme="majorBidi" w:cstheme="majorBidi"/>
          <w:kern w:val="0"/>
          <w:sz w:val="28"/>
          <w:szCs w:val="28"/>
          <w:lang w:eastAsia="en-GB"/>
          <w14:ligatures w14:val="none"/>
        </w:rPr>
        <w:t>colistin's most notable side effect,</w:t>
      </w:r>
      <w:r w:rsidR="001E7277" w:rsidRPr="00DB1DB6">
        <w:rPr>
          <w:rFonts w:asciiTheme="majorBidi" w:eastAsia="Times New Roman" w:hAnsiTheme="majorBidi" w:cstheme="majorBidi"/>
          <w:kern w:val="0"/>
          <w:sz w:val="28"/>
          <w:szCs w:val="28"/>
          <w:lang w:eastAsia="en-GB"/>
          <w14:ligatures w14:val="none"/>
        </w:rPr>
        <w:t xml:space="preserve"> and its management is a </w:t>
      </w:r>
      <w:r w:rsidR="00400A39" w:rsidRPr="00DB1DB6">
        <w:rPr>
          <w:rFonts w:asciiTheme="majorBidi" w:eastAsia="Times New Roman" w:hAnsiTheme="majorBidi" w:cstheme="majorBidi"/>
          <w:kern w:val="0"/>
          <w:sz w:val="28"/>
          <w:szCs w:val="28"/>
          <w:lang w:eastAsia="en-GB"/>
          <w14:ligatures w14:val="none"/>
        </w:rPr>
        <w:t>significant concern for healthcare professionals.</w:t>
      </w:r>
    </w:p>
    <w:p w14:paraId="67C78E91" w14:textId="77777777" w:rsidR="009C242B" w:rsidRPr="00DB1DB6" w:rsidRDefault="009C242B" w:rsidP="009C242B">
      <w:pPr>
        <w:pStyle w:val="a7"/>
        <w:spacing w:line="360" w:lineRule="auto"/>
        <w:ind w:left="927"/>
        <w:rPr>
          <w:rFonts w:asciiTheme="majorBidi" w:hAnsiTheme="majorBidi" w:cstheme="majorBidi"/>
          <w:sz w:val="28"/>
          <w:szCs w:val="28"/>
        </w:rPr>
      </w:pPr>
    </w:p>
    <w:p w14:paraId="41C5F7BB" w14:textId="01580C82" w:rsidR="004D185B" w:rsidRPr="00DB1DB6" w:rsidRDefault="005D230C" w:rsidP="003C75F2">
      <w:pPr>
        <w:ind w:firstLine="567"/>
        <w:jc w:val="center"/>
        <w:rPr>
          <w:rFonts w:asciiTheme="majorBidi" w:hAnsiTheme="majorBidi" w:cstheme="majorBidi"/>
          <w:b/>
          <w:bCs/>
          <w:sz w:val="32"/>
          <w:szCs w:val="32"/>
        </w:rPr>
      </w:pPr>
      <w:r w:rsidRPr="00DB1DB6">
        <w:rPr>
          <w:rFonts w:asciiTheme="majorBidi" w:hAnsiTheme="majorBidi" w:cstheme="majorBidi"/>
          <w:sz w:val="28"/>
          <w:szCs w:val="28"/>
        </w:rPr>
        <w:br w:type="page"/>
      </w:r>
      <w:r w:rsidR="008356EF" w:rsidRPr="00DB1DB6">
        <w:rPr>
          <w:rFonts w:asciiTheme="majorBidi" w:hAnsiTheme="majorBidi" w:cstheme="majorBidi"/>
          <w:b/>
          <w:bCs/>
          <w:sz w:val="32"/>
          <w:szCs w:val="32"/>
        </w:rPr>
        <w:lastRenderedPageBreak/>
        <w:t>R</w:t>
      </w:r>
      <w:r w:rsidR="00E578EE" w:rsidRPr="00DB1DB6">
        <w:rPr>
          <w:rFonts w:asciiTheme="majorBidi" w:hAnsiTheme="majorBidi" w:cstheme="majorBidi"/>
          <w:b/>
          <w:bCs/>
          <w:sz w:val="32"/>
          <w:szCs w:val="32"/>
        </w:rPr>
        <w:t>eferences</w:t>
      </w:r>
    </w:p>
    <w:p w14:paraId="1D27E906"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1.</w:t>
      </w:r>
      <w:r w:rsidRPr="00DB1DB6">
        <w:rPr>
          <w:rFonts w:asciiTheme="majorBidi" w:hAnsiTheme="majorBidi" w:cstheme="majorBidi"/>
          <w:color w:val="000000"/>
          <w:sz w:val="28"/>
          <w:szCs w:val="28"/>
        </w:rPr>
        <w:tab/>
      </w:r>
      <w:proofErr w:type="spellStart"/>
      <w:r w:rsidRPr="00DB1DB6">
        <w:rPr>
          <w:rFonts w:asciiTheme="majorBidi" w:hAnsiTheme="majorBidi" w:cstheme="majorBidi"/>
          <w:color w:val="000000"/>
          <w:sz w:val="28"/>
          <w:szCs w:val="28"/>
        </w:rPr>
        <w:t>Abavisani</w:t>
      </w:r>
      <w:proofErr w:type="spellEnd"/>
      <w:r w:rsidRPr="00DB1DB6">
        <w:rPr>
          <w:rFonts w:asciiTheme="majorBidi" w:hAnsiTheme="majorBidi" w:cstheme="majorBidi"/>
          <w:color w:val="000000"/>
          <w:sz w:val="28"/>
          <w:szCs w:val="28"/>
        </w:rPr>
        <w:t xml:space="preserve"> M, </w:t>
      </w:r>
      <w:proofErr w:type="spellStart"/>
      <w:r w:rsidRPr="00DB1DB6">
        <w:rPr>
          <w:rFonts w:asciiTheme="majorBidi" w:hAnsiTheme="majorBidi" w:cstheme="majorBidi"/>
          <w:color w:val="000000"/>
          <w:sz w:val="28"/>
          <w:szCs w:val="28"/>
        </w:rPr>
        <w:t>Bostanghadiri</w:t>
      </w:r>
      <w:proofErr w:type="spellEnd"/>
      <w:r w:rsidRPr="00DB1DB6">
        <w:rPr>
          <w:rFonts w:asciiTheme="majorBidi" w:hAnsiTheme="majorBidi" w:cstheme="majorBidi"/>
          <w:color w:val="000000"/>
          <w:sz w:val="28"/>
          <w:szCs w:val="28"/>
        </w:rPr>
        <w:t xml:space="preserve"> N, </w:t>
      </w:r>
      <w:proofErr w:type="spellStart"/>
      <w:r w:rsidRPr="00DB1DB6">
        <w:rPr>
          <w:rFonts w:asciiTheme="majorBidi" w:hAnsiTheme="majorBidi" w:cstheme="majorBidi"/>
          <w:color w:val="000000"/>
          <w:sz w:val="28"/>
          <w:szCs w:val="28"/>
        </w:rPr>
        <w:t>Ghahramanpour</w:t>
      </w:r>
      <w:proofErr w:type="spellEnd"/>
      <w:r w:rsidRPr="00DB1DB6">
        <w:rPr>
          <w:rFonts w:asciiTheme="majorBidi" w:hAnsiTheme="majorBidi" w:cstheme="majorBidi"/>
          <w:color w:val="000000"/>
          <w:sz w:val="28"/>
          <w:szCs w:val="28"/>
        </w:rPr>
        <w:t xml:space="preserve"> H, Kodori M, Akrami F, </w:t>
      </w:r>
      <w:proofErr w:type="spellStart"/>
      <w:r w:rsidRPr="00DB1DB6">
        <w:rPr>
          <w:rFonts w:asciiTheme="majorBidi" w:hAnsiTheme="majorBidi" w:cstheme="majorBidi"/>
          <w:color w:val="000000"/>
          <w:sz w:val="28"/>
          <w:szCs w:val="28"/>
        </w:rPr>
        <w:t>Fathizadeh</w:t>
      </w:r>
      <w:proofErr w:type="spellEnd"/>
      <w:r w:rsidRPr="00DB1DB6">
        <w:rPr>
          <w:rFonts w:asciiTheme="majorBidi" w:hAnsiTheme="majorBidi" w:cstheme="majorBidi"/>
          <w:color w:val="000000"/>
          <w:sz w:val="28"/>
          <w:szCs w:val="28"/>
        </w:rPr>
        <w:t xml:space="preserve"> H, Hashemi A, </w:t>
      </w:r>
      <w:proofErr w:type="spellStart"/>
      <w:r w:rsidRPr="00DB1DB6">
        <w:rPr>
          <w:rFonts w:asciiTheme="majorBidi" w:hAnsiTheme="majorBidi" w:cstheme="majorBidi"/>
          <w:color w:val="000000"/>
          <w:sz w:val="28"/>
          <w:szCs w:val="28"/>
        </w:rPr>
        <w:t>Rastegari-Pouyani</w:t>
      </w:r>
      <w:proofErr w:type="spellEnd"/>
      <w:r w:rsidRPr="00DB1DB6">
        <w:rPr>
          <w:rFonts w:asciiTheme="majorBidi" w:hAnsiTheme="majorBidi" w:cstheme="majorBidi"/>
          <w:color w:val="000000"/>
          <w:sz w:val="28"/>
          <w:szCs w:val="28"/>
        </w:rPr>
        <w:t xml:space="preserve"> M. Colistin resistance mechanisms in Gram-negative bacteria: a Focus on Escherichia coli. Lett Appl </w:t>
      </w:r>
      <w:proofErr w:type="spellStart"/>
      <w:r w:rsidRPr="00DB1DB6">
        <w:rPr>
          <w:rFonts w:asciiTheme="majorBidi" w:hAnsiTheme="majorBidi" w:cstheme="majorBidi"/>
          <w:color w:val="000000"/>
          <w:sz w:val="28"/>
          <w:szCs w:val="28"/>
        </w:rPr>
        <w:t>Microbiol</w:t>
      </w:r>
      <w:proofErr w:type="spellEnd"/>
      <w:r w:rsidRPr="00DB1DB6">
        <w:rPr>
          <w:rFonts w:asciiTheme="majorBidi" w:hAnsiTheme="majorBidi" w:cstheme="majorBidi"/>
          <w:color w:val="000000"/>
          <w:sz w:val="28"/>
          <w:szCs w:val="28"/>
        </w:rPr>
        <w:t>. 2023 Feb 16;76(2</w:t>
      </w:r>
      <w:proofErr w:type="gramStart"/>
      <w:r w:rsidRPr="00DB1DB6">
        <w:rPr>
          <w:rFonts w:asciiTheme="majorBidi" w:hAnsiTheme="majorBidi" w:cstheme="majorBidi"/>
          <w:color w:val="000000"/>
          <w:sz w:val="28"/>
          <w:szCs w:val="28"/>
        </w:rPr>
        <w:t>):ovad</w:t>
      </w:r>
      <w:proofErr w:type="gramEnd"/>
      <w:r w:rsidRPr="00DB1DB6">
        <w:rPr>
          <w:rFonts w:asciiTheme="majorBidi" w:hAnsiTheme="majorBidi" w:cstheme="majorBidi"/>
          <w:color w:val="000000"/>
          <w:sz w:val="28"/>
          <w:szCs w:val="28"/>
        </w:rPr>
        <w:t xml:space="preserve">023.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10.1093/</w:t>
      </w:r>
      <w:proofErr w:type="spellStart"/>
      <w:r w:rsidRPr="00DB1DB6">
        <w:rPr>
          <w:rFonts w:asciiTheme="majorBidi" w:hAnsiTheme="majorBidi" w:cstheme="majorBidi"/>
          <w:color w:val="000000"/>
          <w:sz w:val="28"/>
          <w:szCs w:val="28"/>
        </w:rPr>
        <w:t>lambio</w:t>
      </w:r>
      <w:proofErr w:type="spellEnd"/>
      <w:r w:rsidRPr="00DB1DB6">
        <w:rPr>
          <w:rFonts w:asciiTheme="majorBidi" w:hAnsiTheme="majorBidi" w:cstheme="majorBidi"/>
          <w:color w:val="000000"/>
          <w:sz w:val="28"/>
          <w:szCs w:val="28"/>
        </w:rPr>
        <w:t>/ovad023. PMID: 36754367.</w:t>
      </w:r>
    </w:p>
    <w:p w14:paraId="1F235476"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2.</w:t>
      </w:r>
      <w:r w:rsidRPr="00DB1DB6">
        <w:rPr>
          <w:rFonts w:asciiTheme="majorBidi" w:hAnsiTheme="majorBidi" w:cstheme="majorBidi"/>
          <w:color w:val="000000"/>
          <w:sz w:val="28"/>
          <w:szCs w:val="28"/>
        </w:rPr>
        <w:tab/>
        <w:t xml:space="preserve">Ali EM, </w:t>
      </w:r>
      <w:proofErr w:type="spellStart"/>
      <w:r w:rsidRPr="00DB1DB6">
        <w:rPr>
          <w:rFonts w:asciiTheme="majorBidi" w:hAnsiTheme="majorBidi" w:cstheme="majorBidi"/>
          <w:color w:val="000000"/>
          <w:sz w:val="28"/>
          <w:szCs w:val="28"/>
        </w:rPr>
        <w:t>Albarraq</w:t>
      </w:r>
      <w:proofErr w:type="spellEnd"/>
      <w:r w:rsidRPr="00DB1DB6">
        <w:rPr>
          <w:rFonts w:asciiTheme="majorBidi" w:hAnsiTheme="majorBidi" w:cstheme="majorBidi"/>
          <w:color w:val="000000"/>
          <w:sz w:val="28"/>
          <w:szCs w:val="28"/>
        </w:rPr>
        <w:t xml:space="preserve"> AA, Makeen HA, Ezzi A, </w:t>
      </w:r>
      <w:proofErr w:type="spellStart"/>
      <w:r w:rsidRPr="00DB1DB6">
        <w:rPr>
          <w:rFonts w:asciiTheme="majorBidi" w:hAnsiTheme="majorBidi" w:cstheme="majorBidi"/>
          <w:color w:val="000000"/>
          <w:sz w:val="28"/>
          <w:szCs w:val="28"/>
        </w:rPr>
        <w:t>Mashragi</w:t>
      </w:r>
      <w:proofErr w:type="spellEnd"/>
      <w:r w:rsidRPr="00DB1DB6">
        <w:rPr>
          <w:rFonts w:asciiTheme="majorBidi" w:hAnsiTheme="majorBidi" w:cstheme="majorBidi"/>
          <w:color w:val="000000"/>
          <w:sz w:val="28"/>
          <w:szCs w:val="28"/>
        </w:rPr>
        <w:t xml:space="preserve"> YAM. Intravenous colistin in the treatment of multidrug-resistant gram-negative organism in tertiary hospital, Jazan, KSA. J Family Med Prim Care. 2021 Jan;10(1):333-338.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xml:space="preserve">: 10.4103/jfmpc.jfmpc_1148_20. </w:t>
      </w:r>
      <w:proofErr w:type="spellStart"/>
      <w:r w:rsidRPr="00DB1DB6">
        <w:rPr>
          <w:rFonts w:asciiTheme="majorBidi" w:hAnsiTheme="majorBidi" w:cstheme="majorBidi"/>
          <w:color w:val="000000"/>
          <w:sz w:val="28"/>
          <w:szCs w:val="28"/>
        </w:rPr>
        <w:t>Epub</w:t>
      </w:r>
      <w:proofErr w:type="spellEnd"/>
      <w:r w:rsidRPr="00DB1DB6">
        <w:rPr>
          <w:rFonts w:asciiTheme="majorBidi" w:hAnsiTheme="majorBidi" w:cstheme="majorBidi"/>
          <w:color w:val="000000"/>
          <w:sz w:val="28"/>
          <w:szCs w:val="28"/>
        </w:rPr>
        <w:t xml:space="preserve"> 2021 Jan 30. PMID: 34017749; PMCID: PMC8132804.</w:t>
      </w:r>
    </w:p>
    <w:p w14:paraId="296BFF12"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3.</w:t>
      </w:r>
      <w:r w:rsidRPr="00DB1DB6">
        <w:rPr>
          <w:rFonts w:asciiTheme="majorBidi" w:hAnsiTheme="majorBidi" w:cstheme="majorBidi"/>
          <w:color w:val="000000"/>
          <w:sz w:val="28"/>
          <w:szCs w:val="28"/>
        </w:rPr>
        <w:tab/>
        <w:t xml:space="preserve">Ambreen G, Salat MS, Hussain K, Raza SS, Ali U, Azam I, Iqbal J, Fatmi Z. Efficacy of colistin in multidrug-resistant neonatal sepsis: experience from a tertiary care </w:t>
      </w:r>
      <w:proofErr w:type="spellStart"/>
      <w:r w:rsidRPr="00DB1DB6">
        <w:rPr>
          <w:rFonts w:asciiTheme="majorBidi" w:hAnsiTheme="majorBidi" w:cstheme="majorBidi"/>
          <w:color w:val="000000"/>
          <w:sz w:val="28"/>
          <w:szCs w:val="28"/>
        </w:rPr>
        <w:t>center</w:t>
      </w:r>
      <w:proofErr w:type="spellEnd"/>
      <w:r w:rsidRPr="00DB1DB6">
        <w:rPr>
          <w:rFonts w:asciiTheme="majorBidi" w:hAnsiTheme="majorBidi" w:cstheme="majorBidi"/>
          <w:color w:val="000000"/>
          <w:sz w:val="28"/>
          <w:szCs w:val="28"/>
        </w:rPr>
        <w:t xml:space="preserve"> in Karachi, Pakistan. Arch Dis Child. 2020 Sep;105(9):830-836.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xml:space="preserve">: 10.1136/archdischild-2019-318067. </w:t>
      </w:r>
      <w:proofErr w:type="spellStart"/>
      <w:r w:rsidRPr="00DB1DB6">
        <w:rPr>
          <w:rFonts w:asciiTheme="majorBidi" w:hAnsiTheme="majorBidi" w:cstheme="majorBidi"/>
          <w:color w:val="000000"/>
          <w:sz w:val="28"/>
          <w:szCs w:val="28"/>
        </w:rPr>
        <w:t>Epub</w:t>
      </w:r>
      <w:proofErr w:type="spellEnd"/>
      <w:r w:rsidRPr="00DB1DB6">
        <w:rPr>
          <w:rFonts w:asciiTheme="majorBidi" w:hAnsiTheme="majorBidi" w:cstheme="majorBidi"/>
          <w:color w:val="000000"/>
          <w:sz w:val="28"/>
          <w:szCs w:val="28"/>
        </w:rPr>
        <w:t xml:space="preserve"> 2020 Mar 20. PMID: 32198160.</w:t>
      </w:r>
    </w:p>
    <w:p w14:paraId="2F2524F7"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4.</w:t>
      </w:r>
      <w:r w:rsidRPr="00DB1DB6">
        <w:rPr>
          <w:rFonts w:asciiTheme="majorBidi" w:hAnsiTheme="majorBidi" w:cstheme="majorBidi"/>
          <w:color w:val="000000"/>
          <w:sz w:val="28"/>
          <w:szCs w:val="28"/>
        </w:rPr>
        <w:tab/>
        <w:t xml:space="preserve">Andrade FF, Silva D, Rodrigues A, Pina-Vaz C. Colistin Update on Its Mechanism of Action and Resistance, Present and Future Challenges. Microorganisms. 2020 Nov 2;8(11):1716.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10.3390/microorganisms8111716. PMID: 33147701; PMCID: PMC7692639.</w:t>
      </w:r>
    </w:p>
    <w:p w14:paraId="3F07DFE3"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lastRenderedPageBreak/>
        <w:t>5.</w:t>
      </w:r>
      <w:r w:rsidRPr="00DB1DB6">
        <w:rPr>
          <w:rFonts w:asciiTheme="majorBidi" w:hAnsiTheme="majorBidi" w:cstheme="majorBidi"/>
          <w:color w:val="000000"/>
          <w:sz w:val="28"/>
          <w:szCs w:val="28"/>
        </w:rPr>
        <w:tab/>
        <w:t xml:space="preserve">Årdal C, Baraldi E, </w:t>
      </w:r>
      <w:proofErr w:type="spellStart"/>
      <w:r w:rsidRPr="00DB1DB6">
        <w:rPr>
          <w:rFonts w:asciiTheme="majorBidi" w:hAnsiTheme="majorBidi" w:cstheme="majorBidi"/>
          <w:color w:val="000000"/>
          <w:sz w:val="28"/>
          <w:szCs w:val="28"/>
        </w:rPr>
        <w:t>Ciabuschi</w:t>
      </w:r>
      <w:proofErr w:type="spellEnd"/>
      <w:r w:rsidRPr="00DB1DB6">
        <w:rPr>
          <w:rFonts w:asciiTheme="majorBidi" w:hAnsiTheme="majorBidi" w:cstheme="majorBidi"/>
          <w:color w:val="000000"/>
          <w:sz w:val="28"/>
          <w:szCs w:val="28"/>
        </w:rPr>
        <w:t xml:space="preserve"> F, </w:t>
      </w:r>
      <w:proofErr w:type="spellStart"/>
      <w:r w:rsidRPr="00DB1DB6">
        <w:rPr>
          <w:rFonts w:asciiTheme="majorBidi" w:hAnsiTheme="majorBidi" w:cstheme="majorBidi"/>
          <w:color w:val="000000"/>
          <w:sz w:val="28"/>
          <w:szCs w:val="28"/>
        </w:rPr>
        <w:t>Outterson</w:t>
      </w:r>
      <w:proofErr w:type="spellEnd"/>
      <w:r w:rsidRPr="00DB1DB6">
        <w:rPr>
          <w:rFonts w:asciiTheme="majorBidi" w:hAnsiTheme="majorBidi" w:cstheme="majorBidi"/>
          <w:color w:val="000000"/>
          <w:sz w:val="28"/>
          <w:szCs w:val="28"/>
        </w:rPr>
        <w:t xml:space="preserve"> K, Rex JH, Piddock LJV, Findlay D; DRIVE-AB Steering Committee. To the G20: incentivising antibacterial research and development. Lancet Infect Dis. 2017 Aug;17(8):799-801.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xml:space="preserve">: 10.1016/S1473-3099(17)30404-8. </w:t>
      </w:r>
      <w:proofErr w:type="spellStart"/>
      <w:r w:rsidRPr="00DB1DB6">
        <w:rPr>
          <w:rFonts w:asciiTheme="majorBidi" w:hAnsiTheme="majorBidi" w:cstheme="majorBidi"/>
          <w:color w:val="000000"/>
          <w:sz w:val="28"/>
          <w:szCs w:val="28"/>
        </w:rPr>
        <w:t>Epub</w:t>
      </w:r>
      <w:proofErr w:type="spellEnd"/>
      <w:r w:rsidRPr="00DB1DB6">
        <w:rPr>
          <w:rFonts w:asciiTheme="majorBidi" w:hAnsiTheme="majorBidi" w:cstheme="majorBidi"/>
          <w:color w:val="000000"/>
          <w:sz w:val="28"/>
          <w:szCs w:val="28"/>
        </w:rPr>
        <w:t xml:space="preserve"> 2017 Jul 7. PMID: 28689703.</w:t>
      </w:r>
    </w:p>
    <w:p w14:paraId="2C24DE3C"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6.</w:t>
      </w:r>
      <w:r w:rsidRPr="00DB1DB6">
        <w:rPr>
          <w:rFonts w:asciiTheme="majorBidi" w:hAnsiTheme="majorBidi" w:cstheme="majorBidi"/>
          <w:color w:val="000000"/>
          <w:sz w:val="28"/>
          <w:szCs w:val="28"/>
        </w:rPr>
        <w:tab/>
        <w:t xml:space="preserve">Avila MP, Pacheco T, Arias S, Bustos RH, Garcia JC, Jaimes D. Is There a Role for the Therapeutic Drug Monitoring of Colistin? An Overview. Pharmaceuticals (Basel). 2020 Mar 6;13(3):42.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10.3390/ph13030042. PMID: 32155714; PMCID: PMC7151705.</w:t>
      </w:r>
    </w:p>
    <w:p w14:paraId="1D6E6450"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7.</w:t>
      </w:r>
      <w:r w:rsidRPr="00DB1DB6">
        <w:rPr>
          <w:rFonts w:asciiTheme="majorBidi" w:hAnsiTheme="majorBidi" w:cstheme="majorBidi"/>
          <w:color w:val="000000"/>
          <w:sz w:val="28"/>
          <w:szCs w:val="28"/>
        </w:rPr>
        <w:tab/>
      </w:r>
      <w:proofErr w:type="spellStart"/>
      <w:r w:rsidRPr="00DB1DB6">
        <w:rPr>
          <w:rFonts w:asciiTheme="majorBidi" w:hAnsiTheme="majorBidi" w:cstheme="majorBidi"/>
          <w:color w:val="000000"/>
          <w:sz w:val="28"/>
          <w:szCs w:val="28"/>
        </w:rPr>
        <w:t>Ayerbe-Algaba</w:t>
      </w:r>
      <w:proofErr w:type="spellEnd"/>
      <w:r w:rsidRPr="00DB1DB6">
        <w:rPr>
          <w:rFonts w:asciiTheme="majorBidi" w:hAnsiTheme="majorBidi" w:cstheme="majorBidi"/>
          <w:color w:val="000000"/>
          <w:sz w:val="28"/>
          <w:szCs w:val="28"/>
        </w:rPr>
        <w:t xml:space="preserve"> R, Gil-Marqués ML, Miró-Canturri A, Parra-Millán R, </w:t>
      </w:r>
      <w:proofErr w:type="spellStart"/>
      <w:r w:rsidRPr="00DB1DB6">
        <w:rPr>
          <w:rFonts w:asciiTheme="majorBidi" w:hAnsiTheme="majorBidi" w:cstheme="majorBidi"/>
          <w:color w:val="000000"/>
          <w:sz w:val="28"/>
          <w:szCs w:val="28"/>
        </w:rPr>
        <w:t>Pachón</w:t>
      </w:r>
      <w:proofErr w:type="spellEnd"/>
      <w:r w:rsidRPr="00DB1DB6">
        <w:rPr>
          <w:rFonts w:asciiTheme="majorBidi" w:hAnsiTheme="majorBidi" w:cstheme="majorBidi"/>
          <w:color w:val="000000"/>
          <w:sz w:val="28"/>
          <w:szCs w:val="28"/>
        </w:rPr>
        <w:t>-Ibáñez ME, Jiménez-</w:t>
      </w:r>
      <w:proofErr w:type="spellStart"/>
      <w:r w:rsidRPr="00DB1DB6">
        <w:rPr>
          <w:rFonts w:asciiTheme="majorBidi" w:hAnsiTheme="majorBidi" w:cstheme="majorBidi"/>
          <w:color w:val="000000"/>
          <w:sz w:val="28"/>
          <w:szCs w:val="28"/>
        </w:rPr>
        <w:t>Mejías</w:t>
      </w:r>
      <w:proofErr w:type="spellEnd"/>
      <w:r w:rsidRPr="00DB1DB6">
        <w:rPr>
          <w:rFonts w:asciiTheme="majorBidi" w:hAnsiTheme="majorBidi" w:cstheme="majorBidi"/>
          <w:color w:val="000000"/>
          <w:sz w:val="28"/>
          <w:szCs w:val="28"/>
        </w:rPr>
        <w:t xml:space="preserve"> ME, </w:t>
      </w:r>
      <w:proofErr w:type="spellStart"/>
      <w:r w:rsidRPr="00DB1DB6">
        <w:rPr>
          <w:rFonts w:asciiTheme="majorBidi" w:hAnsiTheme="majorBidi" w:cstheme="majorBidi"/>
          <w:color w:val="000000"/>
          <w:sz w:val="28"/>
          <w:szCs w:val="28"/>
        </w:rPr>
        <w:t>Pachón</w:t>
      </w:r>
      <w:proofErr w:type="spellEnd"/>
      <w:r w:rsidRPr="00DB1DB6">
        <w:rPr>
          <w:rFonts w:asciiTheme="majorBidi" w:hAnsiTheme="majorBidi" w:cstheme="majorBidi"/>
          <w:color w:val="000000"/>
          <w:sz w:val="28"/>
          <w:szCs w:val="28"/>
        </w:rPr>
        <w:t xml:space="preserve"> J, </w:t>
      </w:r>
      <w:proofErr w:type="spellStart"/>
      <w:r w:rsidRPr="00DB1DB6">
        <w:rPr>
          <w:rFonts w:asciiTheme="majorBidi" w:hAnsiTheme="majorBidi" w:cstheme="majorBidi"/>
          <w:color w:val="000000"/>
          <w:sz w:val="28"/>
          <w:szCs w:val="28"/>
        </w:rPr>
        <w:t>Smani</w:t>
      </w:r>
      <w:proofErr w:type="spellEnd"/>
      <w:r w:rsidRPr="00DB1DB6">
        <w:rPr>
          <w:rFonts w:asciiTheme="majorBidi" w:hAnsiTheme="majorBidi" w:cstheme="majorBidi"/>
          <w:color w:val="000000"/>
          <w:sz w:val="28"/>
          <w:szCs w:val="28"/>
        </w:rPr>
        <w:t xml:space="preserve"> Y. The anthelmintic oxyclozanide restores the activity of colistin against colistin-resistant Gram-negative bacilli. Int J </w:t>
      </w:r>
      <w:proofErr w:type="spellStart"/>
      <w:r w:rsidRPr="00DB1DB6">
        <w:rPr>
          <w:rFonts w:asciiTheme="majorBidi" w:hAnsiTheme="majorBidi" w:cstheme="majorBidi"/>
          <w:color w:val="000000"/>
          <w:sz w:val="28"/>
          <w:szCs w:val="28"/>
        </w:rPr>
        <w:t>Antimicrob</w:t>
      </w:r>
      <w:proofErr w:type="spellEnd"/>
      <w:r w:rsidRPr="00DB1DB6">
        <w:rPr>
          <w:rFonts w:asciiTheme="majorBidi" w:hAnsiTheme="majorBidi" w:cstheme="majorBidi"/>
          <w:color w:val="000000"/>
          <w:sz w:val="28"/>
          <w:szCs w:val="28"/>
        </w:rPr>
        <w:t xml:space="preserve"> Agents. 2019 Oct;54(4):507-512.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xml:space="preserve">: 10.1016/j.ijantimicag.2019.07.006. </w:t>
      </w:r>
      <w:proofErr w:type="spellStart"/>
      <w:r w:rsidRPr="00DB1DB6">
        <w:rPr>
          <w:rFonts w:asciiTheme="majorBidi" w:hAnsiTheme="majorBidi" w:cstheme="majorBidi"/>
          <w:color w:val="000000"/>
          <w:sz w:val="28"/>
          <w:szCs w:val="28"/>
        </w:rPr>
        <w:t>Epub</w:t>
      </w:r>
      <w:proofErr w:type="spellEnd"/>
      <w:r w:rsidRPr="00DB1DB6">
        <w:rPr>
          <w:rFonts w:asciiTheme="majorBidi" w:hAnsiTheme="majorBidi" w:cstheme="majorBidi"/>
          <w:color w:val="000000"/>
          <w:sz w:val="28"/>
          <w:szCs w:val="28"/>
        </w:rPr>
        <w:t xml:space="preserve"> 2019 Jul 9. PMID: 31299296.</w:t>
      </w:r>
    </w:p>
    <w:p w14:paraId="2F0B139A"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8.</w:t>
      </w:r>
      <w:r w:rsidRPr="00DB1DB6">
        <w:rPr>
          <w:rFonts w:asciiTheme="majorBidi" w:hAnsiTheme="majorBidi" w:cstheme="majorBidi"/>
          <w:color w:val="000000"/>
          <w:sz w:val="28"/>
          <w:szCs w:val="28"/>
        </w:rPr>
        <w:tab/>
      </w:r>
      <w:proofErr w:type="spellStart"/>
      <w:r w:rsidRPr="00DB1DB6">
        <w:rPr>
          <w:rFonts w:asciiTheme="majorBidi" w:hAnsiTheme="majorBidi" w:cstheme="majorBidi"/>
          <w:color w:val="000000"/>
          <w:sz w:val="28"/>
          <w:szCs w:val="28"/>
        </w:rPr>
        <w:t>Hajihashemi</w:t>
      </w:r>
      <w:proofErr w:type="spellEnd"/>
      <w:r w:rsidRPr="00DB1DB6">
        <w:rPr>
          <w:rFonts w:asciiTheme="majorBidi" w:hAnsiTheme="majorBidi" w:cstheme="majorBidi"/>
          <w:color w:val="000000"/>
          <w:sz w:val="28"/>
          <w:szCs w:val="28"/>
        </w:rPr>
        <w:t xml:space="preserve"> B, Abbasi A, Shokri D. Emergence of colistin resistant Acinetobacter </w:t>
      </w:r>
      <w:proofErr w:type="spellStart"/>
      <w:r w:rsidRPr="00DB1DB6">
        <w:rPr>
          <w:rFonts w:asciiTheme="majorBidi" w:hAnsiTheme="majorBidi" w:cstheme="majorBidi"/>
          <w:color w:val="000000"/>
          <w:sz w:val="28"/>
          <w:szCs w:val="28"/>
        </w:rPr>
        <w:t>baumannii</w:t>
      </w:r>
      <w:proofErr w:type="spellEnd"/>
      <w:r w:rsidRPr="00DB1DB6">
        <w:rPr>
          <w:rFonts w:asciiTheme="majorBidi" w:hAnsiTheme="majorBidi" w:cstheme="majorBidi"/>
          <w:color w:val="000000"/>
          <w:sz w:val="28"/>
          <w:szCs w:val="28"/>
        </w:rPr>
        <w:t xml:space="preserve"> clonal complex 2 (CC2) among hospitalized patients in Iran. Acta </w:t>
      </w:r>
      <w:proofErr w:type="spellStart"/>
      <w:r w:rsidRPr="00DB1DB6">
        <w:rPr>
          <w:rFonts w:asciiTheme="majorBidi" w:hAnsiTheme="majorBidi" w:cstheme="majorBidi"/>
          <w:color w:val="000000"/>
          <w:sz w:val="28"/>
          <w:szCs w:val="28"/>
        </w:rPr>
        <w:t>Microbiol</w:t>
      </w:r>
      <w:proofErr w:type="spellEnd"/>
      <w:r w:rsidRPr="00DB1DB6">
        <w:rPr>
          <w:rFonts w:asciiTheme="majorBidi" w:hAnsiTheme="majorBidi" w:cstheme="majorBidi"/>
          <w:color w:val="000000"/>
          <w:sz w:val="28"/>
          <w:szCs w:val="28"/>
        </w:rPr>
        <w:t xml:space="preserve"> Immunol Hung. 2023 Jul 24;70(3):213-219.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10.1556/030.2023.02057. PMID: 37486821.</w:t>
      </w:r>
    </w:p>
    <w:p w14:paraId="56FBB9CF"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9.</w:t>
      </w:r>
      <w:r w:rsidRPr="00DB1DB6">
        <w:rPr>
          <w:rFonts w:asciiTheme="majorBidi" w:hAnsiTheme="majorBidi" w:cstheme="majorBidi"/>
          <w:color w:val="000000"/>
          <w:sz w:val="28"/>
          <w:szCs w:val="28"/>
        </w:rPr>
        <w:tab/>
      </w:r>
      <w:proofErr w:type="spellStart"/>
      <w:r w:rsidRPr="00DB1DB6">
        <w:rPr>
          <w:rFonts w:asciiTheme="majorBidi" w:hAnsiTheme="majorBidi" w:cstheme="majorBidi"/>
          <w:color w:val="000000"/>
          <w:sz w:val="28"/>
          <w:szCs w:val="28"/>
        </w:rPr>
        <w:t>Balasegaram</w:t>
      </w:r>
      <w:proofErr w:type="spellEnd"/>
      <w:r w:rsidRPr="00DB1DB6">
        <w:rPr>
          <w:rFonts w:asciiTheme="majorBidi" w:hAnsiTheme="majorBidi" w:cstheme="majorBidi"/>
          <w:color w:val="000000"/>
          <w:sz w:val="28"/>
          <w:szCs w:val="28"/>
        </w:rPr>
        <w:t xml:space="preserve"> M, Piddock LJV. The Global Antibiotic Research and Development Partnership (GARDP) Not-for-Profit Model of Antibiotic Development. ACS </w:t>
      </w:r>
      <w:r w:rsidRPr="00DB1DB6">
        <w:rPr>
          <w:rFonts w:asciiTheme="majorBidi" w:hAnsiTheme="majorBidi" w:cstheme="majorBidi"/>
          <w:color w:val="000000"/>
          <w:sz w:val="28"/>
          <w:szCs w:val="28"/>
        </w:rPr>
        <w:lastRenderedPageBreak/>
        <w:t xml:space="preserve">Infect Dis. 2020 Jun 12;6(6):1295-1298.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xml:space="preserve">: 10.1021/acsinfecdis.0c00101. </w:t>
      </w:r>
      <w:proofErr w:type="spellStart"/>
      <w:r w:rsidRPr="00DB1DB6">
        <w:rPr>
          <w:rFonts w:asciiTheme="majorBidi" w:hAnsiTheme="majorBidi" w:cstheme="majorBidi"/>
          <w:color w:val="000000"/>
          <w:sz w:val="28"/>
          <w:szCs w:val="28"/>
        </w:rPr>
        <w:t>Epub</w:t>
      </w:r>
      <w:proofErr w:type="spellEnd"/>
      <w:r w:rsidRPr="00DB1DB6">
        <w:rPr>
          <w:rFonts w:asciiTheme="majorBidi" w:hAnsiTheme="majorBidi" w:cstheme="majorBidi"/>
          <w:color w:val="000000"/>
          <w:sz w:val="28"/>
          <w:szCs w:val="28"/>
        </w:rPr>
        <w:t xml:space="preserve"> 2020 May 14. PMID: 32406675.</w:t>
      </w:r>
    </w:p>
    <w:p w14:paraId="12142340"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10.</w:t>
      </w:r>
      <w:r w:rsidRPr="00DB1DB6">
        <w:rPr>
          <w:rFonts w:asciiTheme="majorBidi" w:hAnsiTheme="majorBidi" w:cstheme="majorBidi"/>
          <w:color w:val="000000"/>
          <w:sz w:val="28"/>
          <w:szCs w:val="28"/>
        </w:rPr>
        <w:tab/>
        <w:t xml:space="preserve">Biswas S, </w:t>
      </w:r>
      <w:proofErr w:type="spellStart"/>
      <w:r w:rsidRPr="00DB1DB6">
        <w:rPr>
          <w:rFonts w:asciiTheme="majorBidi" w:hAnsiTheme="majorBidi" w:cstheme="majorBidi"/>
          <w:color w:val="000000"/>
          <w:sz w:val="28"/>
          <w:szCs w:val="28"/>
        </w:rPr>
        <w:t>Elbediwi</w:t>
      </w:r>
      <w:proofErr w:type="spellEnd"/>
      <w:r w:rsidRPr="00DB1DB6">
        <w:rPr>
          <w:rFonts w:asciiTheme="majorBidi" w:hAnsiTheme="majorBidi" w:cstheme="majorBidi"/>
          <w:color w:val="000000"/>
          <w:sz w:val="28"/>
          <w:szCs w:val="28"/>
        </w:rPr>
        <w:t xml:space="preserve"> M, Gu G, Yue M. Genomic Characterization of New Variant of Hydrogen </w:t>
      </w:r>
      <w:proofErr w:type="spellStart"/>
      <w:r w:rsidRPr="00DB1DB6">
        <w:rPr>
          <w:rFonts w:asciiTheme="majorBidi" w:hAnsiTheme="majorBidi" w:cstheme="majorBidi"/>
          <w:color w:val="000000"/>
          <w:sz w:val="28"/>
          <w:szCs w:val="28"/>
        </w:rPr>
        <w:t>Sulfide</w:t>
      </w:r>
      <w:proofErr w:type="spellEnd"/>
      <w:r w:rsidRPr="00DB1DB6">
        <w:rPr>
          <w:rFonts w:asciiTheme="majorBidi" w:hAnsiTheme="majorBidi" w:cstheme="majorBidi"/>
          <w:color w:val="000000"/>
          <w:sz w:val="28"/>
          <w:szCs w:val="28"/>
        </w:rPr>
        <w:t xml:space="preserve"> (H2S)-Producing Escherichia coli with Multidrug Resistance Properties Carrying the mcr-1 Gene in China †. Antibiotics (Basel). 2020 Feb 13;9(2):80.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10.3390/antibiotics9020080. PMID: 32069849; PMCID: PMC7167817.</w:t>
      </w:r>
    </w:p>
    <w:p w14:paraId="29991B0E"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11.</w:t>
      </w:r>
      <w:r w:rsidRPr="00DB1DB6">
        <w:rPr>
          <w:rFonts w:asciiTheme="majorBidi" w:hAnsiTheme="majorBidi" w:cstheme="majorBidi"/>
          <w:color w:val="000000"/>
          <w:sz w:val="28"/>
          <w:szCs w:val="28"/>
        </w:rPr>
        <w:tab/>
      </w:r>
      <w:proofErr w:type="spellStart"/>
      <w:r w:rsidRPr="00DB1DB6">
        <w:rPr>
          <w:rFonts w:asciiTheme="majorBidi" w:hAnsiTheme="majorBidi" w:cstheme="majorBidi"/>
          <w:color w:val="000000"/>
          <w:sz w:val="28"/>
          <w:szCs w:val="28"/>
        </w:rPr>
        <w:t>Chumbita</w:t>
      </w:r>
      <w:proofErr w:type="spellEnd"/>
      <w:r w:rsidRPr="00DB1DB6">
        <w:rPr>
          <w:rFonts w:asciiTheme="majorBidi" w:hAnsiTheme="majorBidi" w:cstheme="majorBidi"/>
          <w:color w:val="000000"/>
          <w:sz w:val="28"/>
          <w:szCs w:val="28"/>
        </w:rPr>
        <w:t xml:space="preserve"> M, Monzo-Gallo P, Lopera-</w:t>
      </w:r>
      <w:proofErr w:type="spellStart"/>
      <w:r w:rsidRPr="00DB1DB6">
        <w:rPr>
          <w:rFonts w:asciiTheme="majorBidi" w:hAnsiTheme="majorBidi" w:cstheme="majorBidi"/>
          <w:color w:val="000000"/>
          <w:sz w:val="28"/>
          <w:szCs w:val="28"/>
        </w:rPr>
        <w:t>Mármol</w:t>
      </w:r>
      <w:proofErr w:type="spellEnd"/>
      <w:r w:rsidRPr="00DB1DB6">
        <w:rPr>
          <w:rFonts w:asciiTheme="majorBidi" w:hAnsiTheme="majorBidi" w:cstheme="majorBidi"/>
          <w:color w:val="000000"/>
          <w:sz w:val="28"/>
          <w:szCs w:val="28"/>
        </w:rPr>
        <w:t xml:space="preserve"> C, Aiello TF, Puerta-Alcalde P, Garcia-Vidal C. New treatments for multidrug-resistant non-fermenting Gram-negative bacilli Infections. Rev </w:t>
      </w:r>
      <w:proofErr w:type="spellStart"/>
      <w:r w:rsidRPr="00DB1DB6">
        <w:rPr>
          <w:rFonts w:asciiTheme="majorBidi" w:hAnsiTheme="majorBidi" w:cstheme="majorBidi"/>
          <w:color w:val="000000"/>
          <w:sz w:val="28"/>
          <w:szCs w:val="28"/>
        </w:rPr>
        <w:t>Esp</w:t>
      </w:r>
      <w:proofErr w:type="spellEnd"/>
      <w:r w:rsidRPr="00DB1DB6">
        <w:rPr>
          <w:rFonts w:asciiTheme="majorBidi" w:hAnsiTheme="majorBidi" w:cstheme="majorBidi"/>
          <w:color w:val="000000"/>
          <w:sz w:val="28"/>
          <w:szCs w:val="28"/>
        </w:rPr>
        <w:t xml:space="preserve"> </w:t>
      </w:r>
      <w:proofErr w:type="spellStart"/>
      <w:r w:rsidRPr="00DB1DB6">
        <w:rPr>
          <w:rFonts w:asciiTheme="majorBidi" w:hAnsiTheme="majorBidi" w:cstheme="majorBidi"/>
          <w:color w:val="000000"/>
          <w:sz w:val="28"/>
          <w:szCs w:val="28"/>
        </w:rPr>
        <w:t>Quimioter</w:t>
      </w:r>
      <w:proofErr w:type="spellEnd"/>
      <w:r w:rsidRPr="00DB1DB6">
        <w:rPr>
          <w:rFonts w:asciiTheme="majorBidi" w:hAnsiTheme="majorBidi" w:cstheme="majorBidi"/>
          <w:color w:val="000000"/>
          <w:sz w:val="28"/>
          <w:szCs w:val="28"/>
        </w:rPr>
        <w:t xml:space="preserve">. 2022 Oct;35 </w:t>
      </w:r>
      <w:proofErr w:type="spellStart"/>
      <w:r w:rsidRPr="00DB1DB6">
        <w:rPr>
          <w:rFonts w:asciiTheme="majorBidi" w:hAnsiTheme="majorBidi" w:cstheme="majorBidi"/>
          <w:color w:val="000000"/>
          <w:sz w:val="28"/>
          <w:szCs w:val="28"/>
        </w:rPr>
        <w:t>Suppl</w:t>
      </w:r>
      <w:proofErr w:type="spellEnd"/>
      <w:r w:rsidRPr="00DB1DB6">
        <w:rPr>
          <w:rFonts w:asciiTheme="majorBidi" w:hAnsiTheme="majorBidi" w:cstheme="majorBidi"/>
          <w:color w:val="000000"/>
          <w:sz w:val="28"/>
          <w:szCs w:val="28"/>
        </w:rPr>
        <w:t xml:space="preserve"> 3(</w:t>
      </w:r>
      <w:proofErr w:type="spellStart"/>
      <w:r w:rsidRPr="00DB1DB6">
        <w:rPr>
          <w:rFonts w:asciiTheme="majorBidi" w:hAnsiTheme="majorBidi" w:cstheme="majorBidi"/>
          <w:color w:val="000000"/>
          <w:sz w:val="28"/>
          <w:szCs w:val="28"/>
        </w:rPr>
        <w:t>Suppl</w:t>
      </w:r>
      <w:proofErr w:type="spellEnd"/>
      <w:r w:rsidRPr="00DB1DB6">
        <w:rPr>
          <w:rFonts w:asciiTheme="majorBidi" w:hAnsiTheme="majorBidi" w:cstheme="majorBidi"/>
          <w:color w:val="000000"/>
          <w:sz w:val="28"/>
          <w:szCs w:val="28"/>
        </w:rPr>
        <w:t xml:space="preserve"> 3):51-53.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10.37201/</w:t>
      </w:r>
      <w:proofErr w:type="spellStart"/>
      <w:r w:rsidRPr="00DB1DB6">
        <w:rPr>
          <w:rFonts w:asciiTheme="majorBidi" w:hAnsiTheme="majorBidi" w:cstheme="majorBidi"/>
          <w:color w:val="000000"/>
          <w:sz w:val="28"/>
          <w:szCs w:val="28"/>
        </w:rPr>
        <w:t>req</w:t>
      </w:r>
      <w:proofErr w:type="spellEnd"/>
      <w:r w:rsidRPr="00DB1DB6">
        <w:rPr>
          <w:rFonts w:asciiTheme="majorBidi" w:hAnsiTheme="majorBidi" w:cstheme="majorBidi"/>
          <w:color w:val="000000"/>
          <w:sz w:val="28"/>
          <w:szCs w:val="28"/>
        </w:rPr>
        <w:t xml:space="preserve">/s03.12.2022. </w:t>
      </w:r>
      <w:proofErr w:type="spellStart"/>
      <w:r w:rsidRPr="00DB1DB6">
        <w:rPr>
          <w:rFonts w:asciiTheme="majorBidi" w:hAnsiTheme="majorBidi" w:cstheme="majorBidi"/>
          <w:color w:val="000000"/>
          <w:sz w:val="28"/>
          <w:szCs w:val="28"/>
        </w:rPr>
        <w:t>Epub</w:t>
      </w:r>
      <w:proofErr w:type="spellEnd"/>
      <w:r w:rsidRPr="00DB1DB6">
        <w:rPr>
          <w:rFonts w:asciiTheme="majorBidi" w:hAnsiTheme="majorBidi" w:cstheme="majorBidi"/>
          <w:color w:val="000000"/>
          <w:sz w:val="28"/>
          <w:szCs w:val="28"/>
        </w:rPr>
        <w:t xml:space="preserve"> 2022 Oct 24. PMID: 36285859; PMCID: PMC9717454.</w:t>
      </w:r>
    </w:p>
    <w:p w14:paraId="71AFA287"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12.</w:t>
      </w:r>
      <w:r w:rsidRPr="00DB1DB6">
        <w:rPr>
          <w:rFonts w:asciiTheme="majorBidi" w:hAnsiTheme="majorBidi" w:cstheme="majorBidi"/>
          <w:color w:val="000000"/>
          <w:sz w:val="28"/>
          <w:szCs w:val="28"/>
        </w:rPr>
        <w:tab/>
        <w:t xml:space="preserve">D'Onofrio V, Conzemius R, Varda-Brkić D, Bogdan M, </w:t>
      </w:r>
      <w:proofErr w:type="spellStart"/>
      <w:r w:rsidRPr="00DB1DB6">
        <w:rPr>
          <w:rFonts w:asciiTheme="majorBidi" w:hAnsiTheme="majorBidi" w:cstheme="majorBidi"/>
          <w:color w:val="000000"/>
          <w:sz w:val="28"/>
          <w:szCs w:val="28"/>
        </w:rPr>
        <w:t>Grisold</w:t>
      </w:r>
      <w:proofErr w:type="spellEnd"/>
      <w:r w:rsidRPr="00DB1DB6">
        <w:rPr>
          <w:rFonts w:asciiTheme="majorBidi" w:hAnsiTheme="majorBidi" w:cstheme="majorBidi"/>
          <w:color w:val="000000"/>
          <w:sz w:val="28"/>
          <w:szCs w:val="28"/>
        </w:rPr>
        <w:t xml:space="preserve"> A, </w:t>
      </w:r>
      <w:proofErr w:type="spellStart"/>
      <w:r w:rsidRPr="00DB1DB6">
        <w:rPr>
          <w:rFonts w:asciiTheme="majorBidi" w:hAnsiTheme="majorBidi" w:cstheme="majorBidi"/>
          <w:color w:val="000000"/>
          <w:sz w:val="28"/>
          <w:szCs w:val="28"/>
        </w:rPr>
        <w:t>Gyssens</w:t>
      </w:r>
      <w:proofErr w:type="spellEnd"/>
      <w:r w:rsidRPr="00DB1DB6">
        <w:rPr>
          <w:rFonts w:asciiTheme="majorBidi" w:hAnsiTheme="majorBidi" w:cstheme="majorBidi"/>
          <w:color w:val="000000"/>
          <w:sz w:val="28"/>
          <w:szCs w:val="28"/>
        </w:rPr>
        <w:t xml:space="preserve"> IC, </w:t>
      </w:r>
      <w:proofErr w:type="spellStart"/>
      <w:r w:rsidRPr="00DB1DB6">
        <w:rPr>
          <w:rFonts w:asciiTheme="majorBidi" w:hAnsiTheme="majorBidi" w:cstheme="majorBidi"/>
          <w:color w:val="000000"/>
          <w:sz w:val="28"/>
          <w:szCs w:val="28"/>
        </w:rPr>
        <w:t>Bedenić</w:t>
      </w:r>
      <w:proofErr w:type="spellEnd"/>
      <w:r w:rsidRPr="00DB1DB6">
        <w:rPr>
          <w:rFonts w:asciiTheme="majorBidi" w:hAnsiTheme="majorBidi" w:cstheme="majorBidi"/>
          <w:color w:val="000000"/>
          <w:sz w:val="28"/>
          <w:szCs w:val="28"/>
        </w:rPr>
        <w:t xml:space="preserve"> B, Barišić I. Epidemiology of colistin-resistant, </w:t>
      </w:r>
      <w:proofErr w:type="spellStart"/>
      <w:r w:rsidRPr="00DB1DB6">
        <w:rPr>
          <w:rFonts w:asciiTheme="majorBidi" w:hAnsiTheme="majorBidi" w:cstheme="majorBidi"/>
          <w:color w:val="000000"/>
          <w:sz w:val="28"/>
          <w:szCs w:val="28"/>
        </w:rPr>
        <w:t>carbapenemase</w:t>
      </w:r>
      <w:proofErr w:type="spellEnd"/>
      <w:r w:rsidRPr="00DB1DB6">
        <w:rPr>
          <w:rFonts w:asciiTheme="majorBidi" w:hAnsiTheme="majorBidi" w:cstheme="majorBidi"/>
          <w:color w:val="000000"/>
          <w:sz w:val="28"/>
          <w:szCs w:val="28"/>
        </w:rPr>
        <w:t xml:space="preserve">-producing Enterobacteriaceae and Acinetobacter </w:t>
      </w:r>
      <w:proofErr w:type="spellStart"/>
      <w:r w:rsidRPr="00DB1DB6">
        <w:rPr>
          <w:rFonts w:asciiTheme="majorBidi" w:hAnsiTheme="majorBidi" w:cstheme="majorBidi"/>
          <w:color w:val="000000"/>
          <w:sz w:val="28"/>
          <w:szCs w:val="28"/>
        </w:rPr>
        <w:t>baumannii</w:t>
      </w:r>
      <w:proofErr w:type="spellEnd"/>
      <w:r w:rsidRPr="00DB1DB6">
        <w:rPr>
          <w:rFonts w:asciiTheme="majorBidi" w:hAnsiTheme="majorBidi" w:cstheme="majorBidi"/>
          <w:color w:val="000000"/>
          <w:sz w:val="28"/>
          <w:szCs w:val="28"/>
        </w:rPr>
        <w:t xml:space="preserve"> in Croatia. Infect Genet </w:t>
      </w:r>
      <w:proofErr w:type="spellStart"/>
      <w:r w:rsidRPr="00DB1DB6">
        <w:rPr>
          <w:rFonts w:asciiTheme="majorBidi" w:hAnsiTheme="majorBidi" w:cstheme="majorBidi"/>
          <w:color w:val="000000"/>
          <w:sz w:val="28"/>
          <w:szCs w:val="28"/>
        </w:rPr>
        <w:t>Evol</w:t>
      </w:r>
      <w:proofErr w:type="spellEnd"/>
      <w:r w:rsidRPr="00DB1DB6">
        <w:rPr>
          <w:rFonts w:asciiTheme="majorBidi" w:hAnsiTheme="majorBidi" w:cstheme="majorBidi"/>
          <w:color w:val="000000"/>
          <w:sz w:val="28"/>
          <w:szCs w:val="28"/>
        </w:rPr>
        <w:t xml:space="preserve">. 2020 </w:t>
      </w:r>
      <w:proofErr w:type="gramStart"/>
      <w:r w:rsidRPr="00DB1DB6">
        <w:rPr>
          <w:rFonts w:asciiTheme="majorBidi" w:hAnsiTheme="majorBidi" w:cstheme="majorBidi"/>
          <w:color w:val="000000"/>
          <w:sz w:val="28"/>
          <w:szCs w:val="28"/>
        </w:rPr>
        <w:t>Jul;81:104263</w:t>
      </w:r>
      <w:proofErr w:type="gramEnd"/>
      <w:r w:rsidRPr="00DB1DB6">
        <w:rPr>
          <w:rFonts w:asciiTheme="majorBidi" w:hAnsiTheme="majorBidi" w:cstheme="majorBidi"/>
          <w:color w:val="000000"/>
          <w:sz w:val="28"/>
          <w:szCs w:val="28"/>
        </w:rPr>
        <w:t xml:space="preserve">.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xml:space="preserve">: 10.1016/j.meegid.2020.104263. </w:t>
      </w:r>
      <w:proofErr w:type="spellStart"/>
      <w:r w:rsidRPr="00DB1DB6">
        <w:rPr>
          <w:rFonts w:asciiTheme="majorBidi" w:hAnsiTheme="majorBidi" w:cstheme="majorBidi"/>
          <w:color w:val="000000"/>
          <w:sz w:val="28"/>
          <w:szCs w:val="28"/>
        </w:rPr>
        <w:t>Epub</w:t>
      </w:r>
      <w:proofErr w:type="spellEnd"/>
      <w:r w:rsidRPr="00DB1DB6">
        <w:rPr>
          <w:rFonts w:asciiTheme="majorBidi" w:hAnsiTheme="majorBidi" w:cstheme="majorBidi"/>
          <w:color w:val="000000"/>
          <w:sz w:val="28"/>
          <w:szCs w:val="28"/>
        </w:rPr>
        <w:t xml:space="preserve"> 2020 Feb 24. PMID: 32105865.</w:t>
      </w:r>
    </w:p>
    <w:p w14:paraId="79FB08F4"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13.</w:t>
      </w:r>
      <w:r w:rsidRPr="00DB1DB6">
        <w:rPr>
          <w:rFonts w:asciiTheme="majorBidi" w:hAnsiTheme="majorBidi" w:cstheme="majorBidi"/>
          <w:color w:val="000000"/>
          <w:sz w:val="28"/>
          <w:szCs w:val="28"/>
        </w:rPr>
        <w:tab/>
        <w:t xml:space="preserve">Huang C, Chen I, Tang T. Colistin Monotherapy versus Colistin plus Meropenem Combination Therapy for the Treatment of Multidrug-Resistant Acinetobacter </w:t>
      </w:r>
      <w:proofErr w:type="spellStart"/>
      <w:r w:rsidRPr="00DB1DB6">
        <w:rPr>
          <w:rFonts w:asciiTheme="majorBidi" w:hAnsiTheme="majorBidi" w:cstheme="majorBidi"/>
          <w:color w:val="000000"/>
          <w:sz w:val="28"/>
          <w:szCs w:val="28"/>
        </w:rPr>
        <w:lastRenderedPageBreak/>
        <w:t>baumannii</w:t>
      </w:r>
      <w:proofErr w:type="spellEnd"/>
      <w:r w:rsidRPr="00DB1DB6">
        <w:rPr>
          <w:rFonts w:asciiTheme="majorBidi" w:hAnsiTheme="majorBidi" w:cstheme="majorBidi"/>
          <w:color w:val="000000"/>
          <w:sz w:val="28"/>
          <w:szCs w:val="28"/>
        </w:rPr>
        <w:t xml:space="preserve"> Infection: A Meta-Analysis. J Clin Med. 2022 Jun 6;11(11):3239.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10.3390/jcm11113239. PMID: 35683622; PMCID: PMC9181109.</w:t>
      </w:r>
    </w:p>
    <w:p w14:paraId="2E9378D8"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14.</w:t>
      </w:r>
      <w:r w:rsidRPr="00DB1DB6">
        <w:rPr>
          <w:rFonts w:asciiTheme="majorBidi" w:hAnsiTheme="majorBidi" w:cstheme="majorBidi"/>
          <w:color w:val="000000"/>
          <w:sz w:val="28"/>
          <w:szCs w:val="28"/>
        </w:rPr>
        <w:tab/>
      </w:r>
      <w:proofErr w:type="spellStart"/>
      <w:r w:rsidRPr="00DB1DB6">
        <w:rPr>
          <w:rFonts w:asciiTheme="majorBidi" w:hAnsiTheme="majorBidi" w:cstheme="majorBidi"/>
          <w:color w:val="000000"/>
          <w:sz w:val="28"/>
          <w:szCs w:val="28"/>
        </w:rPr>
        <w:t>Collalto</w:t>
      </w:r>
      <w:proofErr w:type="spellEnd"/>
      <w:r w:rsidRPr="00DB1DB6">
        <w:rPr>
          <w:rFonts w:asciiTheme="majorBidi" w:hAnsiTheme="majorBidi" w:cstheme="majorBidi"/>
          <w:color w:val="000000"/>
          <w:sz w:val="28"/>
          <w:szCs w:val="28"/>
        </w:rPr>
        <w:t xml:space="preserve"> D, Fortuna A, Visca P, </w:t>
      </w:r>
      <w:proofErr w:type="spellStart"/>
      <w:r w:rsidRPr="00DB1DB6">
        <w:rPr>
          <w:rFonts w:asciiTheme="majorBidi" w:hAnsiTheme="majorBidi" w:cstheme="majorBidi"/>
          <w:color w:val="000000"/>
          <w:sz w:val="28"/>
          <w:szCs w:val="28"/>
        </w:rPr>
        <w:t>Imperi</w:t>
      </w:r>
      <w:proofErr w:type="spellEnd"/>
      <w:r w:rsidRPr="00DB1DB6">
        <w:rPr>
          <w:rFonts w:asciiTheme="majorBidi" w:hAnsiTheme="majorBidi" w:cstheme="majorBidi"/>
          <w:color w:val="000000"/>
          <w:sz w:val="28"/>
          <w:szCs w:val="28"/>
        </w:rPr>
        <w:t xml:space="preserve"> F, </w:t>
      </w:r>
      <w:proofErr w:type="spellStart"/>
      <w:r w:rsidRPr="00DB1DB6">
        <w:rPr>
          <w:rFonts w:asciiTheme="majorBidi" w:hAnsiTheme="majorBidi" w:cstheme="majorBidi"/>
          <w:color w:val="000000"/>
          <w:sz w:val="28"/>
          <w:szCs w:val="28"/>
        </w:rPr>
        <w:t>Rampioni</w:t>
      </w:r>
      <w:proofErr w:type="spellEnd"/>
      <w:r w:rsidRPr="00DB1DB6">
        <w:rPr>
          <w:rFonts w:asciiTheme="majorBidi" w:hAnsiTheme="majorBidi" w:cstheme="majorBidi"/>
          <w:color w:val="000000"/>
          <w:sz w:val="28"/>
          <w:szCs w:val="28"/>
        </w:rPr>
        <w:t xml:space="preserve"> G, Leoni L. Synergistic Activity of Colistin in Combination with </w:t>
      </w:r>
      <w:proofErr w:type="spellStart"/>
      <w:r w:rsidRPr="00DB1DB6">
        <w:rPr>
          <w:rFonts w:asciiTheme="majorBidi" w:hAnsiTheme="majorBidi" w:cstheme="majorBidi"/>
          <w:color w:val="000000"/>
          <w:sz w:val="28"/>
          <w:szCs w:val="28"/>
        </w:rPr>
        <w:t>Clofoctol</w:t>
      </w:r>
      <w:proofErr w:type="spellEnd"/>
      <w:r w:rsidRPr="00DB1DB6">
        <w:rPr>
          <w:rFonts w:asciiTheme="majorBidi" w:hAnsiTheme="majorBidi" w:cstheme="majorBidi"/>
          <w:color w:val="000000"/>
          <w:sz w:val="28"/>
          <w:szCs w:val="28"/>
        </w:rPr>
        <w:t xml:space="preserve"> against Colistin Resistant Gram-Negative Pathogens. </w:t>
      </w:r>
      <w:proofErr w:type="spellStart"/>
      <w:r w:rsidRPr="00DB1DB6">
        <w:rPr>
          <w:rFonts w:asciiTheme="majorBidi" w:hAnsiTheme="majorBidi" w:cstheme="majorBidi"/>
          <w:color w:val="000000"/>
          <w:sz w:val="28"/>
          <w:szCs w:val="28"/>
        </w:rPr>
        <w:t>Microbiol</w:t>
      </w:r>
      <w:proofErr w:type="spellEnd"/>
      <w:r w:rsidRPr="00DB1DB6">
        <w:rPr>
          <w:rFonts w:asciiTheme="majorBidi" w:hAnsiTheme="majorBidi" w:cstheme="majorBidi"/>
          <w:color w:val="000000"/>
          <w:sz w:val="28"/>
          <w:szCs w:val="28"/>
        </w:rPr>
        <w:t xml:space="preserve"> </w:t>
      </w:r>
      <w:proofErr w:type="spellStart"/>
      <w:r w:rsidRPr="00DB1DB6">
        <w:rPr>
          <w:rFonts w:asciiTheme="majorBidi" w:hAnsiTheme="majorBidi" w:cstheme="majorBidi"/>
          <w:color w:val="000000"/>
          <w:sz w:val="28"/>
          <w:szCs w:val="28"/>
        </w:rPr>
        <w:t>Spectr</w:t>
      </w:r>
      <w:proofErr w:type="spellEnd"/>
      <w:r w:rsidRPr="00DB1DB6">
        <w:rPr>
          <w:rFonts w:asciiTheme="majorBidi" w:hAnsiTheme="majorBidi" w:cstheme="majorBidi"/>
          <w:color w:val="000000"/>
          <w:sz w:val="28"/>
          <w:szCs w:val="28"/>
        </w:rPr>
        <w:t>. 2023 Feb 21;11(2</w:t>
      </w:r>
      <w:proofErr w:type="gramStart"/>
      <w:r w:rsidRPr="00DB1DB6">
        <w:rPr>
          <w:rFonts w:asciiTheme="majorBidi" w:hAnsiTheme="majorBidi" w:cstheme="majorBidi"/>
          <w:color w:val="000000"/>
          <w:sz w:val="28"/>
          <w:szCs w:val="28"/>
        </w:rPr>
        <w:t>):e</w:t>
      </w:r>
      <w:proofErr w:type="gramEnd"/>
      <w:r w:rsidRPr="00DB1DB6">
        <w:rPr>
          <w:rFonts w:asciiTheme="majorBidi" w:hAnsiTheme="majorBidi" w:cstheme="majorBidi"/>
          <w:color w:val="000000"/>
          <w:sz w:val="28"/>
          <w:szCs w:val="28"/>
        </w:rPr>
        <w:t xml:space="preserve">0427522.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xml:space="preserve">: 10.1128/spectrum.04275-22. </w:t>
      </w:r>
      <w:proofErr w:type="spellStart"/>
      <w:r w:rsidRPr="00DB1DB6">
        <w:rPr>
          <w:rFonts w:asciiTheme="majorBidi" w:hAnsiTheme="majorBidi" w:cstheme="majorBidi"/>
          <w:color w:val="000000"/>
          <w:sz w:val="28"/>
          <w:szCs w:val="28"/>
        </w:rPr>
        <w:t>Epub</w:t>
      </w:r>
      <w:proofErr w:type="spellEnd"/>
      <w:r w:rsidRPr="00DB1DB6">
        <w:rPr>
          <w:rFonts w:asciiTheme="majorBidi" w:hAnsiTheme="majorBidi" w:cstheme="majorBidi"/>
          <w:color w:val="000000"/>
          <w:sz w:val="28"/>
          <w:szCs w:val="28"/>
        </w:rPr>
        <w:t xml:space="preserve"> ahead of print. PMID: 36802038; PMCID: PMC10100712.</w:t>
      </w:r>
    </w:p>
    <w:p w14:paraId="6A8FC837"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15.</w:t>
      </w:r>
      <w:r w:rsidRPr="00DB1DB6">
        <w:rPr>
          <w:rFonts w:asciiTheme="majorBidi" w:hAnsiTheme="majorBidi" w:cstheme="majorBidi"/>
          <w:color w:val="000000"/>
          <w:sz w:val="28"/>
          <w:szCs w:val="28"/>
        </w:rPr>
        <w:tab/>
        <w:t xml:space="preserve">Zhao H, Zhong LL, Yang C, Tang N, He Y, He W, Zhao Z, Wu C, Yuan P, Yang YY, Tian GB, Ding X. Correction to "Antibiotic-Polymer Self-Assembled Nanocomplex to Reverse Phenotypic Resistance of Bacteria toward Last-Resort Antibiotic Colistin". ACS Nano. 2024 Jan 9;18(1):1238.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xml:space="preserve">: 10.1021/acsnano.3c12092. </w:t>
      </w:r>
      <w:proofErr w:type="spellStart"/>
      <w:r w:rsidRPr="00DB1DB6">
        <w:rPr>
          <w:rFonts w:asciiTheme="majorBidi" w:hAnsiTheme="majorBidi" w:cstheme="majorBidi"/>
          <w:color w:val="000000"/>
          <w:sz w:val="28"/>
          <w:szCs w:val="28"/>
        </w:rPr>
        <w:t>Epub</w:t>
      </w:r>
      <w:proofErr w:type="spellEnd"/>
      <w:r w:rsidRPr="00DB1DB6">
        <w:rPr>
          <w:rFonts w:asciiTheme="majorBidi" w:hAnsiTheme="majorBidi" w:cstheme="majorBidi"/>
          <w:color w:val="000000"/>
          <w:sz w:val="28"/>
          <w:szCs w:val="28"/>
        </w:rPr>
        <w:t xml:space="preserve"> 2023 Dec 12. Erratum for: ACS Nano. 2023 Aug 22;17(16):15411-15423. PMID: 38085218.</w:t>
      </w:r>
    </w:p>
    <w:p w14:paraId="2900C657"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16.</w:t>
      </w:r>
      <w:r w:rsidRPr="00DB1DB6">
        <w:rPr>
          <w:rFonts w:asciiTheme="majorBidi" w:hAnsiTheme="majorBidi" w:cstheme="majorBidi"/>
          <w:color w:val="000000"/>
          <w:sz w:val="28"/>
          <w:szCs w:val="28"/>
        </w:rPr>
        <w:tab/>
        <w:t xml:space="preserve">Eichberg MJ. Public funding of clinical-stage antibiotic development in the United States and European Union. Health </w:t>
      </w:r>
      <w:proofErr w:type="spellStart"/>
      <w:r w:rsidRPr="00DB1DB6">
        <w:rPr>
          <w:rFonts w:asciiTheme="majorBidi" w:hAnsiTheme="majorBidi" w:cstheme="majorBidi"/>
          <w:color w:val="000000"/>
          <w:sz w:val="28"/>
          <w:szCs w:val="28"/>
        </w:rPr>
        <w:t>Secur</w:t>
      </w:r>
      <w:proofErr w:type="spellEnd"/>
      <w:r w:rsidRPr="00DB1DB6">
        <w:rPr>
          <w:rFonts w:asciiTheme="majorBidi" w:hAnsiTheme="majorBidi" w:cstheme="majorBidi"/>
          <w:color w:val="000000"/>
          <w:sz w:val="28"/>
          <w:szCs w:val="28"/>
        </w:rPr>
        <w:t xml:space="preserve">. 2015 May-Jun;13(3):156-65.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10.1089/hs.2014.0081. PMID: 26042859; PMCID: PMC4486734.</w:t>
      </w:r>
    </w:p>
    <w:p w14:paraId="1DC5C1B6"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17.</w:t>
      </w:r>
      <w:r w:rsidRPr="00DB1DB6">
        <w:rPr>
          <w:rFonts w:asciiTheme="majorBidi" w:hAnsiTheme="majorBidi" w:cstheme="majorBidi"/>
          <w:color w:val="000000"/>
          <w:sz w:val="28"/>
          <w:szCs w:val="28"/>
        </w:rPr>
        <w:tab/>
        <w:t xml:space="preserve">El-Sayed Ahmed MAE, Zhong LL, Shen C, Yang Y, Doi Y, Tian GB. Colistin and its role in the Era of antibiotic resistance: an extended review (2000-2019). Emerg Microbes Infect. 2020 Dec;9(1):868-885.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10.1080/22221751.2020.1754133. PMID: 32284036; PMCID: PMC7241451.</w:t>
      </w:r>
    </w:p>
    <w:p w14:paraId="46A52F3F"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lastRenderedPageBreak/>
        <w:t>18.</w:t>
      </w:r>
      <w:r w:rsidRPr="00DB1DB6">
        <w:rPr>
          <w:rFonts w:asciiTheme="majorBidi" w:hAnsiTheme="majorBidi" w:cstheme="majorBidi"/>
          <w:color w:val="000000"/>
          <w:sz w:val="28"/>
          <w:szCs w:val="28"/>
        </w:rPr>
        <w:tab/>
        <w:t>Fariñas, M., González-Rico, C., Fernández-Martínez, M., Fortún, J., Escudero, R., Moreno, A.</w:t>
      </w:r>
      <w:proofErr w:type="gramStart"/>
      <w:r w:rsidRPr="00DB1DB6">
        <w:rPr>
          <w:rFonts w:asciiTheme="majorBidi" w:hAnsiTheme="majorBidi" w:cstheme="majorBidi"/>
          <w:color w:val="000000"/>
          <w:sz w:val="28"/>
          <w:szCs w:val="28"/>
        </w:rPr>
        <w:t xml:space="preserve">,  </w:t>
      </w:r>
      <w:proofErr w:type="spellStart"/>
      <w:r w:rsidRPr="00DB1DB6">
        <w:rPr>
          <w:rFonts w:asciiTheme="majorBidi" w:hAnsiTheme="majorBidi" w:cstheme="majorBidi"/>
          <w:color w:val="000000"/>
          <w:sz w:val="28"/>
          <w:szCs w:val="28"/>
        </w:rPr>
        <w:t>Bodro</w:t>
      </w:r>
      <w:proofErr w:type="spellEnd"/>
      <w:proofErr w:type="gramEnd"/>
      <w:r w:rsidRPr="00DB1DB6">
        <w:rPr>
          <w:rFonts w:asciiTheme="majorBidi" w:hAnsiTheme="majorBidi" w:cstheme="majorBidi"/>
          <w:color w:val="000000"/>
          <w:sz w:val="28"/>
          <w:szCs w:val="28"/>
        </w:rPr>
        <w:t xml:space="preserve">, M., Muñoz, P., Valerio, M., Montejo, M., Nieto, J., Ruíz San Millán, J. C.,  </w:t>
      </w:r>
      <w:proofErr w:type="spellStart"/>
      <w:r w:rsidRPr="00DB1DB6">
        <w:rPr>
          <w:rFonts w:asciiTheme="majorBidi" w:hAnsiTheme="majorBidi" w:cstheme="majorBidi"/>
          <w:color w:val="000000"/>
          <w:sz w:val="28"/>
          <w:szCs w:val="28"/>
        </w:rPr>
        <w:t>Morencos</w:t>
      </w:r>
      <w:proofErr w:type="spellEnd"/>
      <w:r w:rsidRPr="00DB1DB6">
        <w:rPr>
          <w:rFonts w:asciiTheme="majorBidi" w:hAnsiTheme="majorBidi" w:cstheme="majorBidi"/>
          <w:color w:val="000000"/>
          <w:sz w:val="28"/>
          <w:szCs w:val="28"/>
        </w:rPr>
        <w:t xml:space="preserve">, F. C., Martínez-Martínez, L., &amp; Fariñas-Alvarez, C. Oral decontamination with colistin plus neomycin in solid organ transplant recipients colonized by multidrug-resistant </w:t>
      </w:r>
      <w:proofErr w:type="spellStart"/>
      <w:r w:rsidRPr="00DB1DB6">
        <w:rPr>
          <w:rFonts w:asciiTheme="majorBidi" w:hAnsiTheme="majorBidi" w:cstheme="majorBidi"/>
          <w:color w:val="000000"/>
          <w:sz w:val="28"/>
          <w:szCs w:val="28"/>
        </w:rPr>
        <w:t>Enterobacterales</w:t>
      </w:r>
      <w:proofErr w:type="spellEnd"/>
      <w:r w:rsidRPr="00DB1DB6">
        <w:rPr>
          <w:rFonts w:asciiTheme="majorBidi" w:hAnsiTheme="majorBidi" w:cstheme="majorBidi"/>
          <w:color w:val="000000"/>
          <w:sz w:val="28"/>
          <w:szCs w:val="28"/>
        </w:rPr>
        <w:t xml:space="preserve">: a </w:t>
      </w:r>
      <w:proofErr w:type="spellStart"/>
      <w:r w:rsidRPr="00DB1DB6">
        <w:rPr>
          <w:rFonts w:asciiTheme="majorBidi" w:hAnsiTheme="majorBidi" w:cstheme="majorBidi"/>
          <w:color w:val="000000"/>
          <w:sz w:val="28"/>
          <w:szCs w:val="28"/>
        </w:rPr>
        <w:t>multicenter</w:t>
      </w:r>
      <w:proofErr w:type="spellEnd"/>
      <w:r w:rsidRPr="00DB1DB6">
        <w:rPr>
          <w:rFonts w:asciiTheme="majorBidi" w:hAnsiTheme="majorBidi" w:cstheme="majorBidi"/>
          <w:color w:val="000000"/>
          <w:sz w:val="28"/>
          <w:szCs w:val="28"/>
        </w:rPr>
        <w:t>, randomized, controlled, open-label, parallel-group clinical trial. December 23, 2020, DOI: https://doi.org/10.1016/j.cmi.2020.12.016.</w:t>
      </w:r>
    </w:p>
    <w:p w14:paraId="4A124C58"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19.</w:t>
      </w:r>
      <w:r w:rsidRPr="00DB1DB6">
        <w:rPr>
          <w:rFonts w:asciiTheme="majorBidi" w:hAnsiTheme="majorBidi" w:cstheme="majorBidi"/>
          <w:color w:val="000000"/>
          <w:sz w:val="28"/>
          <w:szCs w:val="28"/>
        </w:rPr>
        <w:tab/>
      </w:r>
      <w:proofErr w:type="spellStart"/>
      <w:r w:rsidRPr="00DB1DB6">
        <w:rPr>
          <w:rFonts w:asciiTheme="majorBidi" w:hAnsiTheme="majorBidi" w:cstheme="majorBidi"/>
          <w:color w:val="000000"/>
          <w:sz w:val="28"/>
          <w:szCs w:val="28"/>
        </w:rPr>
        <w:t>Fiaccadori</w:t>
      </w:r>
      <w:proofErr w:type="spellEnd"/>
      <w:r w:rsidRPr="00DB1DB6">
        <w:rPr>
          <w:rFonts w:asciiTheme="majorBidi" w:hAnsiTheme="majorBidi" w:cstheme="majorBidi"/>
          <w:color w:val="000000"/>
          <w:sz w:val="28"/>
          <w:szCs w:val="28"/>
        </w:rPr>
        <w:t xml:space="preserve"> E, Antonucci E, Morabito S, </w:t>
      </w:r>
      <w:proofErr w:type="spellStart"/>
      <w:r w:rsidRPr="00DB1DB6">
        <w:rPr>
          <w:rFonts w:asciiTheme="majorBidi" w:hAnsiTheme="majorBidi" w:cstheme="majorBidi"/>
          <w:color w:val="000000"/>
          <w:sz w:val="28"/>
          <w:szCs w:val="28"/>
        </w:rPr>
        <w:t>d'Avolio</w:t>
      </w:r>
      <w:proofErr w:type="spellEnd"/>
      <w:r w:rsidRPr="00DB1DB6">
        <w:rPr>
          <w:rFonts w:asciiTheme="majorBidi" w:hAnsiTheme="majorBidi" w:cstheme="majorBidi"/>
          <w:color w:val="000000"/>
          <w:sz w:val="28"/>
          <w:szCs w:val="28"/>
        </w:rPr>
        <w:t xml:space="preserve"> A, Maggiore U, </w:t>
      </w:r>
      <w:proofErr w:type="spellStart"/>
      <w:r w:rsidRPr="00DB1DB6">
        <w:rPr>
          <w:rFonts w:asciiTheme="majorBidi" w:hAnsiTheme="majorBidi" w:cstheme="majorBidi"/>
          <w:color w:val="000000"/>
          <w:sz w:val="28"/>
          <w:szCs w:val="28"/>
        </w:rPr>
        <w:t>Regolisti</w:t>
      </w:r>
      <w:proofErr w:type="spellEnd"/>
      <w:r w:rsidRPr="00DB1DB6">
        <w:rPr>
          <w:rFonts w:asciiTheme="majorBidi" w:hAnsiTheme="majorBidi" w:cstheme="majorBidi"/>
          <w:color w:val="000000"/>
          <w:sz w:val="28"/>
          <w:szCs w:val="28"/>
        </w:rPr>
        <w:t xml:space="preserve"> G. Colistin Use in Patients </w:t>
      </w:r>
      <w:proofErr w:type="gramStart"/>
      <w:r w:rsidRPr="00DB1DB6">
        <w:rPr>
          <w:rFonts w:asciiTheme="majorBidi" w:hAnsiTheme="majorBidi" w:cstheme="majorBidi"/>
          <w:color w:val="000000"/>
          <w:sz w:val="28"/>
          <w:szCs w:val="28"/>
        </w:rPr>
        <w:t>With</w:t>
      </w:r>
      <w:proofErr w:type="gramEnd"/>
      <w:r w:rsidRPr="00DB1DB6">
        <w:rPr>
          <w:rFonts w:asciiTheme="majorBidi" w:hAnsiTheme="majorBidi" w:cstheme="majorBidi"/>
          <w:color w:val="000000"/>
          <w:sz w:val="28"/>
          <w:szCs w:val="28"/>
        </w:rPr>
        <w:t xml:space="preserve"> Reduced Kidney Function. Am J Kidney Dis. 2016 Aug;68(2):296-306.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xml:space="preserve">: 10.1053/j.ajkd.2016.03.421. </w:t>
      </w:r>
      <w:proofErr w:type="spellStart"/>
      <w:r w:rsidRPr="00DB1DB6">
        <w:rPr>
          <w:rFonts w:asciiTheme="majorBidi" w:hAnsiTheme="majorBidi" w:cstheme="majorBidi"/>
          <w:color w:val="000000"/>
          <w:sz w:val="28"/>
          <w:szCs w:val="28"/>
        </w:rPr>
        <w:t>Epub</w:t>
      </w:r>
      <w:proofErr w:type="spellEnd"/>
      <w:r w:rsidRPr="00DB1DB6">
        <w:rPr>
          <w:rFonts w:asciiTheme="majorBidi" w:hAnsiTheme="majorBidi" w:cstheme="majorBidi"/>
          <w:color w:val="000000"/>
          <w:sz w:val="28"/>
          <w:szCs w:val="28"/>
        </w:rPr>
        <w:t xml:space="preserve"> 2016 May 6. PMID: 27160031.</w:t>
      </w:r>
    </w:p>
    <w:p w14:paraId="3B07983F"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20.</w:t>
      </w:r>
      <w:r w:rsidRPr="00DB1DB6">
        <w:rPr>
          <w:rFonts w:asciiTheme="majorBidi" w:hAnsiTheme="majorBidi" w:cstheme="majorBidi"/>
          <w:color w:val="000000"/>
          <w:sz w:val="28"/>
          <w:szCs w:val="28"/>
        </w:rPr>
        <w:tab/>
      </w:r>
      <w:proofErr w:type="spellStart"/>
      <w:r w:rsidRPr="00DB1DB6">
        <w:rPr>
          <w:rFonts w:asciiTheme="majorBidi" w:hAnsiTheme="majorBidi" w:cstheme="majorBidi"/>
          <w:color w:val="000000"/>
          <w:sz w:val="28"/>
          <w:szCs w:val="28"/>
        </w:rPr>
        <w:t>Garnacho</w:t>
      </w:r>
      <w:proofErr w:type="spellEnd"/>
      <w:r w:rsidRPr="00DB1DB6">
        <w:rPr>
          <w:rFonts w:asciiTheme="majorBidi" w:hAnsiTheme="majorBidi" w:cstheme="majorBidi"/>
          <w:color w:val="000000"/>
          <w:sz w:val="28"/>
          <w:szCs w:val="28"/>
        </w:rPr>
        <w:t xml:space="preserve">-Montero J, </w:t>
      </w:r>
      <w:proofErr w:type="spellStart"/>
      <w:r w:rsidRPr="00DB1DB6">
        <w:rPr>
          <w:rFonts w:asciiTheme="majorBidi" w:hAnsiTheme="majorBidi" w:cstheme="majorBidi"/>
          <w:color w:val="000000"/>
          <w:sz w:val="28"/>
          <w:szCs w:val="28"/>
        </w:rPr>
        <w:t>Timsit</w:t>
      </w:r>
      <w:proofErr w:type="spellEnd"/>
      <w:r w:rsidRPr="00DB1DB6">
        <w:rPr>
          <w:rFonts w:asciiTheme="majorBidi" w:hAnsiTheme="majorBidi" w:cstheme="majorBidi"/>
          <w:color w:val="000000"/>
          <w:sz w:val="28"/>
          <w:szCs w:val="28"/>
        </w:rPr>
        <w:t xml:space="preserve"> JF. Managing Acinetobacter </w:t>
      </w:r>
      <w:proofErr w:type="spellStart"/>
      <w:r w:rsidRPr="00DB1DB6">
        <w:rPr>
          <w:rFonts w:asciiTheme="majorBidi" w:hAnsiTheme="majorBidi" w:cstheme="majorBidi"/>
          <w:color w:val="000000"/>
          <w:sz w:val="28"/>
          <w:szCs w:val="28"/>
        </w:rPr>
        <w:t>baumannii</w:t>
      </w:r>
      <w:proofErr w:type="spellEnd"/>
      <w:r w:rsidRPr="00DB1DB6">
        <w:rPr>
          <w:rFonts w:asciiTheme="majorBidi" w:hAnsiTheme="majorBidi" w:cstheme="majorBidi"/>
          <w:color w:val="000000"/>
          <w:sz w:val="28"/>
          <w:szCs w:val="28"/>
        </w:rPr>
        <w:t xml:space="preserve"> infections. </w:t>
      </w:r>
      <w:proofErr w:type="spellStart"/>
      <w:r w:rsidRPr="00DB1DB6">
        <w:rPr>
          <w:rFonts w:asciiTheme="majorBidi" w:hAnsiTheme="majorBidi" w:cstheme="majorBidi"/>
          <w:color w:val="000000"/>
          <w:sz w:val="28"/>
          <w:szCs w:val="28"/>
        </w:rPr>
        <w:t>Curr</w:t>
      </w:r>
      <w:proofErr w:type="spellEnd"/>
      <w:r w:rsidRPr="00DB1DB6">
        <w:rPr>
          <w:rFonts w:asciiTheme="majorBidi" w:hAnsiTheme="majorBidi" w:cstheme="majorBidi"/>
          <w:color w:val="000000"/>
          <w:sz w:val="28"/>
          <w:szCs w:val="28"/>
        </w:rPr>
        <w:t xml:space="preserve"> </w:t>
      </w:r>
      <w:proofErr w:type="spellStart"/>
      <w:r w:rsidRPr="00DB1DB6">
        <w:rPr>
          <w:rFonts w:asciiTheme="majorBidi" w:hAnsiTheme="majorBidi" w:cstheme="majorBidi"/>
          <w:color w:val="000000"/>
          <w:sz w:val="28"/>
          <w:szCs w:val="28"/>
        </w:rPr>
        <w:t>Opin</w:t>
      </w:r>
      <w:proofErr w:type="spellEnd"/>
      <w:r w:rsidRPr="00DB1DB6">
        <w:rPr>
          <w:rFonts w:asciiTheme="majorBidi" w:hAnsiTheme="majorBidi" w:cstheme="majorBidi"/>
          <w:color w:val="000000"/>
          <w:sz w:val="28"/>
          <w:szCs w:val="28"/>
        </w:rPr>
        <w:t xml:space="preserve"> Infect Dis. 2019 Feb;32(1):69-76.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10.1097/QCO.0000000000000518. PMID: 30520737.</w:t>
      </w:r>
    </w:p>
    <w:p w14:paraId="2D687F48"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21.</w:t>
      </w:r>
      <w:r w:rsidRPr="00DB1DB6">
        <w:rPr>
          <w:rFonts w:asciiTheme="majorBidi" w:hAnsiTheme="majorBidi" w:cstheme="majorBidi"/>
          <w:color w:val="000000"/>
          <w:sz w:val="28"/>
          <w:szCs w:val="28"/>
        </w:rPr>
        <w:tab/>
        <w:t xml:space="preserve">Grégoire N, </w:t>
      </w:r>
      <w:proofErr w:type="spellStart"/>
      <w:r w:rsidRPr="00DB1DB6">
        <w:rPr>
          <w:rFonts w:asciiTheme="majorBidi" w:hAnsiTheme="majorBidi" w:cstheme="majorBidi"/>
          <w:color w:val="000000"/>
          <w:sz w:val="28"/>
          <w:szCs w:val="28"/>
        </w:rPr>
        <w:t>Aranzana</w:t>
      </w:r>
      <w:proofErr w:type="spellEnd"/>
      <w:r w:rsidRPr="00DB1DB6">
        <w:rPr>
          <w:rFonts w:asciiTheme="majorBidi" w:hAnsiTheme="majorBidi" w:cstheme="majorBidi"/>
          <w:color w:val="000000"/>
          <w:sz w:val="28"/>
          <w:szCs w:val="28"/>
        </w:rPr>
        <w:t xml:space="preserve">-Climent V, </w:t>
      </w:r>
      <w:proofErr w:type="spellStart"/>
      <w:r w:rsidRPr="00DB1DB6">
        <w:rPr>
          <w:rFonts w:asciiTheme="majorBidi" w:hAnsiTheme="majorBidi" w:cstheme="majorBidi"/>
          <w:color w:val="000000"/>
          <w:sz w:val="28"/>
          <w:szCs w:val="28"/>
        </w:rPr>
        <w:t>Magréault</w:t>
      </w:r>
      <w:proofErr w:type="spellEnd"/>
      <w:r w:rsidRPr="00DB1DB6">
        <w:rPr>
          <w:rFonts w:asciiTheme="majorBidi" w:hAnsiTheme="majorBidi" w:cstheme="majorBidi"/>
          <w:color w:val="000000"/>
          <w:sz w:val="28"/>
          <w:szCs w:val="28"/>
        </w:rPr>
        <w:t xml:space="preserve"> S, Marchand S, Couet W. Clinical Pharmacokinetics and Pharmacodynamics of Colistin. Clin </w:t>
      </w:r>
      <w:proofErr w:type="spellStart"/>
      <w:r w:rsidRPr="00DB1DB6">
        <w:rPr>
          <w:rFonts w:asciiTheme="majorBidi" w:hAnsiTheme="majorBidi" w:cstheme="majorBidi"/>
          <w:color w:val="000000"/>
          <w:sz w:val="28"/>
          <w:szCs w:val="28"/>
        </w:rPr>
        <w:t>Pharmacokinet</w:t>
      </w:r>
      <w:proofErr w:type="spellEnd"/>
      <w:r w:rsidRPr="00DB1DB6">
        <w:rPr>
          <w:rFonts w:asciiTheme="majorBidi" w:hAnsiTheme="majorBidi" w:cstheme="majorBidi"/>
          <w:color w:val="000000"/>
          <w:sz w:val="28"/>
          <w:szCs w:val="28"/>
        </w:rPr>
        <w:t xml:space="preserve">. 2017 Dec;56(12):1441-1460.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10.1007/s40262-017-0561-1. PMID: 28550595.</w:t>
      </w:r>
    </w:p>
    <w:p w14:paraId="1CE7B132"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22.</w:t>
      </w:r>
      <w:r w:rsidRPr="00DB1DB6">
        <w:rPr>
          <w:rFonts w:asciiTheme="majorBidi" w:hAnsiTheme="majorBidi" w:cstheme="majorBidi"/>
          <w:color w:val="000000"/>
          <w:sz w:val="28"/>
          <w:szCs w:val="28"/>
        </w:rPr>
        <w:tab/>
      </w:r>
      <w:proofErr w:type="spellStart"/>
      <w:r w:rsidRPr="00DB1DB6">
        <w:rPr>
          <w:rFonts w:asciiTheme="majorBidi" w:hAnsiTheme="majorBidi" w:cstheme="majorBidi"/>
          <w:color w:val="000000"/>
          <w:sz w:val="28"/>
          <w:szCs w:val="28"/>
        </w:rPr>
        <w:t>Harbarth</w:t>
      </w:r>
      <w:proofErr w:type="spellEnd"/>
      <w:r w:rsidRPr="00DB1DB6">
        <w:rPr>
          <w:rFonts w:asciiTheme="majorBidi" w:hAnsiTheme="majorBidi" w:cstheme="majorBidi"/>
          <w:color w:val="000000"/>
          <w:sz w:val="28"/>
          <w:szCs w:val="28"/>
        </w:rPr>
        <w:t xml:space="preserve"> S, </w:t>
      </w:r>
      <w:proofErr w:type="spellStart"/>
      <w:r w:rsidRPr="00DB1DB6">
        <w:rPr>
          <w:rFonts w:asciiTheme="majorBidi" w:hAnsiTheme="majorBidi" w:cstheme="majorBidi"/>
          <w:color w:val="000000"/>
          <w:sz w:val="28"/>
          <w:szCs w:val="28"/>
        </w:rPr>
        <w:t>Theuretzbacher</w:t>
      </w:r>
      <w:proofErr w:type="spellEnd"/>
      <w:r w:rsidRPr="00DB1DB6">
        <w:rPr>
          <w:rFonts w:asciiTheme="majorBidi" w:hAnsiTheme="majorBidi" w:cstheme="majorBidi"/>
          <w:color w:val="000000"/>
          <w:sz w:val="28"/>
          <w:szCs w:val="28"/>
        </w:rPr>
        <w:t xml:space="preserve"> U, Hackett J; DRIVE-AB consortium. Antibiotic research and development: business as usual? J </w:t>
      </w:r>
      <w:proofErr w:type="spellStart"/>
      <w:r w:rsidRPr="00DB1DB6">
        <w:rPr>
          <w:rFonts w:asciiTheme="majorBidi" w:hAnsiTheme="majorBidi" w:cstheme="majorBidi"/>
          <w:color w:val="000000"/>
          <w:sz w:val="28"/>
          <w:szCs w:val="28"/>
        </w:rPr>
        <w:t>Antimicrob</w:t>
      </w:r>
      <w:proofErr w:type="spellEnd"/>
      <w:r w:rsidRPr="00DB1DB6">
        <w:rPr>
          <w:rFonts w:asciiTheme="majorBidi" w:hAnsiTheme="majorBidi" w:cstheme="majorBidi"/>
          <w:color w:val="000000"/>
          <w:sz w:val="28"/>
          <w:szCs w:val="28"/>
        </w:rPr>
        <w:t xml:space="preserve"> Chemother. </w:t>
      </w:r>
      <w:r w:rsidRPr="00DB1DB6">
        <w:rPr>
          <w:rFonts w:asciiTheme="majorBidi" w:hAnsiTheme="majorBidi" w:cstheme="majorBidi"/>
          <w:color w:val="000000"/>
          <w:sz w:val="28"/>
          <w:szCs w:val="28"/>
        </w:rPr>
        <w:lastRenderedPageBreak/>
        <w:t xml:space="preserve">2015;70(6):1604-7.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10.1093/</w:t>
      </w:r>
      <w:proofErr w:type="spellStart"/>
      <w:r w:rsidRPr="00DB1DB6">
        <w:rPr>
          <w:rFonts w:asciiTheme="majorBidi" w:hAnsiTheme="majorBidi" w:cstheme="majorBidi"/>
          <w:color w:val="000000"/>
          <w:sz w:val="28"/>
          <w:szCs w:val="28"/>
        </w:rPr>
        <w:t>jac</w:t>
      </w:r>
      <w:proofErr w:type="spellEnd"/>
      <w:r w:rsidRPr="00DB1DB6">
        <w:rPr>
          <w:rFonts w:asciiTheme="majorBidi" w:hAnsiTheme="majorBidi" w:cstheme="majorBidi"/>
          <w:color w:val="000000"/>
          <w:sz w:val="28"/>
          <w:szCs w:val="28"/>
        </w:rPr>
        <w:t xml:space="preserve">/dkv020. </w:t>
      </w:r>
      <w:proofErr w:type="spellStart"/>
      <w:r w:rsidRPr="00DB1DB6">
        <w:rPr>
          <w:rFonts w:asciiTheme="majorBidi" w:hAnsiTheme="majorBidi" w:cstheme="majorBidi"/>
          <w:color w:val="000000"/>
          <w:sz w:val="28"/>
          <w:szCs w:val="28"/>
        </w:rPr>
        <w:t>Epub</w:t>
      </w:r>
      <w:proofErr w:type="spellEnd"/>
      <w:r w:rsidRPr="00DB1DB6">
        <w:rPr>
          <w:rFonts w:asciiTheme="majorBidi" w:hAnsiTheme="majorBidi" w:cstheme="majorBidi"/>
          <w:color w:val="000000"/>
          <w:sz w:val="28"/>
          <w:szCs w:val="28"/>
        </w:rPr>
        <w:t xml:space="preserve"> 2015 Feb 10. PMID: 25673635.</w:t>
      </w:r>
    </w:p>
    <w:p w14:paraId="7F857BF0"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23.</w:t>
      </w:r>
      <w:r w:rsidRPr="00DB1DB6">
        <w:rPr>
          <w:rFonts w:asciiTheme="majorBidi" w:hAnsiTheme="majorBidi" w:cstheme="majorBidi"/>
          <w:color w:val="000000"/>
          <w:sz w:val="28"/>
          <w:szCs w:val="28"/>
        </w:rPr>
        <w:tab/>
        <w:t xml:space="preserve">Haseeb A, Faidah HS, Alghamdi S, Alotaibi AF, </w:t>
      </w:r>
      <w:proofErr w:type="spellStart"/>
      <w:r w:rsidRPr="00DB1DB6">
        <w:rPr>
          <w:rFonts w:asciiTheme="majorBidi" w:hAnsiTheme="majorBidi" w:cstheme="majorBidi"/>
          <w:color w:val="000000"/>
          <w:sz w:val="28"/>
          <w:szCs w:val="28"/>
        </w:rPr>
        <w:t>Elrggal</w:t>
      </w:r>
      <w:proofErr w:type="spellEnd"/>
      <w:r w:rsidRPr="00DB1DB6">
        <w:rPr>
          <w:rFonts w:asciiTheme="majorBidi" w:hAnsiTheme="majorBidi" w:cstheme="majorBidi"/>
          <w:color w:val="000000"/>
          <w:sz w:val="28"/>
          <w:szCs w:val="28"/>
        </w:rPr>
        <w:t xml:space="preserve"> ME, Mahrous AJ, </w:t>
      </w:r>
      <w:proofErr w:type="spellStart"/>
      <w:r w:rsidRPr="00DB1DB6">
        <w:rPr>
          <w:rFonts w:asciiTheme="majorBidi" w:hAnsiTheme="majorBidi" w:cstheme="majorBidi"/>
          <w:color w:val="000000"/>
          <w:sz w:val="28"/>
          <w:szCs w:val="28"/>
        </w:rPr>
        <w:t>Almarzoky</w:t>
      </w:r>
      <w:proofErr w:type="spellEnd"/>
      <w:r w:rsidRPr="00DB1DB6">
        <w:rPr>
          <w:rFonts w:asciiTheme="majorBidi" w:hAnsiTheme="majorBidi" w:cstheme="majorBidi"/>
          <w:color w:val="000000"/>
          <w:sz w:val="28"/>
          <w:szCs w:val="28"/>
        </w:rPr>
        <w:t xml:space="preserve"> </w:t>
      </w:r>
      <w:proofErr w:type="spellStart"/>
      <w:r w:rsidRPr="00DB1DB6">
        <w:rPr>
          <w:rFonts w:asciiTheme="majorBidi" w:hAnsiTheme="majorBidi" w:cstheme="majorBidi"/>
          <w:color w:val="000000"/>
          <w:sz w:val="28"/>
          <w:szCs w:val="28"/>
        </w:rPr>
        <w:t>Abuhussain</w:t>
      </w:r>
      <w:proofErr w:type="spellEnd"/>
      <w:r w:rsidRPr="00DB1DB6">
        <w:rPr>
          <w:rFonts w:asciiTheme="majorBidi" w:hAnsiTheme="majorBidi" w:cstheme="majorBidi"/>
          <w:color w:val="000000"/>
          <w:sz w:val="28"/>
          <w:szCs w:val="28"/>
        </w:rPr>
        <w:t xml:space="preserve"> SS, Obaid NA, </w:t>
      </w:r>
      <w:proofErr w:type="spellStart"/>
      <w:r w:rsidRPr="00DB1DB6">
        <w:rPr>
          <w:rFonts w:asciiTheme="majorBidi" w:hAnsiTheme="majorBidi" w:cstheme="majorBidi"/>
          <w:color w:val="000000"/>
          <w:sz w:val="28"/>
          <w:szCs w:val="28"/>
        </w:rPr>
        <w:t>Algethamy</w:t>
      </w:r>
      <w:proofErr w:type="spellEnd"/>
      <w:r w:rsidRPr="00DB1DB6">
        <w:rPr>
          <w:rFonts w:asciiTheme="majorBidi" w:hAnsiTheme="majorBidi" w:cstheme="majorBidi"/>
          <w:color w:val="000000"/>
          <w:sz w:val="28"/>
          <w:szCs w:val="28"/>
        </w:rPr>
        <w:t xml:space="preserve"> M, AlQarni A, </w:t>
      </w:r>
      <w:proofErr w:type="spellStart"/>
      <w:r w:rsidRPr="00DB1DB6">
        <w:rPr>
          <w:rFonts w:asciiTheme="majorBidi" w:hAnsiTheme="majorBidi" w:cstheme="majorBidi"/>
          <w:color w:val="000000"/>
          <w:sz w:val="28"/>
          <w:szCs w:val="28"/>
        </w:rPr>
        <w:t>Khogeer</w:t>
      </w:r>
      <w:proofErr w:type="spellEnd"/>
      <w:r w:rsidRPr="00DB1DB6">
        <w:rPr>
          <w:rFonts w:asciiTheme="majorBidi" w:hAnsiTheme="majorBidi" w:cstheme="majorBidi"/>
          <w:color w:val="000000"/>
          <w:sz w:val="28"/>
          <w:szCs w:val="28"/>
        </w:rPr>
        <w:t xml:space="preserve"> AA, Saleem Z, Sheikh A. Dose Optimization of Colistin: A Systematic Review. Antibiotics (Basel). 2021 Nov 26;10(12):1454.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10.3390/antibiotics10121454. PMID: 34943666; PMCID: PMC8698549.</w:t>
      </w:r>
    </w:p>
    <w:p w14:paraId="3EF0AFE8"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24.</w:t>
      </w:r>
      <w:r w:rsidRPr="00DB1DB6">
        <w:rPr>
          <w:rFonts w:asciiTheme="majorBidi" w:hAnsiTheme="majorBidi" w:cstheme="majorBidi"/>
          <w:color w:val="000000"/>
          <w:sz w:val="28"/>
          <w:szCs w:val="28"/>
        </w:rPr>
        <w:tab/>
        <w:t xml:space="preserve">Jo J, Lee JY, Cho H, Ko KS. Treatment of Colistin Dependence-Developing Acinetobacter </w:t>
      </w:r>
      <w:proofErr w:type="spellStart"/>
      <w:r w:rsidRPr="00DB1DB6">
        <w:rPr>
          <w:rFonts w:asciiTheme="majorBidi" w:hAnsiTheme="majorBidi" w:cstheme="majorBidi"/>
          <w:color w:val="000000"/>
          <w:sz w:val="28"/>
          <w:szCs w:val="28"/>
        </w:rPr>
        <w:t>baumannii</w:t>
      </w:r>
      <w:proofErr w:type="spellEnd"/>
      <w:r w:rsidRPr="00DB1DB6">
        <w:rPr>
          <w:rFonts w:asciiTheme="majorBidi" w:hAnsiTheme="majorBidi" w:cstheme="majorBidi"/>
          <w:color w:val="000000"/>
          <w:sz w:val="28"/>
          <w:szCs w:val="28"/>
        </w:rPr>
        <w:t xml:space="preserve"> with Antibiotic Combinations at Subinhibitory Concentrations. </w:t>
      </w:r>
      <w:proofErr w:type="spellStart"/>
      <w:r w:rsidRPr="00DB1DB6">
        <w:rPr>
          <w:rFonts w:asciiTheme="majorBidi" w:hAnsiTheme="majorBidi" w:cstheme="majorBidi"/>
          <w:color w:val="000000"/>
          <w:sz w:val="28"/>
          <w:szCs w:val="28"/>
        </w:rPr>
        <w:t>Microb</w:t>
      </w:r>
      <w:proofErr w:type="spellEnd"/>
      <w:r w:rsidRPr="00DB1DB6">
        <w:rPr>
          <w:rFonts w:asciiTheme="majorBidi" w:hAnsiTheme="majorBidi" w:cstheme="majorBidi"/>
          <w:color w:val="000000"/>
          <w:sz w:val="28"/>
          <w:szCs w:val="28"/>
        </w:rPr>
        <w:t xml:space="preserve"> Drug Resist. 2023 Oct;29(10):448-455.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xml:space="preserve">: 10.1089/mdr.2022.0205. </w:t>
      </w:r>
      <w:proofErr w:type="spellStart"/>
      <w:r w:rsidRPr="00DB1DB6">
        <w:rPr>
          <w:rFonts w:asciiTheme="majorBidi" w:hAnsiTheme="majorBidi" w:cstheme="majorBidi"/>
          <w:color w:val="000000"/>
          <w:sz w:val="28"/>
          <w:szCs w:val="28"/>
        </w:rPr>
        <w:t>Epub</w:t>
      </w:r>
      <w:proofErr w:type="spellEnd"/>
      <w:r w:rsidRPr="00DB1DB6">
        <w:rPr>
          <w:rFonts w:asciiTheme="majorBidi" w:hAnsiTheme="majorBidi" w:cstheme="majorBidi"/>
          <w:color w:val="000000"/>
          <w:sz w:val="28"/>
          <w:szCs w:val="28"/>
        </w:rPr>
        <w:t xml:space="preserve"> 2023 Jun 28. PMID: 37379479.</w:t>
      </w:r>
    </w:p>
    <w:p w14:paraId="32992BBA"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25.</w:t>
      </w:r>
      <w:r w:rsidRPr="00DB1DB6">
        <w:rPr>
          <w:rFonts w:asciiTheme="majorBidi" w:hAnsiTheme="majorBidi" w:cstheme="majorBidi"/>
          <w:color w:val="000000"/>
          <w:sz w:val="28"/>
          <w:szCs w:val="28"/>
        </w:rPr>
        <w:tab/>
      </w:r>
      <w:proofErr w:type="spellStart"/>
      <w:r w:rsidRPr="00DB1DB6">
        <w:rPr>
          <w:rFonts w:asciiTheme="majorBidi" w:hAnsiTheme="majorBidi" w:cstheme="majorBidi"/>
          <w:color w:val="000000"/>
          <w:sz w:val="28"/>
          <w:szCs w:val="28"/>
        </w:rPr>
        <w:t>Novović</w:t>
      </w:r>
      <w:proofErr w:type="spellEnd"/>
      <w:r w:rsidRPr="00DB1DB6">
        <w:rPr>
          <w:rFonts w:asciiTheme="majorBidi" w:hAnsiTheme="majorBidi" w:cstheme="majorBidi"/>
          <w:color w:val="000000"/>
          <w:sz w:val="28"/>
          <w:szCs w:val="28"/>
        </w:rPr>
        <w:t xml:space="preserve"> K, </w:t>
      </w:r>
      <w:proofErr w:type="spellStart"/>
      <w:r w:rsidRPr="00DB1DB6">
        <w:rPr>
          <w:rFonts w:asciiTheme="majorBidi" w:hAnsiTheme="majorBidi" w:cstheme="majorBidi"/>
          <w:color w:val="000000"/>
          <w:sz w:val="28"/>
          <w:szCs w:val="28"/>
        </w:rPr>
        <w:t>Jovčić</w:t>
      </w:r>
      <w:proofErr w:type="spellEnd"/>
      <w:r w:rsidRPr="00DB1DB6">
        <w:rPr>
          <w:rFonts w:asciiTheme="majorBidi" w:hAnsiTheme="majorBidi" w:cstheme="majorBidi"/>
          <w:color w:val="000000"/>
          <w:sz w:val="28"/>
          <w:szCs w:val="28"/>
        </w:rPr>
        <w:t xml:space="preserve"> B. Colistin Resistance in Acinetobacter </w:t>
      </w:r>
      <w:proofErr w:type="spellStart"/>
      <w:r w:rsidRPr="00DB1DB6">
        <w:rPr>
          <w:rFonts w:asciiTheme="majorBidi" w:hAnsiTheme="majorBidi" w:cstheme="majorBidi"/>
          <w:color w:val="000000"/>
          <w:sz w:val="28"/>
          <w:szCs w:val="28"/>
        </w:rPr>
        <w:t>baumannii</w:t>
      </w:r>
      <w:proofErr w:type="spellEnd"/>
      <w:r w:rsidRPr="00DB1DB6">
        <w:rPr>
          <w:rFonts w:asciiTheme="majorBidi" w:hAnsiTheme="majorBidi" w:cstheme="majorBidi"/>
          <w:color w:val="000000"/>
          <w:sz w:val="28"/>
          <w:szCs w:val="28"/>
        </w:rPr>
        <w:t xml:space="preserve">: Molecular Mechanisms and Epidemiology. Antibiotics (Basel). 2023 Mar 4;12(3):516.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10.3390/antibiotics12030516. PMID: 36978383; PMCID: PMC10044110.</w:t>
      </w:r>
    </w:p>
    <w:p w14:paraId="392F4D3F"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26.</w:t>
      </w:r>
      <w:r w:rsidRPr="00DB1DB6">
        <w:rPr>
          <w:rFonts w:asciiTheme="majorBidi" w:hAnsiTheme="majorBidi" w:cstheme="majorBidi"/>
          <w:color w:val="000000"/>
          <w:sz w:val="28"/>
          <w:szCs w:val="28"/>
        </w:rPr>
        <w:tab/>
      </w:r>
      <w:proofErr w:type="spellStart"/>
      <w:r w:rsidRPr="00DB1DB6">
        <w:rPr>
          <w:rFonts w:asciiTheme="majorBidi" w:hAnsiTheme="majorBidi" w:cstheme="majorBidi"/>
          <w:color w:val="000000"/>
          <w:sz w:val="28"/>
          <w:szCs w:val="28"/>
        </w:rPr>
        <w:t>Kift</w:t>
      </w:r>
      <w:proofErr w:type="spellEnd"/>
      <w:r w:rsidRPr="00DB1DB6">
        <w:rPr>
          <w:rFonts w:asciiTheme="majorBidi" w:hAnsiTheme="majorBidi" w:cstheme="majorBidi"/>
          <w:color w:val="000000"/>
          <w:sz w:val="28"/>
          <w:szCs w:val="28"/>
        </w:rPr>
        <w:t xml:space="preserve"> EV, </w:t>
      </w:r>
      <w:proofErr w:type="spellStart"/>
      <w:r w:rsidRPr="00DB1DB6">
        <w:rPr>
          <w:rFonts w:asciiTheme="majorBidi" w:hAnsiTheme="majorBidi" w:cstheme="majorBidi"/>
          <w:color w:val="000000"/>
          <w:sz w:val="28"/>
          <w:szCs w:val="28"/>
        </w:rPr>
        <w:t>Maartens</w:t>
      </w:r>
      <w:proofErr w:type="spellEnd"/>
      <w:r w:rsidRPr="00DB1DB6">
        <w:rPr>
          <w:rFonts w:asciiTheme="majorBidi" w:hAnsiTheme="majorBidi" w:cstheme="majorBidi"/>
          <w:color w:val="000000"/>
          <w:sz w:val="28"/>
          <w:szCs w:val="28"/>
        </w:rPr>
        <w:t xml:space="preserve"> G, Bamford C. Systematic review of the evidence for rational dosing of colistin. S </w:t>
      </w:r>
      <w:proofErr w:type="spellStart"/>
      <w:r w:rsidRPr="00DB1DB6">
        <w:rPr>
          <w:rFonts w:asciiTheme="majorBidi" w:hAnsiTheme="majorBidi" w:cstheme="majorBidi"/>
          <w:color w:val="000000"/>
          <w:sz w:val="28"/>
          <w:szCs w:val="28"/>
        </w:rPr>
        <w:t>Afr</w:t>
      </w:r>
      <w:proofErr w:type="spellEnd"/>
      <w:r w:rsidRPr="00DB1DB6">
        <w:rPr>
          <w:rFonts w:asciiTheme="majorBidi" w:hAnsiTheme="majorBidi" w:cstheme="majorBidi"/>
          <w:color w:val="000000"/>
          <w:sz w:val="28"/>
          <w:szCs w:val="28"/>
        </w:rPr>
        <w:t xml:space="preserve"> Med J. 2014 Mar;104(3):183-6. PMID: 24897820.</w:t>
      </w:r>
    </w:p>
    <w:p w14:paraId="66B33915"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27.</w:t>
      </w:r>
      <w:r w:rsidRPr="00DB1DB6">
        <w:rPr>
          <w:rFonts w:asciiTheme="majorBidi" w:hAnsiTheme="majorBidi" w:cstheme="majorBidi"/>
          <w:color w:val="000000"/>
          <w:sz w:val="28"/>
          <w:szCs w:val="28"/>
        </w:rPr>
        <w:tab/>
        <w:t xml:space="preserve">Kim EJ, Oh J, Lee K, et al. Pharmacokinetic Characteristics and Limited Sampling Strategies for Therapeutic Drug Monitoring of Colistin in Patients </w:t>
      </w:r>
      <w:proofErr w:type="gramStart"/>
      <w:r w:rsidRPr="00DB1DB6">
        <w:rPr>
          <w:rFonts w:asciiTheme="majorBidi" w:hAnsiTheme="majorBidi" w:cstheme="majorBidi"/>
          <w:color w:val="000000"/>
          <w:sz w:val="28"/>
          <w:szCs w:val="28"/>
        </w:rPr>
        <w:t>With</w:t>
      </w:r>
      <w:proofErr w:type="gramEnd"/>
      <w:r w:rsidRPr="00DB1DB6">
        <w:rPr>
          <w:rFonts w:asciiTheme="majorBidi" w:hAnsiTheme="majorBidi" w:cstheme="majorBidi"/>
          <w:color w:val="000000"/>
          <w:sz w:val="28"/>
          <w:szCs w:val="28"/>
        </w:rPr>
        <w:t xml:space="preserve"> Multidrug-Resistant Gram-Negative Bacterial Infections. Therapeutic Drug Monitoring. 2019 Feb;41(1):102-106. DOI: 10.1097/ftd.0000000000000572. PMID: 30299430.</w:t>
      </w:r>
    </w:p>
    <w:p w14:paraId="04A1DA9C"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lastRenderedPageBreak/>
        <w:t>28.</w:t>
      </w:r>
      <w:r w:rsidRPr="00DB1DB6">
        <w:rPr>
          <w:rFonts w:asciiTheme="majorBidi" w:hAnsiTheme="majorBidi" w:cstheme="majorBidi"/>
          <w:color w:val="000000"/>
          <w:sz w:val="28"/>
          <w:szCs w:val="28"/>
        </w:rPr>
        <w:tab/>
      </w:r>
      <w:proofErr w:type="spellStart"/>
      <w:r w:rsidRPr="00DB1DB6">
        <w:rPr>
          <w:rFonts w:asciiTheme="majorBidi" w:hAnsiTheme="majorBidi" w:cstheme="majorBidi"/>
          <w:color w:val="000000"/>
          <w:sz w:val="28"/>
          <w:szCs w:val="28"/>
        </w:rPr>
        <w:t>Landersdorfer</w:t>
      </w:r>
      <w:proofErr w:type="spellEnd"/>
      <w:r w:rsidRPr="00DB1DB6">
        <w:rPr>
          <w:rFonts w:asciiTheme="majorBidi" w:hAnsiTheme="majorBidi" w:cstheme="majorBidi"/>
          <w:color w:val="000000"/>
          <w:sz w:val="28"/>
          <w:szCs w:val="28"/>
        </w:rPr>
        <w:t xml:space="preserve"> CB, Nation RL. Colistin: how should it be dosed for the critically ill? Semin Respir Crit Care Med. 2015 Feb;36(1):126-35.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xml:space="preserve">: 10.1055/s-0034-1398390. </w:t>
      </w:r>
      <w:proofErr w:type="spellStart"/>
      <w:r w:rsidRPr="00DB1DB6">
        <w:rPr>
          <w:rFonts w:asciiTheme="majorBidi" w:hAnsiTheme="majorBidi" w:cstheme="majorBidi"/>
          <w:color w:val="000000"/>
          <w:sz w:val="28"/>
          <w:szCs w:val="28"/>
        </w:rPr>
        <w:t>Epub</w:t>
      </w:r>
      <w:proofErr w:type="spellEnd"/>
      <w:r w:rsidRPr="00DB1DB6">
        <w:rPr>
          <w:rFonts w:asciiTheme="majorBidi" w:hAnsiTheme="majorBidi" w:cstheme="majorBidi"/>
          <w:color w:val="000000"/>
          <w:sz w:val="28"/>
          <w:szCs w:val="28"/>
        </w:rPr>
        <w:t xml:space="preserve"> 2015 Feb 2. PMID: 25643276.</w:t>
      </w:r>
    </w:p>
    <w:p w14:paraId="504C4F70"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29.</w:t>
      </w:r>
      <w:r w:rsidRPr="00DB1DB6">
        <w:rPr>
          <w:rFonts w:asciiTheme="majorBidi" w:hAnsiTheme="majorBidi" w:cstheme="majorBidi"/>
          <w:color w:val="000000"/>
          <w:sz w:val="28"/>
          <w:szCs w:val="28"/>
        </w:rPr>
        <w:tab/>
        <w:t xml:space="preserve">Li KL, Abad CLR. The clinical profile and outcomes of adult patients given intravenous colistin for multidrug-resistant </w:t>
      </w:r>
      <w:proofErr w:type="gramStart"/>
      <w:r w:rsidRPr="00DB1DB6">
        <w:rPr>
          <w:rFonts w:asciiTheme="majorBidi" w:hAnsiTheme="majorBidi" w:cstheme="majorBidi"/>
          <w:color w:val="000000"/>
          <w:sz w:val="28"/>
          <w:szCs w:val="28"/>
        </w:rPr>
        <w:t>gram negative</w:t>
      </w:r>
      <w:proofErr w:type="gramEnd"/>
      <w:r w:rsidRPr="00DB1DB6">
        <w:rPr>
          <w:rFonts w:asciiTheme="majorBidi" w:hAnsiTheme="majorBidi" w:cstheme="majorBidi"/>
          <w:color w:val="000000"/>
          <w:sz w:val="28"/>
          <w:szCs w:val="28"/>
        </w:rPr>
        <w:t xml:space="preserve"> infections in a Philippine tertiary hospital. Int J Infect Dis. 2020 </w:t>
      </w:r>
      <w:proofErr w:type="gramStart"/>
      <w:r w:rsidRPr="00DB1DB6">
        <w:rPr>
          <w:rFonts w:asciiTheme="majorBidi" w:hAnsiTheme="majorBidi" w:cstheme="majorBidi"/>
          <w:color w:val="000000"/>
          <w:sz w:val="28"/>
          <w:szCs w:val="28"/>
        </w:rPr>
        <w:t>Apr;93:9</w:t>
      </w:r>
      <w:proofErr w:type="gramEnd"/>
      <w:r w:rsidRPr="00DB1DB6">
        <w:rPr>
          <w:rFonts w:asciiTheme="majorBidi" w:hAnsiTheme="majorBidi" w:cstheme="majorBidi"/>
          <w:color w:val="000000"/>
          <w:sz w:val="28"/>
          <w:szCs w:val="28"/>
        </w:rPr>
        <w:t xml:space="preserve">-14.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xml:space="preserve">: 10.1016/j.ijid.2020.01.022. </w:t>
      </w:r>
      <w:proofErr w:type="spellStart"/>
      <w:r w:rsidRPr="00DB1DB6">
        <w:rPr>
          <w:rFonts w:asciiTheme="majorBidi" w:hAnsiTheme="majorBidi" w:cstheme="majorBidi"/>
          <w:color w:val="000000"/>
          <w:sz w:val="28"/>
          <w:szCs w:val="28"/>
        </w:rPr>
        <w:t>Epub</w:t>
      </w:r>
      <w:proofErr w:type="spellEnd"/>
      <w:r w:rsidRPr="00DB1DB6">
        <w:rPr>
          <w:rFonts w:asciiTheme="majorBidi" w:hAnsiTheme="majorBidi" w:cstheme="majorBidi"/>
          <w:color w:val="000000"/>
          <w:sz w:val="28"/>
          <w:szCs w:val="28"/>
        </w:rPr>
        <w:t xml:space="preserve"> 2020 Jan 21. PMID: 31978579.</w:t>
      </w:r>
    </w:p>
    <w:p w14:paraId="1A906171"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30.</w:t>
      </w:r>
      <w:r w:rsidRPr="00DB1DB6">
        <w:rPr>
          <w:rFonts w:asciiTheme="majorBidi" w:hAnsiTheme="majorBidi" w:cstheme="majorBidi"/>
          <w:color w:val="000000"/>
          <w:sz w:val="28"/>
          <w:szCs w:val="28"/>
        </w:rPr>
        <w:tab/>
        <w:t xml:space="preserve">Li X, Guo X, Liu Y, Chen R, Ma C, Kang X, Fang Yang, Li W, Jiang W. A case of treatment of multidrug-resistant intracranial Klebsiella pneumoniae infection by multichannel colistin </w:t>
      </w:r>
      <w:proofErr w:type="spellStart"/>
      <w:r w:rsidRPr="00DB1DB6">
        <w:rPr>
          <w:rFonts w:asciiTheme="majorBidi" w:hAnsiTheme="majorBidi" w:cstheme="majorBidi"/>
          <w:color w:val="000000"/>
          <w:sz w:val="28"/>
          <w:szCs w:val="28"/>
        </w:rPr>
        <w:t>sulfate</w:t>
      </w:r>
      <w:proofErr w:type="spellEnd"/>
      <w:r w:rsidRPr="00DB1DB6">
        <w:rPr>
          <w:rFonts w:asciiTheme="majorBidi" w:hAnsiTheme="majorBidi" w:cstheme="majorBidi"/>
          <w:color w:val="000000"/>
          <w:sz w:val="28"/>
          <w:szCs w:val="28"/>
        </w:rPr>
        <w:t xml:space="preserve">. Future </w:t>
      </w:r>
      <w:proofErr w:type="spellStart"/>
      <w:r w:rsidRPr="00DB1DB6">
        <w:rPr>
          <w:rFonts w:asciiTheme="majorBidi" w:hAnsiTheme="majorBidi" w:cstheme="majorBidi"/>
          <w:color w:val="000000"/>
          <w:sz w:val="28"/>
          <w:szCs w:val="28"/>
        </w:rPr>
        <w:t>Microbiol</w:t>
      </w:r>
      <w:proofErr w:type="spellEnd"/>
      <w:r w:rsidRPr="00DB1DB6">
        <w:rPr>
          <w:rFonts w:asciiTheme="majorBidi" w:hAnsiTheme="majorBidi" w:cstheme="majorBidi"/>
          <w:color w:val="000000"/>
          <w:sz w:val="28"/>
          <w:szCs w:val="28"/>
        </w:rPr>
        <w:t xml:space="preserve">. 2023 </w:t>
      </w:r>
      <w:proofErr w:type="gramStart"/>
      <w:r w:rsidRPr="00DB1DB6">
        <w:rPr>
          <w:rFonts w:asciiTheme="majorBidi" w:hAnsiTheme="majorBidi" w:cstheme="majorBidi"/>
          <w:color w:val="000000"/>
          <w:sz w:val="28"/>
          <w:szCs w:val="28"/>
        </w:rPr>
        <w:t>Jun;18:547</w:t>
      </w:r>
      <w:proofErr w:type="gramEnd"/>
      <w:r w:rsidRPr="00DB1DB6">
        <w:rPr>
          <w:rFonts w:asciiTheme="majorBidi" w:hAnsiTheme="majorBidi" w:cstheme="majorBidi"/>
          <w:color w:val="000000"/>
          <w:sz w:val="28"/>
          <w:szCs w:val="28"/>
        </w:rPr>
        <w:t xml:space="preserve">-552.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xml:space="preserve">: 10.2217/fmb-2022-0277. </w:t>
      </w:r>
      <w:proofErr w:type="spellStart"/>
      <w:r w:rsidRPr="00DB1DB6">
        <w:rPr>
          <w:rFonts w:asciiTheme="majorBidi" w:hAnsiTheme="majorBidi" w:cstheme="majorBidi"/>
          <w:color w:val="000000"/>
          <w:sz w:val="28"/>
          <w:szCs w:val="28"/>
        </w:rPr>
        <w:t>Epub</w:t>
      </w:r>
      <w:proofErr w:type="spellEnd"/>
      <w:r w:rsidRPr="00DB1DB6">
        <w:rPr>
          <w:rFonts w:asciiTheme="majorBidi" w:hAnsiTheme="majorBidi" w:cstheme="majorBidi"/>
          <w:color w:val="000000"/>
          <w:sz w:val="28"/>
          <w:szCs w:val="28"/>
        </w:rPr>
        <w:t xml:space="preserve"> 2023 Jun 14. PMID: 37314362.</w:t>
      </w:r>
    </w:p>
    <w:p w14:paraId="2FF6F927"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31.</w:t>
      </w:r>
      <w:r w:rsidRPr="00DB1DB6">
        <w:rPr>
          <w:rFonts w:asciiTheme="majorBidi" w:hAnsiTheme="majorBidi" w:cstheme="majorBidi"/>
          <w:color w:val="000000"/>
          <w:sz w:val="28"/>
          <w:szCs w:val="28"/>
        </w:rPr>
        <w:tab/>
      </w:r>
      <w:proofErr w:type="spellStart"/>
      <w:r w:rsidRPr="00DB1DB6">
        <w:rPr>
          <w:rFonts w:asciiTheme="majorBidi" w:hAnsiTheme="majorBidi" w:cstheme="majorBidi"/>
          <w:color w:val="000000"/>
          <w:sz w:val="28"/>
          <w:szCs w:val="28"/>
        </w:rPr>
        <w:t>Moolla</w:t>
      </w:r>
      <w:proofErr w:type="spellEnd"/>
      <w:r w:rsidRPr="00DB1DB6">
        <w:rPr>
          <w:rFonts w:asciiTheme="majorBidi" w:hAnsiTheme="majorBidi" w:cstheme="majorBidi"/>
          <w:color w:val="000000"/>
          <w:sz w:val="28"/>
          <w:szCs w:val="28"/>
        </w:rPr>
        <w:t xml:space="preserve"> MS, Whitelaw A, </w:t>
      </w:r>
      <w:proofErr w:type="spellStart"/>
      <w:r w:rsidRPr="00DB1DB6">
        <w:rPr>
          <w:rFonts w:asciiTheme="majorBidi" w:hAnsiTheme="majorBidi" w:cstheme="majorBidi"/>
          <w:color w:val="000000"/>
          <w:sz w:val="28"/>
          <w:szCs w:val="28"/>
        </w:rPr>
        <w:t>Decloedt</w:t>
      </w:r>
      <w:proofErr w:type="spellEnd"/>
      <w:r w:rsidRPr="00DB1DB6">
        <w:rPr>
          <w:rFonts w:asciiTheme="majorBidi" w:hAnsiTheme="majorBidi" w:cstheme="majorBidi"/>
          <w:color w:val="000000"/>
          <w:sz w:val="28"/>
          <w:szCs w:val="28"/>
        </w:rPr>
        <w:t xml:space="preserve"> EH, </w:t>
      </w:r>
      <w:proofErr w:type="spellStart"/>
      <w:r w:rsidRPr="00DB1DB6">
        <w:rPr>
          <w:rFonts w:asciiTheme="majorBidi" w:hAnsiTheme="majorBidi" w:cstheme="majorBidi"/>
          <w:color w:val="000000"/>
          <w:sz w:val="28"/>
          <w:szCs w:val="28"/>
        </w:rPr>
        <w:t>Koegelenberg</w:t>
      </w:r>
      <w:proofErr w:type="spellEnd"/>
      <w:r w:rsidRPr="00DB1DB6">
        <w:rPr>
          <w:rFonts w:asciiTheme="majorBidi" w:hAnsiTheme="majorBidi" w:cstheme="majorBidi"/>
          <w:color w:val="000000"/>
          <w:sz w:val="28"/>
          <w:szCs w:val="28"/>
        </w:rPr>
        <w:t xml:space="preserve"> CFN, Parker A. Opportunities to enhance antibiotic stewardship: colistin use and outcomes in a low-resource setting. JAC </w:t>
      </w:r>
      <w:proofErr w:type="spellStart"/>
      <w:r w:rsidRPr="00DB1DB6">
        <w:rPr>
          <w:rFonts w:asciiTheme="majorBidi" w:hAnsiTheme="majorBidi" w:cstheme="majorBidi"/>
          <w:color w:val="000000"/>
          <w:sz w:val="28"/>
          <w:szCs w:val="28"/>
        </w:rPr>
        <w:t>Antimicrob</w:t>
      </w:r>
      <w:proofErr w:type="spellEnd"/>
      <w:r w:rsidRPr="00DB1DB6">
        <w:rPr>
          <w:rFonts w:asciiTheme="majorBidi" w:hAnsiTheme="majorBidi" w:cstheme="majorBidi"/>
          <w:color w:val="000000"/>
          <w:sz w:val="28"/>
          <w:szCs w:val="28"/>
        </w:rPr>
        <w:t xml:space="preserve"> Resist. 2021 Nov 17;3(4</w:t>
      </w:r>
      <w:proofErr w:type="gramStart"/>
      <w:r w:rsidRPr="00DB1DB6">
        <w:rPr>
          <w:rFonts w:asciiTheme="majorBidi" w:hAnsiTheme="majorBidi" w:cstheme="majorBidi"/>
          <w:color w:val="000000"/>
          <w:sz w:val="28"/>
          <w:szCs w:val="28"/>
        </w:rPr>
        <w:t>):dlab</w:t>
      </w:r>
      <w:proofErr w:type="gramEnd"/>
      <w:r w:rsidRPr="00DB1DB6">
        <w:rPr>
          <w:rFonts w:asciiTheme="majorBidi" w:hAnsiTheme="majorBidi" w:cstheme="majorBidi"/>
          <w:color w:val="000000"/>
          <w:sz w:val="28"/>
          <w:szCs w:val="28"/>
        </w:rPr>
        <w:t xml:space="preserve">169.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10.1093/</w:t>
      </w:r>
      <w:proofErr w:type="spellStart"/>
      <w:r w:rsidRPr="00DB1DB6">
        <w:rPr>
          <w:rFonts w:asciiTheme="majorBidi" w:hAnsiTheme="majorBidi" w:cstheme="majorBidi"/>
          <w:color w:val="000000"/>
          <w:sz w:val="28"/>
          <w:szCs w:val="28"/>
        </w:rPr>
        <w:t>jacamr</w:t>
      </w:r>
      <w:proofErr w:type="spellEnd"/>
      <w:r w:rsidRPr="00DB1DB6">
        <w:rPr>
          <w:rFonts w:asciiTheme="majorBidi" w:hAnsiTheme="majorBidi" w:cstheme="majorBidi"/>
          <w:color w:val="000000"/>
          <w:sz w:val="28"/>
          <w:szCs w:val="28"/>
        </w:rPr>
        <w:t>/dlab169. PMID: 34806008; PMCID: PMC8599735.</w:t>
      </w:r>
    </w:p>
    <w:p w14:paraId="30C1237D"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32.</w:t>
      </w:r>
      <w:r w:rsidRPr="00DB1DB6">
        <w:rPr>
          <w:rFonts w:asciiTheme="majorBidi" w:hAnsiTheme="majorBidi" w:cstheme="majorBidi"/>
          <w:color w:val="000000"/>
          <w:sz w:val="28"/>
          <w:szCs w:val="28"/>
        </w:rPr>
        <w:tab/>
        <w:t xml:space="preserve">Mousavi SM, Babakhani S, Moradi L, Karami S, </w:t>
      </w:r>
      <w:proofErr w:type="spellStart"/>
      <w:r w:rsidRPr="00DB1DB6">
        <w:rPr>
          <w:rFonts w:asciiTheme="majorBidi" w:hAnsiTheme="majorBidi" w:cstheme="majorBidi"/>
          <w:color w:val="000000"/>
          <w:sz w:val="28"/>
          <w:szCs w:val="28"/>
        </w:rPr>
        <w:t>Shahbandeh</w:t>
      </w:r>
      <w:proofErr w:type="spellEnd"/>
      <w:r w:rsidRPr="00DB1DB6">
        <w:rPr>
          <w:rFonts w:asciiTheme="majorBidi" w:hAnsiTheme="majorBidi" w:cstheme="majorBidi"/>
          <w:color w:val="000000"/>
          <w:sz w:val="28"/>
          <w:szCs w:val="28"/>
        </w:rPr>
        <w:t xml:space="preserve"> M, </w:t>
      </w:r>
      <w:proofErr w:type="spellStart"/>
      <w:r w:rsidRPr="00DB1DB6">
        <w:rPr>
          <w:rFonts w:asciiTheme="majorBidi" w:hAnsiTheme="majorBidi" w:cstheme="majorBidi"/>
          <w:color w:val="000000"/>
          <w:sz w:val="28"/>
          <w:szCs w:val="28"/>
        </w:rPr>
        <w:t>Mirshekar</w:t>
      </w:r>
      <w:proofErr w:type="spellEnd"/>
      <w:r w:rsidRPr="00DB1DB6">
        <w:rPr>
          <w:rFonts w:asciiTheme="majorBidi" w:hAnsiTheme="majorBidi" w:cstheme="majorBidi"/>
          <w:color w:val="000000"/>
          <w:sz w:val="28"/>
          <w:szCs w:val="28"/>
        </w:rPr>
        <w:t xml:space="preserve"> M, Mohebi S, Moghadam MT. Bacteriophage as a Novel Therapeutic Weapon for Killing Colistin-Resistant Multi-Drug-Resistant and Extensively Drug-Resistant Gram-Negative Bacteria. </w:t>
      </w:r>
      <w:proofErr w:type="spellStart"/>
      <w:r w:rsidRPr="00DB1DB6">
        <w:rPr>
          <w:rFonts w:asciiTheme="majorBidi" w:hAnsiTheme="majorBidi" w:cstheme="majorBidi"/>
          <w:color w:val="000000"/>
          <w:sz w:val="28"/>
          <w:szCs w:val="28"/>
        </w:rPr>
        <w:t>Curr</w:t>
      </w:r>
      <w:proofErr w:type="spellEnd"/>
      <w:r w:rsidRPr="00DB1DB6">
        <w:rPr>
          <w:rFonts w:asciiTheme="majorBidi" w:hAnsiTheme="majorBidi" w:cstheme="majorBidi"/>
          <w:color w:val="000000"/>
          <w:sz w:val="28"/>
          <w:szCs w:val="28"/>
        </w:rPr>
        <w:t xml:space="preserve"> </w:t>
      </w:r>
      <w:proofErr w:type="spellStart"/>
      <w:r w:rsidRPr="00DB1DB6">
        <w:rPr>
          <w:rFonts w:asciiTheme="majorBidi" w:hAnsiTheme="majorBidi" w:cstheme="majorBidi"/>
          <w:color w:val="000000"/>
          <w:sz w:val="28"/>
          <w:szCs w:val="28"/>
        </w:rPr>
        <w:t>Microbiol</w:t>
      </w:r>
      <w:proofErr w:type="spellEnd"/>
      <w:r w:rsidRPr="00DB1DB6">
        <w:rPr>
          <w:rFonts w:asciiTheme="majorBidi" w:hAnsiTheme="majorBidi" w:cstheme="majorBidi"/>
          <w:color w:val="000000"/>
          <w:sz w:val="28"/>
          <w:szCs w:val="28"/>
        </w:rPr>
        <w:t xml:space="preserve">. 2021 Dec;78(12):4023-4036.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xml:space="preserve">: </w:t>
      </w:r>
      <w:r w:rsidRPr="00DB1DB6">
        <w:rPr>
          <w:rFonts w:asciiTheme="majorBidi" w:hAnsiTheme="majorBidi" w:cstheme="majorBidi"/>
          <w:color w:val="000000"/>
          <w:sz w:val="28"/>
          <w:szCs w:val="28"/>
        </w:rPr>
        <w:lastRenderedPageBreak/>
        <w:t xml:space="preserve">10.1007/s00284-021-02662-y. </w:t>
      </w:r>
      <w:proofErr w:type="spellStart"/>
      <w:r w:rsidRPr="00DB1DB6">
        <w:rPr>
          <w:rFonts w:asciiTheme="majorBidi" w:hAnsiTheme="majorBidi" w:cstheme="majorBidi"/>
          <w:color w:val="000000"/>
          <w:sz w:val="28"/>
          <w:szCs w:val="28"/>
        </w:rPr>
        <w:t>Epub</w:t>
      </w:r>
      <w:proofErr w:type="spellEnd"/>
      <w:r w:rsidRPr="00DB1DB6">
        <w:rPr>
          <w:rFonts w:asciiTheme="majorBidi" w:hAnsiTheme="majorBidi" w:cstheme="majorBidi"/>
          <w:color w:val="000000"/>
          <w:sz w:val="28"/>
          <w:szCs w:val="28"/>
        </w:rPr>
        <w:t xml:space="preserve"> 2021 Oct 11. PMID: 34633487; PMCID: PMC8503728.</w:t>
      </w:r>
    </w:p>
    <w:p w14:paraId="7C7B2F79"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33.</w:t>
      </w:r>
      <w:r w:rsidRPr="00DB1DB6">
        <w:rPr>
          <w:rFonts w:asciiTheme="majorBidi" w:hAnsiTheme="majorBidi" w:cstheme="majorBidi"/>
          <w:color w:val="000000"/>
          <w:sz w:val="28"/>
          <w:szCs w:val="28"/>
        </w:rPr>
        <w:tab/>
      </w:r>
      <w:proofErr w:type="spellStart"/>
      <w:r w:rsidRPr="00DB1DB6">
        <w:rPr>
          <w:rFonts w:asciiTheme="majorBidi" w:hAnsiTheme="majorBidi" w:cstheme="majorBidi"/>
          <w:color w:val="000000"/>
          <w:sz w:val="28"/>
          <w:szCs w:val="28"/>
        </w:rPr>
        <w:t>Ontong</w:t>
      </w:r>
      <w:proofErr w:type="spellEnd"/>
      <w:r w:rsidRPr="00DB1DB6">
        <w:rPr>
          <w:rFonts w:asciiTheme="majorBidi" w:hAnsiTheme="majorBidi" w:cstheme="majorBidi"/>
          <w:color w:val="000000"/>
          <w:sz w:val="28"/>
          <w:szCs w:val="28"/>
        </w:rPr>
        <w:t xml:space="preserve"> JC, Ozioma NF, </w:t>
      </w:r>
      <w:proofErr w:type="spellStart"/>
      <w:r w:rsidRPr="00DB1DB6">
        <w:rPr>
          <w:rFonts w:asciiTheme="majorBidi" w:hAnsiTheme="majorBidi" w:cstheme="majorBidi"/>
          <w:color w:val="000000"/>
          <w:sz w:val="28"/>
          <w:szCs w:val="28"/>
        </w:rPr>
        <w:t>Voravuthikunchai</w:t>
      </w:r>
      <w:proofErr w:type="spellEnd"/>
      <w:r w:rsidRPr="00DB1DB6">
        <w:rPr>
          <w:rFonts w:asciiTheme="majorBidi" w:hAnsiTheme="majorBidi" w:cstheme="majorBidi"/>
          <w:color w:val="000000"/>
          <w:sz w:val="28"/>
          <w:szCs w:val="28"/>
        </w:rPr>
        <w:t xml:space="preserve"> SP, </w:t>
      </w:r>
      <w:proofErr w:type="spellStart"/>
      <w:r w:rsidRPr="00DB1DB6">
        <w:rPr>
          <w:rFonts w:asciiTheme="majorBidi" w:hAnsiTheme="majorBidi" w:cstheme="majorBidi"/>
          <w:color w:val="000000"/>
          <w:sz w:val="28"/>
          <w:szCs w:val="28"/>
        </w:rPr>
        <w:t>Chusri</w:t>
      </w:r>
      <w:proofErr w:type="spellEnd"/>
      <w:r w:rsidRPr="00DB1DB6">
        <w:rPr>
          <w:rFonts w:asciiTheme="majorBidi" w:hAnsiTheme="majorBidi" w:cstheme="majorBidi"/>
          <w:color w:val="000000"/>
          <w:sz w:val="28"/>
          <w:szCs w:val="28"/>
        </w:rPr>
        <w:t xml:space="preserve"> S. Synergistic antibacterial effects of colistin in combination with aminoglycoside, carbapenems, cephalosporins, fluoroquinolones, tetracyclines, </w:t>
      </w:r>
      <w:proofErr w:type="spellStart"/>
      <w:r w:rsidRPr="00DB1DB6">
        <w:rPr>
          <w:rFonts w:asciiTheme="majorBidi" w:hAnsiTheme="majorBidi" w:cstheme="majorBidi"/>
          <w:color w:val="000000"/>
          <w:sz w:val="28"/>
          <w:szCs w:val="28"/>
        </w:rPr>
        <w:t>fosfomycin</w:t>
      </w:r>
      <w:proofErr w:type="spellEnd"/>
      <w:r w:rsidRPr="00DB1DB6">
        <w:rPr>
          <w:rFonts w:asciiTheme="majorBidi" w:hAnsiTheme="majorBidi" w:cstheme="majorBidi"/>
          <w:color w:val="000000"/>
          <w:sz w:val="28"/>
          <w:szCs w:val="28"/>
        </w:rPr>
        <w:t xml:space="preserve">, and piperacillin on multidrug resistant Klebsiella pneumoniae isolates. </w:t>
      </w:r>
      <w:proofErr w:type="spellStart"/>
      <w:r w:rsidRPr="00DB1DB6">
        <w:rPr>
          <w:rFonts w:asciiTheme="majorBidi" w:hAnsiTheme="majorBidi" w:cstheme="majorBidi"/>
          <w:color w:val="000000"/>
          <w:sz w:val="28"/>
          <w:szCs w:val="28"/>
        </w:rPr>
        <w:t>PLoS</w:t>
      </w:r>
      <w:proofErr w:type="spellEnd"/>
      <w:r w:rsidRPr="00DB1DB6">
        <w:rPr>
          <w:rFonts w:asciiTheme="majorBidi" w:hAnsiTheme="majorBidi" w:cstheme="majorBidi"/>
          <w:color w:val="000000"/>
          <w:sz w:val="28"/>
          <w:szCs w:val="28"/>
        </w:rPr>
        <w:t xml:space="preserve"> One. 2021 Jan 6;16(1</w:t>
      </w:r>
      <w:proofErr w:type="gramStart"/>
      <w:r w:rsidRPr="00DB1DB6">
        <w:rPr>
          <w:rFonts w:asciiTheme="majorBidi" w:hAnsiTheme="majorBidi" w:cstheme="majorBidi"/>
          <w:color w:val="000000"/>
          <w:sz w:val="28"/>
          <w:szCs w:val="28"/>
        </w:rPr>
        <w:t>):e</w:t>
      </w:r>
      <w:proofErr w:type="gramEnd"/>
      <w:r w:rsidRPr="00DB1DB6">
        <w:rPr>
          <w:rFonts w:asciiTheme="majorBidi" w:hAnsiTheme="majorBidi" w:cstheme="majorBidi"/>
          <w:color w:val="000000"/>
          <w:sz w:val="28"/>
          <w:szCs w:val="28"/>
        </w:rPr>
        <w:t xml:space="preserve">0244673.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xml:space="preserve">: 10.1371/journal.pone.0244673. Erratum in: </w:t>
      </w:r>
      <w:proofErr w:type="spellStart"/>
      <w:r w:rsidRPr="00DB1DB6">
        <w:rPr>
          <w:rFonts w:asciiTheme="majorBidi" w:hAnsiTheme="majorBidi" w:cstheme="majorBidi"/>
          <w:color w:val="000000"/>
          <w:sz w:val="28"/>
          <w:szCs w:val="28"/>
        </w:rPr>
        <w:t>PLoS</w:t>
      </w:r>
      <w:proofErr w:type="spellEnd"/>
      <w:r w:rsidRPr="00DB1DB6">
        <w:rPr>
          <w:rFonts w:asciiTheme="majorBidi" w:hAnsiTheme="majorBidi" w:cstheme="majorBidi"/>
          <w:color w:val="000000"/>
          <w:sz w:val="28"/>
          <w:szCs w:val="28"/>
        </w:rPr>
        <w:t xml:space="preserve"> One. 2021 May 14;16(5</w:t>
      </w:r>
      <w:proofErr w:type="gramStart"/>
      <w:r w:rsidRPr="00DB1DB6">
        <w:rPr>
          <w:rFonts w:asciiTheme="majorBidi" w:hAnsiTheme="majorBidi" w:cstheme="majorBidi"/>
          <w:color w:val="000000"/>
          <w:sz w:val="28"/>
          <w:szCs w:val="28"/>
        </w:rPr>
        <w:t>):e</w:t>
      </w:r>
      <w:proofErr w:type="gramEnd"/>
      <w:r w:rsidRPr="00DB1DB6">
        <w:rPr>
          <w:rFonts w:asciiTheme="majorBidi" w:hAnsiTheme="majorBidi" w:cstheme="majorBidi"/>
          <w:color w:val="000000"/>
          <w:sz w:val="28"/>
          <w:szCs w:val="28"/>
        </w:rPr>
        <w:t>0251994. PMID: 33406110; PMCID: PMC7787437.</w:t>
      </w:r>
    </w:p>
    <w:p w14:paraId="1CD93696"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34.</w:t>
      </w:r>
      <w:r w:rsidRPr="00DB1DB6">
        <w:rPr>
          <w:rFonts w:asciiTheme="majorBidi" w:hAnsiTheme="majorBidi" w:cstheme="majorBidi"/>
          <w:color w:val="000000"/>
          <w:sz w:val="28"/>
          <w:szCs w:val="28"/>
        </w:rPr>
        <w:tab/>
        <w:t xml:space="preserve">Ortwine JK, Sutton JD, Kaye KS, Pogue JM. Strategies for the safe use of colistin. Expert Rev Anti Infect Ther. 2015;13(10):1237-47.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xml:space="preserve">: 10.1586/14787210.2015.1070097. </w:t>
      </w:r>
      <w:proofErr w:type="spellStart"/>
      <w:r w:rsidRPr="00DB1DB6">
        <w:rPr>
          <w:rFonts w:asciiTheme="majorBidi" w:hAnsiTheme="majorBidi" w:cstheme="majorBidi"/>
          <w:color w:val="000000"/>
          <w:sz w:val="28"/>
          <w:szCs w:val="28"/>
        </w:rPr>
        <w:t>Epub</w:t>
      </w:r>
      <w:proofErr w:type="spellEnd"/>
      <w:r w:rsidRPr="00DB1DB6">
        <w:rPr>
          <w:rFonts w:asciiTheme="majorBidi" w:hAnsiTheme="majorBidi" w:cstheme="majorBidi"/>
          <w:color w:val="000000"/>
          <w:sz w:val="28"/>
          <w:szCs w:val="28"/>
        </w:rPr>
        <w:t xml:space="preserve"> 2015 Jul 16. PMID: 26182825.</w:t>
      </w:r>
    </w:p>
    <w:p w14:paraId="540FD542"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35.</w:t>
      </w:r>
      <w:r w:rsidRPr="00DB1DB6">
        <w:rPr>
          <w:rFonts w:asciiTheme="majorBidi" w:hAnsiTheme="majorBidi" w:cstheme="majorBidi"/>
          <w:color w:val="000000"/>
          <w:sz w:val="28"/>
          <w:szCs w:val="28"/>
        </w:rPr>
        <w:tab/>
        <w:t xml:space="preserve">Paul M, </w:t>
      </w:r>
      <w:proofErr w:type="spellStart"/>
      <w:r w:rsidRPr="00DB1DB6">
        <w:rPr>
          <w:rFonts w:asciiTheme="majorBidi" w:hAnsiTheme="majorBidi" w:cstheme="majorBidi"/>
          <w:color w:val="000000"/>
          <w:sz w:val="28"/>
          <w:szCs w:val="28"/>
        </w:rPr>
        <w:t>Daikos</w:t>
      </w:r>
      <w:proofErr w:type="spellEnd"/>
      <w:r w:rsidRPr="00DB1DB6">
        <w:rPr>
          <w:rFonts w:asciiTheme="majorBidi" w:hAnsiTheme="majorBidi" w:cstheme="majorBidi"/>
          <w:color w:val="000000"/>
          <w:sz w:val="28"/>
          <w:szCs w:val="28"/>
        </w:rPr>
        <w:t xml:space="preserve"> GL, Durante-</w:t>
      </w:r>
      <w:proofErr w:type="spellStart"/>
      <w:r w:rsidRPr="00DB1DB6">
        <w:rPr>
          <w:rFonts w:asciiTheme="majorBidi" w:hAnsiTheme="majorBidi" w:cstheme="majorBidi"/>
          <w:color w:val="000000"/>
          <w:sz w:val="28"/>
          <w:szCs w:val="28"/>
        </w:rPr>
        <w:t>Mangoni</w:t>
      </w:r>
      <w:proofErr w:type="spellEnd"/>
      <w:r w:rsidRPr="00DB1DB6">
        <w:rPr>
          <w:rFonts w:asciiTheme="majorBidi" w:hAnsiTheme="majorBidi" w:cstheme="majorBidi"/>
          <w:color w:val="000000"/>
          <w:sz w:val="28"/>
          <w:szCs w:val="28"/>
        </w:rPr>
        <w:t xml:space="preserve"> E, Yahav D, Carmeli Y, </w:t>
      </w:r>
      <w:proofErr w:type="spellStart"/>
      <w:r w:rsidRPr="00DB1DB6">
        <w:rPr>
          <w:rFonts w:asciiTheme="majorBidi" w:hAnsiTheme="majorBidi" w:cstheme="majorBidi"/>
          <w:color w:val="000000"/>
          <w:sz w:val="28"/>
          <w:szCs w:val="28"/>
        </w:rPr>
        <w:t>Benattar</w:t>
      </w:r>
      <w:proofErr w:type="spellEnd"/>
      <w:r w:rsidRPr="00DB1DB6">
        <w:rPr>
          <w:rFonts w:asciiTheme="majorBidi" w:hAnsiTheme="majorBidi" w:cstheme="majorBidi"/>
          <w:color w:val="000000"/>
          <w:sz w:val="28"/>
          <w:szCs w:val="28"/>
        </w:rPr>
        <w:t xml:space="preserve"> YD, Skiada A, Andini R, Eliakim-Raz N, </w:t>
      </w:r>
      <w:proofErr w:type="spellStart"/>
      <w:r w:rsidRPr="00DB1DB6">
        <w:rPr>
          <w:rFonts w:asciiTheme="majorBidi" w:hAnsiTheme="majorBidi" w:cstheme="majorBidi"/>
          <w:color w:val="000000"/>
          <w:sz w:val="28"/>
          <w:szCs w:val="28"/>
        </w:rPr>
        <w:t>Nutman</w:t>
      </w:r>
      <w:proofErr w:type="spellEnd"/>
      <w:r w:rsidRPr="00DB1DB6">
        <w:rPr>
          <w:rFonts w:asciiTheme="majorBidi" w:hAnsiTheme="majorBidi" w:cstheme="majorBidi"/>
          <w:color w:val="000000"/>
          <w:sz w:val="28"/>
          <w:szCs w:val="28"/>
        </w:rPr>
        <w:t xml:space="preserve"> A, Zusman O, Antoniadou A, Pafundi PC, Adler A, Dickstein Y, </w:t>
      </w:r>
      <w:proofErr w:type="spellStart"/>
      <w:r w:rsidRPr="00DB1DB6">
        <w:rPr>
          <w:rFonts w:asciiTheme="majorBidi" w:hAnsiTheme="majorBidi" w:cstheme="majorBidi"/>
          <w:color w:val="000000"/>
          <w:sz w:val="28"/>
          <w:szCs w:val="28"/>
        </w:rPr>
        <w:t>Pavleas</w:t>
      </w:r>
      <w:proofErr w:type="spellEnd"/>
      <w:r w:rsidRPr="00DB1DB6">
        <w:rPr>
          <w:rFonts w:asciiTheme="majorBidi" w:hAnsiTheme="majorBidi" w:cstheme="majorBidi"/>
          <w:color w:val="000000"/>
          <w:sz w:val="28"/>
          <w:szCs w:val="28"/>
        </w:rPr>
        <w:t xml:space="preserve"> I, Zampino R, Daitch V, Bitterman R, Zayyad H, Koppel F, Levi I, Babich T, Friberg LE, Mouton JW, </w:t>
      </w:r>
      <w:proofErr w:type="spellStart"/>
      <w:r w:rsidRPr="00DB1DB6">
        <w:rPr>
          <w:rFonts w:asciiTheme="majorBidi" w:hAnsiTheme="majorBidi" w:cstheme="majorBidi"/>
          <w:color w:val="000000"/>
          <w:sz w:val="28"/>
          <w:szCs w:val="28"/>
        </w:rPr>
        <w:t>Theuretzbacher</w:t>
      </w:r>
      <w:proofErr w:type="spellEnd"/>
      <w:r w:rsidRPr="00DB1DB6">
        <w:rPr>
          <w:rFonts w:asciiTheme="majorBidi" w:hAnsiTheme="majorBidi" w:cstheme="majorBidi"/>
          <w:color w:val="000000"/>
          <w:sz w:val="28"/>
          <w:szCs w:val="28"/>
        </w:rPr>
        <w:t xml:space="preserve"> U, </w:t>
      </w:r>
      <w:proofErr w:type="spellStart"/>
      <w:r w:rsidRPr="00DB1DB6">
        <w:rPr>
          <w:rFonts w:asciiTheme="majorBidi" w:hAnsiTheme="majorBidi" w:cstheme="majorBidi"/>
          <w:color w:val="000000"/>
          <w:sz w:val="28"/>
          <w:szCs w:val="28"/>
        </w:rPr>
        <w:t>Leibovici</w:t>
      </w:r>
      <w:proofErr w:type="spellEnd"/>
      <w:r w:rsidRPr="00DB1DB6">
        <w:rPr>
          <w:rFonts w:asciiTheme="majorBidi" w:hAnsiTheme="majorBidi" w:cstheme="majorBidi"/>
          <w:color w:val="000000"/>
          <w:sz w:val="28"/>
          <w:szCs w:val="28"/>
        </w:rPr>
        <w:t xml:space="preserve"> L. Colistin alone versus colistin plus meropenem for treatment of severe infections caused by carbapenem-resistant Gram-negative bacteria: an open-label, randomised controlled trial. Lancet Infect Dis. 2018 Apr;18(4):391-400.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xml:space="preserve">: 10.1016/S1473-3099(18)30099-9. </w:t>
      </w:r>
      <w:proofErr w:type="spellStart"/>
      <w:r w:rsidRPr="00DB1DB6">
        <w:rPr>
          <w:rFonts w:asciiTheme="majorBidi" w:hAnsiTheme="majorBidi" w:cstheme="majorBidi"/>
          <w:color w:val="000000"/>
          <w:sz w:val="28"/>
          <w:szCs w:val="28"/>
        </w:rPr>
        <w:t>Epub</w:t>
      </w:r>
      <w:proofErr w:type="spellEnd"/>
      <w:r w:rsidRPr="00DB1DB6">
        <w:rPr>
          <w:rFonts w:asciiTheme="majorBidi" w:hAnsiTheme="majorBidi" w:cstheme="majorBidi"/>
          <w:color w:val="000000"/>
          <w:sz w:val="28"/>
          <w:szCs w:val="28"/>
        </w:rPr>
        <w:t xml:space="preserve"> 2018 Feb 16. PMID: 29456043.</w:t>
      </w:r>
    </w:p>
    <w:p w14:paraId="7E752ABA"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lastRenderedPageBreak/>
        <w:t>36.</w:t>
      </w:r>
      <w:r w:rsidRPr="00DB1DB6">
        <w:rPr>
          <w:rFonts w:asciiTheme="majorBidi" w:hAnsiTheme="majorBidi" w:cstheme="majorBidi"/>
          <w:color w:val="000000"/>
          <w:sz w:val="28"/>
          <w:szCs w:val="28"/>
        </w:rPr>
        <w:tab/>
        <w:t xml:space="preserve">Sacco F, </w:t>
      </w:r>
      <w:proofErr w:type="spellStart"/>
      <w:r w:rsidRPr="00DB1DB6">
        <w:rPr>
          <w:rFonts w:asciiTheme="majorBidi" w:hAnsiTheme="majorBidi" w:cstheme="majorBidi"/>
          <w:color w:val="000000"/>
          <w:sz w:val="28"/>
          <w:szCs w:val="28"/>
        </w:rPr>
        <w:t>Bitossi</w:t>
      </w:r>
      <w:proofErr w:type="spellEnd"/>
      <w:r w:rsidRPr="00DB1DB6">
        <w:rPr>
          <w:rFonts w:asciiTheme="majorBidi" w:hAnsiTheme="majorBidi" w:cstheme="majorBidi"/>
          <w:color w:val="000000"/>
          <w:sz w:val="28"/>
          <w:szCs w:val="28"/>
        </w:rPr>
        <w:t xml:space="preserve"> C, Casciaro B, Loffredo MR, Fabiano G, </w:t>
      </w:r>
      <w:proofErr w:type="spellStart"/>
      <w:r w:rsidRPr="00DB1DB6">
        <w:rPr>
          <w:rFonts w:asciiTheme="majorBidi" w:hAnsiTheme="majorBidi" w:cstheme="majorBidi"/>
          <w:color w:val="000000"/>
          <w:sz w:val="28"/>
          <w:szCs w:val="28"/>
        </w:rPr>
        <w:t>Torrini</w:t>
      </w:r>
      <w:proofErr w:type="spellEnd"/>
      <w:r w:rsidRPr="00DB1DB6">
        <w:rPr>
          <w:rFonts w:asciiTheme="majorBidi" w:hAnsiTheme="majorBidi" w:cstheme="majorBidi"/>
          <w:color w:val="000000"/>
          <w:sz w:val="28"/>
          <w:szCs w:val="28"/>
        </w:rPr>
        <w:t xml:space="preserve"> L, Raponi F, Raponi G, </w:t>
      </w:r>
      <w:proofErr w:type="spellStart"/>
      <w:r w:rsidRPr="00DB1DB6">
        <w:rPr>
          <w:rFonts w:asciiTheme="majorBidi" w:hAnsiTheme="majorBidi" w:cstheme="majorBidi"/>
          <w:color w:val="000000"/>
          <w:sz w:val="28"/>
          <w:szCs w:val="28"/>
        </w:rPr>
        <w:t>Mangoni</w:t>
      </w:r>
      <w:proofErr w:type="spellEnd"/>
      <w:r w:rsidRPr="00DB1DB6">
        <w:rPr>
          <w:rFonts w:asciiTheme="majorBidi" w:hAnsiTheme="majorBidi" w:cstheme="majorBidi"/>
          <w:color w:val="000000"/>
          <w:sz w:val="28"/>
          <w:szCs w:val="28"/>
        </w:rPr>
        <w:t xml:space="preserve"> ML. The Antimicrobial Peptide </w:t>
      </w:r>
      <w:proofErr w:type="gramStart"/>
      <w:r w:rsidRPr="00DB1DB6">
        <w:rPr>
          <w:rFonts w:asciiTheme="majorBidi" w:hAnsiTheme="majorBidi" w:cstheme="majorBidi"/>
          <w:color w:val="000000"/>
          <w:sz w:val="28"/>
          <w:szCs w:val="28"/>
        </w:rPr>
        <w:t>Esc(</w:t>
      </w:r>
      <w:proofErr w:type="gramEnd"/>
      <w:r w:rsidRPr="00DB1DB6">
        <w:rPr>
          <w:rFonts w:asciiTheme="majorBidi" w:hAnsiTheme="majorBidi" w:cstheme="majorBidi"/>
          <w:color w:val="000000"/>
          <w:sz w:val="28"/>
          <w:szCs w:val="28"/>
        </w:rPr>
        <w:t xml:space="preserve">1-21) Synergizes with Colistin in Inhibiting the Growth and in Killing Multidrug Resistant Acinetobacter </w:t>
      </w:r>
      <w:proofErr w:type="spellStart"/>
      <w:r w:rsidRPr="00DB1DB6">
        <w:rPr>
          <w:rFonts w:asciiTheme="majorBidi" w:hAnsiTheme="majorBidi" w:cstheme="majorBidi"/>
          <w:color w:val="000000"/>
          <w:sz w:val="28"/>
          <w:szCs w:val="28"/>
        </w:rPr>
        <w:t>baumannii</w:t>
      </w:r>
      <w:proofErr w:type="spellEnd"/>
      <w:r w:rsidRPr="00DB1DB6">
        <w:rPr>
          <w:rFonts w:asciiTheme="majorBidi" w:hAnsiTheme="majorBidi" w:cstheme="majorBidi"/>
          <w:color w:val="000000"/>
          <w:sz w:val="28"/>
          <w:szCs w:val="28"/>
        </w:rPr>
        <w:t xml:space="preserve"> Strains. Antibiotics (Basel). 2022 Feb 11;11(2):234.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10.3390/antibiotics11020234. PMID: 35203836; PMCID: PMC8868345.</w:t>
      </w:r>
    </w:p>
    <w:p w14:paraId="6FF51508"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37.</w:t>
      </w:r>
      <w:r w:rsidRPr="00DB1DB6">
        <w:rPr>
          <w:rFonts w:asciiTheme="majorBidi" w:hAnsiTheme="majorBidi" w:cstheme="majorBidi"/>
          <w:color w:val="000000"/>
          <w:sz w:val="28"/>
          <w:szCs w:val="28"/>
        </w:rPr>
        <w:tab/>
        <w:t xml:space="preserve">Wilfred PM, Chandy SJ, Rebecca G, Satyendra S, Jasmine S. Intravenous colistin for the management of multidrug-resistant bacterial infections in Indian patients. Trop </w:t>
      </w:r>
      <w:proofErr w:type="spellStart"/>
      <w:r w:rsidRPr="00DB1DB6">
        <w:rPr>
          <w:rFonts w:asciiTheme="majorBidi" w:hAnsiTheme="majorBidi" w:cstheme="majorBidi"/>
          <w:color w:val="000000"/>
          <w:sz w:val="28"/>
          <w:szCs w:val="28"/>
        </w:rPr>
        <w:t>Doct</w:t>
      </w:r>
      <w:proofErr w:type="spellEnd"/>
      <w:r w:rsidRPr="00DB1DB6">
        <w:rPr>
          <w:rFonts w:asciiTheme="majorBidi" w:hAnsiTheme="majorBidi" w:cstheme="majorBidi"/>
          <w:color w:val="000000"/>
          <w:sz w:val="28"/>
          <w:szCs w:val="28"/>
        </w:rPr>
        <w:t xml:space="preserve">. 2021 Jul;51(3):301-306.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xml:space="preserve">: 10.1177/0049475520987777. </w:t>
      </w:r>
      <w:proofErr w:type="spellStart"/>
      <w:r w:rsidRPr="00DB1DB6">
        <w:rPr>
          <w:rFonts w:asciiTheme="majorBidi" w:hAnsiTheme="majorBidi" w:cstheme="majorBidi"/>
          <w:color w:val="000000"/>
          <w:sz w:val="28"/>
          <w:szCs w:val="28"/>
        </w:rPr>
        <w:t>Epub</w:t>
      </w:r>
      <w:proofErr w:type="spellEnd"/>
      <w:r w:rsidRPr="00DB1DB6">
        <w:rPr>
          <w:rFonts w:asciiTheme="majorBidi" w:hAnsiTheme="majorBidi" w:cstheme="majorBidi"/>
          <w:color w:val="000000"/>
          <w:sz w:val="28"/>
          <w:szCs w:val="28"/>
        </w:rPr>
        <w:t xml:space="preserve"> 2021 Jan 24. PMID: 33491607.</w:t>
      </w:r>
    </w:p>
    <w:p w14:paraId="2834D0AA"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38.</w:t>
      </w:r>
      <w:r w:rsidRPr="00DB1DB6">
        <w:rPr>
          <w:rFonts w:asciiTheme="majorBidi" w:hAnsiTheme="majorBidi" w:cstheme="majorBidi"/>
          <w:color w:val="000000"/>
          <w:sz w:val="28"/>
          <w:szCs w:val="28"/>
        </w:rPr>
        <w:tab/>
      </w:r>
      <w:r w:rsidR="00F864DD" w:rsidRPr="00DB1DB6">
        <w:rPr>
          <w:rFonts w:asciiTheme="majorBidi" w:hAnsiTheme="majorBidi" w:cstheme="majorBidi"/>
          <w:color w:val="000000"/>
          <w:sz w:val="28"/>
          <w:szCs w:val="28"/>
        </w:rPr>
        <w:t>Witherell</w:t>
      </w:r>
      <w:r w:rsidRPr="00DB1DB6">
        <w:rPr>
          <w:rFonts w:asciiTheme="majorBidi" w:hAnsiTheme="majorBidi" w:cstheme="majorBidi"/>
          <w:color w:val="000000"/>
          <w:sz w:val="28"/>
          <w:szCs w:val="28"/>
        </w:rPr>
        <w:t xml:space="preserve"> KS,</w:t>
      </w:r>
      <w:r w:rsidR="00F864DD" w:rsidRPr="00DB1DB6">
        <w:rPr>
          <w:rFonts w:asciiTheme="majorBidi" w:hAnsiTheme="majorBidi" w:cstheme="majorBidi"/>
          <w:color w:val="000000"/>
          <w:sz w:val="28"/>
          <w:szCs w:val="28"/>
        </w:rPr>
        <w:t xml:space="preserve"> Price</w:t>
      </w:r>
      <w:r w:rsidRPr="00DB1DB6">
        <w:rPr>
          <w:rFonts w:asciiTheme="majorBidi" w:hAnsiTheme="majorBidi" w:cstheme="majorBidi"/>
          <w:color w:val="000000"/>
          <w:sz w:val="28"/>
          <w:szCs w:val="28"/>
        </w:rPr>
        <w:t xml:space="preserve"> J,</w:t>
      </w:r>
      <w:r w:rsidR="00F864DD" w:rsidRPr="00DB1DB6">
        <w:rPr>
          <w:rFonts w:asciiTheme="majorBidi" w:hAnsiTheme="majorBidi" w:cstheme="majorBidi"/>
          <w:color w:val="000000"/>
          <w:sz w:val="28"/>
          <w:szCs w:val="28"/>
        </w:rPr>
        <w:t xml:space="preserve"> Bandaranayake</w:t>
      </w:r>
      <w:r w:rsidRPr="00DB1DB6">
        <w:rPr>
          <w:rFonts w:asciiTheme="majorBidi" w:hAnsiTheme="majorBidi" w:cstheme="majorBidi"/>
          <w:color w:val="000000"/>
          <w:sz w:val="28"/>
          <w:szCs w:val="28"/>
        </w:rPr>
        <w:t xml:space="preserve"> AD,</w:t>
      </w:r>
      <w:r w:rsidR="00F864DD" w:rsidRPr="00DB1DB6">
        <w:rPr>
          <w:rFonts w:asciiTheme="majorBidi" w:hAnsiTheme="majorBidi" w:cstheme="majorBidi"/>
          <w:color w:val="000000"/>
          <w:sz w:val="28"/>
          <w:szCs w:val="28"/>
        </w:rPr>
        <w:t xml:space="preserve"> Olson</w:t>
      </w:r>
      <w:r w:rsidRPr="00DB1DB6">
        <w:rPr>
          <w:rFonts w:asciiTheme="majorBidi" w:hAnsiTheme="majorBidi" w:cstheme="majorBidi"/>
          <w:color w:val="000000"/>
          <w:sz w:val="28"/>
          <w:szCs w:val="28"/>
        </w:rPr>
        <w:t xml:space="preserve"> J,</w:t>
      </w:r>
      <w:r w:rsidR="00F864DD" w:rsidRPr="00DB1DB6">
        <w:rPr>
          <w:rFonts w:asciiTheme="majorBidi" w:hAnsiTheme="majorBidi" w:cstheme="majorBidi"/>
          <w:color w:val="000000"/>
          <w:sz w:val="28"/>
          <w:szCs w:val="28"/>
        </w:rPr>
        <w:t xml:space="preserve"> Call</w:t>
      </w:r>
      <w:r w:rsidRPr="00DB1DB6">
        <w:rPr>
          <w:rFonts w:asciiTheme="majorBidi" w:hAnsiTheme="majorBidi" w:cstheme="majorBidi"/>
          <w:color w:val="000000"/>
          <w:sz w:val="28"/>
          <w:szCs w:val="28"/>
        </w:rPr>
        <w:t xml:space="preserve"> DR.</w:t>
      </w:r>
      <w:r w:rsidR="00F864DD" w:rsidRPr="00DB1DB6">
        <w:rPr>
          <w:rFonts w:asciiTheme="majorBidi" w:hAnsiTheme="majorBidi" w:cstheme="majorBidi"/>
          <w:color w:val="000000"/>
          <w:sz w:val="28"/>
          <w:szCs w:val="28"/>
        </w:rPr>
        <w:t xml:space="preserve"> In vitro activity of</w:t>
      </w:r>
      <w:r w:rsidR="00C94FB5" w:rsidRPr="00DB1DB6">
        <w:rPr>
          <w:rFonts w:asciiTheme="majorBidi" w:hAnsiTheme="majorBidi" w:cstheme="majorBidi"/>
          <w:color w:val="000000"/>
          <w:sz w:val="28"/>
          <w:szCs w:val="28"/>
        </w:rPr>
        <w:t xml:space="preserve"> </w:t>
      </w:r>
      <w:r w:rsidR="00F864DD" w:rsidRPr="00DB1DB6">
        <w:rPr>
          <w:rFonts w:asciiTheme="majorBidi" w:hAnsiTheme="majorBidi" w:cstheme="majorBidi"/>
          <w:color w:val="000000"/>
          <w:sz w:val="28"/>
          <w:szCs w:val="28"/>
        </w:rPr>
        <w:t xml:space="preserve">antimicrobial peptide CDP-B11 </w:t>
      </w:r>
      <w:r w:rsidRPr="00DB1DB6">
        <w:rPr>
          <w:rFonts w:asciiTheme="majorBidi" w:hAnsiTheme="majorBidi" w:cstheme="majorBidi"/>
          <w:color w:val="000000"/>
          <w:sz w:val="28"/>
          <w:szCs w:val="28"/>
        </w:rPr>
        <w:t xml:space="preserve">alone and </w:t>
      </w:r>
      <w:r w:rsidR="00F864DD" w:rsidRPr="00DB1DB6">
        <w:rPr>
          <w:rFonts w:asciiTheme="majorBidi" w:hAnsiTheme="majorBidi" w:cstheme="majorBidi"/>
          <w:color w:val="000000"/>
          <w:sz w:val="28"/>
          <w:szCs w:val="28"/>
        </w:rPr>
        <w:t>in combination with colistin against colistin-resistant and</w:t>
      </w:r>
      <w:r w:rsidR="00C94FB5" w:rsidRPr="00DB1DB6">
        <w:rPr>
          <w:rFonts w:asciiTheme="majorBidi" w:hAnsiTheme="majorBidi" w:cstheme="majorBidi"/>
          <w:color w:val="000000"/>
          <w:sz w:val="28"/>
          <w:szCs w:val="28"/>
        </w:rPr>
        <w:t xml:space="preserve"> </w:t>
      </w:r>
      <w:r w:rsidR="00F864DD" w:rsidRPr="00DB1DB6">
        <w:rPr>
          <w:rFonts w:asciiTheme="majorBidi" w:hAnsiTheme="majorBidi" w:cstheme="majorBidi"/>
          <w:color w:val="000000"/>
          <w:sz w:val="28"/>
          <w:szCs w:val="28"/>
        </w:rPr>
        <w:t xml:space="preserve">multidrug-resistant Escherichia coli. </w:t>
      </w:r>
      <w:r w:rsidRPr="00DB1DB6">
        <w:rPr>
          <w:rFonts w:asciiTheme="majorBidi" w:hAnsiTheme="majorBidi" w:cstheme="majorBidi"/>
          <w:color w:val="000000"/>
          <w:sz w:val="28"/>
          <w:szCs w:val="28"/>
        </w:rPr>
        <w:t xml:space="preserve">Sci Rep. 2021 Jan 25;11(1):2151.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10.1038/s41598-021-81140-8. PMID: 33495505; PMCID: PMC7835343.</w:t>
      </w:r>
    </w:p>
    <w:p w14:paraId="0D35CDDF" w14:textId="77777777" w:rsidR="00F864DD" w:rsidRPr="00DB1DB6" w:rsidRDefault="008107B3" w:rsidP="00F864DD">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t>39.</w:t>
      </w:r>
      <w:r w:rsidRPr="00DB1DB6">
        <w:rPr>
          <w:rFonts w:asciiTheme="majorBidi" w:hAnsiTheme="majorBidi" w:cstheme="majorBidi"/>
          <w:color w:val="000000"/>
          <w:sz w:val="28"/>
          <w:szCs w:val="28"/>
        </w:rPr>
        <w:tab/>
      </w:r>
      <w:r w:rsidR="00F864DD" w:rsidRPr="00DB1DB6">
        <w:rPr>
          <w:rFonts w:asciiTheme="majorBidi" w:hAnsiTheme="majorBidi" w:cstheme="majorBidi"/>
          <w:color w:val="000000"/>
          <w:sz w:val="28"/>
          <w:szCs w:val="28"/>
        </w:rPr>
        <w:t xml:space="preserve">Witherell </w:t>
      </w:r>
      <w:r w:rsidRPr="00DB1DB6">
        <w:rPr>
          <w:rFonts w:asciiTheme="majorBidi" w:hAnsiTheme="majorBidi" w:cstheme="majorBidi"/>
          <w:color w:val="000000"/>
          <w:sz w:val="28"/>
          <w:szCs w:val="28"/>
        </w:rPr>
        <w:t>KS,</w:t>
      </w:r>
      <w:r w:rsidR="00F864DD" w:rsidRPr="00DB1DB6">
        <w:rPr>
          <w:rFonts w:asciiTheme="majorBidi" w:hAnsiTheme="majorBidi" w:cstheme="majorBidi"/>
          <w:color w:val="000000"/>
          <w:sz w:val="28"/>
          <w:szCs w:val="28"/>
        </w:rPr>
        <w:t xml:space="preserve"> Price</w:t>
      </w:r>
      <w:r w:rsidRPr="00DB1DB6">
        <w:rPr>
          <w:rFonts w:asciiTheme="majorBidi" w:hAnsiTheme="majorBidi" w:cstheme="majorBidi"/>
          <w:color w:val="000000"/>
          <w:sz w:val="28"/>
          <w:szCs w:val="28"/>
        </w:rPr>
        <w:t xml:space="preserve"> J,</w:t>
      </w:r>
      <w:r w:rsidR="00F864DD" w:rsidRPr="00DB1DB6">
        <w:rPr>
          <w:rFonts w:asciiTheme="majorBidi" w:hAnsiTheme="majorBidi" w:cstheme="majorBidi"/>
          <w:color w:val="000000"/>
          <w:sz w:val="28"/>
          <w:szCs w:val="28"/>
        </w:rPr>
        <w:t xml:space="preserve"> Bandaranayake</w:t>
      </w:r>
      <w:r w:rsidRPr="00DB1DB6">
        <w:rPr>
          <w:rFonts w:asciiTheme="majorBidi" w:hAnsiTheme="majorBidi" w:cstheme="majorBidi"/>
          <w:color w:val="000000"/>
          <w:sz w:val="28"/>
          <w:szCs w:val="28"/>
        </w:rPr>
        <w:t xml:space="preserve"> AD,</w:t>
      </w:r>
      <w:r w:rsidR="00F864DD" w:rsidRPr="00DB1DB6">
        <w:rPr>
          <w:rFonts w:asciiTheme="majorBidi" w:hAnsiTheme="majorBidi" w:cstheme="majorBidi"/>
          <w:color w:val="000000"/>
          <w:sz w:val="28"/>
          <w:szCs w:val="28"/>
        </w:rPr>
        <w:t xml:space="preserve"> Olson</w:t>
      </w:r>
      <w:r w:rsidRPr="00DB1DB6">
        <w:rPr>
          <w:rFonts w:asciiTheme="majorBidi" w:hAnsiTheme="majorBidi" w:cstheme="majorBidi"/>
          <w:color w:val="000000"/>
          <w:sz w:val="28"/>
          <w:szCs w:val="28"/>
        </w:rPr>
        <w:t xml:space="preserve"> J,</w:t>
      </w:r>
      <w:r w:rsidR="00F864DD" w:rsidRPr="00DB1DB6">
        <w:rPr>
          <w:rFonts w:asciiTheme="majorBidi" w:hAnsiTheme="majorBidi" w:cstheme="majorBidi"/>
          <w:color w:val="000000"/>
          <w:sz w:val="28"/>
          <w:szCs w:val="28"/>
        </w:rPr>
        <w:t xml:space="preserve"> Call</w:t>
      </w:r>
      <w:r w:rsidRPr="00DB1DB6">
        <w:rPr>
          <w:rFonts w:asciiTheme="majorBidi" w:hAnsiTheme="majorBidi" w:cstheme="majorBidi"/>
          <w:color w:val="000000"/>
          <w:sz w:val="28"/>
          <w:szCs w:val="28"/>
        </w:rPr>
        <w:t xml:space="preserve"> DR.</w:t>
      </w:r>
      <w:r w:rsidR="00F864DD" w:rsidRPr="00DB1DB6">
        <w:rPr>
          <w:rFonts w:asciiTheme="majorBidi" w:hAnsiTheme="majorBidi" w:cstheme="majorBidi"/>
          <w:color w:val="000000"/>
          <w:sz w:val="28"/>
          <w:szCs w:val="28"/>
        </w:rPr>
        <w:t xml:space="preserve"> Circumventing colistin</w:t>
      </w:r>
      <w:r w:rsidR="00C94FB5" w:rsidRPr="00DB1DB6">
        <w:rPr>
          <w:rFonts w:asciiTheme="majorBidi" w:hAnsiTheme="majorBidi" w:cstheme="majorBidi"/>
          <w:color w:val="000000"/>
          <w:sz w:val="28"/>
          <w:szCs w:val="28"/>
        </w:rPr>
        <w:t xml:space="preserve"> </w:t>
      </w:r>
      <w:r w:rsidR="00F864DD" w:rsidRPr="00DB1DB6">
        <w:rPr>
          <w:rFonts w:asciiTheme="majorBidi" w:hAnsiTheme="majorBidi" w:cstheme="majorBidi"/>
          <w:color w:val="000000"/>
          <w:sz w:val="28"/>
          <w:szCs w:val="28"/>
        </w:rPr>
        <w:t>resistance by combining colistin and antimicrobial peptides to kill colistin-resistant and</w:t>
      </w:r>
      <w:r w:rsidR="00C94FB5" w:rsidRPr="00DB1DB6">
        <w:rPr>
          <w:rFonts w:asciiTheme="majorBidi" w:hAnsiTheme="majorBidi" w:cstheme="majorBidi"/>
          <w:color w:val="000000"/>
          <w:sz w:val="28"/>
          <w:szCs w:val="28"/>
        </w:rPr>
        <w:t xml:space="preserve"> </w:t>
      </w:r>
      <w:r w:rsidR="00F864DD" w:rsidRPr="00DB1DB6">
        <w:rPr>
          <w:rFonts w:asciiTheme="majorBidi" w:hAnsiTheme="majorBidi" w:cstheme="majorBidi"/>
          <w:color w:val="000000"/>
          <w:sz w:val="28"/>
          <w:szCs w:val="28"/>
        </w:rPr>
        <w:t xml:space="preserve">multidrug-resistant Gram-negative bacteria. </w:t>
      </w:r>
      <w:r w:rsidRPr="00DB1DB6">
        <w:rPr>
          <w:rFonts w:asciiTheme="majorBidi" w:hAnsiTheme="majorBidi" w:cstheme="majorBidi"/>
          <w:color w:val="000000"/>
          <w:sz w:val="28"/>
          <w:szCs w:val="28"/>
        </w:rPr>
        <w:t xml:space="preserve">J Glob </w:t>
      </w:r>
      <w:proofErr w:type="spellStart"/>
      <w:r w:rsidRPr="00DB1DB6">
        <w:rPr>
          <w:rFonts w:asciiTheme="majorBidi" w:hAnsiTheme="majorBidi" w:cstheme="majorBidi"/>
          <w:color w:val="000000"/>
          <w:sz w:val="28"/>
          <w:szCs w:val="28"/>
        </w:rPr>
        <w:t>Antimicrob</w:t>
      </w:r>
      <w:proofErr w:type="spellEnd"/>
      <w:r w:rsidRPr="00DB1DB6">
        <w:rPr>
          <w:rFonts w:asciiTheme="majorBidi" w:hAnsiTheme="majorBidi" w:cstheme="majorBidi"/>
          <w:color w:val="000000"/>
          <w:sz w:val="28"/>
          <w:szCs w:val="28"/>
        </w:rPr>
        <w:t xml:space="preserve"> Resist. 2020 </w:t>
      </w:r>
      <w:proofErr w:type="gramStart"/>
      <w:r w:rsidRPr="00DB1DB6">
        <w:rPr>
          <w:rFonts w:asciiTheme="majorBidi" w:hAnsiTheme="majorBidi" w:cstheme="majorBidi"/>
          <w:color w:val="000000"/>
          <w:sz w:val="28"/>
          <w:szCs w:val="28"/>
        </w:rPr>
        <w:t>Sep;22:706</w:t>
      </w:r>
      <w:proofErr w:type="gramEnd"/>
      <w:r w:rsidRPr="00DB1DB6">
        <w:rPr>
          <w:rFonts w:asciiTheme="majorBidi" w:hAnsiTheme="majorBidi" w:cstheme="majorBidi"/>
          <w:color w:val="000000"/>
          <w:sz w:val="28"/>
          <w:szCs w:val="28"/>
        </w:rPr>
        <w:t xml:space="preserve">-712.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xml:space="preserve">: 10.1016/j.jgar.2020.05.013. </w:t>
      </w:r>
      <w:proofErr w:type="spellStart"/>
      <w:r w:rsidRPr="00DB1DB6">
        <w:rPr>
          <w:rFonts w:asciiTheme="majorBidi" w:hAnsiTheme="majorBidi" w:cstheme="majorBidi"/>
          <w:color w:val="000000"/>
          <w:sz w:val="28"/>
          <w:szCs w:val="28"/>
        </w:rPr>
        <w:t>Epub</w:t>
      </w:r>
      <w:proofErr w:type="spellEnd"/>
      <w:r w:rsidRPr="00DB1DB6">
        <w:rPr>
          <w:rFonts w:asciiTheme="majorBidi" w:hAnsiTheme="majorBidi" w:cstheme="majorBidi"/>
          <w:color w:val="000000"/>
          <w:sz w:val="28"/>
          <w:szCs w:val="28"/>
        </w:rPr>
        <w:t xml:space="preserve"> 2020 Jun 5. PMID: 32512236; PMCID: PMC7644326</w:t>
      </w:r>
      <w:r w:rsidR="00F864DD" w:rsidRPr="00DB1DB6">
        <w:rPr>
          <w:rFonts w:asciiTheme="majorBidi" w:hAnsiTheme="majorBidi" w:cstheme="majorBidi"/>
          <w:color w:val="000000"/>
          <w:sz w:val="28"/>
          <w:szCs w:val="28"/>
        </w:rPr>
        <w:t>.</w:t>
      </w:r>
    </w:p>
    <w:p w14:paraId="64279BC2" w14:textId="77777777" w:rsidR="008107B3" w:rsidRPr="00DB1DB6" w:rsidRDefault="008107B3" w:rsidP="008107B3">
      <w:pPr>
        <w:pStyle w:val="ac"/>
        <w:spacing w:line="480" w:lineRule="auto"/>
        <w:ind w:hanging="720"/>
        <w:rPr>
          <w:rFonts w:asciiTheme="majorBidi" w:hAnsiTheme="majorBidi" w:cstheme="majorBidi"/>
          <w:color w:val="000000"/>
          <w:sz w:val="28"/>
          <w:szCs w:val="28"/>
        </w:rPr>
      </w:pPr>
      <w:r w:rsidRPr="00DB1DB6">
        <w:rPr>
          <w:rFonts w:asciiTheme="majorBidi" w:hAnsiTheme="majorBidi" w:cstheme="majorBidi"/>
          <w:color w:val="000000"/>
          <w:sz w:val="28"/>
          <w:szCs w:val="28"/>
        </w:rPr>
        <w:lastRenderedPageBreak/>
        <w:t>40.</w:t>
      </w:r>
      <w:r w:rsidRPr="00DB1DB6">
        <w:rPr>
          <w:rFonts w:asciiTheme="majorBidi" w:hAnsiTheme="majorBidi" w:cstheme="majorBidi"/>
          <w:color w:val="000000"/>
          <w:sz w:val="28"/>
          <w:szCs w:val="28"/>
        </w:rPr>
        <w:tab/>
        <w:t xml:space="preserve">Yu XB, Huang YY, Zhang XS, Wang YZ, Shi DW, Zhang CH, Chen J, Wang XR, Lin GY. Intraventricular colistin sulphate as a last resort therapy in a patient with multidrug-resistant Acinetobacter </w:t>
      </w:r>
      <w:proofErr w:type="spellStart"/>
      <w:r w:rsidRPr="00DB1DB6">
        <w:rPr>
          <w:rFonts w:asciiTheme="majorBidi" w:hAnsiTheme="majorBidi" w:cstheme="majorBidi"/>
          <w:color w:val="000000"/>
          <w:sz w:val="28"/>
          <w:szCs w:val="28"/>
        </w:rPr>
        <w:t>baumannii</w:t>
      </w:r>
      <w:proofErr w:type="spellEnd"/>
      <w:r w:rsidRPr="00DB1DB6">
        <w:rPr>
          <w:rFonts w:asciiTheme="majorBidi" w:hAnsiTheme="majorBidi" w:cstheme="majorBidi"/>
          <w:color w:val="000000"/>
          <w:sz w:val="28"/>
          <w:szCs w:val="28"/>
        </w:rPr>
        <w:t xml:space="preserve"> induced post-neurosurgical ventriculitis. Br J Clin </w:t>
      </w:r>
      <w:proofErr w:type="spellStart"/>
      <w:r w:rsidRPr="00DB1DB6">
        <w:rPr>
          <w:rFonts w:asciiTheme="majorBidi" w:hAnsiTheme="majorBidi" w:cstheme="majorBidi"/>
          <w:color w:val="000000"/>
          <w:sz w:val="28"/>
          <w:szCs w:val="28"/>
        </w:rPr>
        <w:t>Pharmacol</w:t>
      </w:r>
      <w:proofErr w:type="spellEnd"/>
      <w:r w:rsidRPr="00DB1DB6">
        <w:rPr>
          <w:rFonts w:asciiTheme="majorBidi" w:hAnsiTheme="majorBidi" w:cstheme="majorBidi"/>
          <w:color w:val="000000"/>
          <w:sz w:val="28"/>
          <w:szCs w:val="28"/>
        </w:rPr>
        <w:t xml:space="preserve">. 2022 Jul;88(7):3490-3494.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xml:space="preserve">: 10.1111/bcp.15238. </w:t>
      </w:r>
      <w:proofErr w:type="spellStart"/>
      <w:r w:rsidRPr="00DB1DB6">
        <w:rPr>
          <w:rFonts w:asciiTheme="majorBidi" w:hAnsiTheme="majorBidi" w:cstheme="majorBidi"/>
          <w:color w:val="000000"/>
          <w:sz w:val="28"/>
          <w:szCs w:val="28"/>
        </w:rPr>
        <w:t>Epub</w:t>
      </w:r>
      <w:proofErr w:type="spellEnd"/>
      <w:r w:rsidRPr="00DB1DB6">
        <w:rPr>
          <w:rFonts w:asciiTheme="majorBidi" w:hAnsiTheme="majorBidi" w:cstheme="majorBidi"/>
          <w:color w:val="000000"/>
          <w:sz w:val="28"/>
          <w:szCs w:val="28"/>
        </w:rPr>
        <w:t xml:space="preserve"> 2022 Feb 7. PMID: 35060164.</w:t>
      </w:r>
    </w:p>
    <w:p w14:paraId="404526C0" w14:textId="5E8F40B5" w:rsidR="008356EF" w:rsidRPr="00DB1DB6" w:rsidRDefault="008107B3" w:rsidP="008107B3">
      <w:pPr>
        <w:pStyle w:val="ac"/>
        <w:spacing w:line="480" w:lineRule="auto"/>
        <w:ind w:hanging="720"/>
        <w:rPr>
          <w:rFonts w:asciiTheme="majorBidi" w:hAnsiTheme="majorBidi" w:cstheme="majorBidi"/>
          <w:sz w:val="28"/>
          <w:szCs w:val="28"/>
        </w:rPr>
      </w:pPr>
      <w:r w:rsidRPr="00DB1DB6">
        <w:rPr>
          <w:rFonts w:asciiTheme="majorBidi" w:hAnsiTheme="majorBidi" w:cstheme="majorBidi"/>
          <w:color w:val="000000"/>
          <w:sz w:val="28"/>
          <w:szCs w:val="28"/>
        </w:rPr>
        <w:t>41.</w:t>
      </w:r>
      <w:r w:rsidRPr="00DB1DB6">
        <w:rPr>
          <w:rFonts w:asciiTheme="majorBidi" w:hAnsiTheme="majorBidi" w:cstheme="majorBidi"/>
          <w:color w:val="000000"/>
          <w:sz w:val="28"/>
          <w:szCs w:val="28"/>
        </w:rPr>
        <w:tab/>
      </w:r>
      <w:r w:rsidR="00F864DD" w:rsidRPr="00DB1DB6">
        <w:rPr>
          <w:rFonts w:asciiTheme="majorBidi" w:hAnsiTheme="majorBidi" w:cstheme="majorBidi"/>
          <w:color w:val="000000"/>
          <w:sz w:val="28"/>
          <w:szCs w:val="28"/>
        </w:rPr>
        <w:t>Zhao H</w:t>
      </w:r>
      <w:r w:rsidRPr="00DB1DB6">
        <w:rPr>
          <w:rFonts w:asciiTheme="majorBidi" w:hAnsiTheme="majorBidi" w:cstheme="majorBidi"/>
          <w:color w:val="000000"/>
          <w:sz w:val="28"/>
          <w:szCs w:val="28"/>
        </w:rPr>
        <w:t>,</w:t>
      </w:r>
      <w:r w:rsidR="00F864DD" w:rsidRPr="00DB1DB6">
        <w:rPr>
          <w:rFonts w:asciiTheme="majorBidi" w:hAnsiTheme="majorBidi" w:cstheme="majorBidi"/>
          <w:color w:val="000000"/>
          <w:sz w:val="28"/>
          <w:szCs w:val="28"/>
        </w:rPr>
        <w:t xml:space="preserve"> Zhong</w:t>
      </w:r>
      <w:r w:rsidRPr="00DB1DB6">
        <w:rPr>
          <w:rFonts w:asciiTheme="majorBidi" w:hAnsiTheme="majorBidi" w:cstheme="majorBidi"/>
          <w:color w:val="000000"/>
          <w:sz w:val="28"/>
          <w:szCs w:val="28"/>
        </w:rPr>
        <w:t xml:space="preserve"> LL,</w:t>
      </w:r>
      <w:r w:rsidR="00F864DD" w:rsidRPr="00DB1DB6">
        <w:rPr>
          <w:rFonts w:asciiTheme="majorBidi" w:hAnsiTheme="majorBidi" w:cstheme="majorBidi"/>
          <w:color w:val="000000"/>
          <w:sz w:val="28"/>
          <w:szCs w:val="28"/>
        </w:rPr>
        <w:t xml:space="preserve"> Yang C</w:t>
      </w:r>
      <w:r w:rsidRPr="00DB1DB6">
        <w:rPr>
          <w:rFonts w:asciiTheme="majorBidi" w:hAnsiTheme="majorBidi" w:cstheme="majorBidi"/>
          <w:color w:val="000000"/>
          <w:sz w:val="28"/>
          <w:szCs w:val="28"/>
        </w:rPr>
        <w:t>,</w:t>
      </w:r>
      <w:r w:rsidR="00F864DD" w:rsidRPr="00DB1DB6">
        <w:rPr>
          <w:rFonts w:asciiTheme="majorBidi" w:hAnsiTheme="majorBidi" w:cstheme="majorBidi"/>
          <w:color w:val="000000"/>
          <w:sz w:val="28"/>
          <w:szCs w:val="28"/>
        </w:rPr>
        <w:t xml:space="preserve"> Tang N</w:t>
      </w:r>
      <w:r w:rsidRPr="00DB1DB6">
        <w:rPr>
          <w:rFonts w:asciiTheme="majorBidi" w:hAnsiTheme="majorBidi" w:cstheme="majorBidi"/>
          <w:color w:val="000000"/>
          <w:sz w:val="28"/>
          <w:szCs w:val="28"/>
        </w:rPr>
        <w:t>,</w:t>
      </w:r>
      <w:r w:rsidR="00F864DD" w:rsidRPr="00DB1DB6">
        <w:rPr>
          <w:rFonts w:asciiTheme="majorBidi" w:hAnsiTheme="majorBidi" w:cstheme="majorBidi"/>
          <w:color w:val="000000"/>
          <w:sz w:val="28"/>
          <w:szCs w:val="28"/>
        </w:rPr>
        <w:t xml:space="preserve"> He Y</w:t>
      </w:r>
      <w:r w:rsidRPr="00DB1DB6">
        <w:rPr>
          <w:rFonts w:asciiTheme="majorBidi" w:hAnsiTheme="majorBidi" w:cstheme="majorBidi"/>
          <w:color w:val="000000"/>
          <w:sz w:val="28"/>
          <w:szCs w:val="28"/>
        </w:rPr>
        <w:t>,</w:t>
      </w:r>
      <w:r w:rsidR="00F864DD" w:rsidRPr="00DB1DB6">
        <w:rPr>
          <w:rFonts w:asciiTheme="majorBidi" w:hAnsiTheme="majorBidi" w:cstheme="majorBidi"/>
          <w:color w:val="000000"/>
          <w:sz w:val="28"/>
          <w:szCs w:val="28"/>
        </w:rPr>
        <w:t xml:space="preserve"> He W</w:t>
      </w:r>
      <w:r w:rsidRPr="00DB1DB6">
        <w:rPr>
          <w:rFonts w:asciiTheme="majorBidi" w:hAnsiTheme="majorBidi" w:cstheme="majorBidi"/>
          <w:color w:val="000000"/>
          <w:sz w:val="28"/>
          <w:szCs w:val="28"/>
        </w:rPr>
        <w:t>,</w:t>
      </w:r>
      <w:r w:rsidR="00F864DD" w:rsidRPr="00DB1DB6">
        <w:rPr>
          <w:rFonts w:asciiTheme="majorBidi" w:hAnsiTheme="majorBidi" w:cstheme="majorBidi"/>
          <w:color w:val="000000"/>
          <w:sz w:val="28"/>
          <w:szCs w:val="28"/>
        </w:rPr>
        <w:t xml:space="preserve"> Zhao Z</w:t>
      </w:r>
      <w:r w:rsidRPr="00DB1DB6">
        <w:rPr>
          <w:rFonts w:asciiTheme="majorBidi" w:hAnsiTheme="majorBidi" w:cstheme="majorBidi"/>
          <w:color w:val="000000"/>
          <w:sz w:val="28"/>
          <w:szCs w:val="28"/>
        </w:rPr>
        <w:t>,</w:t>
      </w:r>
      <w:r w:rsidR="00F864DD" w:rsidRPr="00DB1DB6">
        <w:rPr>
          <w:rFonts w:asciiTheme="majorBidi" w:hAnsiTheme="majorBidi" w:cstheme="majorBidi"/>
          <w:color w:val="000000"/>
          <w:sz w:val="28"/>
          <w:szCs w:val="28"/>
        </w:rPr>
        <w:t xml:space="preserve"> Wu C</w:t>
      </w:r>
      <w:r w:rsidRPr="00DB1DB6">
        <w:rPr>
          <w:rFonts w:asciiTheme="majorBidi" w:hAnsiTheme="majorBidi" w:cstheme="majorBidi"/>
          <w:color w:val="000000"/>
          <w:sz w:val="28"/>
          <w:szCs w:val="28"/>
        </w:rPr>
        <w:t>,</w:t>
      </w:r>
      <w:r w:rsidR="00F864DD" w:rsidRPr="00DB1DB6">
        <w:rPr>
          <w:rFonts w:asciiTheme="majorBidi" w:hAnsiTheme="majorBidi" w:cstheme="majorBidi"/>
          <w:color w:val="000000"/>
          <w:sz w:val="28"/>
          <w:szCs w:val="28"/>
        </w:rPr>
        <w:t xml:space="preserve"> Yuan P</w:t>
      </w:r>
      <w:r w:rsidRPr="00DB1DB6">
        <w:rPr>
          <w:rFonts w:asciiTheme="majorBidi" w:hAnsiTheme="majorBidi" w:cstheme="majorBidi"/>
          <w:color w:val="000000"/>
          <w:sz w:val="28"/>
          <w:szCs w:val="28"/>
        </w:rPr>
        <w:t>,</w:t>
      </w:r>
      <w:r w:rsidR="00F864DD" w:rsidRPr="00DB1DB6">
        <w:rPr>
          <w:rFonts w:asciiTheme="majorBidi" w:hAnsiTheme="majorBidi" w:cstheme="majorBidi"/>
          <w:color w:val="000000"/>
          <w:sz w:val="28"/>
          <w:szCs w:val="28"/>
        </w:rPr>
        <w:t xml:space="preserve"> Yang</w:t>
      </w:r>
      <w:r w:rsidRPr="00DB1DB6">
        <w:rPr>
          <w:rFonts w:asciiTheme="majorBidi" w:hAnsiTheme="majorBidi" w:cstheme="majorBidi"/>
          <w:color w:val="000000"/>
          <w:sz w:val="28"/>
          <w:szCs w:val="28"/>
        </w:rPr>
        <w:t xml:space="preserve"> YY,</w:t>
      </w:r>
      <w:r w:rsidR="00F864DD" w:rsidRPr="00DB1DB6">
        <w:rPr>
          <w:rFonts w:asciiTheme="majorBidi" w:hAnsiTheme="majorBidi" w:cstheme="majorBidi"/>
          <w:color w:val="000000"/>
          <w:sz w:val="28"/>
          <w:szCs w:val="28"/>
        </w:rPr>
        <w:t xml:space="preserve"> Tian</w:t>
      </w:r>
      <w:r w:rsidRPr="00DB1DB6">
        <w:rPr>
          <w:rFonts w:asciiTheme="majorBidi" w:hAnsiTheme="majorBidi" w:cstheme="majorBidi"/>
          <w:color w:val="000000"/>
          <w:sz w:val="28"/>
          <w:szCs w:val="28"/>
        </w:rPr>
        <w:t xml:space="preserve"> GB,</w:t>
      </w:r>
      <w:r w:rsidR="00F864DD" w:rsidRPr="00DB1DB6">
        <w:rPr>
          <w:rFonts w:asciiTheme="majorBidi" w:hAnsiTheme="majorBidi" w:cstheme="majorBidi"/>
          <w:color w:val="000000"/>
          <w:sz w:val="28"/>
          <w:szCs w:val="28"/>
        </w:rPr>
        <w:t xml:space="preserve"> Ding X. Antibiotic-Polymer Self-Assembled Nanocomplex to Reverse Phenotypic Resistance of Bacteria toward Last-Resort Antibiotic Colistin. </w:t>
      </w:r>
      <w:r w:rsidRPr="00DB1DB6">
        <w:rPr>
          <w:rFonts w:asciiTheme="majorBidi" w:hAnsiTheme="majorBidi" w:cstheme="majorBidi"/>
          <w:color w:val="000000"/>
          <w:sz w:val="28"/>
          <w:szCs w:val="28"/>
        </w:rPr>
        <w:t xml:space="preserve">ACS Nano. 2023 Aug 22;17(16):15411-15423. </w:t>
      </w:r>
      <w:proofErr w:type="spellStart"/>
      <w:r w:rsidRPr="00DB1DB6">
        <w:rPr>
          <w:rFonts w:asciiTheme="majorBidi" w:hAnsiTheme="majorBidi" w:cstheme="majorBidi"/>
          <w:color w:val="000000"/>
          <w:sz w:val="28"/>
          <w:szCs w:val="28"/>
        </w:rPr>
        <w:t>doi</w:t>
      </w:r>
      <w:proofErr w:type="spellEnd"/>
      <w:r w:rsidRPr="00DB1DB6">
        <w:rPr>
          <w:rFonts w:asciiTheme="majorBidi" w:hAnsiTheme="majorBidi" w:cstheme="majorBidi"/>
          <w:color w:val="000000"/>
          <w:sz w:val="28"/>
          <w:szCs w:val="28"/>
        </w:rPr>
        <w:t xml:space="preserve">: 10.1021/acsnano.3c00981. </w:t>
      </w:r>
      <w:proofErr w:type="spellStart"/>
      <w:r w:rsidRPr="00DB1DB6">
        <w:rPr>
          <w:rFonts w:asciiTheme="majorBidi" w:hAnsiTheme="majorBidi" w:cstheme="majorBidi"/>
          <w:color w:val="000000"/>
          <w:sz w:val="28"/>
          <w:szCs w:val="28"/>
        </w:rPr>
        <w:t>Epub</w:t>
      </w:r>
      <w:proofErr w:type="spellEnd"/>
      <w:r w:rsidRPr="00DB1DB6">
        <w:rPr>
          <w:rFonts w:asciiTheme="majorBidi" w:hAnsiTheme="majorBidi" w:cstheme="majorBidi"/>
          <w:color w:val="000000"/>
          <w:sz w:val="28"/>
          <w:szCs w:val="28"/>
        </w:rPr>
        <w:t xml:space="preserve"> 2023 Aug 3. Erratum in: ACS Nano. 2024 Jan 9;18(1):1238. PMID: 37534992.</w:t>
      </w:r>
    </w:p>
    <w:sectPr w:rsidR="008356EF" w:rsidRPr="00DB1DB6" w:rsidSect="00F42E08">
      <w:footerReference w:type="default" r:id="rId20"/>
      <w:pgSz w:w="11906" w:h="16838"/>
      <w:pgMar w:top="1418" w:right="851" w:bottom="1418"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46D11" w14:textId="77777777" w:rsidR="00D81128" w:rsidRDefault="00D81128" w:rsidP="000645B4">
      <w:pPr>
        <w:spacing w:after="0" w:line="240" w:lineRule="auto"/>
      </w:pPr>
      <w:r>
        <w:separator/>
      </w:r>
    </w:p>
  </w:endnote>
  <w:endnote w:type="continuationSeparator" w:id="0">
    <w:p w14:paraId="4DE329F2" w14:textId="77777777" w:rsidR="00D81128" w:rsidRDefault="00D81128" w:rsidP="000645B4">
      <w:pPr>
        <w:spacing w:after="0" w:line="240" w:lineRule="auto"/>
      </w:pPr>
      <w:r>
        <w:continuationSeparator/>
      </w:r>
    </w:p>
  </w:endnote>
  <w:endnote w:type="continuationNotice" w:id="1">
    <w:p w14:paraId="3D2592CC" w14:textId="77777777" w:rsidR="00D81128" w:rsidRDefault="00D811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4070043"/>
      <w:docPartObj>
        <w:docPartGallery w:val="Page Numbers (Bottom of Page)"/>
        <w:docPartUnique/>
      </w:docPartObj>
    </w:sdtPr>
    <w:sdtEndPr>
      <w:rPr>
        <w:noProof/>
      </w:rPr>
    </w:sdtEndPr>
    <w:sdtContent>
      <w:p w14:paraId="03C04DDB" w14:textId="00F70639" w:rsidR="000645B4" w:rsidRDefault="000645B4">
        <w:pPr>
          <w:pStyle w:val="af1"/>
          <w:jc w:val="right"/>
        </w:pPr>
        <w:r>
          <w:fldChar w:fldCharType="begin"/>
        </w:r>
        <w:r>
          <w:instrText xml:space="preserve"> PAGE   \* MERGEFORMAT </w:instrText>
        </w:r>
        <w:r>
          <w:fldChar w:fldCharType="separate"/>
        </w:r>
        <w:r>
          <w:rPr>
            <w:noProof/>
          </w:rPr>
          <w:t>2</w:t>
        </w:r>
        <w:r>
          <w:rPr>
            <w:noProof/>
          </w:rPr>
          <w:fldChar w:fldCharType="end"/>
        </w:r>
      </w:p>
    </w:sdtContent>
  </w:sdt>
  <w:p w14:paraId="66C22A1A" w14:textId="77777777" w:rsidR="000645B4" w:rsidRDefault="000645B4">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4FD63" w14:textId="77777777" w:rsidR="00D81128" w:rsidRDefault="00D81128" w:rsidP="000645B4">
      <w:pPr>
        <w:spacing w:after="0" w:line="240" w:lineRule="auto"/>
      </w:pPr>
      <w:r>
        <w:separator/>
      </w:r>
    </w:p>
  </w:footnote>
  <w:footnote w:type="continuationSeparator" w:id="0">
    <w:p w14:paraId="663A8C50" w14:textId="77777777" w:rsidR="00D81128" w:rsidRDefault="00D81128" w:rsidP="000645B4">
      <w:pPr>
        <w:spacing w:after="0" w:line="240" w:lineRule="auto"/>
      </w:pPr>
      <w:r>
        <w:continuationSeparator/>
      </w:r>
    </w:p>
  </w:footnote>
  <w:footnote w:type="continuationNotice" w:id="1">
    <w:p w14:paraId="179473D4" w14:textId="77777777" w:rsidR="00D81128" w:rsidRDefault="00D8112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34D5D"/>
    <w:multiLevelType w:val="hybridMultilevel"/>
    <w:tmpl w:val="36942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7A6D10"/>
    <w:multiLevelType w:val="hybridMultilevel"/>
    <w:tmpl w:val="8FEA9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DE3034"/>
    <w:multiLevelType w:val="hybridMultilevel"/>
    <w:tmpl w:val="CFBE2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DD4DD0"/>
    <w:multiLevelType w:val="multilevel"/>
    <w:tmpl w:val="F91AFA28"/>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5905A7D"/>
    <w:multiLevelType w:val="hybridMultilevel"/>
    <w:tmpl w:val="622ED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002B6E"/>
    <w:multiLevelType w:val="hybridMultilevel"/>
    <w:tmpl w:val="B8368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1712BF"/>
    <w:multiLevelType w:val="hybridMultilevel"/>
    <w:tmpl w:val="BB2E6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802494"/>
    <w:multiLevelType w:val="multilevel"/>
    <w:tmpl w:val="0C4065EE"/>
    <w:lvl w:ilvl="0">
      <w:start w:val="2"/>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C437068"/>
    <w:multiLevelType w:val="hybridMultilevel"/>
    <w:tmpl w:val="3D8EB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457630"/>
    <w:multiLevelType w:val="hybridMultilevel"/>
    <w:tmpl w:val="A7B43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744965"/>
    <w:multiLevelType w:val="multilevel"/>
    <w:tmpl w:val="DC2AB450"/>
    <w:lvl w:ilvl="0">
      <w:start w:val="2"/>
      <w:numFmt w:val="decimal"/>
      <w:lvlText w:val="%1."/>
      <w:lvlJc w:val="left"/>
      <w:pPr>
        <w:ind w:left="456" w:hanging="456"/>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25BD0652"/>
    <w:multiLevelType w:val="hybridMultilevel"/>
    <w:tmpl w:val="6A5A6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902C2A"/>
    <w:multiLevelType w:val="hybridMultilevel"/>
    <w:tmpl w:val="858492C6"/>
    <w:lvl w:ilvl="0" w:tplc="FABCB9E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9242E8"/>
    <w:multiLevelType w:val="multilevel"/>
    <w:tmpl w:val="2664539E"/>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4EE2016"/>
    <w:multiLevelType w:val="hybridMultilevel"/>
    <w:tmpl w:val="36327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556847"/>
    <w:multiLevelType w:val="hybridMultilevel"/>
    <w:tmpl w:val="7188E3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044D54"/>
    <w:multiLevelType w:val="hybridMultilevel"/>
    <w:tmpl w:val="ADC6291C"/>
    <w:lvl w:ilvl="0" w:tplc="08090009">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56781171"/>
    <w:multiLevelType w:val="hybridMultilevel"/>
    <w:tmpl w:val="B5E6B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F47215"/>
    <w:multiLevelType w:val="hybridMultilevel"/>
    <w:tmpl w:val="A4A6E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1F67E7"/>
    <w:multiLevelType w:val="hybridMultilevel"/>
    <w:tmpl w:val="876CA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75586E"/>
    <w:multiLevelType w:val="hybridMultilevel"/>
    <w:tmpl w:val="CCB25D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3EE7BC4"/>
    <w:multiLevelType w:val="hybridMultilevel"/>
    <w:tmpl w:val="59FEF43C"/>
    <w:lvl w:ilvl="0" w:tplc="893C2B44">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2" w15:restartNumberingAfterBreak="0">
    <w:nsid w:val="64850EB6"/>
    <w:multiLevelType w:val="hybridMultilevel"/>
    <w:tmpl w:val="EED2A6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F504C9"/>
    <w:multiLevelType w:val="multilevel"/>
    <w:tmpl w:val="7842F08A"/>
    <w:lvl w:ilvl="0">
      <w:start w:val="2"/>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1F81621"/>
    <w:multiLevelType w:val="hybridMultilevel"/>
    <w:tmpl w:val="2B14E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8820E3"/>
    <w:multiLevelType w:val="multilevel"/>
    <w:tmpl w:val="ABAED54E"/>
    <w:lvl w:ilvl="0">
      <w:start w:val="1"/>
      <w:numFmt w:val="decimal"/>
      <w:lvlText w:val="%1."/>
      <w:lvlJc w:val="left"/>
      <w:pPr>
        <w:ind w:left="684" w:hanging="684"/>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4F355F4"/>
    <w:multiLevelType w:val="hybridMultilevel"/>
    <w:tmpl w:val="84183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4C245B"/>
    <w:multiLevelType w:val="hybridMultilevel"/>
    <w:tmpl w:val="DD28EA1E"/>
    <w:lvl w:ilvl="0" w:tplc="FABCB9E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B22DC5"/>
    <w:multiLevelType w:val="hybridMultilevel"/>
    <w:tmpl w:val="D48C8CA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8C03982"/>
    <w:multiLevelType w:val="hybridMultilevel"/>
    <w:tmpl w:val="AAE8FA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3"/>
  </w:num>
  <w:num w:numId="3">
    <w:abstractNumId w:val="22"/>
  </w:num>
  <w:num w:numId="4">
    <w:abstractNumId w:val="27"/>
  </w:num>
  <w:num w:numId="5">
    <w:abstractNumId w:val="28"/>
  </w:num>
  <w:num w:numId="6">
    <w:abstractNumId w:val="8"/>
  </w:num>
  <w:num w:numId="7">
    <w:abstractNumId w:val="2"/>
  </w:num>
  <w:num w:numId="8">
    <w:abstractNumId w:val="18"/>
  </w:num>
  <w:num w:numId="9">
    <w:abstractNumId w:val="26"/>
  </w:num>
  <w:num w:numId="10">
    <w:abstractNumId w:val="29"/>
  </w:num>
  <w:num w:numId="11">
    <w:abstractNumId w:val="1"/>
  </w:num>
  <w:num w:numId="12">
    <w:abstractNumId w:val="24"/>
  </w:num>
  <w:num w:numId="13">
    <w:abstractNumId w:val="6"/>
  </w:num>
  <w:num w:numId="14">
    <w:abstractNumId w:val="4"/>
  </w:num>
  <w:num w:numId="15">
    <w:abstractNumId w:val="15"/>
  </w:num>
  <w:num w:numId="16">
    <w:abstractNumId w:val="14"/>
  </w:num>
  <w:num w:numId="17">
    <w:abstractNumId w:val="0"/>
  </w:num>
  <w:num w:numId="18">
    <w:abstractNumId w:val="19"/>
  </w:num>
  <w:num w:numId="19">
    <w:abstractNumId w:val="11"/>
  </w:num>
  <w:num w:numId="20">
    <w:abstractNumId w:val="5"/>
  </w:num>
  <w:num w:numId="21">
    <w:abstractNumId w:val="17"/>
  </w:num>
  <w:num w:numId="22">
    <w:abstractNumId w:val="9"/>
  </w:num>
  <w:num w:numId="23">
    <w:abstractNumId w:val="3"/>
  </w:num>
  <w:num w:numId="24">
    <w:abstractNumId w:val="10"/>
  </w:num>
  <w:num w:numId="25">
    <w:abstractNumId w:val="23"/>
  </w:num>
  <w:num w:numId="26">
    <w:abstractNumId w:val="7"/>
  </w:num>
  <w:num w:numId="27">
    <w:abstractNumId w:val="20"/>
  </w:num>
  <w:num w:numId="28">
    <w:abstractNumId w:val="21"/>
  </w:num>
  <w:num w:numId="29">
    <w:abstractNumId w:val="25"/>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99B"/>
    <w:rsid w:val="000000D6"/>
    <w:rsid w:val="00002D41"/>
    <w:rsid w:val="00003953"/>
    <w:rsid w:val="00005D1C"/>
    <w:rsid w:val="00007CE8"/>
    <w:rsid w:val="00007EFD"/>
    <w:rsid w:val="00007F3D"/>
    <w:rsid w:val="00010E00"/>
    <w:rsid w:val="00013A07"/>
    <w:rsid w:val="000153C3"/>
    <w:rsid w:val="0001612E"/>
    <w:rsid w:val="00017A3A"/>
    <w:rsid w:val="00017BE0"/>
    <w:rsid w:val="000201F6"/>
    <w:rsid w:val="00021D74"/>
    <w:rsid w:val="00022160"/>
    <w:rsid w:val="0002314F"/>
    <w:rsid w:val="0002395E"/>
    <w:rsid w:val="00024C41"/>
    <w:rsid w:val="00025A07"/>
    <w:rsid w:val="00026D48"/>
    <w:rsid w:val="00032FCD"/>
    <w:rsid w:val="0003540C"/>
    <w:rsid w:val="000355F2"/>
    <w:rsid w:val="00037B3B"/>
    <w:rsid w:val="00040317"/>
    <w:rsid w:val="00042264"/>
    <w:rsid w:val="0004381B"/>
    <w:rsid w:val="00043CA0"/>
    <w:rsid w:val="00044029"/>
    <w:rsid w:val="00045118"/>
    <w:rsid w:val="00051271"/>
    <w:rsid w:val="0005207B"/>
    <w:rsid w:val="000537B0"/>
    <w:rsid w:val="00054AFF"/>
    <w:rsid w:val="0005580E"/>
    <w:rsid w:val="00055C9B"/>
    <w:rsid w:val="000621BA"/>
    <w:rsid w:val="000634EC"/>
    <w:rsid w:val="00063D3D"/>
    <w:rsid w:val="000645B4"/>
    <w:rsid w:val="000649A1"/>
    <w:rsid w:val="00064ECC"/>
    <w:rsid w:val="00066126"/>
    <w:rsid w:val="00070B7C"/>
    <w:rsid w:val="00070C86"/>
    <w:rsid w:val="00071F5E"/>
    <w:rsid w:val="00075D19"/>
    <w:rsid w:val="0007796B"/>
    <w:rsid w:val="00081A43"/>
    <w:rsid w:val="00081CCA"/>
    <w:rsid w:val="0008238E"/>
    <w:rsid w:val="000829F8"/>
    <w:rsid w:val="000833FE"/>
    <w:rsid w:val="00091D8F"/>
    <w:rsid w:val="000924AF"/>
    <w:rsid w:val="00092981"/>
    <w:rsid w:val="00093DBC"/>
    <w:rsid w:val="00095389"/>
    <w:rsid w:val="000967AE"/>
    <w:rsid w:val="000A0312"/>
    <w:rsid w:val="000A1DCF"/>
    <w:rsid w:val="000A39C1"/>
    <w:rsid w:val="000A3D93"/>
    <w:rsid w:val="000A5FD8"/>
    <w:rsid w:val="000A61C8"/>
    <w:rsid w:val="000A7114"/>
    <w:rsid w:val="000B33A0"/>
    <w:rsid w:val="000B3AD5"/>
    <w:rsid w:val="000C173B"/>
    <w:rsid w:val="000C4B73"/>
    <w:rsid w:val="000C6B80"/>
    <w:rsid w:val="000D6D0D"/>
    <w:rsid w:val="000D6DFB"/>
    <w:rsid w:val="000D7BE8"/>
    <w:rsid w:val="000E5447"/>
    <w:rsid w:val="000E6979"/>
    <w:rsid w:val="000F08EA"/>
    <w:rsid w:val="000F5AA5"/>
    <w:rsid w:val="000F6A03"/>
    <w:rsid w:val="0010290B"/>
    <w:rsid w:val="00102E9A"/>
    <w:rsid w:val="0010537D"/>
    <w:rsid w:val="00110EE7"/>
    <w:rsid w:val="00116F1E"/>
    <w:rsid w:val="001211C9"/>
    <w:rsid w:val="0012440A"/>
    <w:rsid w:val="0012441F"/>
    <w:rsid w:val="001249DD"/>
    <w:rsid w:val="0012667C"/>
    <w:rsid w:val="00127F6A"/>
    <w:rsid w:val="001325E4"/>
    <w:rsid w:val="00132652"/>
    <w:rsid w:val="00142EE0"/>
    <w:rsid w:val="00153BF9"/>
    <w:rsid w:val="00162AAA"/>
    <w:rsid w:val="0016345E"/>
    <w:rsid w:val="00167098"/>
    <w:rsid w:val="00173736"/>
    <w:rsid w:val="00174303"/>
    <w:rsid w:val="00177ADD"/>
    <w:rsid w:val="00181371"/>
    <w:rsid w:val="001815FD"/>
    <w:rsid w:val="001845C0"/>
    <w:rsid w:val="00186C8B"/>
    <w:rsid w:val="00192148"/>
    <w:rsid w:val="001934AC"/>
    <w:rsid w:val="001A028C"/>
    <w:rsid w:val="001A4157"/>
    <w:rsid w:val="001B2316"/>
    <w:rsid w:val="001B49CF"/>
    <w:rsid w:val="001B787A"/>
    <w:rsid w:val="001C22D9"/>
    <w:rsid w:val="001C483E"/>
    <w:rsid w:val="001C5E4A"/>
    <w:rsid w:val="001C65CE"/>
    <w:rsid w:val="001D080E"/>
    <w:rsid w:val="001D1721"/>
    <w:rsid w:val="001D1895"/>
    <w:rsid w:val="001D216D"/>
    <w:rsid w:val="001D2958"/>
    <w:rsid w:val="001D645A"/>
    <w:rsid w:val="001D77C8"/>
    <w:rsid w:val="001D7E7B"/>
    <w:rsid w:val="001E0EA2"/>
    <w:rsid w:val="001E1F4E"/>
    <w:rsid w:val="001E4419"/>
    <w:rsid w:val="001E63B8"/>
    <w:rsid w:val="001E7277"/>
    <w:rsid w:val="001E74AD"/>
    <w:rsid w:val="001E7D26"/>
    <w:rsid w:val="001E7FA1"/>
    <w:rsid w:val="001F3CA5"/>
    <w:rsid w:val="001F4044"/>
    <w:rsid w:val="001F6758"/>
    <w:rsid w:val="00202F44"/>
    <w:rsid w:val="00202F69"/>
    <w:rsid w:val="00206E0F"/>
    <w:rsid w:val="00207332"/>
    <w:rsid w:val="00207C7D"/>
    <w:rsid w:val="00211D17"/>
    <w:rsid w:val="00216C5F"/>
    <w:rsid w:val="00221D1E"/>
    <w:rsid w:val="00224645"/>
    <w:rsid w:val="0022559D"/>
    <w:rsid w:val="00231EFF"/>
    <w:rsid w:val="0023392F"/>
    <w:rsid w:val="00235733"/>
    <w:rsid w:val="00235806"/>
    <w:rsid w:val="00237702"/>
    <w:rsid w:val="00237F0E"/>
    <w:rsid w:val="0024713B"/>
    <w:rsid w:val="002515E0"/>
    <w:rsid w:val="00251E02"/>
    <w:rsid w:val="00252FF6"/>
    <w:rsid w:val="00254611"/>
    <w:rsid w:val="0025651E"/>
    <w:rsid w:val="0025708B"/>
    <w:rsid w:val="00261119"/>
    <w:rsid w:val="00266048"/>
    <w:rsid w:val="00270ED3"/>
    <w:rsid w:val="00273EAF"/>
    <w:rsid w:val="00275214"/>
    <w:rsid w:val="00275567"/>
    <w:rsid w:val="002767B1"/>
    <w:rsid w:val="00277341"/>
    <w:rsid w:val="002777B8"/>
    <w:rsid w:val="002809D1"/>
    <w:rsid w:val="002815A6"/>
    <w:rsid w:val="002839C6"/>
    <w:rsid w:val="00294A6B"/>
    <w:rsid w:val="002A0498"/>
    <w:rsid w:val="002A1F3D"/>
    <w:rsid w:val="002B107A"/>
    <w:rsid w:val="002B4EAD"/>
    <w:rsid w:val="002B6D95"/>
    <w:rsid w:val="002C24C4"/>
    <w:rsid w:val="002C5587"/>
    <w:rsid w:val="002C5C4A"/>
    <w:rsid w:val="002D3E9E"/>
    <w:rsid w:val="002D68ED"/>
    <w:rsid w:val="002E067B"/>
    <w:rsid w:val="002E1BF5"/>
    <w:rsid w:val="002E62BA"/>
    <w:rsid w:val="002E7400"/>
    <w:rsid w:val="002F1524"/>
    <w:rsid w:val="002F1965"/>
    <w:rsid w:val="002F22F7"/>
    <w:rsid w:val="002F4EFD"/>
    <w:rsid w:val="002F754E"/>
    <w:rsid w:val="0030137E"/>
    <w:rsid w:val="003017B4"/>
    <w:rsid w:val="00305546"/>
    <w:rsid w:val="0030692F"/>
    <w:rsid w:val="00307F83"/>
    <w:rsid w:val="00310328"/>
    <w:rsid w:val="00310451"/>
    <w:rsid w:val="003119E7"/>
    <w:rsid w:val="00311DC7"/>
    <w:rsid w:val="00312B86"/>
    <w:rsid w:val="00313929"/>
    <w:rsid w:val="00313BA4"/>
    <w:rsid w:val="003146C8"/>
    <w:rsid w:val="00316AF2"/>
    <w:rsid w:val="00320A1B"/>
    <w:rsid w:val="00322F97"/>
    <w:rsid w:val="003267FF"/>
    <w:rsid w:val="00327292"/>
    <w:rsid w:val="0033145D"/>
    <w:rsid w:val="00331E77"/>
    <w:rsid w:val="0033315E"/>
    <w:rsid w:val="00334917"/>
    <w:rsid w:val="003355A1"/>
    <w:rsid w:val="00336783"/>
    <w:rsid w:val="00336BAE"/>
    <w:rsid w:val="0033739E"/>
    <w:rsid w:val="00342142"/>
    <w:rsid w:val="00342153"/>
    <w:rsid w:val="00345008"/>
    <w:rsid w:val="003462F4"/>
    <w:rsid w:val="0035036D"/>
    <w:rsid w:val="00350B91"/>
    <w:rsid w:val="00350E18"/>
    <w:rsid w:val="00352665"/>
    <w:rsid w:val="00356A51"/>
    <w:rsid w:val="00357113"/>
    <w:rsid w:val="003578A3"/>
    <w:rsid w:val="00360E7D"/>
    <w:rsid w:val="00361AF5"/>
    <w:rsid w:val="0036281C"/>
    <w:rsid w:val="00365AD3"/>
    <w:rsid w:val="00366104"/>
    <w:rsid w:val="003672A6"/>
    <w:rsid w:val="003678E5"/>
    <w:rsid w:val="003714FD"/>
    <w:rsid w:val="00372241"/>
    <w:rsid w:val="0038083C"/>
    <w:rsid w:val="00381616"/>
    <w:rsid w:val="00381DF6"/>
    <w:rsid w:val="00381E2D"/>
    <w:rsid w:val="00383BE1"/>
    <w:rsid w:val="0038477E"/>
    <w:rsid w:val="003862EE"/>
    <w:rsid w:val="00392295"/>
    <w:rsid w:val="003A2C66"/>
    <w:rsid w:val="003A4732"/>
    <w:rsid w:val="003A5A25"/>
    <w:rsid w:val="003B00E8"/>
    <w:rsid w:val="003B1BF5"/>
    <w:rsid w:val="003B2DD9"/>
    <w:rsid w:val="003B55E4"/>
    <w:rsid w:val="003B6732"/>
    <w:rsid w:val="003C2067"/>
    <w:rsid w:val="003C32A7"/>
    <w:rsid w:val="003C6D1E"/>
    <w:rsid w:val="003C75F2"/>
    <w:rsid w:val="003D02D0"/>
    <w:rsid w:val="003D10B2"/>
    <w:rsid w:val="003D6163"/>
    <w:rsid w:val="003D6F58"/>
    <w:rsid w:val="003D76CB"/>
    <w:rsid w:val="003E014F"/>
    <w:rsid w:val="003E06FF"/>
    <w:rsid w:val="003E39DD"/>
    <w:rsid w:val="003E45B1"/>
    <w:rsid w:val="003E5313"/>
    <w:rsid w:val="003F08CC"/>
    <w:rsid w:val="003F486D"/>
    <w:rsid w:val="003F5104"/>
    <w:rsid w:val="003F5BB6"/>
    <w:rsid w:val="003F7BF9"/>
    <w:rsid w:val="003F7DD7"/>
    <w:rsid w:val="00400A39"/>
    <w:rsid w:val="0040281C"/>
    <w:rsid w:val="00403E60"/>
    <w:rsid w:val="0040516A"/>
    <w:rsid w:val="00407705"/>
    <w:rsid w:val="004105BD"/>
    <w:rsid w:val="004111DB"/>
    <w:rsid w:val="00411B07"/>
    <w:rsid w:val="00414130"/>
    <w:rsid w:val="00414B4D"/>
    <w:rsid w:val="00415A2C"/>
    <w:rsid w:val="00420721"/>
    <w:rsid w:val="00423EB8"/>
    <w:rsid w:val="00424729"/>
    <w:rsid w:val="00425A5E"/>
    <w:rsid w:val="00426A62"/>
    <w:rsid w:val="0043197E"/>
    <w:rsid w:val="00431F52"/>
    <w:rsid w:val="00432EA0"/>
    <w:rsid w:val="004330BF"/>
    <w:rsid w:val="00435475"/>
    <w:rsid w:val="0043571E"/>
    <w:rsid w:val="0043699F"/>
    <w:rsid w:val="004410F6"/>
    <w:rsid w:val="00444AFE"/>
    <w:rsid w:val="00445719"/>
    <w:rsid w:val="004459B4"/>
    <w:rsid w:val="0044791B"/>
    <w:rsid w:val="00453710"/>
    <w:rsid w:val="0046031B"/>
    <w:rsid w:val="00460C2D"/>
    <w:rsid w:val="00461DFE"/>
    <w:rsid w:val="00463249"/>
    <w:rsid w:val="004646DD"/>
    <w:rsid w:val="00472F0C"/>
    <w:rsid w:val="0047581D"/>
    <w:rsid w:val="00476AB6"/>
    <w:rsid w:val="00477330"/>
    <w:rsid w:val="004774A8"/>
    <w:rsid w:val="0048211E"/>
    <w:rsid w:val="00482A8D"/>
    <w:rsid w:val="00482D9E"/>
    <w:rsid w:val="00483112"/>
    <w:rsid w:val="004833A7"/>
    <w:rsid w:val="00484C9F"/>
    <w:rsid w:val="00484D2A"/>
    <w:rsid w:val="004873C3"/>
    <w:rsid w:val="004911DF"/>
    <w:rsid w:val="00494FC2"/>
    <w:rsid w:val="00495565"/>
    <w:rsid w:val="004A0D45"/>
    <w:rsid w:val="004A1245"/>
    <w:rsid w:val="004A29BB"/>
    <w:rsid w:val="004A2A02"/>
    <w:rsid w:val="004B0AAE"/>
    <w:rsid w:val="004B0C1A"/>
    <w:rsid w:val="004B18AA"/>
    <w:rsid w:val="004B23DD"/>
    <w:rsid w:val="004B4FF7"/>
    <w:rsid w:val="004B714E"/>
    <w:rsid w:val="004C09ED"/>
    <w:rsid w:val="004C2BA5"/>
    <w:rsid w:val="004C2BB1"/>
    <w:rsid w:val="004C424F"/>
    <w:rsid w:val="004C4B98"/>
    <w:rsid w:val="004C5664"/>
    <w:rsid w:val="004D185B"/>
    <w:rsid w:val="004D4DAC"/>
    <w:rsid w:val="004D4FB1"/>
    <w:rsid w:val="004E0A3B"/>
    <w:rsid w:val="004E1BBD"/>
    <w:rsid w:val="004E332C"/>
    <w:rsid w:val="004E3826"/>
    <w:rsid w:val="004E3FEA"/>
    <w:rsid w:val="004E5B5F"/>
    <w:rsid w:val="004F00FD"/>
    <w:rsid w:val="004F05FC"/>
    <w:rsid w:val="004F0EDB"/>
    <w:rsid w:val="004F74B5"/>
    <w:rsid w:val="004F7BAF"/>
    <w:rsid w:val="005011E0"/>
    <w:rsid w:val="00505ACE"/>
    <w:rsid w:val="00505DE1"/>
    <w:rsid w:val="00505E79"/>
    <w:rsid w:val="0050626A"/>
    <w:rsid w:val="005106E0"/>
    <w:rsid w:val="00510810"/>
    <w:rsid w:val="00513A18"/>
    <w:rsid w:val="00513C8C"/>
    <w:rsid w:val="0051467C"/>
    <w:rsid w:val="005146CE"/>
    <w:rsid w:val="005162DB"/>
    <w:rsid w:val="0051695D"/>
    <w:rsid w:val="00523EB0"/>
    <w:rsid w:val="00524712"/>
    <w:rsid w:val="00524CB2"/>
    <w:rsid w:val="005268BC"/>
    <w:rsid w:val="00526E15"/>
    <w:rsid w:val="005274A7"/>
    <w:rsid w:val="0053270B"/>
    <w:rsid w:val="0053463D"/>
    <w:rsid w:val="00534B5F"/>
    <w:rsid w:val="005425A8"/>
    <w:rsid w:val="00542C13"/>
    <w:rsid w:val="0054450E"/>
    <w:rsid w:val="00545861"/>
    <w:rsid w:val="005463E4"/>
    <w:rsid w:val="0055120F"/>
    <w:rsid w:val="0055592A"/>
    <w:rsid w:val="0055735B"/>
    <w:rsid w:val="0056375B"/>
    <w:rsid w:val="00563DFD"/>
    <w:rsid w:val="00566615"/>
    <w:rsid w:val="005669FC"/>
    <w:rsid w:val="00567967"/>
    <w:rsid w:val="005724CC"/>
    <w:rsid w:val="00572923"/>
    <w:rsid w:val="00574706"/>
    <w:rsid w:val="0058108E"/>
    <w:rsid w:val="00583523"/>
    <w:rsid w:val="00583822"/>
    <w:rsid w:val="005860C0"/>
    <w:rsid w:val="0058694C"/>
    <w:rsid w:val="00586DE5"/>
    <w:rsid w:val="00591A84"/>
    <w:rsid w:val="00593677"/>
    <w:rsid w:val="0059392C"/>
    <w:rsid w:val="00593E8D"/>
    <w:rsid w:val="00597C3E"/>
    <w:rsid w:val="005A1166"/>
    <w:rsid w:val="005A16CC"/>
    <w:rsid w:val="005A2246"/>
    <w:rsid w:val="005A35BA"/>
    <w:rsid w:val="005A3A6B"/>
    <w:rsid w:val="005A4DB0"/>
    <w:rsid w:val="005A68D2"/>
    <w:rsid w:val="005B00D8"/>
    <w:rsid w:val="005B59FA"/>
    <w:rsid w:val="005B6445"/>
    <w:rsid w:val="005C4463"/>
    <w:rsid w:val="005C524A"/>
    <w:rsid w:val="005D21BC"/>
    <w:rsid w:val="005D230C"/>
    <w:rsid w:val="005D2682"/>
    <w:rsid w:val="005D361C"/>
    <w:rsid w:val="005E01D4"/>
    <w:rsid w:val="005E329D"/>
    <w:rsid w:val="005F0E3F"/>
    <w:rsid w:val="005F19EC"/>
    <w:rsid w:val="005F1AE3"/>
    <w:rsid w:val="005F20E2"/>
    <w:rsid w:val="005F3421"/>
    <w:rsid w:val="005F3AE3"/>
    <w:rsid w:val="00607540"/>
    <w:rsid w:val="0061029B"/>
    <w:rsid w:val="006104CB"/>
    <w:rsid w:val="00615E91"/>
    <w:rsid w:val="00617B91"/>
    <w:rsid w:val="00621021"/>
    <w:rsid w:val="00621D82"/>
    <w:rsid w:val="00627EFE"/>
    <w:rsid w:val="0063020B"/>
    <w:rsid w:val="00631021"/>
    <w:rsid w:val="00631E24"/>
    <w:rsid w:val="006321A7"/>
    <w:rsid w:val="00633E94"/>
    <w:rsid w:val="00634A63"/>
    <w:rsid w:val="00635B9B"/>
    <w:rsid w:val="00641801"/>
    <w:rsid w:val="006465B6"/>
    <w:rsid w:val="00646999"/>
    <w:rsid w:val="00651C9C"/>
    <w:rsid w:val="00654C81"/>
    <w:rsid w:val="0065523B"/>
    <w:rsid w:val="00656863"/>
    <w:rsid w:val="006571E9"/>
    <w:rsid w:val="006606BB"/>
    <w:rsid w:val="0066204E"/>
    <w:rsid w:val="00662D82"/>
    <w:rsid w:val="00664067"/>
    <w:rsid w:val="0066555C"/>
    <w:rsid w:val="00665825"/>
    <w:rsid w:val="00671299"/>
    <w:rsid w:val="006745BB"/>
    <w:rsid w:val="00674FC9"/>
    <w:rsid w:val="00681D3C"/>
    <w:rsid w:val="00682308"/>
    <w:rsid w:val="00684D15"/>
    <w:rsid w:val="00690B0F"/>
    <w:rsid w:val="006A001D"/>
    <w:rsid w:val="006A0226"/>
    <w:rsid w:val="006A028E"/>
    <w:rsid w:val="006A10C9"/>
    <w:rsid w:val="006A117A"/>
    <w:rsid w:val="006A14EC"/>
    <w:rsid w:val="006A3986"/>
    <w:rsid w:val="006A699B"/>
    <w:rsid w:val="006B0297"/>
    <w:rsid w:val="006B2BE8"/>
    <w:rsid w:val="006B3115"/>
    <w:rsid w:val="006B5E97"/>
    <w:rsid w:val="006B777F"/>
    <w:rsid w:val="006B78B0"/>
    <w:rsid w:val="006C03D0"/>
    <w:rsid w:val="006C0DE2"/>
    <w:rsid w:val="006C1FCE"/>
    <w:rsid w:val="006C264D"/>
    <w:rsid w:val="006C3400"/>
    <w:rsid w:val="006C4D76"/>
    <w:rsid w:val="006C5EDA"/>
    <w:rsid w:val="006C6E16"/>
    <w:rsid w:val="006D0925"/>
    <w:rsid w:val="006D1D69"/>
    <w:rsid w:val="006D292E"/>
    <w:rsid w:val="006D2B85"/>
    <w:rsid w:val="006E0606"/>
    <w:rsid w:val="006E087D"/>
    <w:rsid w:val="006E204E"/>
    <w:rsid w:val="006E4BDA"/>
    <w:rsid w:val="006E6C7C"/>
    <w:rsid w:val="006E7B63"/>
    <w:rsid w:val="006E7C09"/>
    <w:rsid w:val="006F1AF6"/>
    <w:rsid w:val="006F270E"/>
    <w:rsid w:val="006F4B3C"/>
    <w:rsid w:val="006F4C82"/>
    <w:rsid w:val="006F66DE"/>
    <w:rsid w:val="006F79DD"/>
    <w:rsid w:val="00705AF4"/>
    <w:rsid w:val="00710A48"/>
    <w:rsid w:val="00711FCF"/>
    <w:rsid w:val="00714327"/>
    <w:rsid w:val="00715AF8"/>
    <w:rsid w:val="0072667D"/>
    <w:rsid w:val="007273ED"/>
    <w:rsid w:val="00727935"/>
    <w:rsid w:val="007305D2"/>
    <w:rsid w:val="00734C6E"/>
    <w:rsid w:val="0073550F"/>
    <w:rsid w:val="00736281"/>
    <w:rsid w:val="00737AE0"/>
    <w:rsid w:val="007413D4"/>
    <w:rsid w:val="00746F7C"/>
    <w:rsid w:val="00747784"/>
    <w:rsid w:val="00747F53"/>
    <w:rsid w:val="007506C4"/>
    <w:rsid w:val="00751F38"/>
    <w:rsid w:val="00754F2D"/>
    <w:rsid w:val="0075503D"/>
    <w:rsid w:val="007556CA"/>
    <w:rsid w:val="00755E3B"/>
    <w:rsid w:val="0075679B"/>
    <w:rsid w:val="0076509D"/>
    <w:rsid w:val="00765F2F"/>
    <w:rsid w:val="00766203"/>
    <w:rsid w:val="007708B2"/>
    <w:rsid w:val="00774110"/>
    <w:rsid w:val="007748FD"/>
    <w:rsid w:val="007751D1"/>
    <w:rsid w:val="00777072"/>
    <w:rsid w:val="00791008"/>
    <w:rsid w:val="00791B82"/>
    <w:rsid w:val="0079254F"/>
    <w:rsid w:val="00794BC6"/>
    <w:rsid w:val="007A0104"/>
    <w:rsid w:val="007A1D57"/>
    <w:rsid w:val="007A2CAD"/>
    <w:rsid w:val="007A463C"/>
    <w:rsid w:val="007B193B"/>
    <w:rsid w:val="007B48D1"/>
    <w:rsid w:val="007C1529"/>
    <w:rsid w:val="007C2BC7"/>
    <w:rsid w:val="007C4826"/>
    <w:rsid w:val="007C4EFD"/>
    <w:rsid w:val="007C6E93"/>
    <w:rsid w:val="007C724A"/>
    <w:rsid w:val="007D33B7"/>
    <w:rsid w:val="007D4AFF"/>
    <w:rsid w:val="007D4CED"/>
    <w:rsid w:val="007D5C0C"/>
    <w:rsid w:val="007D7CDC"/>
    <w:rsid w:val="007E052B"/>
    <w:rsid w:val="007E0C19"/>
    <w:rsid w:val="007E1E08"/>
    <w:rsid w:val="007E7763"/>
    <w:rsid w:val="007F00AF"/>
    <w:rsid w:val="007F050C"/>
    <w:rsid w:val="007F23B5"/>
    <w:rsid w:val="007F319D"/>
    <w:rsid w:val="007F3B94"/>
    <w:rsid w:val="007F4B53"/>
    <w:rsid w:val="007F728A"/>
    <w:rsid w:val="0080232A"/>
    <w:rsid w:val="008028F2"/>
    <w:rsid w:val="00806F47"/>
    <w:rsid w:val="008107B3"/>
    <w:rsid w:val="00810CAB"/>
    <w:rsid w:val="00811494"/>
    <w:rsid w:val="00811D4F"/>
    <w:rsid w:val="008139A2"/>
    <w:rsid w:val="00813A3B"/>
    <w:rsid w:val="00814C30"/>
    <w:rsid w:val="008156CB"/>
    <w:rsid w:val="00816D78"/>
    <w:rsid w:val="008170E6"/>
    <w:rsid w:val="00820D76"/>
    <w:rsid w:val="00821AF8"/>
    <w:rsid w:val="00823AEB"/>
    <w:rsid w:val="00833564"/>
    <w:rsid w:val="00834BBA"/>
    <w:rsid w:val="008356EF"/>
    <w:rsid w:val="00843EFD"/>
    <w:rsid w:val="008452AE"/>
    <w:rsid w:val="0084639F"/>
    <w:rsid w:val="008472A9"/>
    <w:rsid w:val="008476DC"/>
    <w:rsid w:val="0085092A"/>
    <w:rsid w:val="00850D75"/>
    <w:rsid w:val="008519DA"/>
    <w:rsid w:val="00853ACD"/>
    <w:rsid w:val="00854904"/>
    <w:rsid w:val="008550C6"/>
    <w:rsid w:val="00856D48"/>
    <w:rsid w:val="0086137C"/>
    <w:rsid w:val="00862DE6"/>
    <w:rsid w:val="00866D1A"/>
    <w:rsid w:val="00872178"/>
    <w:rsid w:val="00873956"/>
    <w:rsid w:val="00873E89"/>
    <w:rsid w:val="00873FA5"/>
    <w:rsid w:val="00874C15"/>
    <w:rsid w:val="008751FC"/>
    <w:rsid w:val="008758B2"/>
    <w:rsid w:val="0088590E"/>
    <w:rsid w:val="00886A59"/>
    <w:rsid w:val="0088733D"/>
    <w:rsid w:val="00887B7A"/>
    <w:rsid w:val="0089093F"/>
    <w:rsid w:val="00892CC7"/>
    <w:rsid w:val="00895962"/>
    <w:rsid w:val="00896C15"/>
    <w:rsid w:val="008A1BE4"/>
    <w:rsid w:val="008B3325"/>
    <w:rsid w:val="008B3DAD"/>
    <w:rsid w:val="008B4097"/>
    <w:rsid w:val="008B76CF"/>
    <w:rsid w:val="008C1A37"/>
    <w:rsid w:val="008C4262"/>
    <w:rsid w:val="008C4635"/>
    <w:rsid w:val="008C4A69"/>
    <w:rsid w:val="008C4E37"/>
    <w:rsid w:val="008C5B30"/>
    <w:rsid w:val="008D0A1D"/>
    <w:rsid w:val="008D2988"/>
    <w:rsid w:val="008D2E0F"/>
    <w:rsid w:val="008D45A8"/>
    <w:rsid w:val="008D6603"/>
    <w:rsid w:val="008E2CF7"/>
    <w:rsid w:val="008E4988"/>
    <w:rsid w:val="008E538D"/>
    <w:rsid w:val="008E57DA"/>
    <w:rsid w:val="008E5AE6"/>
    <w:rsid w:val="008E6527"/>
    <w:rsid w:val="008E6599"/>
    <w:rsid w:val="008E7088"/>
    <w:rsid w:val="008F14DC"/>
    <w:rsid w:val="008F21F6"/>
    <w:rsid w:val="008F5056"/>
    <w:rsid w:val="008F5AC5"/>
    <w:rsid w:val="008F6896"/>
    <w:rsid w:val="0090692A"/>
    <w:rsid w:val="00907E57"/>
    <w:rsid w:val="00910CB4"/>
    <w:rsid w:val="00913459"/>
    <w:rsid w:val="00914919"/>
    <w:rsid w:val="00916828"/>
    <w:rsid w:val="00916841"/>
    <w:rsid w:val="009168D8"/>
    <w:rsid w:val="009208CC"/>
    <w:rsid w:val="00922EAD"/>
    <w:rsid w:val="0092339A"/>
    <w:rsid w:val="009233BB"/>
    <w:rsid w:val="0092414C"/>
    <w:rsid w:val="009275A6"/>
    <w:rsid w:val="00930249"/>
    <w:rsid w:val="00930634"/>
    <w:rsid w:val="0093386D"/>
    <w:rsid w:val="009342D7"/>
    <w:rsid w:val="00934550"/>
    <w:rsid w:val="00937F06"/>
    <w:rsid w:val="00941BCB"/>
    <w:rsid w:val="00941F15"/>
    <w:rsid w:val="0094229D"/>
    <w:rsid w:val="00952DAA"/>
    <w:rsid w:val="009551AE"/>
    <w:rsid w:val="0095720B"/>
    <w:rsid w:val="00963A2A"/>
    <w:rsid w:val="00963AB3"/>
    <w:rsid w:val="00963DEF"/>
    <w:rsid w:val="00973637"/>
    <w:rsid w:val="009825F0"/>
    <w:rsid w:val="00985596"/>
    <w:rsid w:val="00985AF6"/>
    <w:rsid w:val="009936C4"/>
    <w:rsid w:val="009973E1"/>
    <w:rsid w:val="0099775E"/>
    <w:rsid w:val="009A2235"/>
    <w:rsid w:val="009A30F0"/>
    <w:rsid w:val="009A7CB6"/>
    <w:rsid w:val="009B59AF"/>
    <w:rsid w:val="009B7713"/>
    <w:rsid w:val="009C18EF"/>
    <w:rsid w:val="009C242B"/>
    <w:rsid w:val="009C47B0"/>
    <w:rsid w:val="009C5C94"/>
    <w:rsid w:val="009C7585"/>
    <w:rsid w:val="009C7E95"/>
    <w:rsid w:val="009D04DF"/>
    <w:rsid w:val="009D2C6E"/>
    <w:rsid w:val="009D5A61"/>
    <w:rsid w:val="009E04EE"/>
    <w:rsid w:val="009E1F49"/>
    <w:rsid w:val="009E25D5"/>
    <w:rsid w:val="009E4AFD"/>
    <w:rsid w:val="009E4E31"/>
    <w:rsid w:val="009E5EC9"/>
    <w:rsid w:val="009F2A5A"/>
    <w:rsid w:val="009F2B78"/>
    <w:rsid w:val="009F303A"/>
    <w:rsid w:val="009F5E79"/>
    <w:rsid w:val="009F7AF9"/>
    <w:rsid w:val="00A0124C"/>
    <w:rsid w:val="00A01C60"/>
    <w:rsid w:val="00A02826"/>
    <w:rsid w:val="00A03F21"/>
    <w:rsid w:val="00A06C91"/>
    <w:rsid w:val="00A12318"/>
    <w:rsid w:val="00A13D49"/>
    <w:rsid w:val="00A20E45"/>
    <w:rsid w:val="00A2214C"/>
    <w:rsid w:val="00A22C70"/>
    <w:rsid w:val="00A24E49"/>
    <w:rsid w:val="00A32ADB"/>
    <w:rsid w:val="00A32EB2"/>
    <w:rsid w:val="00A348A7"/>
    <w:rsid w:val="00A35E8A"/>
    <w:rsid w:val="00A3762C"/>
    <w:rsid w:val="00A423B2"/>
    <w:rsid w:val="00A43850"/>
    <w:rsid w:val="00A44255"/>
    <w:rsid w:val="00A45270"/>
    <w:rsid w:val="00A459E4"/>
    <w:rsid w:val="00A45CAB"/>
    <w:rsid w:val="00A5090E"/>
    <w:rsid w:val="00A52386"/>
    <w:rsid w:val="00A5251B"/>
    <w:rsid w:val="00A53AAF"/>
    <w:rsid w:val="00A548CD"/>
    <w:rsid w:val="00A54C98"/>
    <w:rsid w:val="00A55557"/>
    <w:rsid w:val="00A63985"/>
    <w:rsid w:val="00A63D59"/>
    <w:rsid w:val="00A64B60"/>
    <w:rsid w:val="00A7582E"/>
    <w:rsid w:val="00A84227"/>
    <w:rsid w:val="00A846B8"/>
    <w:rsid w:val="00A87D8B"/>
    <w:rsid w:val="00A90A1E"/>
    <w:rsid w:val="00A927EA"/>
    <w:rsid w:val="00A92808"/>
    <w:rsid w:val="00A96205"/>
    <w:rsid w:val="00A9678C"/>
    <w:rsid w:val="00A9710A"/>
    <w:rsid w:val="00AA0B57"/>
    <w:rsid w:val="00AA0E34"/>
    <w:rsid w:val="00AA1903"/>
    <w:rsid w:val="00AA2A58"/>
    <w:rsid w:val="00AA4E99"/>
    <w:rsid w:val="00AA6BFB"/>
    <w:rsid w:val="00AA7707"/>
    <w:rsid w:val="00AB1AEC"/>
    <w:rsid w:val="00AB217D"/>
    <w:rsid w:val="00AB4B3A"/>
    <w:rsid w:val="00AB55FD"/>
    <w:rsid w:val="00AB58A7"/>
    <w:rsid w:val="00AB5DB3"/>
    <w:rsid w:val="00AB7BC1"/>
    <w:rsid w:val="00AC4B49"/>
    <w:rsid w:val="00AC4F40"/>
    <w:rsid w:val="00AC5385"/>
    <w:rsid w:val="00AD28DD"/>
    <w:rsid w:val="00AD3E04"/>
    <w:rsid w:val="00AD506E"/>
    <w:rsid w:val="00AE028B"/>
    <w:rsid w:val="00AE3949"/>
    <w:rsid w:val="00AE6103"/>
    <w:rsid w:val="00AF1D0F"/>
    <w:rsid w:val="00AF3300"/>
    <w:rsid w:val="00AF4EFC"/>
    <w:rsid w:val="00B00A59"/>
    <w:rsid w:val="00B04925"/>
    <w:rsid w:val="00B05A77"/>
    <w:rsid w:val="00B13110"/>
    <w:rsid w:val="00B14716"/>
    <w:rsid w:val="00B16042"/>
    <w:rsid w:val="00B27C66"/>
    <w:rsid w:val="00B31522"/>
    <w:rsid w:val="00B31B26"/>
    <w:rsid w:val="00B32EE4"/>
    <w:rsid w:val="00B33085"/>
    <w:rsid w:val="00B36916"/>
    <w:rsid w:val="00B421A0"/>
    <w:rsid w:val="00B43B31"/>
    <w:rsid w:val="00B44CE7"/>
    <w:rsid w:val="00B4632E"/>
    <w:rsid w:val="00B466BE"/>
    <w:rsid w:val="00B475CF"/>
    <w:rsid w:val="00B47F76"/>
    <w:rsid w:val="00B51F2F"/>
    <w:rsid w:val="00B52240"/>
    <w:rsid w:val="00B531E7"/>
    <w:rsid w:val="00B53736"/>
    <w:rsid w:val="00B54894"/>
    <w:rsid w:val="00B550CB"/>
    <w:rsid w:val="00B5566D"/>
    <w:rsid w:val="00B55974"/>
    <w:rsid w:val="00B609C9"/>
    <w:rsid w:val="00B62D4F"/>
    <w:rsid w:val="00B647C5"/>
    <w:rsid w:val="00B66A65"/>
    <w:rsid w:val="00B66C7C"/>
    <w:rsid w:val="00B71A01"/>
    <w:rsid w:val="00B72ADE"/>
    <w:rsid w:val="00B754EC"/>
    <w:rsid w:val="00B822F0"/>
    <w:rsid w:val="00B833FB"/>
    <w:rsid w:val="00B837D5"/>
    <w:rsid w:val="00B86590"/>
    <w:rsid w:val="00B87659"/>
    <w:rsid w:val="00B92814"/>
    <w:rsid w:val="00B95BA9"/>
    <w:rsid w:val="00BA0033"/>
    <w:rsid w:val="00BA19E6"/>
    <w:rsid w:val="00BA1A19"/>
    <w:rsid w:val="00BA1AD2"/>
    <w:rsid w:val="00BA6122"/>
    <w:rsid w:val="00BA639E"/>
    <w:rsid w:val="00BA63F9"/>
    <w:rsid w:val="00BB027E"/>
    <w:rsid w:val="00BB2E26"/>
    <w:rsid w:val="00BB33BC"/>
    <w:rsid w:val="00BB4174"/>
    <w:rsid w:val="00BB6985"/>
    <w:rsid w:val="00BB7B37"/>
    <w:rsid w:val="00BB7FE5"/>
    <w:rsid w:val="00BC031B"/>
    <w:rsid w:val="00BC0E1C"/>
    <w:rsid w:val="00BC6916"/>
    <w:rsid w:val="00BC70F1"/>
    <w:rsid w:val="00BD7BC7"/>
    <w:rsid w:val="00BE3BAF"/>
    <w:rsid w:val="00BE64F3"/>
    <w:rsid w:val="00BE7557"/>
    <w:rsid w:val="00BF0D88"/>
    <w:rsid w:val="00BF2E57"/>
    <w:rsid w:val="00C024DE"/>
    <w:rsid w:val="00C03E7D"/>
    <w:rsid w:val="00C11961"/>
    <w:rsid w:val="00C123FB"/>
    <w:rsid w:val="00C13228"/>
    <w:rsid w:val="00C1448F"/>
    <w:rsid w:val="00C15EE7"/>
    <w:rsid w:val="00C177B4"/>
    <w:rsid w:val="00C2295E"/>
    <w:rsid w:val="00C23E14"/>
    <w:rsid w:val="00C31562"/>
    <w:rsid w:val="00C35537"/>
    <w:rsid w:val="00C36B49"/>
    <w:rsid w:val="00C421A6"/>
    <w:rsid w:val="00C42D37"/>
    <w:rsid w:val="00C46703"/>
    <w:rsid w:val="00C524CD"/>
    <w:rsid w:val="00C537A7"/>
    <w:rsid w:val="00C53848"/>
    <w:rsid w:val="00C577B0"/>
    <w:rsid w:val="00C57CA7"/>
    <w:rsid w:val="00C60FEE"/>
    <w:rsid w:val="00C622B4"/>
    <w:rsid w:val="00C62466"/>
    <w:rsid w:val="00C65FB1"/>
    <w:rsid w:val="00C6703A"/>
    <w:rsid w:val="00C73279"/>
    <w:rsid w:val="00C743C5"/>
    <w:rsid w:val="00C76800"/>
    <w:rsid w:val="00C76DBE"/>
    <w:rsid w:val="00C80BD3"/>
    <w:rsid w:val="00C8281A"/>
    <w:rsid w:val="00C853CF"/>
    <w:rsid w:val="00C864A0"/>
    <w:rsid w:val="00C92927"/>
    <w:rsid w:val="00C938E7"/>
    <w:rsid w:val="00C94FB5"/>
    <w:rsid w:val="00C95783"/>
    <w:rsid w:val="00C95C43"/>
    <w:rsid w:val="00C970CE"/>
    <w:rsid w:val="00CA46DE"/>
    <w:rsid w:val="00CA5365"/>
    <w:rsid w:val="00CA5827"/>
    <w:rsid w:val="00CA634E"/>
    <w:rsid w:val="00CB1550"/>
    <w:rsid w:val="00CB167C"/>
    <w:rsid w:val="00CB17B3"/>
    <w:rsid w:val="00CB5EB0"/>
    <w:rsid w:val="00CB6A46"/>
    <w:rsid w:val="00CC35E5"/>
    <w:rsid w:val="00CC6148"/>
    <w:rsid w:val="00CD16A9"/>
    <w:rsid w:val="00CD40E1"/>
    <w:rsid w:val="00CD75C8"/>
    <w:rsid w:val="00CE155F"/>
    <w:rsid w:val="00CE2568"/>
    <w:rsid w:val="00CE3441"/>
    <w:rsid w:val="00CE52B1"/>
    <w:rsid w:val="00CE70D0"/>
    <w:rsid w:val="00CF16B5"/>
    <w:rsid w:val="00CF2589"/>
    <w:rsid w:val="00CF33F3"/>
    <w:rsid w:val="00CF4981"/>
    <w:rsid w:val="00CF51E6"/>
    <w:rsid w:val="00D1247C"/>
    <w:rsid w:val="00D23A3A"/>
    <w:rsid w:val="00D25C76"/>
    <w:rsid w:val="00D26CDA"/>
    <w:rsid w:val="00D27AD5"/>
    <w:rsid w:val="00D27F07"/>
    <w:rsid w:val="00D316E8"/>
    <w:rsid w:val="00D46D82"/>
    <w:rsid w:val="00D47C10"/>
    <w:rsid w:val="00D47E1C"/>
    <w:rsid w:val="00D535B7"/>
    <w:rsid w:val="00D54600"/>
    <w:rsid w:val="00D5738B"/>
    <w:rsid w:val="00D60163"/>
    <w:rsid w:val="00D608DD"/>
    <w:rsid w:val="00D6788C"/>
    <w:rsid w:val="00D777D0"/>
    <w:rsid w:val="00D80C8C"/>
    <w:rsid w:val="00D81128"/>
    <w:rsid w:val="00D84309"/>
    <w:rsid w:val="00D8532A"/>
    <w:rsid w:val="00D855AD"/>
    <w:rsid w:val="00D935E6"/>
    <w:rsid w:val="00D939B8"/>
    <w:rsid w:val="00D94E36"/>
    <w:rsid w:val="00D957D6"/>
    <w:rsid w:val="00D95DD3"/>
    <w:rsid w:val="00DA05BD"/>
    <w:rsid w:val="00DA2D56"/>
    <w:rsid w:val="00DA30BB"/>
    <w:rsid w:val="00DA39FF"/>
    <w:rsid w:val="00DA4276"/>
    <w:rsid w:val="00DA555D"/>
    <w:rsid w:val="00DA6662"/>
    <w:rsid w:val="00DA6A21"/>
    <w:rsid w:val="00DA70DB"/>
    <w:rsid w:val="00DB01AE"/>
    <w:rsid w:val="00DB1DB6"/>
    <w:rsid w:val="00DB4C02"/>
    <w:rsid w:val="00DB6FFB"/>
    <w:rsid w:val="00DC015E"/>
    <w:rsid w:val="00DC027F"/>
    <w:rsid w:val="00DC301D"/>
    <w:rsid w:val="00DC40F4"/>
    <w:rsid w:val="00DD295B"/>
    <w:rsid w:val="00DD336F"/>
    <w:rsid w:val="00DD3826"/>
    <w:rsid w:val="00DD526E"/>
    <w:rsid w:val="00DD52E2"/>
    <w:rsid w:val="00DE132D"/>
    <w:rsid w:val="00DE5524"/>
    <w:rsid w:val="00DE7BBB"/>
    <w:rsid w:val="00DF0524"/>
    <w:rsid w:val="00DF1CFE"/>
    <w:rsid w:val="00DF2365"/>
    <w:rsid w:val="00DF28F3"/>
    <w:rsid w:val="00DF35D1"/>
    <w:rsid w:val="00DF5D5B"/>
    <w:rsid w:val="00DF7E4B"/>
    <w:rsid w:val="00E00BE2"/>
    <w:rsid w:val="00E011C7"/>
    <w:rsid w:val="00E01D48"/>
    <w:rsid w:val="00E01E97"/>
    <w:rsid w:val="00E02E15"/>
    <w:rsid w:val="00E03033"/>
    <w:rsid w:val="00E07E82"/>
    <w:rsid w:val="00E10398"/>
    <w:rsid w:val="00E11BB8"/>
    <w:rsid w:val="00E12CB2"/>
    <w:rsid w:val="00E16813"/>
    <w:rsid w:val="00E179CC"/>
    <w:rsid w:val="00E21637"/>
    <w:rsid w:val="00E22254"/>
    <w:rsid w:val="00E240DF"/>
    <w:rsid w:val="00E244DC"/>
    <w:rsid w:val="00E25302"/>
    <w:rsid w:val="00E32386"/>
    <w:rsid w:val="00E32C6D"/>
    <w:rsid w:val="00E353F9"/>
    <w:rsid w:val="00E40675"/>
    <w:rsid w:val="00E406EE"/>
    <w:rsid w:val="00E41246"/>
    <w:rsid w:val="00E414B9"/>
    <w:rsid w:val="00E42AC1"/>
    <w:rsid w:val="00E42E01"/>
    <w:rsid w:val="00E479CE"/>
    <w:rsid w:val="00E549A4"/>
    <w:rsid w:val="00E56D13"/>
    <w:rsid w:val="00E578EE"/>
    <w:rsid w:val="00E57A3F"/>
    <w:rsid w:val="00E62DAF"/>
    <w:rsid w:val="00E66F71"/>
    <w:rsid w:val="00E74C3A"/>
    <w:rsid w:val="00E800E8"/>
    <w:rsid w:val="00E80756"/>
    <w:rsid w:val="00E81D02"/>
    <w:rsid w:val="00E82751"/>
    <w:rsid w:val="00E8409B"/>
    <w:rsid w:val="00E86555"/>
    <w:rsid w:val="00E921AF"/>
    <w:rsid w:val="00E93511"/>
    <w:rsid w:val="00E941C3"/>
    <w:rsid w:val="00EA00DE"/>
    <w:rsid w:val="00EA041D"/>
    <w:rsid w:val="00EA1C31"/>
    <w:rsid w:val="00EA47D1"/>
    <w:rsid w:val="00EA7CB2"/>
    <w:rsid w:val="00EA7DA6"/>
    <w:rsid w:val="00EA7F1F"/>
    <w:rsid w:val="00EB0105"/>
    <w:rsid w:val="00EB1C04"/>
    <w:rsid w:val="00EC0C68"/>
    <w:rsid w:val="00EC4E13"/>
    <w:rsid w:val="00EC60C0"/>
    <w:rsid w:val="00ED02EE"/>
    <w:rsid w:val="00ED0CF8"/>
    <w:rsid w:val="00ED185C"/>
    <w:rsid w:val="00ED28EF"/>
    <w:rsid w:val="00ED2A93"/>
    <w:rsid w:val="00ED7850"/>
    <w:rsid w:val="00ED7EC1"/>
    <w:rsid w:val="00EE0043"/>
    <w:rsid w:val="00EE5117"/>
    <w:rsid w:val="00EE515C"/>
    <w:rsid w:val="00EE6021"/>
    <w:rsid w:val="00EF0B4D"/>
    <w:rsid w:val="00EF0B6F"/>
    <w:rsid w:val="00EF2E50"/>
    <w:rsid w:val="00EF3DC9"/>
    <w:rsid w:val="00EF43AE"/>
    <w:rsid w:val="00EF7EED"/>
    <w:rsid w:val="00F001C8"/>
    <w:rsid w:val="00F02349"/>
    <w:rsid w:val="00F02420"/>
    <w:rsid w:val="00F079CC"/>
    <w:rsid w:val="00F110CB"/>
    <w:rsid w:val="00F125AC"/>
    <w:rsid w:val="00F13863"/>
    <w:rsid w:val="00F13EB7"/>
    <w:rsid w:val="00F14717"/>
    <w:rsid w:val="00F17192"/>
    <w:rsid w:val="00F20E40"/>
    <w:rsid w:val="00F24DD1"/>
    <w:rsid w:val="00F30CC7"/>
    <w:rsid w:val="00F31879"/>
    <w:rsid w:val="00F37FEF"/>
    <w:rsid w:val="00F426C2"/>
    <w:rsid w:val="00F42E08"/>
    <w:rsid w:val="00F459BB"/>
    <w:rsid w:val="00F462F5"/>
    <w:rsid w:val="00F56298"/>
    <w:rsid w:val="00F61811"/>
    <w:rsid w:val="00F70F41"/>
    <w:rsid w:val="00F71298"/>
    <w:rsid w:val="00F77B35"/>
    <w:rsid w:val="00F81DDC"/>
    <w:rsid w:val="00F82B7F"/>
    <w:rsid w:val="00F82DB3"/>
    <w:rsid w:val="00F83155"/>
    <w:rsid w:val="00F85888"/>
    <w:rsid w:val="00F864DD"/>
    <w:rsid w:val="00F914C5"/>
    <w:rsid w:val="00F9546A"/>
    <w:rsid w:val="00F97880"/>
    <w:rsid w:val="00FA092B"/>
    <w:rsid w:val="00FA3CE9"/>
    <w:rsid w:val="00FA415D"/>
    <w:rsid w:val="00FA6D44"/>
    <w:rsid w:val="00FA7936"/>
    <w:rsid w:val="00FB09C1"/>
    <w:rsid w:val="00FB09E5"/>
    <w:rsid w:val="00FB1949"/>
    <w:rsid w:val="00FB312D"/>
    <w:rsid w:val="00FB7C6D"/>
    <w:rsid w:val="00FC47CA"/>
    <w:rsid w:val="00FC7B7F"/>
    <w:rsid w:val="00FC7BEC"/>
    <w:rsid w:val="00FD0EAE"/>
    <w:rsid w:val="00FD177E"/>
    <w:rsid w:val="00FD4B1C"/>
    <w:rsid w:val="00FD779A"/>
    <w:rsid w:val="00FD77A4"/>
    <w:rsid w:val="00FE000D"/>
    <w:rsid w:val="00FE24DF"/>
    <w:rsid w:val="00FE27AD"/>
    <w:rsid w:val="00FF08C4"/>
    <w:rsid w:val="00FF28B5"/>
    <w:rsid w:val="00FF6C7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084ED9"/>
  <w15:chartTrackingRefBased/>
  <w15:docId w15:val="{A0EA9481-F3AB-374E-871A-93FA935A9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7C10"/>
  </w:style>
  <w:style w:type="paragraph" w:styleId="1">
    <w:name w:val="heading 1"/>
    <w:basedOn w:val="a"/>
    <w:next w:val="a"/>
    <w:link w:val="10"/>
    <w:uiPriority w:val="9"/>
    <w:qFormat/>
    <w:rsid w:val="006A69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A69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A699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A699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A699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A699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A699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A699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A699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699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A699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A699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A699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A699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A699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A699B"/>
    <w:rPr>
      <w:rFonts w:eastAsiaTheme="majorEastAsia" w:cstheme="majorBidi"/>
      <w:color w:val="595959" w:themeColor="text1" w:themeTint="A6"/>
    </w:rPr>
  </w:style>
  <w:style w:type="character" w:customStyle="1" w:styleId="80">
    <w:name w:val="Заголовок 8 Знак"/>
    <w:basedOn w:val="a0"/>
    <w:link w:val="8"/>
    <w:uiPriority w:val="9"/>
    <w:semiHidden/>
    <w:rsid w:val="006A699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A699B"/>
    <w:rPr>
      <w:rFonts w:eastAsiaTheme="majorEastAsia" w:cstheme="majorBidi"/>
      <w:color w:val="272727" w:themeColor="text1" w:themeTint="D8"/>
    </w:rPr>
  </w:style>
  <w:style w:type="paragraph" w:styleId="a3">
    <w:name w:val="Title"/>
    <w:basedOn w:val="a"/>
    <w:next w:val="a"/>
    <w:link w:val="a4"/>
    <w:uiPriority w:val="10"/>
    <w:qFormat/>
    <w:rsid w:val="006A69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A699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699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A699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A699B"/>
    <w:pPr>
      <w:spacing w:before="160"/>
      <w:jc w:val="center"/>
    </w:pPr>
    <w:rPr>
      <w:i/>
      <w:iCs/>
      <w:color w:val="404040" w:themeColor="text1" w:themeTint="BF"/>
    </w:rPr>
  </w:style>
  <w:style w:type="character" w:customStyle="1" w:styleId="22">
    <w:name w:val="Цитата 2 Знак"/>
    <w:basedOn w:val="a0"/>
    <w:link w:val="21"/>
    <w:uiPriority w:val="29"/>
    <w:rsid w:val="006A699B"/>
    <w:rPr>
      <w:i/>
      <w:iCs/>
      <w:color w:val="404040" w:themeColor="text1" w:themeTint="BF"/>
    </w:rPr>
  </w:style>
  <w:style w:type="paragraph" w:styleId="a7">
    <w:name w:val="List Paragraph"/>
    <w:basedOn w:val="a"/>
    <w:uiPriority w:val="34"/>
    <w:qFormat/>
    <w:rsid w:val="006A699B"/>
    <w:pPr>
      <w:ind w:left="720"/>
      <w:contextualSpacing/>
    </w:pPr>
  </w:style>
  <w:style w:type="character" w:styleId="a8">
    <w:name w:val="Intense Emphasis"/>
    <w:basedOn w:val="a0"/>
    <w:uiPriority w:val="21"/>
    <w:qFormat/>
    <w:rsid w:val="006A699B"/>
    <w:rPr>
      <w:i/>
      <w:iCs/>
      <w:color w:val="0F4761" w:themeColor="accent1" w:themeShade="BF"/>
    </w:rPr>
  </w:style>
  <w:style w:type="paragraph" w:styleId="a9">
    <w:name w:val="Intense Quote"/>
    <w:basedOn w:val="a"/>
    <w:next w:val="a"/>
    <w:link w:val="aa"/>
    <w:uiPriority w:val="30"/>
    <w:qFormat/>
    <w:rsid w:val="006A69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A699B"/>
    <w:rPr>
      <w:i/>
      <w:iCs/>
      <w:color w:val="0F4761" w:themeColor="accent1" w:themeShade="BF"/>
    </w:rPr>
  </w:style>
  <w:style w:type="character" w:styleId="ab">
    <w:name w:val="Intense Reference"/>
    <w:basedOn w:val="a0"/>
    <w:uiPriority w:val="32"/>
    <w:qFormat/>
    <w:rsid w:val="006A699B"/>
    <w:rPr>
      <w:b/>
      <w:bCs/>
      <w:smallCaps/>
      <w:color w:val="0F4761" w:themeColor="accent1" w:themeShade="BF"/>
      <w:spacing w:val="5"/>
    </w:rPr>
  </w:style>
  <w:style w:type="paragraph" w:styleId="ac">
    <w:name w:val="Normal (Web)"/>
    <w:basedOn w:val="a"/>
    <w:uiPriority w:val="99"/>
    <w:unhideWhenUsed/>
    <w:rsid w:val="00505DE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ad">
    <w:name w:val="Hyperlink"/>
    <w:basedOn w:val="a0"/>
    <w:uiPriority w:val="99"/>
    <w:semiHidden/>
    <w:unhideWhenUsed/>
    <w:rsid w:val="00505DE1"/>
    <w:rPr>
      <w:color w:val="0000FF"/>
      <w:u w:val="single"/>
    </w:rPr>
  </w:style>
  <w:style w:type="table" w:styleId="ae">
    <w:name w:val="Table Grid"/>
    <w:basedOn w:val="a1"/>
    <w:uiPriority w:val="39"/>
    <w:rsid w:val="00A35E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0645B4"/>
    <w:pPr>
      <w:tabs>
        <w:tab w:val="center" w:pos="4513"/>
        <w:tab w:val="right" w:pos="9026"/>
      </w:tabs>
      <w:spacing w:after="0" w:line="240" w:lineRule="auto"/>
    </w:pPr>
  </w:style>
  <w:style w:type="character" w:customStyle="1" w:styleId="af0">
    <w:name w:val="Верхний колонтитул Знак"/>
    <w:basedOn w:val="a0"/>
    <w:link w:val="af"/>
    <w:uiPriority w:val="99"/>
    <w:rsid w:val="000645B4"/>
  </w:style>
  <w:style w:type="paragraph" w:styleId="af1">
    <w:name w:val="footer"/>
    <w:basedOn w:val="a"/>
    <w:link w:val="af2"/>
    <w:uiPriority w:val="99"/>
    <w:unhideWhenUsed/>
    <w:rsid w:val="000645B4"/>
    <w:pPr>
      <w:tabs>
        <w:tab w:val="center" w:pos="4513"/>
        <w:tab w:val="right" w:pos="9026"/>
      </w:tabs>
      <w:spacing w:after="0" w:line="240" w:lineRule="auto"/>
    </w:pPr>
  </w:style>
  <w:style w:type="character" w:customStyle="1" w:styleId="af2">
    <w:name w:val="Нижний колонтитул Знак"/>
    <w:basedOn w:val="a0"/>
    <w:link w:val="af1"/>
    <w:uiPriority w:val="99"/>
    <w:rsid w:val="000645B4"/>
  </w:style>
  <w:style w:type="paragraph" w:styleId="af3">
    <w:name w:val="TOC Heading"/>
    <w:basedOn w:val="1"/>
    <w:next w:val="a"/>
    <w:uiPriority w:val="39"/>
    <w:unhideWhenUsed/>
    <w:qFormat/>
    <w:rsid w:val="0099775E"/>
    <w:pPr>
      <w:spacing w:before="240" w:after="0" w:line="259" w:lineRule="auto"/>
      <w:outlineLvl w:val="9"/>
    </w:pPr>
    <w:rPr>
      <w:kern w:val="0"/>
      <w:sz w:val="32"/>
      <w:szCs w:val="32"/>
      <w:lang w:val="en-US"/>
      <w14:ligatures w14:val="none"/>
    </w:rPr>
  </w:style>
  <w:style w:type="paragraph" w:styleId="af4">
    <w:name w:val="caption"/>
    <w:basedOn w:val="a"/>
    <w:next w:val="a"/>
    <w:uiPriority w:val="35"/>
    <w:unhideWhenUsed/>
    <w:qFormat/>
    <w:rsid w:val="00A5251B"/>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7894">
      <w:bodyDiv w:val="1"/>
      <w:marLeft w:val="0"/>
      <w:marRight w:val="0"/>
      <w:marTop w:val="0"/>
      <w:marBottom w:val="0"/>
      <w:divBdr>
        <w:top w:val="none" w:sz="0" w:space="0" w:color="auto"/>
        <w:left w:val="none" w:sz="0" w:space="0" w:color="auto"/>
        <w:bottom w:val="none" w:sz="0" w:space="0" w:color="auto"/>
        <w:right w:val="none" w:sz="0" w:space="0" w:color="auto"/>
      </w:divBdr>
    </w:div>
    <w:div w:id="42295119">
      <w:bodyDiv w:val="1"/>
      <w:marLeft w:val="0"/>
      <w:marRight w:val="0"/>
      <w:marTop w:val="0"/>
      <w:marBottom w:val="0"/>
      <w:divBdr>
        <w:top w:val="none" w:sz="0" w:space="0" w:color="auto"/>
        <w:left w:val="none" w:sz="0" w:space="0" w:color="auto"/>
        <w:bottom w:val="none" w:sz="0" w:space="0" w:color="auto"/>
        <w:right w:val="none" w:sz="0" w:space="0" w:color="auto"/>
      </w:divBdr>
    </w:div>
    <w:div w:id="42482546">
      <w:bodyDiv w:val="1"/>
      <w:marLeft w:val="0"/>
      <w:marRight w:val="0"/>
      <w:marTop w:val="0"/>
      <w:marBottom w:val="0"/>
      <w:divBdr>
        <w:top w:val="none" w:sz="0" w:space="0" w:color="auto"/>
        <w:left w:val="none" w:sz="0" w:space="0" w:color="auto"/>
        <w:bottom w:val="none" w:sz="0" w:space="0" w:color="auto"/>
        <w:right w:val="none" w:sz="0" w:space="0" w:color="auto"/>
      </w:divBdr>
    </w:div>
    <w:div w:id="72245485">
      <w:bodyDiv w:val="1"/>
      <w:marLeft w:val="0"/>
      <w:marRight w:val="0"/>
      <w:marTop w:val="0"/>
      <w:marBottom w:val="0"/>
      <w:divBdr>
        <w:top w:val="none" w:sz="0" w:space="0" w:color="auto"/>
        <w:left w:val="none" w:sz="0" w:space="0" w:color="auto"/>
        <w:bottom w:val="none" w:sz="0" w:space="0" w:color="auto"/>
        <w:right w:val="none" w:sz="0" w:space="0" w:color="auto"/>
      </w:divBdr>
    </w:div>
    <w:div w:id="72513563">
      <w:bodyDiv w:val="1"/>
      <w:marLeft w:val="0"/>
      <w:marRight w:val="0"/>
      <w:marTop w:val="0"/>
      <w:marBottom w:val="0"/>
      <w:divBdr>
        <w:top w:val="none" w:sz="0" w:space="0" w:color="auto"/>
        <w:left w:val="none" w:sz="0" w:space="0" w:color="auto"/>
        <w:bottom w:val="none" w:sz="0" w:space="0" w:color="auto"/>
        <w:right w:val="none" w:sz="0" w:space="0" w:color="auto"/>
      </w:divBdr>
    </w:div>
    <w:div w:id="111635700">
      <w:bodyDiv w:val="1"/>
      <w:marLeft w:val="0"/>
      <w:marRight w:val="0"/>
      <w:marTop w:val="0"/>
      <w:marBottom w:val="0"/>
      <w:divBdr>
        <w:top w:val="none" w:sz="0" w:space="0" w:color="auto"/>
        <w:left w:val="none" w:sz="0" w:space="0" w:color="auto"/>
        <w:bottom w:val="none" w:sz="0" w:space="0" w:color="auto"/>
        <w:right w:val="none" w:sz="0" w:space="0" w:color="auto"/>
      </w:divBdr>
    </w:div>
    <w:div w:id="135808063">
      <w:bodyDiv w:val="1"/>
      <w:marLeft w:val="0"/>
      <w:marRight w:val="0"/>
      <w:marTop w:val="0"/>
      <w:marBottom w:val="0"/>
      <w:divBdr>
        <w:top w:val="none" w:sz="0" w:space="0" w:color="auto"/>
        <w:left w:val="none" w:sz="0" w:space="0" w:color="auto"/>
        <w:bottom w:val="none" w:sz="0" w:space="0" w:color="auto"/>
        <w:right w:val="none" w:sz="0" w:space="0" w:color="auto"/>
      </w:divBdr>
    </w:div>
    <w:div w:id="140199919">
      <w:bodyDiv w:val="1"/>
      <w:marLeft w:val="0"/>
      <w:marRight w:val="0"/>
      <w:marTop w:val="0"/>
      <w:marBottom w:val="0"/>
      <w:divBdr>
        <w:top w:val="none" w:sz="0" w:space="0" w:color="auto"/>
        <w:left w:val="none" w:sz="0" w:space="0" w:color="auto"/>
        <w:bottom w:val="none" w:sz="0" w:space="0" w:color="auto"/>
        <w:right w:val="none" w:sz="0" w:space="0" w:color="auto"/>
      </w:divBdr>
    </w:div>
    <w:div w:id="156117595">
      <w:bodyDiv w:val="1"/>
      <w:marLeft w:val="0"/>
      <w:marRight w:val="0"/>
      <w:marTop w:val="0"/>
      <w:marBottom w:val="0"/>
      <w:divBdr>
        <w:top w:val="none" w:sz="0" w:space="0" w:color="auto"/>
        <w:left w:val="none" w:sz="0" w:space="0" w:color="auto"/>
        <w:bottom w:val="none" w:sz="0" w:space="0" w:color="auto"/>
        <w:right w:val="none" w:sz="0" w:space="0" w:color="auto"/>
      </w:divBdr>
    </w:div>
    <w:div w:id="211427645">
      <w:bodyDiv w:val="1"/>
      <w:marLeft w:val="0"/>
      <w:marRight w:val="0"/>
      <w:marTop w:val="0"/>
      <w:marBottom w:val="0"/>
      <w:divBdr>
        <w:top w:val="none" w:sz="0" w:space="0" w:color="auto"/>
        <w:left w:val="none" w:sz="0" w:space="0" w:color="auto"/>
        <w:bottom w:val="none" w:sz="0" w:space="0" w:color="auto"/>
        <w:right w:val="none" w:sz="0" w:space="0" w:color="auto"/>
      </w:divBdr>
    </w:div>
    <w:div w:id="251208286">
      <w:bodyDiv w:val="1"/>
      <w:marLeft w:val="0"/>
      <w:marRight w:val="0"/>
      <w:marTop w:val="0"/>
      <w:marBottom w:val="0"/>
      <w:divBdr>
        <w:top w:val="none" w:sz="0" w:space="0" w:color="auto"/>
        <w:left w:val="none" w:sz="0" w:space="0" w:color="auto"/>
        <w:bottom w:val="none" w:sz="0" w:space="0" w:color="auto"/>
        <w:right w:val="none" w:sz="0" w:space="0" w:color="auto"/>
      </w:divBdr>
    </w:div>
    <w:div w:id="377584152">
      <w:bodyDiv w:val="1"/>
      <w:marLeft w:val="0"/>
      <w:marRight w:val="0"/>
      <w:marTop w:val="0"/>
      <w:marBottom w:val="0"/>
      <w:divBdr>
        <w:top w:val="none" w:sz="0" w:space="0" w:color="auto"/>
        <w:left w:val="none" w:sz="0" w:space="0" w:color="auto"/>
        <w:bottom w:val="none" w:sz="0" w:space="0" w:color="auto"/>
        <w:right w:val="none" w:sz="0" w:space="0" w:color="auto"/>
      </w:divBdr>
    </w:div>
    <w:div w:id="447622017">
      <w:bodyDiv w:val="1"/>
      <w:marLeft w:val="0"/>
      <w:marRight w:val="0"/>
      <w:marTop w:val="0"/>
      <w:marBottom w:val="0"/>
      <w:divBdr>
        <w:top w:val="none" w:sz="0" w:space="0" w:color="auto"/>
        <w:left w:val="none" w:sz="0" w:space="0" w:color="auto"/>
        <w:bottom w:val="none" w:sz="0" w:space="0" w:color="auto"/>
        <w:right w:val="none" w:sz="0" w:space="0" w:color="auto"/>
      </w:divBdr>
    </w:div>
    <w:div w:id="452947086">
      <w:bodyDiv w:val="1"/>
      <w:marLeft w:val="0"/>
      <w:marRight w:val="0"/>
      <w:marTop w:val="0"/>
      <w:marBottom w:val="0"/>
      <w:divBdr>
        <w:top w:val="none" w:sz="0" w:space="0" w:color="auto"/>
        <w:left w:val="none" w:sz="0" w:space="0" w:color="auto"/>
        <w:bottom w:val="none" w:sz="0" w:space="0" w:color="auto"/>
        <w:right w:val="none" w:sz="0" w:space="0" w:color="auto"/>
      </w:divBdr>
    </w:div>
    <w:div w:id="505444924">
      <w:bodyDiv w:val="1"/>
      <w:marLeft w:val="0"/>
      <w:marRight w:val="0"/>
      <w:marTop w:val="0"/>
      <w:marBottom w:val="0"/>
      <w:divBdr>
        <w:top w:val="none" w:sz="0" w:space="0" w:color="auto"/>
        <w:left w:val="none" w:sz="0" w:space="0" w:color="auto"/>
        <w:bottom w:val="none" w:sz="0" w:space="0" w:color="auto"/>
        <w:right w:val="none" w:sz="0" w:space="0" w:color="auto"/>
      </w:divBdr>
    </w:div>
    <w:div w:id="553808956">
      <w:bodyDiv w:val="1"/>
      <w:marLeft w:val="0"/>
      <w:marRight w:val="0"/>
      <w:marTop w:val="0"/>
      <w:marBottom w:val="0"/>
      <w:divBdr>
        <w:top w:val="none" w:sz="0" w:space="0" w:color="auto"/>
        <w:left w:val="none" w:sz="0" w:space="0" w:color="auto"/>
        <w:bottom w:val="none" w:sz="0" w:space="0" w:color="auto"/>
        <w:right w:val="none" w:sz="0" w:space="0" w:color="auto"/>
      </w:divBdr>
    </w:div>
    <w:div w:id="722559417">
      <w:bodyDiv w:val="1"/>
      <w:marLeft w:val="0"/>
      <w:marRight w:val="0"/>
      <w:marTop w:val="0"/>
      <w:marBottom w:val="0"/>
      <w:divBdr>
        <w:top w:val="none" w:sz="0" w:space="0" w:color="auto"/>
        <w:left w:val="none" w:sz="0" w:space="0" w:color="auto"/>
        <w:bottom w:val="none" w:sz="0" w:space="0" w:color="auto"/>
        <w:right w:val="none" w:sz="0" w:space="0" w:color="auto"/>
      </w:divBdr>
    </w:div>
    <w:div w:id="734358744">
      <w:bodyDiv w:val="1"/>
      <w:marLeft w:val="0"/>
      <w:marRight w:val="0"/>
      <w:marTop w:val="0"/>
      <w:marBottom w:val="0"/>
      <w:divBdr>
        <w:top w:val="none" w:sz="0" w:space="0" w:color="auto"/>
        <w:left w:val="none" w:sz="0" w:space="0" w:color="auto"/>
        <w:bottom w:val="none" w:sz="0" w:space="0" w:color="auto"/>
        <w:right w:val="none" w:sz="0" w:space="0" w:color="auto"/>
      </w:divBdr>
    </w:div>
    <w:div w:id="775833167">
      <w:bodyDiv w:val="1"/>
      <w:marLeft w:val="0"/>
      <w:marRight w:val="0"/>
      <w:marTop w:val="0"/>
      <w:marBottom w:val="0"/>
      <w:divBdr>
        <w:top w:val="none" w:sz="0" w:space="0" w:color="auto"/>
        <w:left w:val="none" w:sz="0" w:space="0" w:color="auto"/>
        <w:bottom w:val="none" w:sz="0" w:space="0" w:color="auto"/>
        <w:right w:val="none" w:sz="0" w:space="0" w:color="auto"/>
      </w:divBdr>
    </w:div>
    <w:div w:id="835728991">
      <w:bodyDiv w:val="1"/>
      <w:marLeft w:val="0"/>
      <w:marRight w:val="0"/>
      <w:marTop w:val="0"/>
      <w:marBottom w:val="0"/>
      <w:divBdr>
        <w:top w:val="none" w:sz="0" w:space="0" w:color="auto"/>
        <w:left w:val="none" w:sz="0" w:space="0" w:color="auto"/>
        <w:bottom w:val="none" w:sz="0" w:space="0" w:color="auto"/>
        <w:right w:val="none" w:sz="0" w:space="0" w:color="auto"/>
      </w:divBdr>
    </w:div>
    <w:div w:id="919413508">
      <w:bodyDiv w:val="1"/>
      <w:marLeft w:val="0"/>
      <w:marRight w:val="0"/>
      <w:marTop w:val="0"/>
      <w:marBottom w:val="0"/>
      <w:divBdr>
        <w:top w:val="none" w:sz="0" w:space="0" w:color="auto"/>
        <w:left w:val="none" w:sz="0" w:space="0" w:color="auto"/>
        <w:bottom w:val="none" w:sz="0" w:space="0" w:color="auto"/>
        <w:right w:val="none" w:sz="0" w:space="0" w:color="auto"/>
      </w:divBdr>
    </w:div>
    <w:div w:id="934094378">
      <w:bodyDiv w:val="1"/>
      <w:marLeft w:val="0"/>
      <w:marRight w:val="0"/>
      <w:marTop w:val="0"/>
      <w:marBottom w:val="0"/>
      <w:divBdr>
        <w:top w:val="none" w:sz="0" w:space="0" w:color="auto"/>
        <w:left w:val="none" w:sz="0" w:space="0" w:color="auto"/>
        <w:bottom w:val="none" w:sz="0" w:space="0" w:color="auto"/>
        <w:right w:val="none" w:sz="0" w:space="0" w:color="auto"/>
      </w:divBdr>
    </w:div>
    <w:div w:id="1002508107">
      <w:bodyDiv w:val="1"/>
      <w:marLeft w:val="0"/>
      <w:marRight w:val="0"/>
      <w:marTop w:val="0"/>
      <w:marBottom w:val="0"/>
      <w:divBdr>
        <w:top w:val="none" w:sz="0" w:space="0" w:color="auto"/>
        <w:left w:val="none" w:sz="0" w:space="0" w:color="auto"/>
        <w:bottom w:val="none" w:sz="0" w:space="0" w:color="auto"/>
        <w:right w:val="none" w:sz="0" w:space="0" w:color="auto"/>
      </w:divBdr>
    </w:div>
    <w:div w:id="1175148221">
      <w:bodyDiv w:val="1"/>
      <w:marLeft w:val="0"/>
      <w:marRight w:val="0"/>
      <w:marTop w:val="0"/>
      <w:marBottom w:val="0"/>
      <w:divBdr>
        <w:top w:val="none" w:sz="0" w:space="0" w:color="auto"/>
        <w:left w:val="none" w:sz="0" w:space="0" w:color="auto"/>
        <w:bottom w:val="none" w:sz="0" w:space="0" w:color="auto"/>
        <w:right w:val="none" w:sz="0" w:space="0" w:color="auto"/>
      </w:divBdr>
    </w:div>
    <w:div w:id="1247495532">
      <w:bodyDiv w:val="1"/>
      <w:marLeft w:val="0"/>
      <w:marRight w:val="0"/>
      <w:marTop w:val="0"/>
      <w:marBottom w:val="0"/>
      <w:divBdr>
        <w:top w:val="none" w:sz="0" w:space="0" w:color="auto"/>
        <w:left w:val="none" w:sz="0" w:space="0" w:color="auto"/>
        <w:bottom w:val="none" w:sz="0" w:space="0" w:color="auto"/>
        <w:right w:val="none" w:sz="0" w:space="0" w:color="auto"/>
      </w:divBdr>
    </w:div>
    <w:div w:id="1257862481">
      <w:bodyDiv w:val="1"/>
      <w:marLeft w:val="0"/>
      <w:marRight w:val="0"/>
      <w:marTop w:val="0"/>
      <w:marBottom w:val="0"/>
      <w:divBdr>
        <w:top w:val="none" w:sz="0" w:space="0" w:color="auto"/>
        <w:left w:val="none" w:sz="0" w:space="0" w:color="auto"/>
        <w:bottom w:val="none" w:sz="0" w:space="0" w:color="auto"/>
        <w:right w:val="none" w:sz="0" w:space="0" w:color="auto"/>
      </w:divBdr>
    </w:div>
    <w:div w:id="1279683163">
      <w:bodyDiv w:val="1"/>
      <w:marLeft w:val="0"/>
      <w:marRight w:val="0"/>
      <w:marTop w:val="0"/>
      <w:marBottom w:val="0"/>
      <w:divBdr>
        <w:top w:val="none" w:sz="0" w:space="0" w:color="auto"/>
        <w:left w:val="none" w:sz="0" w:space="0" w:color="auto"/>
        <w:bottom w:val="none" w:sz="0" w:space="0" w:color="auto"/>
        <w:right w:val="none" w:sz="0" w:space="0" w:color="auto"/>
      </w:divBdr>
    </w:div>
    <w:div w:id="1282421491">
      <w:bodyDiv w:val="1"/>
      <w:marLeft w:val="0"/>
      <w:marRight w:val="0"/>
      <w:marTop w:val="0"/>
      <w:marBottom w:val="0"/>
      <w:divBdr>
        <w:top w:val="none" w:sz="0" w:space="0" w:color="auto"/>
        <w:left w:val="none" w:sz="0" w:space="0" w:color="auto"/>
        <w:bottom w:val="none" w:sz="0" w:space="0" w:color="auto"/>
        <w:right w:val="none" w:sz="0" w:space="0" w:color="auto"/>
      </w:divBdr>
    </w:div>
    <w:div w:id="1287540214">
      <w:bodyDiv w:val="1"/>
      <w:marLeft w:val="0"/>
      <w:marRight w:val="0"/>
      <w:marTop w:val="0"/>
      <w:marBottom w:val="0"/>
      <w:divBdr>
        <w:top w:val="none" w:sz="0" w:space="0" w:color="auto"/>
        <w:left w:val="none" w:sz="0" w:space="0" w:color="auto"/>
        <w:bottom w:val="none" w:sz="0" w:space="0" w:color="auto"/>
        <w:right w:val="none" w:sz="0" w:space="0" w:color="auto"/>
      </w:divBdr>
    </w:div>
    <w:div w:id="1306006451">
      <w:bodyDiv w:val="1"/>
      <w:marLeft w:val="0"/>
      <w:marRight w:val="0"/>
      <w:marTop w:val="0"/>
      <w:marBottom w:val="0"/>
      <w:divBdr>
        <w:top w:val="none" w:sz="0" w:space="0" w:color="auto"/>
        <w:left w:val="none" w:sz="0" w:space="0" w:color="auto"/>
        <w:bottom w:val="none" w:sz="0" w:space="0" w:color="auto"/>
        <w:right w:val="none" w:sz="0" w:space="0" w:color="auto"/>
      </w:divBdr>
    </w:div>
    <w:div w:id="1342313094">
      <w:bodyDiv w:val="1"/>
      <w:marLeft w:val="0"/>
      <w:marRight w:val="0"/>
      <w:marTop w:val="0"/>
      <w:marBottom w:val="0"/>
      <w:divBdr>
        <w:top w:val="none" w:sz="0" w:space="0" w:color="auto"/>
        <w:left w:val="none" w:sz="0" w:space="0" w:color="auto"/>
        <w:bottom w:val="none" w:sz="0" w:space="0" w:color="auto"/>
        <w:right w:val="none" w:sz="0" w:space="0" w:color="auto"/>
      </w:divBdr>
    </w:div>
    <w:div w:id="1352950107">
      <w:bodyDiv w:val="1"/>
      <w:marLeft w:val="0"/>
      <w:marRight w:val="0"/>
      <w:marTop w:val="0"/>
      <w:marBottom w:val="0"/>
      <w:divBdr>
        <w:top w:val="none" w:sz="0" w:space="0" w:color="auto"/>
        <w:left w:val="none" w:sz="0" w:space="0" w:color="auto"/>
        <w:bottom w:val="none" w:sz="0" w:space="0" w:color="auto"/>
        <w:right w:val="none" w:sz="0" w:space="0" w:color="auto"/>
      </w:divBdr>
    </w:div>
    <w:div w:id="1372804481">
      <w:bodyDiv w:val="1"/>
      <w:marLeft w:val="0"/>
      <w:marRight w:val="0"/>
      <w:marTop w:val="0"/>
      <w:marBottom w:val="0"/>
      <w:divBdr>
        <w:top w:val="none" w:sz="0" w:space="0" w:color="auto"/>
        <w:left w:val="none" w:sz="0" w:space="0" w:color="auto"/>
        <w:bottom w:val="none" w:sz="0" w:space="0" w:color="auto"/>
        <w:right w:val="none" w:sz="0" w:space="0" w:color="auto"/>
      </w:divBdr>
    </w:div>
    <w:div w:id="1397314724">
      <w:bodyDiv w:val="1"/>
      <w:marLeft w:val="0"/>
      <w:marRight w:val="0"/>
      <w:marTop w:val="0"/>
      <w:marBottom w:val="0"/>
      <w:divBdr>
        <w:top w:val="none" w:sz="0" w:space="0" w:color="auto"/>
        <w:left w:val="none" w:sz="0" w:space="0" w:color="auto"/>
        <w:bottom w:val="none" w:sz="0" w:space="0" w:color="auto"/>
        <w:right w:val="none" w:sz="0" w:space="0" w:color="auto"/>
      </w:divBdr>
    </w:div>
    <w:div w:id="1451516104">
      <w:bodyDiv w:val="1"/>
      <w:marLeft w:val="0"/>
      <w:marRight w:val="0"/>
      <w:marTop w:val="0"/>
      <w:marBottom w:val="0"/>
      <w:divBdr>
        <w:top w:val="none" w:sz="0" w:space="0" w:color="auto"/>
        <w:left w:val="none" w:sz="0" w:space="0" w:color="auto"/>
        <w:bottom w:val="none" w:sz="0" w:space="0" w:color="auto"/>
        <w:right w:val="none" w:sz="0" w:space="0" w:color="auto"/>
      </w:divBdr>
    </w:div>
    <w:div w:id="1481531181">
      <w:bodyDiv w:val="1"/>
      <w:marLeft w:val="0"/>
      <w:marRight w:val="0"/>
      <w:marTop w:val="0"/>
      <w:marBottom w:val="0"/>
      <w:divBdr>
        <w:top w:val="none" w:sz="0" w:space="0" w:color="auto"/>
        <w:left w:val="none" w:sz="0" w:space="0" w:color="auto"/>
        <w:bottom w:val="none" w:sz="0" w:space="0" w:color="auto"/>
        <w:right w:val="none" w:sz="0" w:space="0" w:color="auto"/>
      </w:divBdr>
    </w:div>
    <w:div w:id="1483541869">
      <w:bodyDiv w:val="1"/>
      <w:marLeft w:val="0"/>
      <w:marRight w:val="0"/>
      <w:marTop w:val="0"/>
      <w:marBottom w:val="0"/>
      <w:divBdr>
        <w:top w:val="none" w:sz="0" w:space="0" w:color="auto"/>
        <w:left w:val="none" w:sz="0" w:space="0" w:color="auto"/>
        <w:bottom w:val="none" w:sz="0" w:space="0" w:color="auto"/>
        <w:right w:val="none" w:sz="0" w:space="0" w:color="auto"/>
      </w:divBdr>
    </w:div>
    <w:div w:id="1558708345">
      <w:bodyDiv w:val="1"/>
      <w:marLeft w:val="0"/>
      <w:marRight w:val="0"/>
      <w:marTop w:val="0"/>
      <w:marBottom w:val="0"/>
      <w:divBdr>
        <w:top w:val="none" w:sz="0" w:space="0" w:color="auto"/>
        <w:left w:val="none" w:sz="0" w:space="0" w:color="auto"/>
        <w:bottom w:val="none" w:sz="0" w:space="0" w:color="auto"/>
        <w:right w:val="none" w:sz="0" w:space="0" w:color="auto"/>
      </w:divBdr>
    </w:div>
    <w:div w:id="1588270342">
      <w:bodyDiv w:val="1"/>
      <w:marLeft w:val="0"/>
      <w:marRight w:val="0"/>
      <w:marTop w:val="0"/>
      <w:marBottom w:val="0"/>
      <w:divBdr>
        <w:top w:val="none" w:sz="0" w:space="0" w:color="auto"/>
        <w:left w:val="none" w:sz="0" w:space="0" w:color="auto"/>
        <w:bottom w:val="none" w:sz="0" w:space="0" w:color="auto"/>
        <w:right w:val="none" w:sz="0" w:space="0" w:color="auto"/>
      </w:divBdr>
    </w:div>
    <w:div w:id="1602686047">
      <w:bodyDiv w:val="1"/>
      <w:marLeft w:val="0"/>
      <w:marRight w:val="0"/>
      <w:marTop w:val="0"/>
      <w:marBottom w:val="0"/>
      <w:divBdr>
        <w:top w:val="none" w:sz="0" w:space="0" w:color="auto"/>
        <w:left w:val="none" w:sz="0" w:space="0" w:color="auto"/>
        <w:bottom w:val="none" w:sz="0" w:space="0" w:color="auto"/>
        <w:right w:val="none" w:sz="0" w:space="0" w:color="auto"/>
      </w:divBdr>
    </w:div>
    <w:div w:id="1652832547">
      <w:bodyDiv w:val="1"/>
      <w:marLeft w:val="0"/>
      <w:marRight w:val="0"/>
      <w:marTop w:val="0"/>
      <w:marBottom w:val="0"/>
      <w:divBdr>
        <w:top w:val="none" w:sz="0" w:space="0" w:color="auto"/>
        <w:left w:val="none" w:sz="0" w:space="0" w:color="auto"/>
        <w:bottom w:val="none" w:sz="0" w:space="0" w:color="auto"/>
        <w:right w:val="none" w:sz="0" w:space="0" w:color="auto"/>
      </w:divBdr>
    </w:div>
    <w:div w:id="1706175421">
      <w:bodyDiv w:val="1"/>
      <w:marLeft w:val="0"/>
      <w:marRight w:val="0"/>
      <w:marTop w:val="0"/>
      <w:marBottom w:val="0"/>
      <w:divBdr>
        <w:top w:val="none" w:sz="0" w:space="0" w:color="auto"/>
        <w:left w:val="none" w:sz="0" w:space="0" w:color="auto"/>
        <w:bottom w:val="none" w:sz="0" w:space="0" w:color="auto"/>
        <w:right w:val="none" w:sz="0" w:space="0" w:color="auto"/>
      </w:divBdr>
    </w:div>
    <w:div w:id="1774664664">
      <w:bodyDiv w:val="1"/>
      <w:marLeft w:val="0"/>
      <w:marRight w:val="0"/>
      <w:marTop w:val="0"/>
      <w:marBottom w:val="0"/>
      <w:divBdr>
        <w:top w:val="none" w:sz="0" w:space="0" w:color="auto"/>
        <w:left w:val="none" w:sz="0" w:space="0" w:color="auto"/>
        <w:bottom w:val="none" w:sz="0" w:space="0" w:color="auto"/>
        <w:right w:val="none" w:sz="0" w:space="0" w:color="auto"/>
      </w:divBdr>
    </w:div>
    <w:div w:id="1859080436">
      <w:bodyDiv w:val="1"/>
      <w:marLeft w:val="0"/>
      <w:marRight w:val="0"/>
      <w:marTop w:val="0"/>
      <w:marBottom w:val="0"/>
      <w:divBdr>
        <w:top w:val="none" w:sz="0" w:space="0" w:color="auto"/>
        <w:left w:val="none" w:sz="0" w:space="0" w:color="auto"/>
        <w:bottom w:val="none" w:sz="0" w:space="0" w:color="auto"/>
        <w:right w:val="none" w:sz="0" w:space="0" w:color="auto"/>
      </w:divBdr>
    </w:div>
    <w:div w:id="1879659132">
      <w:bodyDiv w:val="1"/>
      <w:marLeft w:val="0"/>
      <w:marRight w:val="0"/>
      <w:marTop w:val="0"/>
      <w:marBottom w:val="0"/>
      <w:divBdr>
        <w:top w:val="none" w:sz="0" w:space="0" w:color="auto"/>
        <w:left w:val="none" w:sz="0" w:space="0" w:color="auto"/>
        <w:bottom w:val="none" w:sz="0" w:space="0" w:color="auto"/>
        <w:right w:val="none" w:sz="0" w:space="0" w:color="auto"/>
      </w:divBdr>
    </w:div>
    <w:div w:id="1924606211">
      <w:bodyDiv w:val="1"/>
      <w:marLeft w:val="0"/>
      <w:marRight w:val="0"/>
      <w:marTop w:val="0"/>
      <w:marBottom w:val="0"/>
      <w:divBdr>
        <w:top w:val="none" w:sz="0" w:space="0" w:color="auto"/>
        <w:left w:val="none" w:sz="0" w:space="0" w:color="auto"/>
        <w:bottom w:val="none" w:sz="0" w:space="0" w:color="auto"/>
        <w:right w:val="none" w:sz="0" w:space="0" w:color="auto"/>
      </w:divBdr>
    </w:div>
    <w:div w:id="1968966120">
      <w:bodyDiv w:val="1"/>
      <w:marLeft w:val="0"/>
      <w:marRight w:val="0"/>
      <w:marTop w:val="0"/>
      <w:marBottom w:val="0"/>
      <w:divBdr>
        <w:top w:val="none" w:sz="0" w:space="0" w:color="auto"/>
        <w:left w:val="none" w:sz="0" w:space="0" w:color="auto"/>
        <w:bottom w:val="none" w:sz="0" w:space="0" w:color="auto"/>
        <w:right w:val="none" w:sz="0" w:space="0" w:color="auto"/>
      </w:divBdr>
    </w:div>
    <w:div w:id="1971397963">
      <w:bodyDiv w:val="1"/>
      <w:marLeft w:val="0"/>
      <w:marRight w:val="0"/>
      <w:marTop w:val="0"/>
      <w:marBottom w:val="0"/>
      <w:divBdr>
        <w:top w:val="none" w:sz="0" w:space="0" w:color="auto"/>
        <w:left w:val="none" w:sz="0" w:space="0" w:color="auto"/>
        <w:bottom w:val="none" w:sz="0" w:space="0" w:color="auto"/>
        <w:right w:val="none" w:sz="0" w:space="0" w:color="auto"/>
      </w:divBdr>
    </w:div>
    <w:div w:id="2057240781">
      <w:bodyDiv w:val="1"/>
      <w:marLeft w:val="0"/>
      <w:marRight w:val="0"/>
      <w:marTop w:val="0"/>
      <w:marBottom w:val="0"/>
      <w:divBdr>
        <w:top w:val="none" w:sz="0" w:space="0" w:color="auto"/>
        <w:left w:val="none" w:sz="0" w:space="0" w:color="auto"/>
        <w:bottom w:val="none" w:sz="0" w:space="0" w:color="auto"/>
        <w:right w:val="none" w:sz="0" w:space="0" w:color="auto"/>
      </w:divBdr>
    </w:div>
    <w:div w:id="2122608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Specialty</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078E-4E49-BA8C-4E97E641685F}"/>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078E-4E49-BA8C-4E97E641685F}"/>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078E-4E49-BA8C-4E97E641685F}"/>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078E-4E49-BA8C-4E97E641685F}"/>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078E-4E49-BA8C-4E97E641685F}"/>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078E-4E49-BA8C-4E97E641685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Sheet1!$A$2:$A$7</c:f>
              <c:strCache>
                <c:ptCount val="6"/>
                <c:pt idx="0">
                  <c:v>Clinical pharmacist</c:v>
                </c:pt>
                <c:pt idx="1">
                  <c:v>Doctor-surgeon</c:v>
                </c:pt>
                <c:pt idx="2">
                  <c:v>Anaesthesiologist</c:v>
                </c:pt>
                <c:pt idx="3">
                  <c:v>Gastroenterologist</c:v>
                </c:pt>
                <c:pt idx="4">
                  <c:v>Orthopaedist</c:v>
                </c:pt>
                <c:pt idx="5">
                  <c:v>Dentist, surgeon</c:v>
                </c:pt>
              </c:strCache>
            </c:strRef>
          </c:cat>
          <c:val>
            <c:numRef>
              <c:f>Sheet1!$B$2:$B$7</c:f>
              <c:numCache>
                <c:formatCode>General</c:formatCode>
                <c:ptCount val="6"/>
                <c:pt idx="0">
                  <c:v>11</c:v>
                </c:pt>
                <c:pt idx="1">
                  <c:v>10</c:v>
                </c:pt>
                <c:pt idx="2">
                  <c:v>3</c:v>
                </c:pt>
                <c:pt idx="3">
                  <c:v>1</c:v>
                </c:pt>
                <c:pt idx="4">
                  <c:v>1</c:v>
                </c:pt>
                <c:pt idx="5">
                  <c:v>1</c:v>
                </c:pt>
              </c:numCache>
            </c:numRef>
          </c:val>
          <c:extLst>
            <c:ext xmlns:c16="http://schemas.microsoft.com/office/drawing/2014/chart" uri="{C3380CC4-5D6E-409C-BE32-E72D297353CC}">
              <c16:uniqueId val="{00000000-3EFB-455A-804F-AEC802E55C57}"/>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Resistance of pathogens to colistin</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D0C-4E7F-9E2F-FF70354B07F5}"/>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D0C-4E7F-9E2F-FF70354B07F5}"/>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9D0C-4E7F-9E2F-FF70354B07F5}"/>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9D0C-4E7F-9E2F-FF70354B07F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2"/>
                <c:pt idx="0">
                  <c:v>Kl. Pneumonia</c:v>
                </c:pt>
                <c:pt idx="1">
                  <c:v>No resistance of pathogens to colistin</c:v>
                </c:pt>
              </c:strCache>
            </c:strRef>
          </c:cat>
          <c:val>
            <c:numRef>
              <c:f>Sheet1!$B$2:$B$5</c:f>
              <c:numCache>
                <c:formatCode>General</c:formatCode>
                <c:ptCount val="4"/>
                <c:pt idx="0">
                  <c:v>6</c:v>
                </c:pt>
                <c:pt idx="1">
                  <c:v>21</c:v>
                </c:pt>
              </c:numCache>
            </c:numRef>
          </c:val>
          <c:extLst>
            <c:ext xmlns:c16="http://schemas.microsoft.com/office/drawing/2014/chart" uri="{C3380CC4-5D6E-409C-BE32-E72D297353CC}">
              <c16:uniqueId val="{00000000-3596-46A3-8BED-2E05AF8A26A4}"/>
            </c:ext>
          </c:extLst>
        </c:ser>
        <c:dLbls>
          <c:dLblPos val="ctr"/>
          <c:showLegendKey val="0"/>
          <c:showVal val="0"/>
          <c:showCatName val="0"/>
          <c:showSerName val="0"/>
          <c:showPercent val="1"/>
          <c:showBubbleSize val="0"/>
          <c:showLeaderLines val="1"/>
        </c:dLbls>
      </c:pie3DChart>
      <c:spPr>
        <a:noFill/>
        <a:ln>
          <a:noFill/>
        </a:ln>
        <a:effectLst/>
      </c:spPr>
    </c:plotArea>
    <c:legend>
      <c:legendPos val="r"/>
      <c:legendEntry>
        <c:idx val="2"/>
        <c:delete val="1"/>
      </c:legendEntry>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Experience</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A015-41FF-84F5-3E7D72D360CA}"/>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A015-41FF-84F5-3E7D72D360CA}"/>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A015-41FF-84F5-3E7D72D360CA}"/>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A015-41FF-84F5-3E7D72D360C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3"/>
                <c:pt idx="0">
                  <c:v>5-7 years </c:v>
                </c:pt>
                <c:pt idx="1">
                  <c:v>Less than 5 years</c:v>
                </c:pt>
                <c:pt idx="2">
                  <c:v>More than 7 years</c:v>
                </c:pt>
              </c:strCache>
            </c:strRef>
          </c:cat>
          <c:val>
            <c:numRef>
              <c:f>Sheet1!$B$2:$B$5</c:f>
              <c:numCache>
                <c:formatCode>General</c:formatCode>
                <c:ptCount val="4"/>
                <c:pt idx="0">
                  <c:v>4</c:v>
                </c:pt>
                <c:pt idx="1">
                  <c:v>9</c:v>
                </c:pt>
                <c:pt idx="2">
                  <c:v>14</c:v>
                </c:pt>
              </c:numCache>
            </c:numRef>
          </c:val>
          <c:extLst>
            <c:ext xmlns:c16="http://schemas.microsoft.com/office/drawing/2014/chart" uri="{C3380CC4-5D6E-409C-BE32-E72D297353CC}">
              <c16:uniqueId val="{00000000-ECF9-4480-9FBD-9951682332ED}"/>
            </c:ext>
          </c:extLst>
        </c:ser>
        <c:dLbls>
          <c:dLblPos val="ctr"/>
          <c:showLegendKey val="0"/>
          <c:showVal val="0"/>
          <c:showCatName val="0"/>
          <c:showSerName val="0"/>
          <c:showPercent val="1"/>
          <c:showBubbleSize val="0"/>
          <c:showLeaderLines val="1"/>
        </c:dLbls>
      </c:pie3DChart>
      <c:spPr>
        <a:noFill/>
        <a:ln>
          <a:noFill/>
        </a:ln>
        <a:effectLst/>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Experience in using colistin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D658-49ED-9C95-9D31D847AEF3}"/>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D658-49ED-9C95-9D31D847AEF3}"/>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D658-49ED-9C95-9D31D847AEF3}"/>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D658-49ED-9C95-9D31D847AEF3}"/>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D658-49ED-9C95-9D31D847AEF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2"/>
                <c:pt idx="0">
                  <c:v>Yes</c:v>
                </c:pt>
                <c:pt idx="1">
                  <c:v>No</c:v>
                </c:pt>
              </c:strCache>
            </c:strRef>
          </c:cat>
          <c:val>
            <c:numRef>
              <c:f>Sheet1!$B$2:$B$6</c:f>
              <c:numCache>
                <c:formatCode>General</c:formatCode>
                <c:ptCount val="5"/>
                <c:pt idx="0">
                  <c:v>17</c:v>
                </c:pt>
                <c:pt idx="1">
                  <c:v>10</c:v>
                </c:pt>
              </c:numCache>
            </c:numRef>
          </c:val>
          <c:extLst>
            <c:ext xmlns:c16="http://schemas.microsoft.com/office/drawing/2014/chart" uri="{C3380CC4-5D6E-409C-BE32-E72D297353CC}">
              <c16:uniqueId val="{00000000-1935-450B-B883-9714D01C876D}"/>
            </c:ext>
          </c:extLst>
        </c:ser>
        <c:dLbls>
          <c:dLblPos val="ctr"/>
          <c:showLegendKey val="0"/>
          <c:showVal val="0"/>
          <c:showCatName val="0"/>
          <c:showSerName val="0"/>
          <c:showPercent val="1"/>
          <c:showBubbleSize val="0"/>
          <c:showLeaderLines val="1"/>
        </c:dLbls>
      </c:pie3DChart>
      <c:spPr>
        <a:noFill/>
        <a:ln>
          <a:noFill/>
        </a:ln>
        <a:effectLst/>
      </c:spPr>
    </c:plotArea>
    <c:legend>
      <c:legendPos val="r"/>
      <c:legendEntry>
        <c:idx val="2"/>
        <c:delete val="1"/>
      </c:legendEntry>
      <c:legendEntry>
        <c:idx val="3"/>
        <c:delete val="1"/>
      </c:legendEntry>
      <c:legendEntry>
        <c:idx val="4"/>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Frequency of colistin prescribtion</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D9CE-4975-83D8-9263E74434F1}"/>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D9CE-4975-83D8-9263E74434F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Often</c:v>
                </c:pt>
                <c:pt idx="1">
                  <c:v>Rarely</c:v>
                </c:pt>
              </c:strCache>
            </c:strRef>
          </c:cat>
          <c:val>
            <c:numRef>
              <c:f>Sheet1!$B$2:$B$3</c:f>
              <c:numCache>
                <c:formatCode>General</c:formatCode>
                <c:ptCount val="2"/>
                <c:pt idx="0">
                  <c:v>4</c:v>
                </c:pt>
                <c:pt idx="1">
                  <c:v>23</c:v>
                </c:pt>
              </c:numCache>
            </c:numRef>
          </c:val>
          <c:extLst>
            <c:ext xmlns:c16="http://schemas.microsoft.com/office/drawing/2014/chart" uri="{C3380CC4-5D6E-409C-BE32-E72D297353CC}">
              <c16:uniqueId val="{00000000-6308-4BCA-BD07-4A4F7743789B}"/>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Colistin as monotherapy or in combination with other antibiotics?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8A97-4C1B-8B62-64061873ABB1}"/>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8A97-4C1B-8B62-64061873ABB1}"/>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8A97-4C1B-8B62-64061873ABB1}"/>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8A97-4C1B-8B62-64061873ABB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3"/>
                <c:pt idx="0">
                  <c:v>In monotherapy</c:v>
                </c:pt>
                <c:pt idx="1">
                  <c:v>In combination with other antibacterial agents</c:v>
                </c:pt>
                <c:pt idx="2">
                  <c:v>Difficult to answer</c:v>
                </c:pt>
              </c:strCache>
            </c:strRef>
          </c:cat>
          <c:val>
            <c:numRef>
              <c:f>Sheet1!$B$2:$B$5</c:f>
              <c:numCache>
                <c:formatCode>General</c:formatCode>
                <c:ptCount val="4"/>
                <c:pt idx="0">
                  <c:v>3</c:v>
                </c:pt>
                <c:pt idx="1">
                  <c:v>18</c:v>
                </c:pt>
                <c:pt idx="2">
                  <c:v>6</c:v>
                </c:pt>
              </c:numCache>
            </c:numRef>
          </c:val>
          <c:extLst>
            <c:ext xmlns:c16="http://schemas.microsoft.com/office/drawing/2014/chart" uri="{C3380CC4-5D6E-409C-BE32-E72D297353CC}">
              <c16:uniqueId val="{00000000-91B6-431E-B206-7C88594B2333}"/>
            </c:ext>
          </c:extLst>
        </c:ser>
        <c:dLbls>
          <c:dLblPos val="ctr"/>
          <c:showLegendKey val="0"/>
          <c:showVal val="0"/>
          <c:showCatName val="0"/>
          <c:showSerName val="0"/>
          <c:showPercent val="1"/>
          <c:showBubbleSize val="0"/>
          <c:showLeaderLines val="1"/>
        </c:dLbls>
      </c:pie3DChart>
      <c:spPr>
        <a:noFill/>
        <a:ln>
          <a:noFill/>
        </a:ln>
        <a:effectLst/>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Which antibiotic is advisable with colistin?</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D44A-4761-832D-861EE712D933}"/>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2-D44A-4761-832D-861EE712D933}"/>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D44A-4761-832D-861EE712D933}"/>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4-D44A-4761-832D-861EE712D933}"/>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D44A-4761-832D-861EE712D933}"/>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6-D44A-4761-832D-861EE712D933}"/>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D44A-4761-832D-861EE712D933}"/>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8-D44A-4761-832D-861EE712D933}"/>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D44A-4761-832D-861EE712D933}"/>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A-D44A-4761-832D-861EE712D933}"/>
              </c:ext>
            </c:extLst>
          </c:dPt>
          <c:dLbls>
            <c:dLbl>
              <c:idx val="0"/>
              <c:layout>
                <c:manualLayout>
                  <c:x val="-9.4693153275195396E-2"/>
                  <c:y val="0.1076273572239113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44A-4761-832D-861EE712D933}"/>
                </c:ext>
              </c:extLst>
            </c:dLbl>
            <c:dLbl>
              <c:idx val="2"/>
              <c:layout>
                <c:manualLayout>
                  <c:x val="-0.1685363926283408"/>
                  <c:y val="-0.1244287223997990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44A-4761-832D-861EE712D933}"/>
                </c:ext>
              </c:extLst>
            </c:dLbl>
            <c:dLbl>
              <c:idx val="3"/>
              <c:layout>
                <c:manualLayout>
                  <c:x val="-0.10021431292862586"/>
                  <c:y val="-0.1264676073906603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D44A-4761-832D-861EE712D933}"/>
                </c:ext>
              </c:extLst>
            </c:dLbl>
            <c:dLbl>
              <c:idx val="4"/>
              <c:layout>
                <c:manualLayout>
                  <c:x val="0.13102951344791577"/>
                  <c:y val="-0.197026671171054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44A-4761-832D-861EE712D933}"/>
                </c:ext>
              </c:extLst>
            </c:dLbl>
            <c:dLbl>
              <c:idx val="5"/>
              <c:layout>
                <c:manualLayout>
                  <c:x val="6.1605706544746426E-3"/>
                  <c:y val="8.519031036961964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D44A-4761-832D-861EE712D933}"/>
                </c:ext>
              </c:extLst>
            </c:dLbl>
            <c:dLbl>
              <c:idx val="6"/>
              <c:layout>
                <c:manualLayout>
                  <c:x val="0.38572093810854291"/>
                  <c:y val="-0.1654190812782066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44A-4761-832D-861EE712D933}"/>
                </c:ext>
              </c:extLst>
            </c:dLbl>
            <c:dLbl>
              <c:idx val="7"/>
              <c:layout>
                <c:manualLayout>
                  <c:x val="1.0375391584116501E-2"/>
                  <c:y val="-7.834169243696023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D44A-4761-832D-861EE712D933}"/>
                </c:ext>
              </c:extLst>
            </c:dLbl>
            <c:dLbl>
              <c:idx val="8"/>
              <c:layout>
                <c:manualLayout>
                  <c:x val="0.18677027770722207"/>
                  <c:y val="-5.020659546269588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44A-4761-832D-861EE712D933}"/>
                </c:ext>
              </c:extLst>
            </c:dLbl>
            <c:dLbl>
              <c:idx val="9"/>
              <c:layout>
                <c:manualLayout>
                  <c:x val="-9.2757634126379371E-2"/>
                  <c:y val="0.2141102102336217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A-D44A-4761-832D-861EE712D933}"/>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Sheet1!$A$2:$A$11</c:f>
              <c:strCache>
                <c:ptCount val="10"/>
                <c:pt idx="0">
                  <c:v>Tigecycline</c:v>
                </c:pt>
                <c:pt idx="1">
                  <c:v>Vancomycin</c:v>
                </c:pt>
                <c:pt idx="2">
                  <c:v>Vancomycin, Meropenem</c:v>
                </c:pt>
                <c:pt idx="3">
                  <c:v>Gentamicin</c:v>
                </c:pt>
                <c:pt idx="4">
                  <c:v>Meropenem</c:v>
                </c:pt>
                <c:pt idx="5">
                  <c:v>Meropenem, Tigecycline</c:v>
                </c:pt>
                <c:pt idx="6">
                  <c:v>Meropenem, Gentamicin, Tigecycline</c:v>
                </c:pt>
                <c:pt idx="7">
                  <c:v>Meropenem, chloramphenicol, metronidazole, fluconazole</c:v>
                </c:pt>
                <c:pt idx="8">
                  <c:v>Meropenem, according to synergy tests</c:v>
                </c:pt>
                <c:pt idx="9">
                  <c:v>Only when identifying the microorganism and sensitivity</c:v>
                </c:pt>
              </c:strCache>
            </c:strRef>
          </c:cat>
          <c:val>
            <c:numRef>
              <c:f>Sheet1!$B$2:$B$11</c:f>
              <c:numCache>
                <c:formatCode>General</c:formatCode>
                <c:ptCount val="10"/>
                <c:pt idx="0">
                  <c:v>4</c:v>
                </c:pt>
                <c:pt idx="1">
                  <c:v>4</c:v>
                </c:pt>
                <c:pt idx="2">
                  <c:v>2</c:v>
                </c:pt>
                <c:pt idx="3">
                  <c:v>2</c:v>
                </c:pt>
                <c:pt idx="4">
                  <c:v>7</c:v>
                </c:pt>
                <c:pt idx="5">
                  <c:v>3</c:v>
                </c:pt>
                <c:pt idx="6">
                  <c:v>1</c:v>
                </c:pt>
                <c:pt idx="7">
                  <c:v>1</c:v>
                </c:pt>
                <c:pt idx="8">
                  <c:v>1</c:v>
                </c:pt>
                <c:pt idx="9">
                  <c:v>2</c:v>
                </c:pt>
              </c:numCache>
            </c:numRef>
          </c:val>
          <c:extLst>
            <c:ext xmlns:c16="http://schemas.microsoft.com/office/drawing/2014/chart" uri="{C3380CC4-5D6E-409C-BE32-E72D297353CC}">
              <c16:uniqueId val="{00000000-D44A-4761-832D-861EE712D933}"/>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Were there adverse reactions to colistin?</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7BD-4346-BC46-65F72E02D808}"/>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7BD-4346-BC46-65F72E02D808}"/>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97BD-4346-BC46-65F72E02D808}"/>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97BD-4346-BC46-65F72E02D80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2"/>
                <c:pt idx="0">
                  <c:v>Yes</c:v>
                </c:pt>
                <c:pt idx="1">
                  <c:v>No</c:v>
                </c:pt>
              </c:strCache>
            </c:strRef>
          </c:cat>
          <c:val>
            <c:numRef>
              <c:f>Sheet1!$B$2:$B$5</c:f>
              <c:numCache>
                <c:formatCode>General</c:formatCode>
                <c:ptCount val="4"/>
                <c:pt idx="0">
                  <c:v>3</c:v>
                </c:pt>
                <c:pt idx="1">
                  <c:v>24</c:v>
                </c:pt>
              </c:numCache>
            </c:numRef>
          </c:val>
          <c:extLst>
            <c:ext xmlns:c16="http://schemas.microsoft.com/office/drawing/2014/chart" uri="{C3380CC4-5D6E-409C-BE32-E72D297353CC}">
              <c16:uniqueId val="{00000000-3446-4D30-A5D3-E60969E7796A}"/>
            </c:ext>
          </c:extLst>
        </c:ser>
        <c:dLbls>
          <c:dLblPos val="ctr"/>
          <c:showLegendKey val="0"/>
          <c:showVal val="0"/>
          <c:showCatName val="0"/>
          <c:showSerName val="0"/>
          <c:showPercent val="1"/>
          <c:showBubbleSize val="0"/>
          <c:showLeaderLines val="1"/>
        </c:dLbls>
      </c:pie3DChart>
      <c:spPr>
        <a:noFill/>
        <a:ln>
          <a:noFill/>
        </a:ln>
        <a:effectLst/>
      </c:spPr>
    </c:plotArea>
    <c:legend>
      <c:legendPos val="r"/>
      <c:legendEntry>
        <c:idx val="2"/>
        <c:delete val="1"/>
      </c:legendEntry>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Adverse reactions to colistin</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820-4B25-9AD8-643D54D6590B}"/>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820-4B25-9AD8-643D54D6590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Rashes on the skin, Fever</c:v>
                </c:pt>
                <c:pt idx="1">
                  <c:v>Nephrotoxicity, vomiting</c:v>
                </c:pt>
              </c:strCache>
            </c:strRef>
          </c:cat>
          <c:val>
            <c:numRef>
              <c:f>Sheet1!$B$2:$B$3</c:f>
              <c:numCache>
                <c:formatCode>General</c:formatCode>
                <c:ptCount val="2"/>
                <c:pt idx="0">
                  <c:v>2</c:v>
                </c:pt>
                <c:pt idx="1">
                  <c:v>1</c:v>
                </c:pt>
              </c:numCache>
            </c:numRef>
          </c:val>
          <c:extLst>
            <c:ext xmlns:c16="http://schemas.microsoft.com/office/drawing/2014/chart" uri="{C3380CC4-5D6E-409C-BE32-E72D297353CC}">
              <c16:uniqueId val="{00000000-AE83-4CC1-B808-9982F64B1E3C}"/>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Is there any pathogen resistance to colistin?</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F725-46B1-8C3E-9D5D503328C7}"/>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F725-46B1-8C3E-9D5D503328C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Yes</c:v>
                </c:pt>
                <c:pt idx="1">
                  <c:v>No</c:v>
                </c:pt>
              </c:strCache>
            </c:strRef>
          </c:cat>
          <c:val>
            <c:numRef>
              <c:f>Sheet1!$B$2:$B$3</c:f>
              <c:numCache>
                <c:formatCode>General</c:formatCode>
                <c:ptCount val="2"/>
                <c:pt idx="0">
                  <c:v>6</c:v>
                </c:pt>
                <c:pt idx="1">
                  <c:v>21</c:v>
                </c:pt>
              </c:numCache>
            </c:numRef>
          </c:val>
          <c:extLst>
            <c:ext xmlns:c16="http://schemas.microsoft.com/office/drawing/2014/chart" uri="{C3380CC4-5D6E-409C-BE32-E72D297353CC}">
              <c16:uniqueId val="{00000000-AB08-4D18-915C-0A0F1747529D}"/>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E17C6-8983-4CA8-8FCF-9D5CBDDE2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44872</Words>
  <Characters>25578</Characters>
  <Application>Microsoft Office Word</Application>
  <DocSecurity>0</DocSecurity>
  <Lines>213</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Wiam T</dc:creator>
  <cp:keywords/>
  <dc:description/>
  <cp:lastModifiedBy>khaitovych nik</cp:lastModifiedBy>
  <cp:revision>2</cp:revision>
  <dcterms:created xsi:type="dcterms:W3CDTF">2024-05-06T13:22:00Z</dcterms:created>
  <dcterms:modified xsi:type="dcterms:W3CDTF">2024-05-06T13:22:00Z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ff644e50-5e5d-4016-9047-c9c51df5424d</vt:lpwstr>
  </property>
</Properties>
</file>