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B0" w:rsidRPr="00877066" w:rsidRDefault="00594CB0" w:rsidP="00594C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066">
        <w:rPr>
          <w:rFonts w:ascii="Times New Roman" w:hAnsi="Times New Roman" w:cs="Times New Roman"/>
          <w:b/>
          <w:sz w:val="28"/>
          <w:szCs w:val="28"/>
        </w:rPr>
        <w:t>МІНІСТЕРСТВО ОХОРОНИ ЗДОРОВ</w:t>
      </w:r>
      <w:r w:rsidRPr="00877066"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r w:rsidRPr="00877066">
        <w:rPr>
          <w:rFonts w:ascii="Times New Roman" w:hAnsi="Times New Roman" w:cs="Times New Roman"/>
          <w:b/>
          <w:sz w:val="28"/>
          <w:szCs w:val="28"/>
        </w:rPr>
        <w:t>Я</w:t>
      </w:r>
    </w:p>
    <w:p w:rsidR="00594CB0" w:rsidRDefault="00594CB0" w:rsidP="00594C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066">
        <w:rPr>
          <w:rFonts w:ascii="Times New Roman" w:hAnsi="Times New Roman" w:cs="Times New Roman"/>
          <w:b/>
          <w:sz w:val="28"/>
          <w:szCs w:val="28"/>
        </w:rPr>
        <w:t xml:space="preserve">НАЦІОНАЛЬНИЙ МЕДИЧНИЙ УНІВЕРСИТЕТ </w:t>
      </w:r>
    </w:p>
    <w:p w:rsidR="00594CB0" w:rsidRPr="00877066" w:rsidRDefault="00594CB0" w:rsidP="00594CB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066">
        <w:rPr>
          <w:rFonts w:ascii="Times New Roman" w:hAnsi="Times New Roman" w:cs="Times New Roman"/>
          <w:b/>
          <w:sz w:val="28"/>
          <w:szCs w:val="28"/>
        </w:rPr>
        <w:t>ІМЕНІ О.О. БОГОМОЛЬЦЯ</w:t>
      </w:r>
    </w:p>
    <w:p w:rsidR="00594CB0" w:rsidRDefault="00594CB0" w:rsidP="00594C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ФАРМАЦЕВТИЧНИЙ ФАКУЛЬТЕТ</w:t>
      </w:r>
    </w:p>
    <w:p w:rsidR="00594CB0" w:rsidRDefault="00594CB0" w:rsidP="00594C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клінічної фармакології та клінічної фармації</w:t>
      </w:r>
    </w:p>
    <w:p w:rsidR="00594CB0" w:rsidRDefault="00594CB0" w:rsidP="00594C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CB0" w:rsidRPr="00975F50" w:rsidRDefault="00594CB0" w:rsidP="00594C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CB0" w:rsidRPr="00975F50" w:rsidRDefault="00594CB0" w:rsidP="00594C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ВИПУСКНА КВАЛІФІКАЦІЙНА</w:t>
      </w:r>
      <w:r w:rsidRPr="00975F50">
        <w:rPr>
          <w:rFonts w:ascii="Times New Roman" w:hAnsi="Times New Roman" w:cs="Times New Roman"/>
          <w:sz w:val="28"/>
          <w:szCs w:val="28"/>
        </w:rPr>
        <w:t xml:space="preserve"> РОБОТА</w:t>
      </w:r>
    </w:p>
    <w:p w:rsidR="00594CB0" w:rsidRPr="002109CB" w:rsidRDefault="00594CB0" w:rsidP="00594C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тему: </w:t>
      </w:r>
      <w:r w:rsidRPr="00975F50">
        <w:rPr>
          <w:rFonts w:ascii="Times New Roman" w:hAnsi="Times New Roman" w:cs="Times New Roman"/>
          <w:b/>
          <w:sz w:val="28"/>
          <w:szCs w:val="28"/>
          <w:lang w:val="en-US"/>
        </w:rPr>
        <w:t>“</w:t>
      </w:r>
      <w:r w:rsidRPr="00975F50">
        <w:rPr>
          <w:rFonts w:ascii="Times New Roman" w:hAnsi="Times New Roman" w:cs="Times New Roman"/>
          <w:b/>
          <w:sz w:val="28"/>
          <w:szCs w:val="28"/>
        </w:rPr>
        <w:t xml:space="preserve">Менеджмент ризиків застосування </w:t>
      </w:r>
      <w:proofErr w:type="spellStart"/>
      <w:r w:rsidRPr="00975F50">
        <w:rPr>
          <w:rFonts w:ascii="Times New Roman" w:hAnsi="Times New Roman" w:cs="Times New Roman"/>
          <w:b/>
          <w:sz w:val="28"/>
          <w:szCs w:val="28"/>
        </w:rPr>
        <w:t>амітриптиліну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 пацієнтів із</w:t>
      </w:r>
      <w:r w:rsidRPr="00975F50">
        <w:rPr>
          <w:rFonts w:ascii="Times New Roman" w:hAnsi="Times New Roman" w:cs="Times New Roman"/>
          <w:b/>
          <w:sz w:val="28"/>
          <w:szCs w:val="28"/>
        </w:rPr>
        <w:t xml:space="preserve"> депресією та патологією серцево-судинної системи</w:t>
      </w:r>
      <w:r w:rsidRPr="00975F50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</w:p>
    <w:p w:rsidR="00594CB0" w:rsidRDefault="00594CB0" w:rsidP="00594C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CB0" w:rsidRDefault="00594CB0" w:rsidP="00594C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CB0" w:rsidRDefault="00594CB0" w:rsidP="00594C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CB0" w:rsidRDefault="00594CB0" w:rsidP="00594C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4CB0" w:rsidRDefault="00594CB0" w:rsidP="00594C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Виконала: здобувач вищої освіти</w:t>
      </w:r>
    </w:p>
    <w:p w:rsidR="00594CB0" w:rsidRDefault="00594CB0" w:rsidP="00594C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курсу, групи Ф2А </w:t>
      </w:r>
    </w:p>
    <w:p w:rsidR="00594CB0" w:rsidRDefault="00594CB0" w:rsidP="00594C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Фармація, промислова фармація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з.ф.н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594CB0" w:rsidRDefault="00594CB0" w:rsidP="00594C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Бобир Олеся Олександрівна </w:t>
      </w:r>
    </w:p>
    <w:p w:rsidR="00594CB0" w:rsidRDefault="00594CB0" w:rsidP="00594C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Керівник: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д.мед.н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проф..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Хайтович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 В.</w:t>
      </w:r>
    </w:p>
    <w:p w:rsidR="00594CB0" w:rsidRDefault="00594CB0" w:rsidP="00594CB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94CB0" w:rsidRDefault="00594CB0" w:rsidP="00594C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CB0" w:rsidRPr="004F6C0C" w:rsidRDefault="00594CB0" w:rsidP="00594CB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94CB0" w:rsidRDefault="00594CB0" w:rsidP="00594CB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 –2024 рік</w:t>
      </w:r>
    </w:p>
    <w:p w:rsidR="00594CB0" w:rsidRDefault="00594CB0" w:rsidP="00594C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AC8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594CB0" w:rsidRDefault="00594CB0" w:rsidP="00594CB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 УМОВНИХ ПОЗНАЧЕНЬ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8A2F43">
        <w:rPr>
          <w:rFonts w:ascii="Times New Roman" w:hAnsi="Times New Roman" w:cs="Times New Roman"/>
          <w:sz w:val="28"/>
          <w:szCs w:val="28"/>
        </w:rPr>
        <w:t>__________________3</w:t>
      </w:r>
    </w:p>
    <w:p w:rsidR="00594CB0" w:rsidRPr="008A2F43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8A2F43">
        <w:rPr>
          <w:rFonts w:ascii="Times New Roman" w:hAnsi="Times New Roman" w:cs="Times New Roman"/>
          <w:sz w:val="28"/>
          <w:szCs w:val="28"/>
        </w:rPr>
        <w:t>____________________________________________4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 ЧАСТИНА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РОЗДІЛ 1. ТЕОРЕТИЧНИЙ ОГЛЯД ЛІТЕРАТУРИ. ВИКОРИСТАННЯ ТРИЦИКЛІЧНИХ АНТИДЕПРЕСАНТІВ У ПАЦІЄНТІВ З СЕРЦЕВО-СУДИННИМИ ЗАХВОРЮВАННЯМИ. </w:t>
      </w:r>
    </w:p>
    <w:p w:rsidR="00594CB0" w:rsidRDefault="00594CB0" w:rsidP="00594CB0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Депресія. Вплив депресії на серцево-судинну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систему_____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_______6</w:t>
      </w:r>
    </w:p>
    <w:p w:rsidR="00594CB0" w:rsidRDefault="00594CB0" w:rsidP="00594CB0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Трициклічні антидепресанти.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Амітриптилін________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____________9</w:t>
      </w:r>
    </w:p>
    <w:p w:rsidR="00594CB0" w:rsidRDefault="00594CB0" w:rsidP="00594CB0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Побічні ефекти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амітриптиліну___________________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____________12</w:t>
      </w:r>
    </w:p>
    <w:p w:rsidR="00594CB0" w:rsidRDefault="00594CB0" w:rsidP="00594CB0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Взаємодія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амітриптиліну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іншими лікарськими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засобами_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_______20</w:t>
      </w:r>
    </w:p>
    <w:p w:rsidR="00594CB0" w:rsidRDefault="00594CB0" w:rsidP="00594CB0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Актуальність прийому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амітриптиліну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сьогодні. Препарати вибору для лікування депресії у людей з серцево-судинними </w:t>
      </w:r>
    </w:p>
    <w:p w:rsidR="00594CB0" w:rsidRPr="00BF23C4" w:rsidRDefault="00594CB0" w:rsidP="00594CB0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захворюваннями__________</w:t>
      </w:r>
      <w:r w:rsidRPr="00BF23C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_____________22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РОЗДІЛ 2. МАТЕРІАЛИ ТА МЕТОДИ ДОСЛІДЖЕНЬ</w:t>
      </w:r>
    </w:p>
    <w:p w:rsidR="00594CB0" w:rsidRDefault="00594CB0" w:rsidP="00594CB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Вибір</w:t>
      </w:r>
      <w:r w:rsidRPr="0017665E">
        <w:rPr>
          <w:rFonts w:ascii="Times New Roman" w:hAnsi="Times New Roman" w:cs="Times New Roman"/>
          <w:sz w:val="28"/>
          <w:szCs w:val="28"/>
        </w:rPr>
        <w:t xml:space="preserve"> методів </w:t>
      </w:r>
      <w:proofErr w:type="spellStart"/>
      <w:r w:rsidRPr="0017665E">
        <w:rPr>
          <w:rFonts w:ascii="Times New Roman" w:hAnsi="Times New Roman" w:cs="Times New Roman"/>
          <w:sz w:val="28"/>
          <w:szCs w:val="28"/>
        </w:rPr>
        <w:t>дослідження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__________25</w:t>
      </w:r>
    </w:p>
    <w:p w:rsidR="00594CB0" w:rsidRPr="0017665E" w:rsidRDefault="00594CB0" w:rsidP="00594CB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Анкета для фармацевтичних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працівників___________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__________25</w:t>
      </w:r>
    </w:p>
    <w:p w:rsidR="00594CB0" w:rsidRPr="00BF23C4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РОЗДІЛ 3. РЕЗУЛЬТАТИ ТА АНАЛІЗ АНКЕТНОГО ОПИТУВАННЯ ФАРМАЦЕВТИЧНИХ ПРАЦІВНИКІВ 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CE7836">
        <w:rPr>
          <w:rFonts w:ascii="Times New Roman" w:hAnsi="Times New Roman" w:cs="Times New Roman"/>
          <w:sz w:val="28"/>
          <w:szCs w:val="28"/>
        </w:rPr>
        <w:t>__________28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ЗАГАЛЬНІ ВИСНОВКИ_______________________________________</w:t>
      </w:r>
      <w:r>
        <w:rPr>
          <w:rFonts w:ascii="Times New Roman" w:hAnsi="Times New Roman" w:cs="Times New Roman"/>
          <w:sz w:val="28"/>
          <w:szCs w:val="28"/>
        </w:rPr>
        <w:t>34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1D5C">
        <w:rPr>
          <w:rFonts w:ascii="Times New Roman" w:hAnsi="Times New Roman" w:cs="Times New Roman"/>
          <w:b/>
          <w:sz w:val="28"/>
          <w:szCs w:val="28"/>
        </w:rPr>
        <w:t>ПРАКТИЧНА РЕКОМЕНДАЦІЯ</w:t>
      </w:r>
      <w:r>
        <w:rPr>
          <w:rFonts w:ascii="Times New Roman" w:hAnsi="Times New Roman" w:cs="Times New Roman"/>
          <w:sz w:val="28"/>
          <w:szCs w:val="28"/>
        </w:rPr>
        <w:t>________________________________35</w:t>
      </w:r>
    </w:p>
    <w:p w:rsidR="00594CB0" w:rsidRPr="00C418C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ВИКОРИСТАНИХ ДЖЕРЕЛ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Pr="00C418C0">
        <w:rPr>
          <w:rFonts w:ascii="Times New Roman" w:hAnsi="Times New Roman" w:cs="Times New Roman"/>
          <w:sz w:val="28"/>
          <w:szCs w:val="28"/>
        </w:rPr>
        <w:t>___________36</w:t>
      </w:r>
    </w:p>
    <w:p w:rsidR="00594CB0" w:rsidRPr="00C418C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8C0">
        <w:rPr>
          <w:rFonts w:ascii="Times New Roman" w:hAnsi="Times New Roman" w:cs="Times New Roman"/>
          <w:b/>
          <w:sz w:val="28"/>
          <w:szCs w:val="28"/>
        </w:rPr>
        <w:t>ДОДАТКИ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 w:rsidRPr="00C418C0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_40</w:t>
      </w:r>
    </w:p>
    <w:p w:rsidR="00594CB0" w:rsidRPr="008A2F43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SUMMARY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Pr="008A2F43"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____42</w:t>
      </w:r>
    </w:p>
    <w:p w:rsidR="00594CB0" w:rsidRDefault="00594CB0" w:rsidP="00594C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CB0" w:rsidRPr="00567047" w:rsidRDefault="00594CB0" w:rsidP="00594CB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36AC8">
        <w:rPr>
          <w:rFonts w:ascii="Times New Roman" w:hAnsi="Times New Roman" w:cs="Times New Roman"/>
          <w:b/>
          <w:sz w:val="28"/>
          <w:szCs w:val="28"/>
        </w:rPr>
        <w:lastRenderedPageBreak/>
        <w:t>ПЕРЕЛІК УМОВНИХ ПОЗНАЧЕНЬ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460B">
        <w:rPr>
          <w:rFonts w:ascii="Times New Roman" w:hAnsi="Times New Roman" w:cs="Times New Roman"/>
          <w:b/>
          <w:sz w:val="28"/>
          <w:szCs w:val="28"/>
        </w:rPr>
        <w:t xml:space="preserve">АД </w:t>
      </w:r>
      <w:r>
        <w:rPr>
          <w:rFonts w:ascii="Times New Roman" w:hAnsi="Times New Roman" w:cs="Times New Roman"/>
          <w:sz w:val="28"/>
          <w:szCs w:val="28"/>
        </w:rPr>
        <w:t>– антидепресант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ЕКГ – </w:t>
      </w:r>
      <w:r>
        <w:rPr>
          <w:rFonts w:ascii="Times New Roman" w:hAnsi="Times New Roman" w:cs="Times New Roman"/>
          <w:sz w:val="28"/>
          <w:szCs w:val="28"/>
        </w:rPr>
        <w:t>електрокардіограма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FC8">
        <w:rPr>
          <w:rFonts w:ascii="Times New Roman" w:hAnsi="Times New Roman" w:cs="Times New Roman"/>
          <w:b/>
          <w:sz w:val="28"/>
          <w:szCs w:val="28"/>
        </w:rPr>
        <w:t>ІХС</w:t>
      </w:r>
      <w:r>
        <w:rPr>
          <w:rFonts w:ascii="Times New Roman" w:hAnsi="Times New Roman" w:cs="Times New Roman"/>
          <w:sz w:val="28"/>
          <w:szCs w:val="28"/>
        </w:rPr>
        <w:t xml:space="preserve"> – ішемічна хвороба серця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4D10">
        <w:rPr>
          <w:rFonts w:ascii="Times New Roman" w:hAnsi="Times New Roman" w:cs="Times New Roman"/>
          <w:b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 xml:space="preserve"> – ліпідні емульсії</w:t>
      </w:r>
    </w:p>
    <w:p w:rsidR="00594CB0" w:rsidRPr="00853EF6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3EF6">
        <w:rPr>
          <w:rFonts w:ascii="Times New Roman" w:hAnsi="Times New Roman" w:cs="Times New Roman"/>
          <w:b/>
          <w:sz w:val="28"/>
          <w:szCs w:val="28"/>
        </w:rPr>
        <w:t xml:space="preserve">ЛПНЩ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853E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ліпопротеїди низької щільності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460B">
        <w:rPr>
          <w:rFonts w:ascii="Times New Roman" w:hAnsi="Times New Roman" w:cs="Times New Roman"/>
          <w:b/>
          <w:sz w:val="28"/>
          <w:szCs w:val="28"/>
        </w:rPr>
        <w:t>СІЗЗС</w:t>
      </w:r>
      <w:r>
        <w:rPr>
          <w:rFonts w:ascii="Times New Roman" w:hAnsi="Times New Roman" w:cs="Times New Roman"/>
          <w:sz w:val="28"/>
          <w:szCs w:val="28"/>
        </w:rPr>
        <w:t xml:space="preserve"> – селективні інгібітори зворотного захоплення серотоніну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ССЗ – </w:t>
      </w:r>
      <w:r>
        <w:rPr>
          <w:rFonts w:ascii="Times New Roman" w:hAnsi="Times New Roman" w:cs="Times New Roman"/>
          <w:sz w:val="28"/>
          <w:szCs w:val="28"/>
        </w:rPr>
        <w:t>серцево-судинні захворювання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ТЦА – </w:t>
      </w:r>
      <w:r>
        <w:rPr>
          <w:rFonts w:ascii="Times New Roman" w:hAnsi="Times New Roman" w:cs="Times New Roman"/>
          <w:sz w:val="28"/>
          <w:szCs w:val="28"/>
        </w:rPr>
        <w:t>трициклічні антидепресанти</w:t>
      </w:r>
    </w:p>
    <w:p w:rsidR="00594CB0" w:rsidRDefault="00594CB0" w:rsidP="00594CB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4488">
        <w:rPr>
          <w:rFonts w:ascii="Times New Roman" w:hAnsi="Times New Roman" w:cs="Times New Roman"/>
          <w:b/>
          <w:sz w:val="28"/>
          <w:szCs w:val="28"/>
        </w:rPr>
        <w:t>ЦВЗ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цереброваскулярні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захворювання</w:t>
      </w:r>
    </w:p>
    <w:p w:rsidR="00476271" w:rsidRDefault="00476271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 w:rsidP="00594CB0">
      <w:pPr>
        <w:spacing w:after="0" w:line="360" w:lineRule="auto"/>
      </w:pPr>
    </w:p>
    <w:p w:rsidR="00594CB0" w:rsidRPr="00636AC8" w:rsidRDefault="00594CB0" w:rsidP="00594CB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AC8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594CB0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6AC8">
        <w:rPr>
          <w:rFonts w:ascii="Times New Roman" w:hAnsi="Times New Roman" w:cs="Times New Roman"/>
          <w:b/>
          <w:i/>
          <w:sz w:val="28"/>
          <w:szCs w:val="28"/>
        </w:rPr>
        <w:t>Актуальність теми.</w:t>
      </w:r>
      <w:r w:rsidRPr="004149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сучасних умовах вже чітко доведено, що якщо в пацієнта є схильність до тривожності або депресії, то у нього більший ризик летальності ніж у іншої групи пацієнтів. І останні події які відбуваються в нашій державі та світі показали те, що суттєво зростає кількість різноманітних психічних розладів. Ще треба зазначити, що однією з причин зростання депресивних епізодів є старіння та зростання населення починаючи з 90-х років. На сьогодні ці розлади складають 22,8% глобального тягаря захворювань, де за даними ВООЗ більше 300 мільйонів, а саме 4,4% припадає на депресію </w:t>
      </w:r>
      <w:r w:rsidRPr="0056704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3, </w:t>
      </w:r>
      <w:r w:rsidRPr="0056704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4, </w:t>
      </w:r>
      <w:r w:rsidRPr="00567047">
        <w:rPr>
          <w:rFonts w:ascii="Times New Roman" w:hAnsi="Times New Roman" w:cs="Times New Roman"/>
          <w:sz w:val="28"/>
          <w:szCs w:val="28"/>
        </w:rPr>
        <w:t>17</w:t>
      </w:r>
      <w:r w:rsidRPr="0056704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]</w:t>
      </w:r>
      <w:r w:rsidRPr="0056704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94CB0" w:rsidRPr="00323703" w:rsidRDefault="00594CB0" w:rsidP="00594CB0">
      <w:pPr>
        <w:spacing w:after="0" w:line="360" w:lineRule="auto"/>
        <w:ind w:firstLine="709"/>
        <w:jc w:val="both"/>
        <w:rPr>
          <w:rStyle w:val="authors-list-item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A1F74">
        <w:rPr>
          <w:rFonts w:ascii="Times New Roman" w:hAnsi="Times New Roman" w:cs="Times New Roman"/>
          <w:sz w:val="28"/>
          <w:szCs w:val="28"/>
          <w:shd w:val="clear" w:color="auto" w:fill="FFFFFF"/>
        </w:rPr>
        <w:t>Депресія – це виснажлива хвороба, яка часто за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важає якості життя пацієнта та </w:t>
      </w:r>
      <w:r w:rsidRPr="000A1F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накладає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нього </w:t>
      </w:r>
      <w:r w:rsidRPr="000A1F74">
        <w:rPr>
          <w:rFonts w:ascii="Times New Roman" w:hAnsi="Times New Roman" w:cs="Times New Roman"/>
          <w:sz w:val="28"/>
          <w:szCs w:val="28"/>
          <w:shd w:val="clear" w:color="auto" w:fill="FFFFFF"/>
        </w:rPr>
        <w:t>та систему охорони здоров'я значний фінансовий тягар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Тому велике значення має застосування антидепресантів, оскільки вони є першою лінією в лікуванні тривожно-депресивних станів. </w:t>
      </w:r>
    </w:p>
    <w:p w:rsidR="00594CB0" w:rsidRPr="00323703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D4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Незважаючи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те, що було представлено декілька більш </w:t>
      </w:r>
      <w:r w:rsidRPr="006D4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нових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класів </w:t>
      </w:r>
      <w:r w:rsidRPr="006D4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антидепресантів, трициклічні антидепресанти (ТЦА)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які відносяться до </w:t>
      </w:r>
      <w:r w:rsidRPr="006D4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старого покоління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з-поміж інших груп, </w:t>
      </w:r>
      <w:r w:rsidRPr="006D46A4">
        <w:rPr>
          <w:rFonts w:ascii="Times New Roman" w:hAnsi="Times New Roman" w:cs="Times New Roman"/>
          <w:sz w:val="28"/>
          <w:szCs w:val="28"/>
          <w:shd w:val="clear" w:color="auto" w:fill="FFFFFF"/>
        </w:rPr>
        <w:t>все ще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широко</w:t>
      </w:r>
      <w:r w:rsidRPr="006D4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користовуються, хоч </w:t>
      </w:r>
      <w:r w:rsidRPr="006D46A4">
        <w:rPr>
          <w:rFonts w:ascii="Times New Roman" w:hAnsi="Times New Roman" w:cs="Times New Roman"/>
          <w:sz w:val="28"/>
          <w:szCs w:val="28"/>
          <w:shd w:val="clear" w:color="auto" w:fill="FFFFFF"/>
        </w:rPr>
        <w:t>вони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і</w:t>
      </w:r>
      <w:r w:rsidRPr="006D4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добре відомі своїми несприятли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вими серцево-судинними ефектами</w:t>
      </w:r>
      <w:r w:rsidRPr="006D46A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D46A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[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6D46A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]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94CB0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Маємо зазначити те, що і по сьогоднішній день повідомляються</w:t>
      </w:r>
      <w:r w:rsidRPr="00242729">
        <w:rPr>
          <w:rFonts w:ascii="Times New Roman" w:hAnsi="Times New Roman" w:cs="Times New Roman"/>
          <w:sz w:val="28"/>
          <w:szCs w:val="28"/>
        </w:rPr>
        <w:t xml:space="preserve"> численні негативні ефекти </w:t>
      </w:r>
      <w:r>
        <w:rPr>
          <w:rFonts w:ascii="Times New Roman" w:hAnsi="Times New Roman" w:cs="Times New Roman"/>
          <w:sz w:val="28"/>
          <w:szCs w:val="28"/>
        </w:rPr>
        <w:t xml:space="preserve">трициклічних </w:t>
      </w:r>
      <w:r w:rsidRPr="00242729">
        <w:rPr>
          <w:rFonts w:ascii="Times New Roman" w:hAnsi="Times New Roman" w:cs="Times New Roman"/>
          <w:sz w:val="28"/>
          <w:szCs w:val="28"/>
        </w:rPr>
        <w:t>антидепресан</w:t>
      </w:r>
      <w:r>
        <w:rPr>
          <w:rFonts w:ascii="Times New Roman" w:hAnsi="Times New Roman" w:cs="Times New Roman"/>
          <w:sz w:val="28"/>
          <w:szCs w:val="28"/>
        </w:rPr>
        <w:t>тів на серцево-судинну систему, так як вони впливають на велику кількість мішеней. Побічні ефекти включають в себе брадикардію або тахікардію, гіпертензію або ж навпаки</w:t>
      </w:r>
      <w:r w:rsidRPr="00242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729">
        <w:rPr>
          <w:rFonts w:ascii="Times New Roman" w:hAnsi="Times New Roman" w:cs="Times New Roman"/>
          <w:sz w:val="28"/>
          <w:szCs w:val="28"/>
        </w:rPr>
        <w:t>гіпотензію</w:t>
      </w:r>
      <w:proofErr w:type="spellEnd"/>
      <w:r w:rsidRPr="00242729">
        <w:rPr>
          <w:rFonts w:ascii="Times New Roman" w:hAnsi="Times New Roman" w:cs="Times New Roman"/>
          <w:sz w:val="28"/>
          <w:szCs w:val="28"/>
        </w:rPr>
        <w:t xml:space="preserve">, ортостатичну </w:t>
      </w:r>
      <w:proofErr w:type="spellStart"/>
      <w:r w:rsidRPr="00242729">
        <w:rPr>
          <w:rFonts w:ascii="Times New Roman" w:hAnsi="Times New Roman" w:cs="Times New Roman"/>
          <w:sz w:val="28"/>
          <w:szCs w:val="28"/>
        </w:rPr>
        <w:t>гіпотензію</w:t>
      </w:r>
      <w:proofErr w:type="spellEnd"/>
      <w:r w:rsidRPr="00242729">
        <w:rPr>
          <w:rFonts w:ascii="Times New Roman" w:hAnsi="Times New Roman" w:cs="Times New Roman"/>
          <w:sz w:val="28"/>
          <w:szCs w:val="28"/>
        </w:rPr>
        <w:t>, зміни</w:t>
      </w:r>
      <w:r>
        <w:rPr>
          <w:rFonts w:ascii="Times New Roman" w:hAnsi="Times New Roman" w:cs="Times New Roman"/>
          <w:sz w:val="28"/>
          <w:szCs w:val="28"/>
        </w:rPr>
        <w:t xml:space="preserve"> в електрокардіограмі </w:t>
      </w:r>
      <w:r w:rsidRPr="00242729">
        <w:rPr>
          <w:rFonts w:ascii="Times New Roman" w:hAnsi="Times New Roman" w:cs="Times New Roman"/>
          <w:sz w:val="28"/>
          <w:szCs w:val="28"/>
        </w:rPr>
        <w:t>(ЕКГ), порушення</w:t>
      </w:r>
      <w:r>
        <w:rPr>
          <w:rFonts w:ascii="Times New Roman" w:hAnsi="Times New Roman" w:cs="Times New Roman"/>
          <w:sz w:val="28"/>
          <w:szCs w:val="28"/>
        </w:rPr>
        <w:t xml:space="preserve"> в електролітній</w:t>
      </w:r>
      <w:r w:rsidRPr="00242729">
        <w:rPr>
          <w:rFonts w:ascii="Times New Roman" w:hAnsi="Times New Roman" w:cs="Times New Roman"/>
          <w:sz w:val="28"/>
          <w:szCs w:val="28"/>
        </w:rPr>
        <w:t xml:space="preserve"> си</w:t>
      </w:r>
      <w:r>
        <w:rPr>
          <w:rFonts w:ascii="Times New Roman" w:hAnsi="Times New Roman" w:cs="Times New Roman"/>
          <w:sz w:val="28"/>
          <w:szCs w:val="28"/>
        </w:rPr>
        <w:t>стемі</w:t>
      </w:r>
      <w:r w:rsidRPr="00242729">
        <w:rPr>
          <w:rFonts w:ascii="Times New Roman" w:hAnsi="Times New Roman" w:cs="Times New Roman"/>
          <w:sz w:val="28"/>
          <w:szCs w:val="28"/>
        </w:rPr>
        <w:t xml:space="preserve">, зниження провідності </w:t>
      </w:r>
      <w:r>
        <w:rPr>
          <w:rFonts w:ascii="Times New Roman" w:hAnsi="Times New Roman" w:cs="Times New Roman"/>
          <w:sz w:val="28"/>
          <w:szCs w:val="28"/>
        </w:rPr>
        <w:t>серця та його діурезу</w:t>
      </w:r>
      <w:r w:rsidRPr="0024272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також</w:t>
      </w:r>
      <w:r w:rsidRPr="00242729">
        <w:rPr>
          <w:rFonts w:ascii="Times New Roman" w:hAnsi="Times New Roman" w:cs="Times New Roman"/>
          <w:sz w:val="28"/>
          <w:szCs w:val="28"/>
        </w:rPr>
        <w:t xml:space="preserve"> аритмії та раптову серцеву смерть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70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[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Pr="00877066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]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4CB0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До цього треба додати, що Україна залишається тією країною, де смертність від серцево-судинних захворювань лишається основною причиною смертності, а саме більше 70% смертей пов’язані з серцево-судинними подіями. </w:t>
      </w:r>
    </w:p>
    <w:p w:rsidR="00594CB0" w:rsidRPr="00F65F0E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тому є велика небезпека коли використовується такий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кардіотоксичний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засіб, як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амітриптилін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особливо у пацієнтів з серцево-судинними захворюваннями. Через це ми встановили наступну мету. </w:t>
      </w:r>
    </w:p>
    <w:p w:rsidR="00594CB0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Мета</w:t>
      </w:r>
      <w:r w:rsidRPr="00636AC8">
        <w:rPr>
          <w:rFonts w:ascii="Times New Roman" w:hAnsi="Times New Roman" w:cs="Times New Roman"/>
          <w:b/>
          <w:i/>
          <w:sz w:val="28"/>
          <w:szCs w:val="28"/>
        </w:rPr>
        <w:t xml:space="preserve"> дослідження.</w:t>
      </w:r>
      <w:r>
        <w:rPr>
          <w:rFonts w:ascii="Times New Roman" w:hAnsi="Times New Roman" w:cs="Times New Roman"/>
          <w:sz w:val="28"/>
          <w:szCs w:val="28"/>
        </w:rPr>
        <w:t xml:space="preserve"> Основною метою цієї роботи є оптимізація фармацевтичної опіки пацієнтів, які починають приймати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антидепресант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амітриптилін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CB0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Завдання:</w:t>
      </w:r>
    </w:p>
    <w:p w:rsidR="00594CB0" w:rsidRDefault="00594CB0" w:rsidP="00594CB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Визначити, як часто фармацевти відпускають антидепресанти, в тому числі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амітриптилін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CB0" w:rsidRDefault="00594CB0" w:rsidP="00594CB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Виявити скільки фармацевтів натрапляє на скарги від пацієнтів на побічні ефекти після початку прийому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амітриптиліну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CB0" w:rsidRPr="00F130D8" w:rsidRDefault="00594CB0" w:rsidP="00594CB0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Проаналізувати вміння фармацевтів якісно надавати фармацевтичну опіку.</w:t>
      </w:r>
    </w:p>
    <w:p w:rsidR="00594CB0" w:rsidRPr="00DF6B95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AC8">
        <w:rPr>
          <w:rFonts w:ascii="Times New Roman" w:hAnsi="Times New Roman" w:cs="Times New Roman"/>
          <w:b/>
          <w:i/>
          <w:sz w:val="28"/>
          <w:szCs w:val="28"/>
        </w:rPr>
        <w:t>Новизна та значення одержаних результатів.</w:t>
      </w:r>
      <w:r>
        <w:rPr>
          <w:rFonts w:ascii="Times New Roman" w:hAnsi="Times New Roman" w:cs="Times New Roman"/>
          <w:sz w:val="28"/>
          <w:szCs w:val="28"/>
        </w:rPr>
        <w:t xml:space="preserve"> Результати опитування аптечних працівників стали теоретичною основою для удосконалення фармацевтичної опіки пацієнтів з депресією та ССЗ, які вживають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амітриптилін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CB0" w:rsidRPr="00C901AC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6AC8">
        <w:rPr>
          <w:rFonts w:ascii="Times New Roman" w:hAnsi="Times New Roman" w:cs="Times New Roman"/>
          <w:b/>
          <w:i/>
          <w:sz w:val="28"/>
          <w:szCs w:val="28"/>
        </w:rPr>
        <w:t>Апробація результатів дослідження.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Основні результати магістерської роботи викладено на: Конкурсі з клінічної фармакології НМУ ім. О. О. Богомольця  (12 грудня 2023 р., м. Київ), а також на науково-практичній конференції з міжнародною участю, присвяченій 25-річчю фармацевтичного факультету НМУ ім. О. О. Богомольця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r>
        <w:rPr>
          <w:rFonts w:ascii="Times New Roman" w:hAnsi="Times New Roman" w:cs="Times New Roman"/>
          <w:sz w:val="28"/>
          <w:szCs w:val="28"/>
        </w:rPr>
        <w:t xml:space="preserve">Фармацевтична освіта, наука та практика: стан, проблеми, перспективи розвитку </w:t>
      </w:r>
      <w:r>
        <w:rPr>
          <w:rFonts w:ascii="Times New Roman" w:hAnsi="Times New Roman" w:cs="Times New Roman"/>
          <w:sz w:val="28"/>
          <w:szCs w:val="28"/>
          <w:lang w:val="en-US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(20 грудня 2023 р., м. Київ)</w:t>
      </w:r>
    </w:p>
    <w:p w:rsidR="00594CB0" w:rsidRPr="00F65F0E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Структура роботи.</w:t>
      </w:r>
      <w:r>
        <w:rPr>
          <w:rFonts w:ascii="Times New Roman" w:hAnsi="Times New Roman" w:cs="Times New Roman"/>
          <w:sz w:val="28"/>
          <w:szCs w:val="28"/>
        </w:rPr>
        <w:t xml:space="preserve"> Загальна кількість сторінок – 43, кількість розділів – 3, кількість використаних джерел – 23. </w:t>
      </w:r>
    </w:p>
    <w:p w:rsidR="00594CB0" w:rsidRDefault="00594CB0" w:rsidP="00594CB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/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ВИСНОВКИ</w:t>
      </w:r>
    </w:p>
    <w:p w:rsidR="00594CB0" w:rsidRPr="00C36CC6" w:rsidRDefault="00594CB0" w:rsidP="00594CB0">
      <w:pPr>
        <w:pStyle w:val="a3"/>
        <w:numPr>
          <w:ilvl w:val="0"/>
          <w:numId w:val="5"/>
        </w:num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Стало відомо, що </w:t>
      </w:r>
      <w:r w:rsidRPr="00C36CC6">
        <w:rPr>
          <w:rFonts w:ascii="Times New Roman" w:hAnsi="Times New Roman" w:cs="Times New Roman"/>
          <w:sz w:val="28"/>
          <w:szCs w:val="28"/>
        </w:rPr>
        <w:t>68% фармацевтів часто відпускають антидепресанти</w:t>
      </w:r>
      <w:r>
        <w:rPr>
          <w:rFonts w:ascii="Times New Roman" w:hAnsi="Times New Roman" w:cs="Times New Roman"/>
          <w:sz w:val="28"/>
          <w:szCs w:val="28"/>
        </w:rPr>
        <w:t xml:space="preserve"> та 26% респондентів</w:t>
      </w:r>
      <w:r w:rsidRPr="00C36CC6">
        <w:rPr>
          <w:rFonts w:ascii="Times New Roman" w:hAnsi="Times New Roman" w:cs="Times New Roman"/>
          <w:sz w:val="28"/>
          <w:szCs w:val="28"/>
        </w:rPr>
        <w:t xml:space="preserve"> часто відпускають</w:t>
      </w:r>
      <w:r>
        <w:rPr>
          <w:rFonts w:ascii="Times New Roman" w:hAnsi="Times New Roman" w:cs="Times New Roman"/>
          <w:sz w:val="28"/>
          <w:szCs w:val="28"/>
        </w:rPr>
        <w:t xml:space="preserve"> саме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амітриптилін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4CB0" w:rsidRPr="00C36CC6" w:rsidRDefault="00594CB0" w:rsidP="00594CB0">
      <w:pPr>
        <w:pStyle w:val="a3"/>
        <w:numPr>
          <w:ilvl w:val="0"/>
          <w:numId w:val="5"/>
        </w:numPr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6CC6">
        <w:rPr>
          <w:rFonts w:ascii="Times New Roman" w:hAnsi="Times New Roman" w:cs="Times New Roman"/>
          <w:sz w:val="28"/>
          <w:szCs w:val="28"/>
        </w:rPr>
        <w:t xml:space="preserve">20% фармацевтів стикались із скаргами на побічні ефекти </w:t>
      </w:r>
      <w:proofErr w:type="spellStart"/>
      <w:r w:rsidRPr="00C36CC6">
        <w:rPr>
          <w:rFonts w:ascii="Times New Roman" w:hAnsi="Times New Roman" w:cs="Times New Roman"/>
          <w:sz w:val="28"/>
          <w:szCs w:val="28"/>
        </w:rPr>
        <w:t>амітриптиліну</w:t>
      </w:r>
      <w:proofErr w:type="spellEnd"/>
      <w:r w:rsidRPr="00C36CC6">
        <w:rPr>
          <w:rFonts w:ascii="Times New Roman" w:hAnsi="Times New Roman" w:cs="Times New Roman"/>
          <w:sz w:val="28"/>
          <w:szCs w:val="28"/>
        </w:rPr>
        <w:t>;</w:t>
      </w:r>
    </w:p>
    <w:p w:rsidR="00594CB0" w:rsidRPr="00C36CC6" w:rsidRDefault="00594CB0" w:rsidP="00594CB0">
      <w:pPr>
        <w:numPr>
          <w:ilvl w:val="0"/>
          <w:numId w:val="5"/>
        </w:numPr>
        <w:tabs>
          <w:tab w:val="num" w:pos="720"/>
        </w:tabs>
        <w:spacing w:after="0" w:line="360" w:lineRule="auto"/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0D8">
        <w:rPr>
          <w:rFonts w:ascii="Times New Roman" w:hAnsi="Times New Roman" w:cs="Times New Roman"/>
          <w:sz w:val="28"/>
          <w:szCs w:val="28"/>
        </w:rPr>
        <w:t>Лише 26% фармацевтів завжди цікавиться наявністю супутньої патології у пацієнтів</w:t>
      </w:r>
      <w:r>
        <w:rPr>
          <w:rFonts w:ascii="Times New Roman" w:hAnsi="Times New Roman" w:cs="Times New Roman"/>
          <w:sz w:val="28"/>
          <w:szCs w:val="28"/>
        </w:rPr>
        <w:t>, та</w:t>
      </w:r>
      <w:r w:rsidRPr="00C36C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тільки </w:t>
      </w:r>
      <w:r w:rsidRPr="00C36CC6">
        <w:rPr>
          <w:rFonts w:ascii="Times New Roman" w:hAnsi="Times New Roman" w:cs="Times New Roman"/>
          <w:sz w:val="28"/>
          <w:szCs w:val="28"/>
        </w:rPr>
        <w:t>42% фармацевтів періодично нагадують про ризик побічних ефектів.</w:t>
      </w: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Pr="00111C0B" w:rsidRDefault="00594CB0" w:rsidP="00594CB0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ПРАКТИЧНА РЕКОМЕНДАЦІЯ</w:t>
      </w:r>
    </w:p>
    <w:p w:rsidR="00594CB0" w:rsidRPr="00F130D8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130D8">
        <w:rPr>
          <w:rFonts w:ascii="Times New Roman" w:hAnsi="Times New Roman" w:cs="Times New Roman"/>
          <w:sz w:val="28"/>
          <w:szCs w:val="28"/>
        </w:rPr>
        <w:t>Таким чином ми вважаємо, що дуже важливо в сучасних умовах створювати умови для</w:t>
      </w:r>
      <w:r w:rsidRPr="00F130D8">
        <w:rPr>
          <w:rFonts w:ascii="Times New Roman" w:hAnsi="Times New Roman" w:cs="Times New Roman"/>
          <w:bCs/>
          <w:sz w:val="28"/>
          <w:szCs w:val="28"/>
        </w:rPr>
        <w:t xml:space="preserve"> фармацевтичної опіки пацієнтів із </w:t>
      </w:r>
      <w:proofErr w:type="spellStart"/>
      <w:r w:rsidRPr="00F130D8">
        <w:rPr>
          <w:rFonts w:ascii="Times New Roman" w:hAnsi="Times New Roman" w:cs="Times New Roman"/>
          <w:bCs/>
          <w:sz w:val="28"/>
          <w:szCs w:val="28"/>
        </w:rPr>
        <w:t>коморбідністю</w:t>
      </w:r>
      <w:proofErr w:type="spellEnd"/>
      <w:r w:rsidRPr="00F130D8">
        <w:rPr>
          <w:rFonts w:ascii="Times New Roman" w:hAnsi="Times New Roman" w:cs="Times New Roman"/>
          <w:bCs/>
          <w:sz w:val="28"/>
          <w:szCs w:val="28"/>
        </w:rPr>
        <w:t xml:space="preserve">, які приймають антидепресант </w:t>
      </w:r>
      <w:proofErr w:type="spellStart"/>
      <w:r w:rsidRPr="00F130D8">
        <w:rPr>
          <w:rFonts w:ascii="Times New Roman" w:hAnsi="Times New Roman" w:cs="Times New Roman"/>
          <w:bCs/>
          <w:sz w:val="28"/>
          <w:szCs w:val="28"/>
        </w:rPr>
        <w:t>амітриптилін</w:t>
      </w:r>
      <w:proofErr w:type="spellEnd"/>
      <w:r w:rsidRPr="00F130D8">
        <w:rPr>
          <w:rFonts w:ascii="Times New Roman" w:hAnsi="Times New Roman" w:cs="Times New Roman"/>
          <w:bCs/>
          <w:sz w:val="28"/>
          <w:szCs w:val="28"/>
        </w:rPr>
        <w:t>, оскільки це обумовлено високим ризиком:</w:t>
      </w:r>
    </w:p>
    <w:p w:rsidR="00594CB0" w:rsidRPr="00236E83" w:rsidRDefault="00594CB0" w:rsidP="00594CB0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E83">
        <w:rPr>
          <w:rFonts w:ascii="Times New Roman" w:hAnsi="Times New Roman" w:cs="Times New Roman"/>
          <w:bCs/>
          <w:sz w:val="28"/>
          <w:szCs w:val="28"/>
        </w:rPr>
        <w:t>фармакогенетичної</w:t>
      </w:r>
      <w:proofErr w:type="spellEnd"/>
      <w:r w:rsidRPr="00236E83">
        <w:rPr>
          <w:rFonts w:ascii="Times New Roman" w:hAnsi="Times New Roman" w:cs="Times New Roman"/>
          <w:bCs/>
          <w:sz w:val="28"/>
          <w:szCs w:val="28"/>
        </w:rPr>
        <w:t xml:space="preserve"> реакції</w:t>
      </w:r>
    </w:p>
    <w:p w:rsidR="00594CB0" w:rsidRPr="00236E83" w:rsidRDefault="00594CB0" w:rsidP="00594CB0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6E83">
        <w:rPr>
          <w:rFonts w:ascii="Times New Roman" w:hAnsi="Times New Roman" w:cs="Times New Roman"/>
          <w:bCs/>
          <w:sz w:val="28"/>
          <w:szCs w:val="28"/>
        </w:rPr>
        <w:t>кардіотоксичності</w:t>
      </w:r>
      <w:proofErr w:type="spellEnd"/>
      <w:r w:rsidRPr="00236E8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94CB0" w:rsidRPr="00236E83" w:rsidRDefault="00594CB0" w:rsidP="00594CB0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E83">
        <w:rPr>
          <w:rFonts w:ascii="Times New Roman" w:hAnsi="Times New Roman" w:cs="Times New Roman"/>
          <w:bCs/>
          <w:sz w:val="28"/>
          <w:szCs w:val="28"/>
        </w:rPr>
        <w:t xml:space="preserve">взаємодії лікарських засобів </w:t>
      </w:r>
    </w:p>
    <w:p w:rsidR="00594CB0" w:rsidRPr="00236E83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CB0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Pr="00FC07DC" w:rsidRDefault="00594CB0" w:rsidP="00594CB0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ВИКОРИСТАНИХ ДЖЕРЕЛ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8" w:history="1"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Angel-Isaza</w:t>
        </w:r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</w:t>
      </w:r>
      <w:proofErr w:type="gramStart"/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 </w:t>
      </w:r>
      <w:hyperlink r:id="rId9" w:history="1"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Bustamante-Cristancho</w:t>
        </w:r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 A.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10" w:history="1"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Uribe-B</w:t>
        </w:r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F. L.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Successful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Outcome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Following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Intravenous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Lipid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Emulsion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Rescue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Therapy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Patient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Cardiac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Arrest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Due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Amitriptyline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Overdose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Am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Case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Rep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2020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May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 24;21:e922206.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10.12659/AJCR.922206.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Barış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Ö.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"https://pubmed.ncbi.nlm.nih.gov/?term=Gedikli+E&amp;cauthor_id=37285169"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Gedikli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"https://pubmed.ncbi.nlm.nih.gov/?term=Din%C3%A7soy+AB&amp;cauthor_id=37285169"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Dinçsoy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"https://pubmed.ncbi.nlm.nih.gov/?term=Erdem+A&amp;cauthor_id=37285169"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Erdem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Empagliflozin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significantly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prevents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QTc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prolongation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due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amitriptyline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intoxication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Cardiovasc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Afr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2023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Jun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 7:34:1-5.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10.5830/CVJA-2023-017.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ahead-of-print"/>
          <w:rFonts w:ascii="Times New Roman" w:hAnsi="Times New Roman" w:cs="Times New Roman"/>
          <w:color w:val="000000" w:themeColor="text1"/>
          <w:sz w:val="28"/>
          <w:szCs w:val="28"/>
        </w:rPr>
        <w:t>Online</w:t>
      </w:r>
      <w:proofErr w:type="spellEnd"/>
      <w:r w:rsidRPr="00594CB0">
        <w:rPr>
          <w:rStyle w:val="ahead-of-print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Style w:val="ahead-of-print"/>
          <w:rFonts w:ascii="Times New Roman" w:hAnsi="Times New Roman" w:cs="Times New Roman"/>
          <w:color w:val="000000" w:themeColor="text1"/>
          <w:sz w:val="28"/>
          <w:szCs w:val="28"/>
        </w:rPr>
        <w:t>ahead</w:t>
      </w:r>
      <w:proofErr w:type="spellEnd"/>
      <w:r w:rsidRPr="00594CB0">
        <w:rPr>
          <w:rStyle w:val="ahead-of-print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Style w:val="ahead-of-print"/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94CB0">
        <w:rPr>
          <w:rStyle w:val="ahead-of-print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Style w:val="ahead-of-print"/>
          <w:rFonts w:ascii="Times New Roman" w:hAnsi="Times New Roman" w:cs="Times New Roman"/>
          <w:color w:val="000000" w:themeColor="text1"/>
          <w:sz w:val="28"/>
          <w:szCs w:val="28"/>
        </w:rPr>
        <w:t>print</w:t>
      </w:r>
      <w:proofErr w:type="spellEnd"/>
      <w:r w:rsidRPr="00594CB0">
        <w:rPr>
          <w:rStyle w:val="ahead-of-print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1066" w:firstLine="0"/>
        <w:jc w:val="both"/>
        <w:outlineLvl w:val="0"/>
        <w:rPr>
          <w:rStyle w:val="secondary-date"/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2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Cipriani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"https://pubmed.ncbi.nlm.nih.gov/?term=Furukawa+TA&amp;cauthor_id=29477251"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Furukawa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 A.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"https://pubmed.ncbi.nlm.nih.gov/?term=Salanti+G&amp;cauthor_id=29477251"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Salanti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"https://pubmed.ncbi.nlm.nih.gov/?term=Chaimani+A&amp;cauthor_id=29477251"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Chaimani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13" w:history="1"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Atkinson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 Z.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"https://pubmed.ncbi.nlm.nih.gov/?term=Ogawa+Y&amp;cauthor_id=29477251"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Ogawa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"https://pubmed.ncbi.nlm.nih.gov/?term=Leucht+S&amp;cauthor_id=29477251"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Leucht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"https://pubmed.ncbi.nlm.nih.gov/?term=Ruhe+HG&amp;cauthor_id=29477251"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Ruhe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H. G.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Comparative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efficacy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acceptability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antidepressant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drugs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acute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treatment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adults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with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major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depressive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disorder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systematic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review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network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meta-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analysis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Lancet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2018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Apr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 7;391(10128):1357-1366.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 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10.1016/S0140-6736(17)32802-7.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Epub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2018 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Feb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21.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Edinoff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"https://pubmed.ncbi.nlm.nih.gov/?term=Akuly+HA&amp;cauthor_id=34449705"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Akuly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"https://pubmed.ncbi.nlm.nih.gov/?term=Hanna+TA&amp;cauthor_id=34449705"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Hanna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"https://pubmed.ncbi.nlm.nih.gov/?term=Ochoa+CO&amp;cauthor_id=34449705"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Ochoa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"https://pubmed.ncbi.nlm.nih.gov/?term=Patti+SJ&amp;cauthor_id=34449705"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Patti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"https://pubmed.ncbi.nlm.nih.gov/?term=Ghaffar+YA&amp;cauthor_id=34449705"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Ghaffar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"https://pubmed.ncbi.nlm.nih.gov/?term=Kaye+AD&amp;cauthor_id=34449705"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Kaye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"https://pubmed.ncbi.nlm.nih.gov/?term=Viswanath+O&amp;cauthor_id=34449705"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Viswanath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"https://pubmed.ncbi.nlm.nih.gov/?term=Urits+I&amp;cauthor_id=34449705"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Urits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"https://pubmed.ncbi.nlm.nih.gov/?term=Boyer+AG&amp;cauthor_id=34449705"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Boyer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"https://pubmed.ncbi.nlm.nih.gov/?term=Cornett+EM&amp;cauthor_id=34449705"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Cornett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"https://pubmed.ncbi.nlm.nih.gov/?term=Kaye+AM&amp;cauthor_id=34449705"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Kaye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 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Selective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Serotonin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Reuptake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Inhibitors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Adverse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Effects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Narrative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Review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Neurol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Int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2021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Aug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 5;13(3):387-401.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10.3390/neurolint13030038.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5" w:history="1"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Engel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"https://pubmed.ncbi.nlm.nih.gov/?term=Friedt+CT&amp;cauthor_id=37051281"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Friedt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"https://pubmed.ncbi.nlm.nih.gov/?term=Reinert+JP&amp;cauthor_id=37051281"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Reinert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 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Evaluation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Tertiary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Drug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Resources'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Consistency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Regarding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Drug-Drug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Interactions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Between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Tricyclic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Antidepressants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Herbal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Supplements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J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Pharm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Technol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2023Apr;39(2):62-  67.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:10.1177/87551225231154405.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Epub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2023 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Mar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23.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6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Hmoud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17" w:history="1"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Al-Husayni</w:t>
        </w:r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"https://pubmed.ncbi.nlm.nih.gov/?term=Alzahrani+A&amp;cauthor_id=33628699"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Alzahrani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"https://pubmed.ncbi.nlm.nih.gov/?term=Alharthi+A&amp;cauthor_id=33628699"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Alharthi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"https://pubmed.ncbi.nlm.nih.gov/?term=Alwafi+E&amp;cauthor_id=33628699"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Alwafi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Hypertension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Secondary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Amitriptyline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Use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Prophylactic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for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Migraine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26-Year-Old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Man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Cureus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2021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Jan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 21;13(1):e12848.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10.7759/cureus.12848.</w:t>
      </w:r>
    </w:p>
    <w:p w:rsidR="00594CB0" w:rsidRPr="00594CB0" w:rsidRDefault="00594CB0" w:rsidP="00594CB0">
      <w:pPr>
        <w:pStyle w:val="a3"/>
        <w:shd w:val="clear" w:color="auto" w:fill="FFFFFF"/>
        <w:spacing w:before="100" w:beforeAutospacing="1" w:after="100" w:afterAutospacing="1" w:line="360" w:lineRule="auto"/>
        <w:ind w:left="1066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J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Vet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Med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Sci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 2023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Feb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1;85(2):175-179.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10.1292/jvms.22-0494. 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Epub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2022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Dec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29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1066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Kassim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T.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"https://pubmed.ncbi.nlm.nih.gov/?term=Mahfood+Haddad+T&amp;cauthor_id=30430045"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Haddad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T. M.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"https://pubmed.ncbi.nlm.nih.gov/?term=Rakhra+A&amp;cauthor_id=30430045"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Rakhra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"https://pubmed.ncbi.nlm.nih.gov/?term=Kabach+A&amp;cauthor_id=30430045"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Kabach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A., </w:t>
      </w:r>
      <w:hyperlink r:id="rId18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Qurie</w:t>
        </w:r>
        <w:proofErr w:type="spellEnd"/>
      </w:hyperlink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"https://pubmed.ncbi.nlm.nih.gov/?term=Selim+M&amp;cauthor_id=30430045"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Selim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"https://pubmed.ncbi.nlm.nih.gov/?term=Nayfeh+AS&amp;cauthor_id=30430045"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Nayfeh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A. S.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"https://pubmed.ncbi.nlm.nih.gov/?term=Aly+A&amp;cauthor_id=30430045"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Aly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"https://pubmed.ncbi.nlm.nih.gov/?term=Holmberg+MJ&amp;cauthor_id=30430045"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Holmberg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M. J.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A </w:t>
      </w:r>
      <w:proofErr w:type="spellStart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Case</w:t>
      </w:r>
      <w:proofErr w:type="spellEnd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of</w:t>
      </w:r>
      <w:proofErr w:type="spellEnd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Amitriptyline-induced </w:t>
      </w:r>
      <w:proofErr w:type="spellStart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Myocarditis</w:t>
      </w:r>
      <w:proofErr w:type="spellEnd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/>
        </w:rPr>
        <w:t>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Cureus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 2018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Jun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19;10(6):e2840.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10.7759/cureus.2840.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Style w:val="chapter-date-punctuation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19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Khalid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"https://pubmed.ncbi.nlm.nih.gov/?term=Waseem+M&amp;cauthor_id=28613681"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Waseem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 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Tricyclic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Antidepressant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Toxicity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StatPearls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[Internet].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Treasure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Island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(FL):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StatPearls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Publishing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2023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Jan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94CB0">
        <w:rPr>
          <w:rStyle w:val="chapter-contribution-date"/>
          <w:rFonts w:ascii="Times New Roman" w:hAnsi="Times New Roman" w:cs="Times New Roman"/>
          <w:color w:val="000000" w:themeColor="text1"/>
          <w:sz w:val="28"/>
          <w:szCs w:val="28"/>
        </w:rPr>
        <w:t xml:space="preserve">2023 </w:t>
      </w:r>
      <w:proofErr w:type="spellStart"/>
      <w:r w:rsidRPr="00594CB0">
        <w:rPr>
          <w:rStyle w:val="chapter-contribution-date"/>
          <w:rFonts w:ascii="Times New Roman" w:hAnsi="Times New Roman" w:cs="Times New Roman"/>
          <w:color w:val="000000" w:themeColor="text1"/>
          <w:sz w:val="28"/>
          <w:szCs w:val="28"/>
        </w:rPr>
        <w:t>Jul</w:t>
      </w:r>
      <w:proofErr w:type="spellEnd"/>
      <w:r w:rsidRPr="00594CB0">
        <w:rPr>
          <w:rStyle w:val="chapter-contribution-date"/>
          <w:rFonts w:ascii="Times New Roman" w:hAnsi="Times New Roman" w:cs="Times New Roman"/>
          <w:color w:val="000000" w:themeColor="text1"/>
          <w:sz w:val="28"/>
          <w:szCs w:val="28"/>
        </w:rPr>
        <w:t xml:space="preserve"> 17</w:t>
      </w:r>
      <w:r w:rsidRPr="00594CB0">
        <w:rPr>
          <w:rStyle w:val="chapter-date-punctuation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20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Kropp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"https://pubmed.ncbi.nlm.nih.gov/?term=Hodes+GE&amp;cauthor_id=36863664"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Hodes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G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 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Sex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differences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depression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immunological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perspective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Brain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Bull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2023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May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:196:34-45.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10.1016/j.brainresbull.2023.02.016.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Epub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2023 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Feb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28.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1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Lubna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N. J.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"https://pubmed.ncbi.nlm.nih.gov/?term=Wada+T&amp;cauthor_id=28616803"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Wada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"https://pubmed.ncbi.nlm.nih.gov/?term=Nakamura+Y&amp;cauthor_id=28616803"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Nakamura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"https://pubmed.ncbi.nlm.nih.gov/?term=Chiba+K&amp;cauthor_id=28616803"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Chiba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"https://pubmed.ncbi.nlm.nih.gov/?term=Cao+X&amp;cauthor_id=28616803"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Cao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X.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hyperlink r:id="rId22" w:history="1"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Izumi-Nakaseko</w:t>
        </w:r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"https://pubmed.ncbi.nlm.nih.gov/?term=Ando+K&amp;cauthor_id=28616803"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Ando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"https://pubmed.ncbi.nlm.nih.gov/?term=Naito+AT&amp;cauthor_id=28616803"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Naito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T.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"https://pubmed.ncbi.nlm.nih.gov/?term=Satoh+Y&amp;cauthor_id=28616803"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Satoh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"https://pubmed.ncbi.nlm.nih.gov/?term=Sugiyama+A&amp;cauthor_id=28616803"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Sugiyama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Amitriptyline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May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Have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Possibility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Induce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Brugada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Syndrome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Rather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than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Long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QT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Syndrome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Cardiovasc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Toxicol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2018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Feb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;18(1):91-98.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10.1007/s12012-017-9417-z.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ind w:left="1066" w:firstLine="0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23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McClure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E.W.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"https://pubmed.ncbi.nlm.nih.gov/?term=Daniels+RN&amp;cauthor_id=33438398"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Daniels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R. N.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Classics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Chemical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Neuroscience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Amitriptyline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ACS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Chem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Neurosci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2021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Feb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 3;12(3):354-362.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10.1021/acschemneuro.0c00467.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Epub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2021 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Jan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13.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24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Moraczewski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J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"https://pubmed.ncbi.nlm.nih.gov/?term=Awosika+AO&amp;cauthor_id=32491723"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Awosika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"https://pubmed.ncbi.nlm.nih.gov/?term=Aedma+KK&amp;cauthor_id=32491723"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Aedma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Tricyclic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Antidepressants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StatPearls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[Internet].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Treasure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Island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(FL):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StatPearls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Publishing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2023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Jan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94CB0">
        <w:rPr>
          <w:rStyle w:val="chapter-contribution-date"/>
          <w:rFonts w:ascii="Times New Roman" w:hAnsi="Times New Roman" w:cs="Times New Roman"/>
          <w:color w:val="000000" w:themeColor="text1"/>
          <w:sz w:val="28"/>
          <w:szCs w:val="28"/>
        </w:rPr>
        <w:t xml:space="preserve">2023 </w:t>
      </w:r>
      <w:proofErr w:type="spellStart"/>
      <w:r w:rsidRPr="00594CB0">
        <w:rPr>
          <w:rStyle w:val="chapter-contribution-date"/>
          <w:rFonts w:ascii="Times New Roman" w:hAnsi="Times New Roman" w:cs="Times New Roman"/>
          <w:color w:val="000000" w:themeColor="text1"/>
          <w:sz w:val="28"/>
          <w:szCs w:val="28"/>
        </w:rPr>
        <w:t>Aug</w:t>
      </w:r>
      <w:proofErr w:type="spellEnd"/>
      <w:r w:rsidRPr="00594CB0">
        <w:rPr>
          <w:rStyle w:val="chapter-contribution-date"/>
          <w:rFonts w:ascii="Times New Roman" w:hAnsi="Times New Roman" w:cs="Times New Roman"/>
          <w:color w:val="000000" w:themeColor="text1"/>
          <w:sz w:val="28"/>
          <w:szCs w:val="28"/>
        </w:rPr>
        <w:t xml:space="preserve"> 17</w:t>
      </w:r>
      <w:r w:rsidRPr="00594CB0">
        <w:rPr>
          <w:rStyle w:val="chapter-date-punctuation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before="200" w:line="360" w:lineRule="auto"/>
        <w:ind w:left="106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25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Nishimura</w:t>
        </w:r>
        <w:proofErr w:type="spellEnd"/>
      </w:hyperlink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"https://pubmed.ncbi.nlm.nih.gov/?term=Maruguchi%20H%5BAuthor%5D"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Maruguchi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"https://pubmed.ncbi.nlm.nih.gov/?term=Nakao%20A%5BAuthor%5D"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Nakao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"https://pubmed.ncbi.nlm.nih.gov/?term=Nakayama%20S%5BAuthor%5D"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Nakayama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S. </w:t>
      </w:r>
      <w:proofErr w:type="spellStart"/>
      <w:r w:rsidRPr="00594CB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Unusual</w:t>
      </w:r>
      <w:proofErr w:type="spellEnd"/>
      <w:r w:rsidRPr="00594CB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complications</w:t>
      </w:r>
      <w:proofErr w:type="spellEnd"/>
      <w:r w:rsidRPr="00594CB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from</w:t>
      </w:r>
      <w:proofErr w:type="spellEnd"/>
      <w:r w:rsidRPr="00594CB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amitriptyline</w:t>
      </w:r>
      <w:proofErr w:type="spellEnd"/>
      <w:r w:rsidRPr="00594CB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intoxication</w:t>
      </w:r>
      <w:proofErr w:type="spellEnd"/>
      <w:r w:rsidRPr="00594CB0">
        <w:rPr>
          <w:rFonts w:ascii="Times New Roman" w:hAnsi="Times New Roman" w:cs="Times New Roman"/>
          <w:color w:val="000000" w:themeColor="text1"/>
          <w:spacing w:val="-2"/>
          <w:sz w:val="28"/>
          <w:szCs w:val="28"/>
          <w:lang w:val="en-US"/>
        </w:rPr>
        <w:t xml:space="preserve">. </w:t>
      </w:r>
      <w:r w:rsidRPr="00594CB0">
        <w:fldChar w:fldCharType="begin"/>
      </w:r>
      <w:r w:rsidRPr="00594CB0">
        <w:instrText>HYPERLINK "https://www.ncbi.nlm.nih.gov/pmc/articles/PMC5652553/"</w:instrText>
      </w:r>
      <w:r w:rsidRPr="00594CB0"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BMJ </w:t>
      </w:r>
      <w:proofErr w:type="spellStart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Case</w:t>
      </w:r>
      <w:proofErr w:type="spellEnd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lastRenderedPageBreak/>
        <w:t>Rep</w:t>
      </w:r>
      <w:proofErr w:type="spellEnd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r w:rsidRPr="00594CB0">
        <w:fldChar w:fldCharType="end"/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2017; 2017: bcr2017219257.</w:t>
      </w:r>
      <w:r w:rsidRPr="00594CB0">
        <w:rPr>
          <w:rStyle w:val="fm-vol-iss-date"/>
          <w:rFonts w:ascii="Times New Roman" w:hAnsi="Times New Roman" w:cs="Times New Roman"/>
          <w:color w:val="000000" w:themeColor="text1"/>
          <w:sz w:val="28"/>
          <w:szCs w:val="28"/>
        </w:rPr>
        <w:t xml:space="preserve">Published </w:t>
      </w:r>
      <w:proofErr w:type="spellStart"/>
      <w:r w:rsidRPr="00594CB0">
        <w:rPr>
          <w:rStyle w:val="fm-vol-iss-date"/>
          <w:rFonts w:ascii="Times New Roman" w:hAnsi="Times New Roman" w:cs="Times New Roman"/>
          <w:color w:val="000000" w:themeColor="text1"/>
          <w:sz w:val="28"/>
          <w:szCs w:val="28"/>
        </w:rPr>
        <w:t>online</w:t>
      </w:r>
      <w:proofErr w:type="spellEnd"/>
      <w:r w:rsidRPr="00594CB0">
        <w:rPr>
          <w:rStyle w:val="fm-vol-iss-date"/>
          <w:rFonts w:ascii="Times New Roman" w:hAnsi="Times New Roman" w:cs="Times New Roman"/>
          <w:color w:val="000000" w:themeColor="text1"/>
          <w:sz w:val="28"/>
          <w:szCs w:val="28"/>
        </w:rPr>
        <w:t xml:space="preserve"> 2017 </w:t>
      </w:r>
      <w:proofErr w:type="spellStart"/>
      <w:r w:rsidRPr="00594CB0">
        <w:rPr>
          <w:rStyle w:val="fm-vol-iss-date"/>
          <w:rFonts w:ascii="Times New Roman" w:hAnsi="Times New Roman" w:cs="Times New Roman"/>
          <w:color w:val="000000" w:themeColor="text1"/>
          <w:sz w:val="28"/>
          <w:szCs w:val="28"/>
        </w:rPr>
        <w:t>Oct</w:t>
      </w:r>
      <w:proofErr w:type="spellEnd"/>
      <w:r w:rsidRPr="00594CB0">
        <w:rPr>
          <w:rStyle w:val="fm-vol-iss-date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594CB0">
        <w:rPr>
          <w:rStyle w:val="fm-vol-iss-date"/>
          <w:rFonts w:ascii="Times New Roman" w:hAnsi="Times New Roman" w:cs="Times New Roman"/>
          <w:color w:val="000000" w:themeColor="text1"/>
          <w:sz w:val="28"/>
          <w:szCs w:val="28"/>
        </w:rPr>
        <w:t>10. </w:t>
      </w:r>
      <w:proofErr w:type="spellStart"/>
      <w:r w:rsidRPr="00594CB0">
        <w:rPr>
          <w:rStyle w:val="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doi"/>
          <w:rFonts w:ascii="Times New Roman" w:hAnsi="Times New Roman" w:cs="Times New Roman"/>
          <w:color w:val="000000" w:themeColor="text1"/>
          <w:sz w:val="28"/>
          <w:szCs w:val="28"/>
        </w:rPr>
        <w:t>: </w:t>
      </w:r>
      <w:hyperlink r:id="rId26" w:tgtFrame="_blank" w:history="1"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10.1136/bcr-2017-219257</w:t>
        </w:r>
      </w:hyperlink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27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Pereira</w:t>
        </w:r>
        <w:proofErr w:type="spellEnd"/>
      </w:hyperlink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C. d S., </w:t>
      </w:r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"https://pubmed.ncbi.nlm.nih.gov/?term=Cruz%20JN%5BAuthor%5D"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Cruz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J. N.,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"https://pubmed.ncbi.nlm.nih.gov/?term=Ferreira%20MK%5BAuthor%5D"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Martins</w:t>
      </w:r>
      <w:proofErr w:type="spellEnd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proofErr w:type="spellStart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Ferreira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M. K.,  </w:t>
      </w:r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"https://pubmed.ncbi.nlm.nih.gov/?term=Baia-da-Silva%20DC%5BAuthor%5D"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Baia-da-Silva</w:t>
      </w:r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D. C.,  </w:t>
      </w:r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"https://pubmed.ncbi.nlm.nih.gov/?term=Fontes-Junior%20EA%5BAuthor%5D"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Fontes-Junior</w:t>
      </w:r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E. A., </w:t>
      </w:r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"https://pubmed.ncbi.nlm.nih.gov/?term=Lima%20RR%5BAuthor%5D"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proofErr w:type="spellStart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Lima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R. R.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Global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Research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Trends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Hotspots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Analysis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Scientific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Production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Amitriptyline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Bibliometric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Approach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94CB0">
        <w:fldChar w:fldCharType="begin"/>
      </w:r>
      <w:r w:rsidRPr="00594CB0">
        <w:instrText>HYPERLINK "https://www.ncbi.nlm.nih.gov/pmc/articles/PMC10386017/"</w:instrText>
      </w:r>
      <w:r w:rsidRPr="00594CB0">
        <w:fldChar w:fldCharType="separate"/>
      </w:r>
      <w:proofErr w:type="spellStart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Pharmaceuticals</w:t>
      </w:r>
      <w:proofErr w:type="spellEnd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(</w:t>
      </w:r>
      <w:proofErr w:type="spellStart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Basel</w:t>
      </w:r>
      <w:proofErr w:type="spellEnd"/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).</w:t>
      </w:r>
      <w:r w:rsidRPr="00594CB0">
        <w:fldChar w:fldCharType="end"/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2023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Jul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16(7): 1047.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Published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online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2023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Jul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24. 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: </w:t>
      </w:r>
      <w:hyperlink r:id="rId28" w:tgtFrame="_blank" w:history="1"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10.3390/ph16071047</w:t>
        </w:r>
      </w:hyperlink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</w:pPr>
      <w:hyperlink r:id="rId29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Shiga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 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Depression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cardiovascular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diseases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J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Cardiol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2023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May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;81(5):485-490.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10.1016/j.jjcc.2022.11.010.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Epub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2022 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Nov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18.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30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Thour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"https://pubmed.ncbi.nlm.nih.gov/?term=Marwaha+R&amp;cauthor_id=30725910"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Marwaha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 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Amitriptyline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StatPearls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[Internet].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Treasure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Island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(FL):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StatPearls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Publishing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2023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Jan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94CB0">
        <w:rPr>
          <w:rStyle w:val="chapter-contribution-date"/>
          <w:rFonts w:ascii="Times New Roman" w:hAnsi="Times New Roman" w:cs="Times New Roman"/>
          <w:color w:val="000000" w:themeColor="text1"/>
          <w:sz w:val="28"/>
          <w:szCs w:val="28"/>
        </w:rPr>
        <w:t xml:space="preserve">2023 </w:t>
      </w:r>
      <w:proofErr w:type="spellStart"/>
      <w:r w:rsidRPr="00594CB0">
        <w:rPr>
          <w:rStyle w:val="chapter-contribution-date"/>
          <w:rFonts w:ascii="Times New Roman" w:hAnsi="Times New Roman" w:cs="Times New Roman"/>
          <w:color w:val="000000" w:themeColor="text1"/>
          <w:sz w:val="28"/>
          <w:szCs w:val="28"/>
        </w:rPr>
        <w:t>Jul</w:t>
      </w:r>
      <w:proofErr w:type="spellEnd"/>
      <w:r w:rsidRPr="00594CB0">
        <w:rPr>
          <w:rStyle w:val="chapter-contribution-date"/>
          <w:rFonts w:ascii="Times New Roman" w:hAnsi="Times New Roman" w:cs="Times New Roman"/>
          <w:color w:val="000000" w:themeColor="text1"/>
          <w:sz w:val="28"/>
          <w:szCs w:val="28"/>
        </w:rPr>
        <w:t xml:space="preserve"> 18</w:t>
      </w:r>
      <w:r w:rsidRPr="00594CB0">
        <w:rPr>
          <w:rStyle w:val="chapter-date-punctuation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hyperlink r:id="rId31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Tylutki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"https://pubmed.ncbi.nlm.nih.gov/?term=Mendyk+A&amp;cauthor_id=29943290"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Mendyk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"https://pubmed.ncbi.nlm.nih.gov/?term=Polak+S&amp;cauthor_id=29943290"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Polak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  <w:lang w:val="en-US"/>
        </w:rPr>
        <w:t xml:space="preserve"> 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Physiologically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based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pharmacokinetic-quantitative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systems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toxicology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safety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(PBPK-QSTS)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modeling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approach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applied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to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predict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the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variability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amitriptyline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pharmacokinetics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cardiac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safety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populations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individuals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J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Pharmacokinet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Pharmacodyn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2018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Oct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;45(5):663-677.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10.1007/s10928-018-9597-6.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Epub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2018 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Jun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25.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32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Umaharan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"https://pubmed.ncbi.nlm.nih.gov/?term=Sivayokan+S&amp;cauthor_id=33564485"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Sivayokan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"https://pubmed.ncbi.nlm.nih.gov/?term=Sivansuthan+S&amp;cauthor_id=33564485"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Sivansuthan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Amitriptyline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Dependence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Its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Associations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A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Case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Report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Literature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Review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Case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Rep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Psychiatry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2021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Jan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 29:2021:6647952.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10.1155/2021/6647952.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eCollection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2021.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after="0" w:line="360" w:lineRule="auto"/>
        <w:ind w:left="1066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33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Vieweg</w:t>
        </w:r>
        <w:proofErr w:type="spellEnd"/>
      </w:hyperlink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W. V. R</w:t>
      </w:r>
      <w:proofErr w:type="gram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34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Wood</w:t>
        </w:r>
        <w:proofErr w:type="spellEnd"/>
      </w:hyperlink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M. A. </w:t>
      </w:r>
      <w:proofErr w:type="spellStart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Tricyclic</w:t>
      </w:r>
      <w:proofErr w:type="spellEnd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antidepressants</w:t>
      </w:r>
      <w:proofErr w:type="spellEnd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, QT </w:t>
      </w:r>
      <w:proofErr w:type="spellStart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interval</w:t>
      </w:r>
      <w:proofErr w:type="spellEnd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prolongation</w:t>
      </w:r>
      <w:proofErr w:type="spellEnd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, </w:t>
      </w:r>
      <w:proofErr w:type="spellStart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and</w:t>
      </w:r>
      <w:proofErr w:type="spellEnd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torsade</w:t>
      </w:r>
      <w:proofErr w:type="spellEnd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de</w:t>
      </w:r>
      <w:proofErr w:type="spellEnd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>pointes</w:t>
      </w:r>
      <w:proofErr w:type="spellEnd"/>
      <w:r w:rsidRPr="00594CB0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val="en-US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Psychosomatic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 2004 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Sep-Oct;45(5):371-7.doi: 10.1176/appi.psy.45.5.371.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35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Yekehtaz</w:t>
        </w:r>
        <w:proofErr w:type="spellEnd"/>
      </w:hyperlink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Н., MD,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"https://pubmed.ncbi.nlm.nih.gov/?term=Farokhnia%20M%5BAuthor%5D"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Farokhnia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MD,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"https://pubmed.ncbi.nlm.nih.gov/?term=Akhondzadeh%20S%5BAuthor%5D"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Akhondzadeh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S.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PhD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FBPharmacolS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Cardiovascular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Considerations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Antidepressant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Therapy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An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Evidence-Based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Review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 </w:t>
      </w:r>
      <w:hyperlink r:id="rId36" w:history="1"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J </w:t>
        </w:r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Tehran</w:t>
        </w:r>
        <w:proofErr w:type="spellEnd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Heart</w:t>
        </w:r>
        <w:proofErr w:type="spellEnd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</w:t>
        </w:r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Cent</w:t>
        </w:r>
        <w:proofErr w:type="spellEnd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</w:hyperlink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2013 </w:t>
      </w: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Oct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28; 8(4): 169–176. 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</w:pPr>
      <w:hyperlink r:id="rId37" w:history="1">
        <w:proofErr w:type="spellStart"/>
        <w:r w:rsidRPr="00594CB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Zhang</w:t>
        </w:r>
        <w:proofErr w:type="spellEnd"/>
      </w:hyperlink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Y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.,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"https://pubmed.ncbi.nlm.nih.gov/?term=Chen+Y&amp;cauthor_id=29066229"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Chen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> </w:t>
      </w:r>
      <w:r w:rsidRPr="00594CB0">
        <w:rPr>
          <w:rStyle w:val="comma"/>
          <w:rFonts w:ascii="Times New Roman" w:hAnsi="Times New Roman" w:cs="Times New Roman"/>
          <w:color w:val="000000" w:themeColor="text1"/>
          <w:sz w:val="28"/>
          <w:szCs w:val="28"/>
        </w:rPr>
        <w:t>, </w:t>
      </w:r>
      <w:proofErr w:type="spellStart"/>
      <w:r w:rsidRPr="00594CB0">
        <w:rPr>
          <w:rFonts w:ascii="Times New Roman" w:hAnsi="Times New Roman" w:cs="Times New Roman"/>
          <w:sz w:val="28"/>
          <w:szCs w:val="28"/>
        </w:rPr>
        <w:fldChar w:fldCharType="begin"/>
      </w:r>
      <w:r w:rsidRPr="00594CB0">
        <w:rPr>
          <w:rFonts w:ascii="Times New Roman" w:hAnsi="Times New Roman" w:cs="Times New Roman"/>
          <w:sz w:val="28"/>
          <w:szCs w:val="28"/>
        </w:rPr>
        <w:instrText>HYPERLINK "https://pubmed.ncbi.nlm.nih.gov/?term=Ma+L&amp;cauthor_id=29066229"</w:instrText>
      </w:r>
      <w:r w:rsidRPr="00594CB0">
        <w:rPr>
          <w:rFonts w:ascii="Times New Roman" w:hAnsi="Times New Roman" w:cs="Times New Roman"/>
          <w:sz w:val="28"/>
          <w:szCs w:val="28"/>
        </w:rPr>
        <w:fldChar w:fldCharType="separate"/>
      </w:r>
      <w:r w:rsidRPr="00594CB0">
        <w:rPr>
          <w:rStyle w:val="a4"/>
          <w:rFonts w:ascii="Times New Roman" w:hAnsi="Times New Roman" w:cs="Times New Roman"/>
          <w:color w:val="000000" w:themeColor="text1"/>
          <w:sz w:val="28"/>
          <w:szCs w:val="28"/>
          <w:u w:val="none"/>
        </w:rPr>
        <w:t>Ma</w:t>
      </w:r>
      <w:proofErr w:type="spellEnd"/>
      <w:r w:rsidRPr="00594CB0">
        <w:rPr>
          <w:rFonts w:ascii="Times New Roman" w:hAnsi="Times New Roman" w:cs="Times New Roman"/>
          <w:sz w:val="28"/>
          <w:szCs w:val="28"/>
        </w:rPr>
        <w:fldChar w:fldCharType="end"/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Pr="00594CB0">
        <w:rPr>
          <w:rStyle w:val="authors-list-item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94CB0">
        <w:rPr>
          <w:rStyle w:val="author-sup-separator"/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 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Depression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cardiovascular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disease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elderly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Current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understanding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J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Clin</w:t>
      </w:r>
      <w:proofErr w:type="spellEnd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Neurosci</w:t>
      </w:r>
      <w:proofErr w:type="spellEnd"/>
      <w:r w:rsidRPr="00594CB0">
        <w:rPr>
          <w:rStyle w:val="period"/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 xml:space="preserve">2018 </w:t>
      </w:r>
      <w:proofErr w:type="spellStart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Jan</w:t>
      </w:r>
      <w:proofErr w:type="spellEnd"/>
      <w:r w:rsidRPr="00594CB0">
        <w:rPr>
          <w:rStyle w:val="cit"/>
          <w:rFonts w:ascii="Times New Roman" w:hAnsi="Times New Roman" w:cs="Times New Roman"/>
          <w:color w:val="000000" w:themeColor="text1"/>
          <w:sz w:val="28"/>
          <w:szCs w:val="28"/>
        </w:rPr>
        <w:t>:47:1-5.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doi</w:t>
      </w:r>
      <w:proofErr w:type="spellEnd"/>
      <w:r w:rsidRPr="00594CB0">
        <w:rPr>
          <w:rStyle w:val="citation-doi"/>
          <w:rFonts w:ascii="Times New Roman" w:hAnsi="Times New Roman" w:cs="Times New Roman"/>
          <w:color w:val="000000" w:themeColor="text1"/>
          <w:sz w:val="28"/>
          <w:szCs w:val="28"/>
        </w:rPr>
        <w:t>: 10.1016/j.jocn.2017.09.022.</w:t>
      </w:r>
      <w:r w:rsidRPr="00594CB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Epub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2017 </w:t>
      </w:r>
      <w:proofErr w:type="spellStart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>Oct</w:t>
      </w:r>
      <w:proofErr w:type="spellEnd"/>
      <w:r w:rsidRPr="00594CB0">
        <w:rPr>
          <w:rStyle w:val="secondary-date"/>
          <w:rFonts w:ascii="Times New Roman" w:hAnsi="Times New Roman" w:cs="Times New Roman"/>
          <w:color w:val="000000" w:themeColor="text1"/>
          <w:sz w:val="28"/>
          <w:szCs w:val="28"/>
        </w:rPr>
        <w:t xml:space="preserve"> 21.</w:t>
      </w:r>
    </w:p>
    <w:p w:rsidR="00594CB0" w:rsidRP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Свістільнік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 В., Поліщук В. А. Антидепресанти та ризики з боку серцево-судинної системи. Позитивні й негативні сторони використання в клінічній практиці. Медична газета «Здоров’я України 21 сторіччя» № 19 (512), 2021 р.</w:t>
      </w:r>
    </w:p>
    <w:p w:rsidR="00594CB0" w:rsidRDefault="00594CB0" w:rsidP="00594CB0">
      <w:pPr>
        <w:pStyle w:val="a3"/>
        <w:numPr>
          <w:ilvl w:val="0"/>
          <w:numId w:val="6"/>
        </w:numPr>
        <w:shd w:val="clear" w:color="auto" w:fill="FFFFFF"/>
        <w:spacing w:line="360" w:lineRule="auto"/>
        <w:ind w:left="1066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Свістільнік</w:t>
      </w:r>
      <w:proofErr w:type="spellEnd"/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 В., Поліщук В. А. Антидепресанти та ризики з боку серцево-судинної системи. Позитивні й негативні сторони використання в клінічній практиці. Медична газета «Здоров’я України 21 сторіччя» № 20 (513), 2021 р.</w:t>
      </w:r>
      <w:r w:rsidRPr="00594CB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Pr="008A2F43" w:rsidRDefault="00594CB0" w:rsidP="00594CB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F43">
        <w:rPr>
          <w:rFonts w:ascii="Times New Roman" w:hAnsi="Times New Roman" w:cs="Times New Roman"/>
          <w:b/>
          <w:sz w:val="28"/>
          <w:szCs w:val="28"/>
        </w:rPr>
        <w:lastRenderedPageBreak/>
        <w:t>SUMMARY</w:t>
      </w:r>
    </w:p>
    <w:p w:rsidR="00594CB0" w:rsidRPr="008A2F43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Bobyr</w:t>
      </w:r>
      <w:proofErr w:type="spellEnd"/>
      <w:r w:rsidRPr="008A2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Olesia</w:t>
      </w:r>
      <w:proofErr w:type="spellEnd"/>
    </w:p>
    <w:p w:rsidR="00594CB0" w:rsidRPr="008A2F43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F43">
        <w:rPr>
          <w:rFonts w:ascii="Times New Roman" w:hAnsi="Times New Roman" w:cs="Times New Roman"/>
          <w:sz w:val="28"/>
          <w:szCs w:val="28"/>
        </w:rPr>
        <w:t>RISK MANAGEMENT OF AMITRIPTYLINE IN PATIENTS WITH DEPRESSION AND CARDIOVASCULAR DISEASE.</w:t>
      </w:r>
    </w:p>
    <w:p w:rsidR="00594CB0" w:rsidRPr="008A2F43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Department</w:t>
      </w:r>
      <w:proofErr w:type="spellEnd"/>
      <w:r w:rsidRPr="008A2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 w:rsidRPr="008A2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Clinical</w:t>
      </w:r>
      <w:proofErr w:type="spellEnd"/>
      <w:r w:rsidRPr="008A2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Pharmacology</w:t>
      </w:r>
      <w:proofErr w:type="spellEnd"/>
      <w:r w:rsidRPr="008A2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and</w:t>
      </w:r>
      <w:proofErr w:type="spellEnd"/>
      <w:r w:rsidRPr="008A2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Clinical</w:t>
      </w:r>
      <w:proofErr w:type="spellEnd"/>
      <w:r w:rsidRPr="008A2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Pharmacy</w:t>
      </w:r>
      <w:proofErr w:type="spellEnd"/>
    </w:p>
    <w:p w:rsidR="00594CB0" w:rsidRPr="008A2F43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Scientific</w:t>
      </w:r>
      <w:proofErr w:type="spellEnd"/>
      <w:r w:rsidRPr="008A2F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supervisor</w:t>
      </w:r>
      <w:proofErr w:type="spellEnd"/>
      <w:r w:rsidRPr="008A2F4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8A2F43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8A2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F4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A2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2F43">
        <w:rPr>
          <w:rFonts w:ascii="Times New Roman" w:hAnsi="Times New Roman" w:cs="Times New Roman"/>
          <w:sz w:val="28"/>
          <w:szCs w:val="28"/>
        </w:rPr>
        <w:t>Medicine</w:t>
      </w:r>
      <w:proofErr w:type="spellEnd"/>
      <w:r w:rsidRPr="008A2F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2F43">
        <w:rPr>
          <w:rFonts w:ascii="Times New Roman" w:hAnsi="Times New Roman" w:cs="Times New Roman"/>
          <w:sz w:val="28"/>
          <w:szCs w:val="28"/>
        </w:rPr>
        <w:t>Prof</w:t>
      </w:r>
      <w:proofErr w:type="spellEnd"/>
      <w:r w:rsidRPr="008A2F4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A2F43">
        <w:rPr>
          <w:rFonts w:ascii="Times New Roman" w:hAnsi="Times New Roman" w:cs="Times New Roman"/>
          <w:sz w:val="28"/>
          <w:szCs w:val="28"/>
        </w:rPr>
        <w:t>Khaytovych</w:t>
      </w:r>
      <w:proofErr w:type="spellEnd"/>
      <w:r w:rsidRPr="008A2F43">
        <w:rPr>
          <w:rFonts w:ascii="Times New Roman" w:hAnsi="Times New Roman" w:cs="Times New Roman"/>
          <w:sz w:val="28"/>
          <w:szCs w:val="28"/>
        </w:rPr>
        <w:t xml:space="preserve"> M. V.</w:t>
      </w:r>
    </w:p>
    <w:p w:rsidR="00594CB0" w:rsidRPr="008A2F43" w:rsidRDefault="00594CB0" w:rsidP="00594C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A2F43">
        <w:rPr>
          <w:rFonts w:ascii="Times New Roman" w:hAnsi="Times New Roman" w:cs="Times New Roman"/>
          <w:b/>
          <w:sz w:val="28"/>
          <w:szCs w:val="28"/>
        </w:rPr>
        <w:t>Keywords</w:t>
      </w:r>
      <w:proofErr w:type="spellEnd"/>
      <w:r w:rsidRPr="008A2F43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8A2F43">
        <w:rPr>
          <w:rFonts w:ascii="Times New Roman" w:hAnsi="Times New Roman" w:cs="Times New Roman"/>
          <w:sz w:val="28"/>
          <w:szCs w:val="28"/>
        </w:rPr>
        <w:t>depression</w:t>
      </w:r>
      <w:proofErr w:type="spellEnd"/>
      <w:r w:rsidRPr="008A2F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2F43">
        <w:rPr>
          <w:rFonts w:ascii="Times New Roman" w:hAnsi="Times New Roman" w:cs="Times New Roman"/>
          <w:sz w:val="28"/>
          <w:szCs w:val="28"/>
        </w:rPr>
        <w:t>amitriptyline</w:t>
      </w:r>
      <w:proofErr w:type="spellEnd"/>
      <w:r w:rsidRPr="008A2F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2F43">
        <w:rPr>
          <w:rFonts w:ascii="Times New Roman" w:hAnsi="Times New Roman" w:cs="Times New Roman"/>
          <w:sz w:val="28"/>
          <w:szCs w:val="28"/>
        </w:rPr>
        <w:t>cardiotoxicity</w:t>
      </w:r>
      <w:proofErr w:type="spellEnd"/>
    </w:p>
    <w:p w:rsidR="00594CB0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8A2F43">
        <w:rPr>
          <w:rStyle w:val="a6"/>
          <w:color w:val="0E101A"/>
          <w:sz w:val="28"/>
          <w:szCs w:val="28"/>
        </w:rPr>
        <w:t>Introduction</w:t>
      </w:r>
      <w:proofErr w:type="spellEnd"/>
      <w:r w:rsidRPr="008A2F43">
        <w:rPr>
          <w:rStyle w:val="a6"/>
          <w:color w:val="0E101A"/>
          <w:sz w:val="28"/>
          <w:szCs w:val="28"/>
        </w:rPr>
        <w:t>.</w:t>
      </w:r>
      <w:r w:rsidRPr="008A2F43">
        <w:rPr>
          <w:sz w:val="28"/>
          <w:szCs w:val="28"/>
        </w:rPr>
        <w:t> </w:t>
      </w:r>
      <w:proofErr w:type="spellStart"/>
      <w:r w:rsidRPr="008A2F43">
        <w:rPr>
          <w:sz w:val="28"/>
          <w:szCs w:val="28"/>
        </w:rPr>
        <w:t>Mental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disorders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today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account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for</w:t>
      </w:r>
      <w:proofErr w:type="spellEnd"/>
      <w:r w:rsidRPr="008A2F43">
        <w:rPr>
          <w:sz w:val="28"/>
          <w:szCs w:val="28"/>
        </w:rPr>
        <w:t xml:space="preserve"> 22.8% </w:t>
      </w:r>
      <w:proofErr w:type="spellStart"/>
      <w:r w:rsidRPr="008A2F43">
        <w:rPr>
          <w:sz w:val="28"/>
          <w:szCs w:val="28"/>
        </w:rPr>
        <w:t>of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the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global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burden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of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diseases</w:t>
      </w:r>
      <w:proofErr w:type="spellEnd"/>
      <w:r w:rsidRPr="008A2F43">
        <w:rPr>
          <w:sz w:val="28"/>
          <w:szCs w:val="28"/>
        </w:rPr>
        <w:t xml:space="preserve">. </w:t>
      </w:r>
      <w:proofErr w:type="spellStart"/>
      <w:r w:rsidRPr="008A2F43">
        <w:rPr>
          <w:sz w:val="28"/>
          <w:szCs w:val="28"/>
        </w:rPr>
        <w:t>According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to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the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World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Health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Organization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more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than</w:t>
      </w:r>
      <w:proofErr w:type="spellEnd"/>
      <w:r w:rsidRPr="008A2F43">
        <w:rPr>
          <w:sz w:val="28"/>
          <w:szCs w:val="28"/>
        </w:rPr>
        <w:t xml:space="preserve"> 300 </w:t>
      </w:r>
      <w:proofErr w:type="spellStart"/>
      <w:r w:rsidRPr="008A2F43">
        <w:rPr>
          <w:sz w:val="28"/>
          <w:szCs w:val="28"/>
        </w:rPr>
        <w:t>million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people</w:t>
      </w:r>
      <w:proofErr w:type="spellEnd"/>
      <w:r w:rsidRPr="008A2F43">
        <w:rPr>
          <w:sz w:val="28"/>
          <w:szCs w:val="28"/>
        </w:rPr>
        <w:t xml:space="preserve"> (</w:t>
      </w:r>
      <w:proofErr w:type="spellStart"/>
      <w:r w:rsidRPr="008A2F43">
        <w:rPr>
          <w:sz w:val="28"/>
          <w:szCs w:val="28"/>
        </w:rPr>
        <w:t>about</w:t>
      </w:r>
      <w:proofErr w:type="spellEnd"/>
      <w:r w:rsidRPr="008A2F43">
        <w:rPr>
          <w:sz w:val="28"/>
          <w:szCs w:val="28"/>
        </w:rPr>
        <w:t xml:space="preserve"> 4.4% </w:t>
      </w:r>
      <w:proofErr w:type="spellStart"/>
      <w:r w:rsidRPr="008A2F43">
        <w:rPr>
          <w:sz w:val="28"/>
          <w:szCs w:val="28"/>
        </w:rPr>
        <w:t>of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the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planet's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population</w:t>
      </w:r>
      <w:proofErr w:type="spellEnd"/>
      <w:r w:rsidRPr="008A2F43">
        <w:rPr>
          <w:sz w:val="28"/>
          <w:szCs w:val="28"/>
        </w:rPr>
        <w:t xml:space="preserve">) </w:t>
      </w:r>
      <w:proofErr w:type="spellStart"/>
      <w:r w:rsidRPr="008A2F43">
        <w:rPr>
          <w:sz w:val="28"/>
          <w:szCs w:val="28"/>
        </w:rPr>
        <w:t>suffer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from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depression</w:t>
      </w:r>
      <w:proofErr w:type="spellEnd"/>
      <w:r w:rsidRPr="008A2F43">
        <w:rPr>
          <w:sz w:val="28"/>
          <w:szCs w:val="28"/>
        </w:rPr>
        <w:t xml:space="preserve">. A </w:t>
      </w:r>
      <w:proofErr w:type="spellStart"/>
      <w:r w:rsidRPr="008A2F43">
        <w:rPr>
          <w:sz w:val="28"/>
          <w:szCs w:val="28"/>
        </w:rPr>
        <w:t>large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number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of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the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population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is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exposed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to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antidepressants</w:t>
      </w:r>
      <w:proofErr w:type="spellEnd"/>
      <w:r>
        <w:rPr>
          <w:sz w:val="28"/>
          <w:szCs w:val="28"/>
        </w:rPr>
        <w:t>.</w:t>
      </w:r>
    </w:p>
    <w:p w:rsidR="00594CB0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8A2F43">
        <w:rPr>
          <w:sz w:val="28"/>
          <w:szCs w:val="28"/>
        </w:rPr>
        <w:t>Today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numerous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negative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effects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of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antidepressants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on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the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cardiovascular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system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including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bradycardia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tachycardia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hypertension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hypotension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orthostatic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hypotension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changes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in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electrocardiogram</w:t>
      </w:r>
      <w:proofErr w:type="spellEnd"/>
      <w:r w:rsidRPr="008A2F43">
        <w:rPr>
          <w:sz w:val="28"/>
          <w:szCs w:val="28"/>
        </w:rPr>
        <w:t xml:space="preserve"> (ECG), </w:t>
      </w:r>
      <w:proofErr w:type="spellStart"/>
      <w:r w:rsidRPr="008A2F43">
        <w:rPr>
          <w:sz w:val="28"/>
          <w:szCs w:val="28"/>
        </w:rPr>
        <w:t>impaired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electrolyte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system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decrease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in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conduction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and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heart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disease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arrhythmia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decrease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in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electrolyte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system</w:t>
      </w:r>
      <w:proofErr w:type="spellEnd"/>
      <w:r w:rsidRPr="008A2F43">
        <w:rPr>
          <w:sz w:val="28"/>
          <w:szCs w:val="28"/>
        </w:rPr>
        <w:t xml:space="preserve">, </w:t>
      </w:r>
      <w:proofErr w:type="spellStart"/>
      <w:r w:rsidRPr="008A2F43">
        <w:rPr>
          <w:sz w:val="28"/>
          <w:szCs w:val="28"/>
        </w:rPr>
        <w:t>impaired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electrolyte</w:t>
      </w:r>
      <w:proofErr w:type="spellEnd"/>
      <w:r w:rsidRPr="008A2F43">
        <w:rPr>
          <w:sz w:val="28"/>
          <w:szCs w:val="28"/>
        </w:rPr>
        <w:t>.</w:t>
      </w:r>
    </w:p>
    <w:p w:rsidR="00594CB0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3536F9">
        <w:rPr>
          <w:sz w:val="28"/>
          <w:szCs w:val="28"/>
        </w:rPr>
        <w:t>It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should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be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added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that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Ukraine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remains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the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country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where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mortality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from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cardiovascular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diseases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remains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the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main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cause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of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mortality</w:t>
      </w:r>
      <w:proofErr w:type="spellEnd"/>
      <w:r w:rsidRPr="003536F9">
        <w:rPr>
          <w:sz w:val="28"/>
          <w:szCs w:val="28"/>
        </w:rPr>
        <w:t xml:space="preserve">, </w:t>
      </w:r>
      <w:proofErr w:type="spellStart"/>
      <w:r w:rsidRPr="003536F9">
        <w:rPr>
          <w:sz w:val="28"/>
          <w:szCs w:val="28"/>
        </w:rPr>
        <w:t>namely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more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than</w:t>
      </w:r>
      <w:proofErr w:type="spellEnd"/>
      <w:r w:rsidRPr="003536F9">
        <w:rPr>
          <w:sz w:val="28"/>
          <w:szCs w:val="28"/>
        </w:rPr>
        <w:t xml:space="preserve"> 70% </w:t>
      </w:r>
      <w:proofErr w:type="spellStart"/>
      <w:r w:rsidRPr="003536F9">
        <w:rPr>
          <w:sz w:val="28"/>
          <w:szCs w:val="28"/>
        </w:rPr>
        <w:t>of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deaths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are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related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to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cardiovascular</w:t>
      </w:r>
      <w:proofErr w:type="spellEnd"/>
      <w:r w:rsidRPr="003536F9">
        <w:rPr>
          <w:sz w:val="28"/>
          <w:szCs w:val="28"/>
        </w:rPr>
        <w:t xml:space="preserve"> </w:t>
      </w:r>
      <w:proofErr w:type="spellStart"/>
      <w:r w:rsidRPr="003536F9">
        <w:rPr>
          <w:sz w:val="28"/>
          <w:szCs w:val="28"/>
        </w:rPr>
        <w:t>events</w:t>
      </w:r>
      <w:proofErr w:type="spellEnd"/>
      <w:r w:rsidRPr="003536F9">
        <w:rPr>
          <w:sz w:val="28"/>
          <w:szCs w:val="28"/>
        </w:rPr>
        <w:t>.</w:t>
      </w:r>
    </w:p>
    <w:p w:rsidR="00594CB0" w:rsidRPr="008A2F43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822537">
        <w:rPr>
          <w:sz w:val="28"/>
          <w:szCs w:val="28"/>
        </w:rPr>
        <w:t>And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therefore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there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is</w:t>
      </w:r>
      <w:proofErr w:type="spellEnd"/>
      <w:r w:rsidRPr="00822537">
        <w:rPr>
          <w:sz w:val="28"/>
          <w:szCs w:val="28"/>
        </w:rPr>
        <w:t xml:space="preserve"> a </w:t>
      </w:r>
      <w:proofErr w:type="spellStart"/>
      <w:r w:rsidRPr="00822537">
        <w:rPr>
          <w:sz w:val="28"/>
          <w:szCs w:val="28"/>
        </w:rPr>
        <w:t>great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danger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when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such</w:t>
      </w:r>
      <w:proofErr w:type="spellEnd"/>
      <w:r w:rsidRPr="00822537">
        <w:rPr>
          <w:sz w:val="28"/>
          <w:szCs w:val="28"/>
        </w:rPr>
        <w:t xml:space="preserve"> a </w:t>
      </w:r>
      <w:proofErr w:type="spellStart"/>
      <w:r w:rsidRPr="00822537">
        <w:rPr>
          <w:sz w:val="28"/>
          <w:szCs w:val="28"/>
        </w:rPr>
        <w:t>cardiotoxic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agent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as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amitriptyline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is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used</w:t>
      </w:r>
      <w:proofErr w:type="spellEnd"/>
      <w:r w:rsidRPr="00822537">
        <w:rPr>
          <w:sz w:val="28"/>
          <w:szCs w:val="28"/>
        </w:rPr>
        <w:t xml:space="preserve">, </w:t>
      </w:r>
      <w:proofErr w:type="spellStart"/>
      <w:r w:rsidRPr="00822537">
        <w:rPr>
          <w:sz w:val="28"/>
          <w:szCs w:val="28"/>
        </w:rPr>
        <w:t>especially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in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patients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with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cardiovascular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diseases</w:t>
      </w:r>
      <w:proofErr w:type="spellEnd"/>
      <w:r w:rsidRPr="00822537">
        <w:rPr>
          <w:sz w:val="28"/>
          <w:szCs w:val="28"/>
        </w:rPr>
        <w:t xml:space="preserve">. </w:t>
      </w:r>
      <w:proofErr w:type="spellStart"/>
      <w:r w:rsidRPr="00822537">
        <w:rPr>
          <w:sz w:val="28"/>
          <w:szCs w:val="28"/>
        </w:rPr>
        <w:t>Because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of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this</w:t>
      </w:r>
      <w:proofErr w:type="spellEnd"/>
      <w:r w:rsidRPr="00822537">
        <w:rPr>
          <w:sz w:val="28"/>
          <w:szCs w:val="28"/>
        </w:rPr>
        <w:t xml:space="preserve">, </w:t>
      </w:r>
      <w:proofErr w:type="spellStart"/>
      <w:r w:rsidRPr="00822537">
        <w:rPr>
          <w:sz w:val="28"/>
          <w:szCs w:val="28"/>
        </w:rPr>
        <w:t>pharmacists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must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be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sufficiently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aware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of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the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interaction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of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antidepressants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with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other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medications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and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provide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pharmaceutical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care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to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avoid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numerous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adverse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interactions</w:t>
      </w:r>
      <w:proofErr w:type="spellEnd"/>
      <w:r w:rsidRPr="00822537">
        <w:rPr>
          <w:sz w:val="28"/>
          <w:szCs w:val="28"/>
        </w:rPr>
        <w:t>.</w:t>
      </w:r>
    </w:p>
    <w:p w:rsidR="00594CB0" w:rsidRPr="008A2F43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spellStart"/>
      <w:r w:rsidRPr="008A2F43">
        <w:rPr>
          <w:rStyle w:val="a6"/>
          <w:color w:val="0E101A"/>
          <w:sz w:val="28"/>
          <w:szCs w:val="28"/>
        </w:rPr>
        <w:t>Materials</w:t>
      </w:r>
      <w:proofErr w:type="spellEnd"/>
      <w:r w:rsidRPr="008A2F43">
        <w:rPr>
          <w:rStyle w:val="a6"/>
          <w:color w:val="0E101A"/>
          <w:sz w:val="28"/>
          <w:szCs w:val="28"/>
        </w:rPr>
        <w:t xml:space="preserve"> </w:t>
      </w:r>
      <w:proofErr w:type="spellStart"/>
      <w:r w:rsidRPr="008A2F43">
        <w:rPr>
          <w:rStyle w:val="a6"/>
          <w:color w:val="0E101A"/>
          <w:sz w:val="28"/>
          <w:szCs w:val="28"/>
        </w:rPr>
        <w:t>and</w:t>
      </w:r>
      <w:proofErr w:type="spellEnd"/>
      <w:r w:rsidRPr="008A2F43">
        <w:rPr>
          <w:rStyle w:val="a6"/>
          <w:color w:val="0E101A"/>
          <w:sz w:val="28"/>
          <w:szCs w:val="28"/>
        </w:rPr>
        <w:t xml:space="preserve"> </w:t>
      </w:r>
      <w:proofErr w:type="spellStart"/>
      <w:r w:rsidRPr="008A2F43">
        <w:rPr>
          <w:rStyle w:val="a6"/>
          <w:color w:val="0E101A"/>
          <w:sz w:val="28"/>
          <w:szCs w:val="28"/>
        </w:rPr>
        <w:t>methods</w:t>
      </w:r>
      <w:proofErr w:type="spellEnd"/>
      <w:r w:rsidRPr="008A2F43">
        <w:rPr>
          <w:rStyle w:val="a6"/>
          <w:color w:val="0E101A"/>
          <w:sz w:val="28"/>
          <w:szCs w:val="28"/>
        </w:rPr>
        <w:t>. </w:t>
      </w:r>
      <w:proofErr w:type="spellStart"/>
      <w:r w:rsidRPr="008A2F43">
        <w:rPr>
          <w:sz w:val="28"/>
          <w:szCs w:val="28"/>
        </w:rPr>
        <w:t>The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research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object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is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amitriptyline</w:t>
      </w:r>
      <w:proofErr w:type="spellEnd"/>
      <w:r w:rsidRPr="008A2F43">
        <w:rPr>
          <w:sz w:val="28"/>
          <w:szCs w:val="28"/>
        </w:rPr>
        <w:t xml:space="preserve">. </w:t>
      </w:r>
      <w:proofErr w:type="spellStart"/>
      <w:r w:rsidRPr="008A2F43">
        <w:rPr>
          <w:sz w:val="28"/>
          <w:szCs w:val="28"/>
        </w:rPr>
        <w:t>Research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subject</w:t>
      </w:r>
      <w:proofErr w:type="spellEnd"/>
      <w:r w:rsidRPr="008A2F43">
        <w:rPr>
          <w:sz w:val="28"/>
          <w:szCs w:val="28"/>
        </w:rPr>
        <w:t xml:space="preserve">: </w:t>
      </w:r>
      <w:proofErr w:type="spellStart"/>
      <w:r w:rsidRPr="008A2F43">
        <w:rPr>
          <w:sz w:val="28"/>
          <w:szCs w:val="28"/>
        </w:rPr>
        <w:t>pharmaceutical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care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for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patients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who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begin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to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take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the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antidepressant</w:t>
      </w:r>
      <w:proofErr w:type="spellEnd"/>
      <w:r w:rsidRPr="008A2F43">
        <w:rPr>
          <w:sz w:val="28"/>
          <w:szCs w:val="28"/>
        </w:rPr>
        <w:t xml:space="preserve"> </w:t>
      </w:r>
      <w:proofErr w:type="spellStart"/>
      <w:r w:rsidRPr="008A2F43">
        <w:rPr>
          <w:sz w:val="28"/>
          <w:szCs w:val="28"/>
        </w:rPr>
        <w:t>amitriptyline</w:t>
      </w:r>
      <w:proofErr w:type="spellEnd"/>
      <w:r w:rsidRPr="008A2F43">
        <w:rPr>
          <w:sz w:val="28"/>
          <w:szCs w:val="28"/>
        </w:rPr>
        <w:t xml:space="preserve">. </w:t>
      </w:r>
      <w:proofErr w:type="spellStart"/>
      <w:r w:rsidRPr="008A2F43">
        <w:rPr>
          <w:sz w:val="28"/>
          <w:szCs w:val="28"/>
        </w:rPr>
        <w:t>Methods</w:t>
      </w:r>
      <w:proofErr w:type="spellEnd"/>
      <w:r w:rsidRPr="008A2F43">
        <w:rPr>
          <w:sz w:val="28"/>
          <w:szCs w:val="28"/>
        </w:rPr>
        <w:t xml:space="preserve">: </w:t>
      </w:r>
      <w:proofErr w:type="spellStart"/>
      <w:r w:rsidRPr="008A2F43">
        <w:rPr>
          <w:sz w:val="28"/>
          <w:szCs w:val="28"/>
        </w:rPr>
        <w:t>bibliosemantic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for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the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analysis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of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literary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sources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and</w:t>
      </w:r>
      <w:proofErr w:type="spellEnd"/>
      <w:r w:rsidRPr="00822537">
        <w:rPr>
          <w:sz w:val="28"/>
          <w:szCs w:val="28"/>
        </w:rPr>
        <w:t xml:space="preserve"> Internet </w:t>
      </w:r>
      <w:proofErr w:type="spellStart"/>
      <w:r w:rsidRPr="00822537">
        <w:rPr>
          <w:sz w:val="28"/>
          <w:szCs w:val="28"/>
        </w:rPr>
        <w:t>resources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regarding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the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problems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of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amitriptyline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use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 xml:space="preserve">and </w:t>
      </w:r>
      <w:proofErr w:type="spellStart"/>
      <w:r w:rsidRPr="00822537">
        <w:rPr>
          <w:sz w:val="28"/>
          <w:szCs w:val="28"/>
        </w:rPr>
        <w:t>sociological</w:t>
      </w:r>
      <w:proofErr w:type="spellEnd"/>
      <w:r w:rsidRPr="00822537">
        <w:rPr>
          <w:sz w:val="28"/>
          <w:szCs w:val="28"/>
        </w:rPr>
        <w:t xml:space="preserve">, </w:t>
      </w:r>
      <w:proofErr w:type="spellStart"/>
      <w:r w:rsidRPr="00822537">
        <w:rPr>
          <w:sz w:val="28"/>
          <w:szCs w:val="28"/>
        </w:rPr>
        <w:t>which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included</w:t>
      </w:r>
      <w:proofErr w:type="spellEnd"/>
      <w:r w:rsidRPr="00822537">
        <w:rPr>
          <w:sz w:val="28"/>
          <w:szCs w:val="28"/>
        </w:rPr>
        <w:t xml:space="preserve"> a </w:t>
      </w:r>
      <w:proofErr w:type="spellStart"/>
      <w:r w:rsidRPr="00822537">
        <w:rPr>
          <w:sz w:val="28"/>
          <w:szCs w:val="28"/>
        </w:rPr>
        <w:t>survey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of</w:t>
      </w:r>
      <w:proofErr w:type="spellEnd"/>
      <w:r w:rsidRPr="00822537">
        <w:rPr>
          <w:sz w:val="28"/>
          <w:szCs w:val="28"/>
        </w:rPr>
        <w:t xml:space="preserve"> </w:t>
      </w:r>
      <w:proofErr w:type="spellStart"/>
      <w:r w:rsidRPr="00822537">
        <w:rPr>
          <w:sz w:val="28"/>
          <w:szCs w:val="28"/>
        </w:rPr>
        <w:t>pharmacists</w:t>
      </w:r>
      <w:proofErr w:type="spellEnd"/>
      <w:r w:rsidRPr="008A2F43">
        <w:rPr>
          <w:sz w:val="28"/>
          <w:szCs w:val="28"/>
        </w:rPr>
        <w:t>.</w:t>
      </w:r>
    </w:p>
    <w:p w:rsidR="00594CB0" w:rsidRPr="00594CB0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color w:val="0E101A"/>
          <w:sz w:val="28"/>
          <w:szCs w:val="28"/>
        </w:rPr>
      </w:pPr>
      <w:proofErr w:type="spellStart"/>
      <w:r w:rsidRPr="008A2F43">
        <w:rPr>
          <w:rStyle w:val="a6"/>
          <w:color w:val="0E101A"/>
          <w:sz w:val="28"/>
          <w:szCs w:val="28"/>
        </w:rPr>
        <w:lastRenderedPageBreak/>
        <w:t>Results</w:t>
      </w:r>
      <w:proofErr w:type="spellEnd"/>
      <w:r w:rsidRPr="008A2F43">
        <w:rPr>
          <w:rStyle w:val="a6"/>
          <w:color w:val="0E101A"/>
          <w:sz w:val="28"/>
          <w:szCs w:val="28"/>
        </w:rPr>
        <w:t>. 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It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became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known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that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68%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pharmacists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often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dispense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antidepressants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and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26%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respondents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often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dispense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amitriptyline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>.</w:t>
      </w:r>
    </w:p>
    <w:p w:rsidR="00594CB0" w:rsidRPr="00594CB0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color w:val="0E101A"/>
          <w:sz w:val="28"/>
          <w:szCs w:val="28"/>
        </w:rPr>
      </w:pPr>
      <w:r w:rsidRPr="00594CB0">
        <w:rPr>
          <w:rStyle w:val="a6"/>
          <w:b w:val="0"/>
          <w:color w:val="0E101A"/>
          <w:sz w:val="28"/>
          <w:szCs w:val="28"/>
        </w:rPr>
        <w:t xml:space="preserve">20%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pharmacists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faced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complaints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about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side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effects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amitriptyline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>.</w:t>
      </w:r>
    </w:p>
    <w:p w:rsidR="00594CB0" w:rsidRPr="00594CB0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proofErr w:type="spellStart"/>
      <w:r w:rsidRPr="00594CB0">
        <w:rPr>
          <w:rStyle w:val="a6"/>
          <w:b w:val="0"/>
          <w:color w:val="0E101A"/>
          <w:sz w:val="28"/>
          <w:szCs w:val="28"/>
        </w:rPr>
        <w:t>Only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26%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pharmacists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are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always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interested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in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the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presence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concomitant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pathology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in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patients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,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and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only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42%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pharmacists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periodically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remind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about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the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risk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side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effects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>.</w:t>
      </w:r>
    </w:p>
    <w:p w:rsidR="00594CB0" w:rsidRPr="00594CB0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color w:val="0E101A"/>
          <w:sz w:val="28"/>
          <w:szCs w:val="28"/>
        </w:rPr>
      </w:pPr>
      <w:proofErr w:type="spellStart"/>
      <w:r w:rsidRPr="008A2F43">
        <w:rPr>
          <w:rStyle w:val="a6"/>
          <w:color w:val="0E101A"/>
          <w:sz w:val="28"/>
          <w:szCs w:val="28"/>
        </w:rPr>
        <w:t>Conclusions</w:t>
      </w:r>
      <w:proofErr w:type="spellEnd"/>
      <w:r w:rsidRPr="008A2F43">
        <w:rPr>
          <w:rStyle w:val="a6"/>
          <w:color w:val="0E101A"/>
          <w:sz w:val="28"/>
          <w:szCs w:val="28"/>
        </w:rPr>
        <w:t>. 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Thus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,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we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believe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that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it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is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very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important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in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modern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conditions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to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create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conditions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for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the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pharmaceutical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care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patients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with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comorbidities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who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take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the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antidepressant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amitriptyline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,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as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this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is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due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to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the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high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risk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of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>:</w:t>
      </w:r>
    </w:p>
    <w:p w:rsidR="00594CB0" w:rsidRPr="00594CB0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color w:val="0E101A"/>
          <w:sz w:val="28"/>
          <w:szCs w:val="28"/>
        </w:rPr>
      </w:pPr>
      <w:r w:rsidRPr="00594CB0">
        <w:rPr>
          <w:rStyle w:val="a6"/>
          <w:b w:val="0"/>
          <w:color w:val="0E101A"/>
          <w:sz w:val="28"/>
          <w:szCs w:val="28"/>
        </w:rPr>
        <w:t xml:space="preserve">•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pharmacogenetic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reaction</w:t>
      </w:r>
      <w:proofErr w:type="spellEnd"/>
    </w:p>
    <w:p w:rsidR="00594CB0" w:rsidRPr="00594CB0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rStyle w:val="a6"/>
          <w:b w:val="0"/>
          <w:color w:val="0E101A"/>
          <w:sz w:val="28"/>
          <w:szCs w:val="28"/>
        </w:rPr>
      </w:pPr>
      <w:r w:rsidRPr="00594CB0">
        <w:rPr>
          <w:rStyle w:val="a6"/>
          <w:b w:val="0"/>
          <w:color w:val="0E101A"/>
          <w:sz w:val="28"/>
          <w:szCs w:val="28"/>
        </w:rPr>
        <w:t xml:space="preserve">•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cardiotoxicity</w:t>
      </w:r>
      <w:proofErr w:type="spellEnd"/>
    </w:p>
    <w:p w:rsidR="00594CB0" w:rsidRPr="00594CB0" w:rsidRDefault="00594CB0" w:rsidP="00594CB0">
      <w:pPr>
        <w:pStyle w:val="a5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594CB0">
        <w:rPr>
          <w:rStyle w:val="a6"/>
          <w:b w:val="0"/>
          <w:color w:val="0E101A"/>
          <w:sz w:val="28"/>
          <w:szCs w:val="28"/>
        </w:rPr>
        <w:t xml:space="preserve">•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drug</w:t>
      </w:r>
      <w:proofErr w:type="spellEnd"/>
      <w:r w:rsidRPr="00594CB0">
        <w:rPr>
          <w:rStyle w:val="a6"/>
          <w:b w:val="0"/>
          <w:color w:val="0E101A"/>
          <w:sz w:val="28"/>
          <w:szCs w:val="28"/>
        </w:rPr>
        <w:t xml:space="preserve"> </w:t>
      </w:r>
      <w:proofErr w:type="spellStart"/>
      <w:r w:rsidRPr="00594CB0">
        <w:rPr>
          <w:rStyle w:val="a6"/>
          <w:b w:val="0"/>
          <w:color w:val="0E101A"/>
          <w:sz w:val="28"/>
          <w:szCs w:val="28"/>
        </w:rPr>
        <w:t>interactions</w:t>
      </w:r>
      <w:proofErr w:type="spellEnd"/>
    </w:p>
    <w:p w:rsidR="00594CB0" w:rsidRPr="00DD3537" w:rsidRDefault="00594CB0" w:rsidP="00594CB0">
      <w:pPr>
        <w:spacing w:after="0" w:line="360" w:lineRule="auto"/>
        <w:ind w:firstLine="709"/>
      </w:pPr>
    </w:p>
    <w:p w:rsidR="00594CB0" w:rsidRPr="008A2F43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Default="00594CB0" w:rsidP="00594CB0">
      <w:pPr>
        <w:rPr>
          <w:rFonts w:ascii="Times New Roman" w:hAnsi="Times New Roman" w:cs="Times New Roman"/>
          <w:i/>
          <w:sz w:val="28"/>
          <w:szCs w:val="28"/>
        </w:rPr>
      </w:pPr>
    </w:p>
    <w:p w:rsidR="00594CB0" w:rsidRPr="00916E5B" w:rsidRDefault="00594CB0" w:rsidP="00594CB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Pr="00594CB0" w:rsidRDefault="00594CB0" w:rsidP="00594C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94CB0" w:rsidRPr="00594CB0" w:rsidRDefault="00594CB0" w:rsidP="00594C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CB0" w:rsidRPr="00594CB0" w:rsidRDefault="00594CB0"/>
    <w:sectPr w:rsidR="00594CB0" w:rsidRPr="00594CB0" w:rsidSect="00D151A7">
      <w:headerReference w:type="default" r:id="rId3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7800" w:rsidRDefault="00627800" w:rsidP="00D151A7">
      <w:pPr>
        <w:spacing w:after="0" w:line="240" w:lineRule="auto"/>
      </w:pPr>
      <w:r>
        <w:separator/>
      </w:r>
    </w:p>
  </w:endnote>
  <w:endnote w:type="continuationSeparator" w:id="0">
    <w:p w:rsidR="00627800" w:rsidRDefault="00627800" w:rsidP="00D15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7800" w:rsidRDefault="00627800" w:rsidP="00D151A7">
      <w:pPr>
        <w:spacing w:after="0" w:line="240" w:lineRule="auto"/>
      </w:pPr>
      <w:r>
        <w:separator/>
      </w:r>
    </w:p>
  </w:footnote>
  <w:footnote w:type="continuationSeparator" w:id="0">
    <w:p w:rsidR="00627800" w:rsidRDefault="00627800" w:rsidP="00D15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0515907"/>
      <w:docPartObj>
        <w:docPartGallery w:val="Page Numbers (Top of Page)"/>
        <w:docPartUnique/>
      </w:docPartObj>
    </w:sdtPr>
    <w:sdtContent>
      <w:p w:rsidR="00D151A7" w:rsidRDefault="00D151A7">
        <w:pPr>
          <w:pStyle w:val="a8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151A7" w:rsidRDefault="00D151A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B6EDF"/>
    <w:multiLevelType w:val="hybridMultilevel"/>
    <w:tmpl w:val="BB1C9254"/>
    <w:lvl w:ilvl="0" w:tplc="E77CFB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3062588"/>
    <w:multiLevelType w:val="hybridMultilevel"/>
    <w:tmpl w:val="9DF44876"/>
    <w:lvl w:ilvl="0" w:tplc="E732FD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C4602B9"/>
    <w:multiLevelType w:val="hybridMultilevel"/>
    <w:tmpl w:val="24F65E24"/>
    <w:lvl w:ilvl="0" w:tplc="1C52C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F82748"/>
    <w:multiLevelType w:val="hybridMultilevel"/>
    <w:tmpl w:val="7EA28ABA"/>
    <w:lvl w:ilvl="0" w:tplc="B79ECBC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BE2087"/>
    <w:multiLevelType w:val="multilevel"/>
    <w:tmpl w:val="39746E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74F642A7"/>
    <w:multiLevelType w:val="hybridMultilevel"/>
    <w:tmpl w:val="AAB692D8"/>
    <w:lvl w:ilvl="0" w:tplc="D04C8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7E3E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D8F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3425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2C6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042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C40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684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EC0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4CB0"/>
    <w:rsid w:val="00476271"/>
    <w:rsid w:val="00594CB0"/>
    <w:rsid w:val="00627800"/>
    <w:rsid w:val="00D1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CB0"/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CB0"/>
    <w:pPr>
      <w:ind w:left="720"/>
      <w:contextualSpacing/>
    </w:pPr>
  </w:style>
  <w:style w:type="character" w:customStyle="1" w:styleId="authors-list-item">
    <w:name w:val="authors-list-item"/>
    <w:basedOn w:val="a0"/>
    <w:rsid w:val="00594CB0"/>
  </w:style>
  <w:style w:type="character" w:styleId="a4">
    <w:name w:val="Hyperlink"/>
    <w:basedOn w:val="a0"/>
    <w:uiPriority w:val="99"/>
    <w:unhideWhenUsed/>
    <w:rsid w:val="00594CB0"/>
    <w:rPr>
      <w:color w:val="0000FF"/>
      <w:u w:val="single"/>
    </w:rPr>
  </w:style>
  <w:style w:type="character" w:customStyle="1" w:styleId="author-sup-separator">
    <w:name w:val="author-sup-separator"/>
    <w:basedOn w:val="a0"/>
    <w:rsid w:val="00594CB0"/>
  </w:style>
  <w:style w:type="character" w:customStyle="1" w:styleId="period">
    <w:name w:val="period"/>
    <w:basedOn w:val="a0"/>
    <w:rsid w:val="00594CB0"/>
  </w:style>
  <w:style w:type="character" w:customStyle="1" w:styleId="cit">
    <w:name w:val="cit"/>
    <w:basedOn w:val="a0"/>
    <w:rsid w:val="00594CB0"/>
  </w:style>
  <w:style w:type="character" w:customStyle="1" w:styleId="citation-doi">
    <w:name w:val="citation-doi"/>
    <w:basedOn w:val="a0"/>
    <w:rsid w:val="00594CB0"/>
  </w:style>
  <w:style w:type="character" w:customStyle="1" w:styleId="comma">
    <w:name w:val="comma"/>
    <w:basedOn w:val="a0"/>
    <w:rsid w:val="00594CB0"/>
  </w:style>
  <w:style w:type="character" w:customStyle="1" w:styleId="fm-vol-iss-date">
    <w:name w:val="fm-vol-iss-date"/>
    <w:basedOn w:val="a0"/>
    <w:rsid w:val="00594CB0"/>
  </w:style>
  <w:style w:type="character" w:customStyle="1" w:styleId="doi">
    <w:name w:val="doi"/>
    <w:basedOn w:val="a0"/>
    <w:rsid w:val="00594CB0"/>
  </w:style>
  <w:style w:type="character" w:customStyle="1" w:styleId="secondary-date">
    <w:name w:val="secondary-date"/>
    <w:basedOn w:val="a0"/>
    <w:rsid w:val="00594CB0"/>
  </w:style>
  <w:style w:type="character" w:customStyle="1" w:styleId="chapter-contribution-date">
    <w:name w:val="chapter-contribution-date"/>
    <w:basedOn w:val="a0"/>
    <w:rsid w:val="00594CB0"/>
  </w:style>
  <w:style w:type="character" w:customStyle="1" w:styleId="chapter-date-punctuation">
    <w:name w:val="chapter-date-punctuation"/>
    <w:basedOn w:val="a0"/>
    <w:rsid w:val="00594CB0"/>
  </w:style>
  <w:style w:type="character" w:customStyle="1" w:styleId="ahead-of-print">
    <w:name w:val="ahead-of-print"/>
    <w:basedOn w:val="a0"/>
    <w:rsid w:val="00594CB0"/>
  </w:style>
  <w:style w:type="paragraph" w:styleId="a5">
    <w:name w:val="Normal (Web)"/>
    <w:basedOn w:val="a"/>
    <w:uiPriority w:val="99"/>
    <w:unhideWhenUsed/>
    <w:rsid w:val="00594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94CB0"/>
    <w:rPr>
      <w:b/>
      <w:bCs/>
    </w:rPr>
  </w:style>
  <w:style w:type="character" w:styleId="a7">
    <w:name w:val="line number"/>
    <w:basedOn w:val="a0"/>
    <w:uiPriority w:val="99"/>
    <w:semiHidden/>
    <w:unhideWhenUsed/>
    <w:rsid w:val="00594CB0"/>
  </w:style>
  <w:style w:type="paragraph" w:styleId="a8">
    <w:name w:val="header"/>
    <w:basedOn w:val="a"/>
    <w:link w:val="a9"/>
    <w:uiPriority w:val="99"/>
    <w:unhideWhenUsed/>
    <w:rsid w:val="00D151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D151A7"/>
    <w:rPr>
      <w:rFonts w:eastAsiaTheme="minorEastAsia"/>
      <w:lang w:eastAsia="uk-UA"/>
    </w:rPr>
  </w:style>
  <w:style w:type="paragraph" w:styleId="aa">
    <w:name w:val="footer"/>
    <w:basedOn w:val="a"/>
    <w:link w:val="ab"/>
    <w:uiPriority w:val="99"/>
    <w:semiHidden/>
    <w:unhideWhenUsed/>
    <w:rsid w:val="00D151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Нижній колонтитул Знак"/>
    <w:basedOn w:val="a0"/>
    <w:link w:val="aa"/>
    <w:uiPriority w:val="99"/>
    <w:semiHidden/>
    <w:rsid w:val="00D151A7"/>
    <w:rPr>
      <w:rFonts w:eastAsiaTheme="minorEastAsia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?term=Angel-Isaza+AM&amp;cauthor_id=32447341" TargetMode="External"/><Relationship Id="rId13" Type="http://schemas.openxmlformats.org/officeDocument/2006/relationships/hyperlink" Target="https://pubmed.ncbi.nlm.nih.gov/?term=Atkinson+LZ&amp;cauthor_id=29477251" TargetMode="External"/><Relationship Id="rId18" Type="http://schemas.openxmlformats.org/officeDocument/2006/relationships/hyperlink" Target="https://pubmed.ncbi.nlm.nih.gov/?term=Qurie+A&amp;cauthor_id=30430045" TargetMode="External"/><Relationship Id="rId26" Type="http://schemas.openxmlformats.org/officeDocument/2006/relationships/hyperlink" Target="https://doi.org/10.1136%2Fbcr-2017-219257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pubmed.ncbi.nlm.nih.gov/?term=Lubna+NJ&amp;cauthor_id=28616803" TargetMode="External"/><Relationship Id="rId34" Type="http://schemas.openxmlformats.org/officeDocument/2006/relationships/hyperlink" Target="https://pubmed.ncbi.nlm.nih.gov/?term=Wood+MA&amp;cauthor_id=1534578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ubmed.ncbi.nlm.nih.gov/?term=Cipriani+A&amp;cauthor_id=29477251" TargetMode="External"/><Relationship Id="rId17" Type="http://schemas.openxmlformats.org/officeDocument/2006/relationships/hyperlink" Target="https://pubmed.ncbi.nlm.nih.gov/?term=Al-Husayni+F&amp;cauthor_id=33628699" TargetMode="External"/><Relationship Id="rId25" Type="http://schemas.openxmlformats.org/officeDocument/2006/relationships/hyperlink" Target="https://pubmed.ncbi.nlm.nih.gov/?term=Nishimura%20T%5BAuthor%5D" TargetMode="External"/><Relationship Id="rId33" Type="http://schemas.openxmlformats.org/officeDocument/2006/relationships/hyperlink" Target="https://pubmed.ncbi.nlm.nih.gov/?term=Vieweg+WV&amp;cauthor_id=15345781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pubmed.ncbi.nlm.nih.gov/?term=Hmoud+M&amp;cauthor_id=33628699" TargetMode="External"/><Relationship Id="rId20" Type="http://schemas.openxmlformats.org/officeDocument/2006/relationships/hyperlink" Target="https://pubmed.ncbi.nlm.nih.gov/?term=Kropp+DR&amp;cauthor_id=36863664" TargetMode="External"/><Relationship Id="rId29" Type="http://schemas.openxmlformats.org/officeDocument/2006/relationships/hyperlink" Target="https://pubmed.ncbi.nlm.nih.gov/?term=Shiga+T&amp;cauthor_id=3641058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ubmed.ncbi.nlm.nih.gov/?term=Bar%C4%B1%C5%9F+V%C3%96&amp;cauthor_id=37285169" TargetMode="External"/><Relationship Id="rId24" Type="http://schemas.openxmlformats.org/officeDocument/2006/relationships/hyperlink" Target="https://pubmed.ncbi.nlm.nih.gov/?term=Moraczewski+J&amp;cauthor_id=32491723" TargetMode="External"/><Relationship Id="rId32" Type="http://schemas.openxmlformats.org/officeDocument/2006/relationships/hyperlink" Target="https://pubmed.ncbi.nlm.nih.gov/?term=Umaharan+T&amp;cauthor_id=33564485" TargetMode="External"/><Relationship Id="rId37" Type="http://schemas.openxmlformats.org/officeDocument/2006/relationships/hyperlink" Target="https://pubmed.ncbi.nlm.nih.gov/?term=Zhang+Y&amp;cauthor_id=29066229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pubmed.ncbi.nlm.nih.gov/?term=Engel+E&amp;cauthor_id=37051281" TargetMode="External"/><Relationship Id="rId23" Type="http://schemas.openxmlformats.org/officeDocument/2006/relationships/hyperlink" Target="https://pubmed.ncbi.nlm.nih.gov/?term=McClure+EW&amp;cauthor_id=33438398" TargetMode="External"/><Relationship Id="rId28" Type="http://schemas.openxmlformats.org/officeDocument/2006/relationships/hyperlink" Target="https://doi.org/10.3390%2Fph16071047" TargetMode="External"/><Relationship Id="rId36" Type="http://schemas.openxmlformats.org/officeDocument/2006/relationships/hyperlink" Target="https://www.ncbi.nlm.nih.gov/pmc/articles/PMC4434967/" TargetMode="External"/><Relationship Id="rId10" Type="http://schemas.openxmlformats.org/officeDocument/2006/relationships/hyperlink" Target="https://pubmed.ncbi.nlm.nih.gov/?term=Uribe-B+FL&amp;cauthor_id=32447341" TargetMode="External"/><Relationship Id="rId19" Type="http://schemas.openxmlformats.org/officeDocument/2006/relationships/hyperlink" Target="https://pubmed.ncbi.nlm.nih.gov/?term=Khalid+MM&amp;cauthor_id=28613681" TargetMode="External"/><Relationship Id="rId31" Type="http://schemas.openxmlformats.org/officeDocument/2006/relationships/hyperlink" Target="https://pubmed.ncbi.nlm.nih.gov/?term=Tylutki+Z&amp;cauthor_id=29943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ubmed.ncbi.nlm.nih.gov/?term=Bustamante-Cristancho+LA&amp;cauthor_id=32447341" TargetMode="External"/><Relationship Id="rId14" Type="http://schemas.openxmlformats.org/officeDocument/2006/relationships/hyperlink" Target="https://pubmed.ncbi.nlm.nih.gov/?term=Edinoff+AN&amp;cauthor_id=34449705" TargetMode="External"/><Relationship Id="rId22" Type="http://schemas.openxmlformats.org/officeDocument/2006/relationships/hyperlink" Target="https://pubmed.ncbi.nlm.nih.gov/?term=Izumi-Nakaseko+H&amp;cauthor_id=28616803" TargetMode="External"/><Relationship Id="rId27" Type="http://schemas.openxmlformats.org/officeDocument/2006/relationships/hyperlink" Target="https://pubmed.ncbi.nlm.nih.gov/?term=Pereira%20Cd%5BAuthor%5D" TargetMode="External"/><Relationship Id="rId30" Type="http://schemas.openxmlformats.org/officeDocument/2006/relationships/hyperlink" Target="https://pubmed.ncbi.nlm.nih.gov/?term=Thour+A&amp;cauthor_id=30725910" TargetMode="External"/><Relationship Id="rId35" Type="http://schemas.openxmlformats.org/officeDocument/2006/relationships/hyperlink" Target="https://pubmed.ncbi.nlm.nih.gov/?term=Yekehtaz%20H%5BAuthor%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3B6EA-AB03-4A93-BBF0-03E8D79F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13752</Words>
  <Characters>7839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 HP</dc:creator>
  <cp:keywords/>
  <dc:description/>
  <cp:lastModifiedBy>My HP</cp:lastModifiedBy>
  <cp:revision>2</cp:revision>
  <dcterms:created xsi:type="dcterms:W3CDTF">2024-06-18T19:21:00Z</dcterms:created>
  <dcterms:modified xsi:type="dcterms:W3CDTF">2024-06-18T19:33:00Z</dcterms:modified>
</cp:coreProperties>
</file>