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3117" w:rsidRPr="00E45D64" w:rsidRDefault="001B3117" w:rsidP="001B3117">
      <w:pPr>
        <w:spacing w:after="0" w:line="240" w:lineRule="auto"/>
        <w:jc w:val="center"/>
        <w:outlineLvl w:val="0"/>
        <w:rPr>
          <w:rFonts w:ascii="Times New Roman" w:eastAsia="Times New Roman" w:hAnsi="Times New Roman"/>
          <w:b/>
          <w:sz w:val="28"/>
          <w:szCs w:val="24"/>
          <w:lang w:eastAsia="ru-RU"/>
        </w:rPr>
      </w:pPr>
      <w:r w:rsidRPr="00E45D64">
        <w:rPr>
          <w:rFonts w:ascii="Times New Roman" w:eastAsia="Times New Roman" w:hAnsi="Times New Roman"/>
          <w:b/>
          <w:sz w:val="28"/>
          <w:szCs w:val="24"/>
          <w:lang w:eastAsia="ru-RU"/>
        </w:rPr>
        <w:t>МІНІСТЕРСТВО ОХОРОНИ ЗДОРОВ'Я УКРАЇНИ</w:t>
      </w:r>
    </w:p>
    <w:p w:rsidR="001B3117" w:rsidRPr="00E45D64" w:rsidRDefault="001B3117" w:rsidP="001B3117">
      <w:pPr>
        <w:spacing w:after="0" w:line="240" w:lineRule="auto"/>
        <w:jc w:val="center"/>
        <w:outlineLvl w:val="0"/>
        <w:rPr>
          <w:rFonts w:ascii="Times New Roman" w:eastAsia="Times New Roman" w:hAnsi="Times New Roman"/>
          <w:b/>
          <w:sz w:val="28"/>
          <w:szCs w:val="24"/>
          <w:lang w:eastAsia="ru-RU"/>
        </w:rPr>
      </w:pPr>
      <w:r w:rsidRPr="00E45D64">
        <w:rPr>
          <w:rFonts w:ascii="Times New Roman" w:eastAsia="Times New Roman" w:hAnsi="Times New Roman"/>
          <w:b/>
          <w:sz w:val="28"/>
          <w:szCs w:val="24"/>
          <w:lang w:eastAsia="ru-RU"/>
        </w:rPr>
        <w:t>НАЦІОНАЛЬНИЙ МЕДИЧНИЙ УНІВЕРСИТЕТ</w:t>
      </w:r>
    </w:p>
    <w:p w:rsidR="001B3117" w:rsidRPr="00E45D64" w:rsidRDefault="001B3117" w:rsidP="001B3117">
      <w:pPr>
        <w:spacing w:after="0" w:line="240" w:lineRule="auto"/>
        <w:jc w:val="center"/>
        <w:outlineLvl w:val="0"/>
        <w:rPr>
          <w:rFonts w:ascii="Times New Roman" w:eastAsia="Times New Roman" w:hAnsi="Times New Roman"/>
          <w:b/>
          <w:sz w:val="28"/>
          <w:szCs w:val="24"/>
          <w:lang w:eastAsia="ru-RU"/>
        </w:rPr>
      </w:pPr>
      <w:r w:rsidRPr="00E45D64">
        <w:rPr>
          <w:rFonts w:ascii="Times New Roman" w:eastAsia="Times New Roman" w:hAnsi="Times New Roman"/>
          <w:b/>
          <w:sz w:val="28"/>
          <w:szCs w:val="24"/>
          <w:lang w:eastAsia="ru-RU"/>
        </w:rPr>
        <w:t>імені О.О.</w:t>
      </w:r>
      <w:r w:rsidRPr="00E45D64">
        <w:rPr>
          <w:rFonts w:ascii="Times New Roman" w:eastAsia="Times New Roman" w:hAnsi="Times New Roman"/>
          <w:b/>
          <w:sz w:val="28"/>
          <w:szCs w:val="24"/>
          <w:lang w:val="uk-UA" w:eastAsia="ru-RU"/>
        </w:rPr>
        <w:t xml:space="preserve"> </w:t>
      </w:r>
      <w:r w:rsidRPr="00E45D64">
        <w:rPr>
          <w:rFonts w:ascii="Times New Roman" w:eastAsia="Times New Roman" w:hAnsi="Times New Roman"/>
          <w:b/>
          <w:sz w:val="28"/>
          <w:szCs w:val="24"/>
          <w:lang w:eastAsia="ru-RU"/>
        </w:rPr>
        <w:t>БОГОМОЛЬЦЯ</w:t>
      </w:r>
    </w:p>
    <w:p w:rsidR="001B3117" w:rsidRPr="00E45D64" w:rsidRDefault="001B3117" w:rsidP="001B3117">
      <w:pPr>
        <w:spacing w:after="0" w:line="240" w:lineRule="auto"/>
        <w:jc w:val="right"/>
        <w:rPr>
          <w:rFonts w:ascii="Times New Roman" w:eastAsia="Times New Roman" w:hAnsi="Times New Roman"/>
          <w:b/>
          <w:sz w:val="28"/>
          <w:szCs w:val="24"/>
          <w:lang w:eastAsia="ru-RU"/>
        </w:rPr>
      </w:pPr>
    </w:p>
    <w:p w:rsidR="001B3117" w:rsidRPr="00E45D64" w:rsidRDefault="001B3117" w:rsidP="001B3117">
      <w:pPr>
        <w:spacing w:after="0" w:line="240" w:lineRule="auto"/>
        <w:jc w:val="right"/>
        <w:rPr>
          <w:rFonts w:ascii="Times New Roman" w:eastAsia="Times New Roman" w:hAnsi="Times New Roman"/>
          <w:sz w:val="28"/>
          <w:szCs w:val="24"/>
          <w:lang w:eastAsia="ru-RU"/>
        </w:rPr>
      </w:pPr>
      <w:r w:rsidRPr="00E45D64">
        <w:rPr>
          <w:rFonts w:ascii="Times New Roman" w:eastAsia="Times New Roman" w:hAnsi="Times New Roman"/>
          <w:b/>
          <w:sz w:val="28"/>
          <w:szCs w:val="24"/>
          <w:lang w:eastAsia="ru-RU"/>
        </w:rPr>
        <w:t xml:space="preserve">факультет </w:t>
      </w:r>
      <w:r w:rsidRPr="00E45D64">
        <w:rPr>
          <w:rFonts w:ascii="Times New Roman" w:eastAsia="Times New Roman" w:hAnsi="Times New Roman"/>
          <w:sz w:val="28"/>
          <w:szCs w:val="24"/>
          <w:lang w:eastAsia="ru-RU"/>
        </w:rPr>
        <w:t>медичний № 2</w:t>
      </w:r>
    </w:p>
    <w:p w:rsidR="001B3117" w:rsidRPr="00E45D64" w:rsidRDefault="001B3117" w:rsidP="001B3117">
      <w:pPr>
        <w:spacing w:after="0" w:line="240" w:lineRule="auto"/>
        <w:jc w:val="right"/>
        <w:rPr>
          <w:rFonts w:ascii="Times New Roman" w:eastAsia="Times New Roman" w:hAnsi="Times New Roman"/>
          <w:sz w:val="28"/>
          <w:szCs w:val="24"/>
          <w:lang w:eastAsia="ru-RU"/>
        </w:rPr>
      </w:pPr>
      <w:r w:rsidRPr="00E45D64">
        <w:rPr>
          <w:rFonts w:ascii="Times New Roman" w:eastAsia="Times New Roman" w:hAnsi="Times New Roman"/>
          <w:b/>
          <w:sz w:val="28"/>
          <w:szCs w:val="24"/>
          <w:lang w:eastAsia="ru-RU"/>
        </w:rPr>
        <w:t xml:space="preserve">кафедра </w:t>
      </w:r>
      <w:r w:rsidRPr="00E45D64">
        <w:rPr>
          <w:rFonts w:ascii="Times New Roman" w:eastAsia="Times New Roman" w:hAnsi="Times New Roman"/>
          <w:sz w:val="28"/>
          <w:szCs w:val="24"/>
          <w:lang w:eastAsia="ru-RU"/>
        </w:rPr>
        <w:t>акушерства і гінекології № 3</w:t>
      </w:r>
    </w:p>
    <w:p w:rsidR="001B3117" w:rsidRPr="00E45D64" w:rsidRDefault="001B3117" w:rsidP="001B3117">
      <w:pPr>
        <w:spacing w:after="0" w:line="240" w:lineRule="auto"/>
        <w:jc w:val="right"/>
        <w:rPr>
          <w:rFonts w:ascii="Times New Roman" w:eastAsia="Times New Roman" w:hAnsi="Times New Roman"/>
          <w:sz w:val="28"/>
          <w:szCs w:val="24"/>
          <w:lang w:eastAsia="ru-RU"/>
        </w:rPr>
      </w:pPr>
      <w:r w:rsidRPr="00E45D64">
        <w:rPr>
          <w:rFonts w:ascii="Times New Roman" w:eastAsia="Times New Roman" w:hAnsi="Times New Roman"/>
          <w:b/>
          <w:sz w:val="28"/>
          <w:szCs w:val="24"/>
          <w:lang w:val="uk-UA" w:eastAsia="ru-RU"/>
        </w:rPr>
        <w:t xml:space="preserve">не </w:t>
      </w:r>
      <w:r w:rsidRPr="00E45D64">
        <w:rPr>
          <w:rFonts w:ascii="Times New Roman" w:eastAsia="Times New Roman" w:hAnsi="Times New Roman"/>
          <w:b/>
          <w:sz w:val="28"/>
          <w:szCs w:val="24"/>
          <w:lang w:eastAsia="ru-RU"/>
        </w:rPr>
        <w:t xml:space="preserve">опорна    </w:t>
      </w:r>
    </w:p>
    <w:p w:rsidR="001B3117" w:rsidRPr="00E45D64" w:rsidRDefault="001B3117" w:rsidP="001B3117">
      <w:pPr>
        <w:spacing w:after="0" w:line="240" w:lineRule="auto"/>
        <w:jc w:val="right"/>
        <w:rPr>
          <w:rFonts w:ascii="Times New Roman" w:eastAsia="Times New Roman" w:hAnsi="Times New Roman"/>
          <w:sz w:val="28"/>
          <w:szCs w:val="24"/>
          <w:lang w:eastAsia="ru-RU"/>
        </w:rPr>
      </w:pPr>
      <w:r w:rsidRPr="00E45D64">
        <w:rPr>
          <w:rFonts w:ascii="Times New Roman" w:eastAsia="Times New Roman" w:hAnsi="Times New Roman"/>
          <w:b/>
          <w:sz w:val="28"/>
          <w:szCs w:val="24"/>
          <w:lang w:eastAsia="ru-RU"/>
        </w:rPr>
        <w:t xml:space="preserve">адреса </w:t>
      </w:r>
      <w:r w:rsidRPr="00E45D64">
        <w:rPr>
          <w:rFonts w:ascii="Times New Roman" w:eastAsia="Times New Roman" w:hAnsi="Times New Roman"/>
          <w:sz w:val="28"/>
          <w:szCs w:val="24"/>
          <w:lang w:eastAsia="ru-RU"/>
        </w:rPr>
        <w:t>вул.</w:t>
      </w:r>
      <w:r w:rsidRPr="00E45D64">
        <w:rPr>
          <w:rFonts w:ascii="Times New Roman" w:eastAsia="Times New Roman" w:hAnsi="Times New Roman"/>
          <w:sz w:val="28"/>
          <w:szCs w:val="24"/>
          <w:lang w:val="uk-UA" w:eastAsia="ru-RU"/>
        </w:rPr>
        <w:t xml:space="preserve"> В. Кучера, 7</w:t>
      </w:r>
    </w:p>
    <w:p w:rsidR="001B3117" w:rsidRPr="00E45D64" w:rsidRDefault="001B3117" w:rsidP="001B3117">
      <w:pPr>
        <w:spacing w:after="0" w:line="240" w:lineRule="auto"/>
        <w:jc w:val="right"/>
        <w:outlineLvl w:val="0"/>
        <w:rPr>
          <w:rFonts w:ascii="Times New Roman" w:eastAsia="Times New Roman" w:hAnsi="Times New Roman"/>
          <w:b/>
          <w:sz w:val="28"/>
          <w:szCs w:val="24"/>
          <w:lang w:eastAsia="ru-RU"/>
        </w:rPr>
      </w:pPr>
    </w:p>
    <w:p w:rsidR="001B3117" w:rsidRPr="00E45D64" w:rsidRDefault="001B3117" w:rsidP="001B3117">
      <w:pPr>
        <w:spacing w:after="0" w:line="240" w:lineRule="auto"/>
        <w:jc w:val="right"/>
        <w:outlineLvl w:val="0"/>
        <w:rPr>
          <w:rFonts w:ascii="Times New Roman" w:eastAsia="Times New Roman" w:hAnsi="Times New Roman"/>
          <w:b/>
          <w:sz w:val="28"/>
          <w:szCs w:val="24"/>
          <w:lang w:eastAsia="ru-RU"/>
        </w:rPr>
      </w:pPr>
    </w:p>
    <w:p w:rsidR="001B3117" w:rsidRPr="00E45D64" w:rsidRDefault="001B3117" w:rsidP="001B3117">
      <w:pPr>
        <w:spacing w:after="0" w:line="240" w:lineRule="auto"/>
        <w:jc w:val="center"/>
        <w:rPr>
          <w:rFonts w:ascii="Times New Roman" w:eastAsia="Times New Roman" w:hAnsi="Times New Roman"/>
          <w:b/>
          <w:sz w:val="28"/>
          <w:szCs w:val="24"/>
          <w:lang w:eastAsia="ru-RU"/>
        </w:rPr>
      </w:pPr>
    </w:p>
    <w:p w:rsidR="001B3117" w:rsidRPr="00E45D64" w:rsidRDefault="001B3117" w:rsidP="001B3117">
      <w:pPr>
        <w:spacing w:after="0" w:line="240" w:lineRule="auto"/>
        <w:jc w:val="center"/>
        <w:outlineLvl w:val="0"/>
        <w:rPr>
          <w:rFonts w:ascii="Times New Roman" w:eastAsia="Times New Roman" w:hAnsi="Times New Roman"/>
          <w:b/>
          <w:sz w:val="28"/>
          <w:szCs w:val="24"/>
          <w:lang w:eastAsia="ru-RU"/>
        </w:rPr>
      </w:pPr>
      <w:r w:rsidRPr="00E45D64">
        <w:rPr>
          <w:rFonts w:ascii="Times New Roman" w:eastAsia="Times New Roman" w:hAnsi="Times New Roman"/>
          <w:b/>
          <w:sz w:val="28"/>
          <w:szCs w:val="24"/>
          <w:lang w:val="uk-UA" w:eastAsia="ru-RU"/>
        </w:rPr>
        <w:t xml:space="preserve">МЕТОДИЧНІ ВКАЗІВКИ </w:t>
      </w:r>
      <w:r w:rsidRPr="00E45D64">
        <w:rPr>
          <w:rFonts w:ascii="Times New Roman" w:eastAsia="Times New Roman" w:hAnsi="Times New Roman"/>
          <w:b/>
          <w:sz w:val="28"/>
          <w:szCs w:val="24"/>
          <w:lang w:eastAsia="ru-RU"/>
        </w:rPr>
        <w:t>З ДИСЦИПЛ</w:t>
      </w:r>
      <w:r w:rsidRPr="00E45D64">
        <w:rPr>
          <w:rFonts w:ascii="Times New Roman" w:eastAsia="Times New Roman" w:hAnsi="Times New Roman"/>
          <w:b/>
          <w:sz w:val="28"/>
          <w:szCs w:val="24"/>
          <w:lang w:val="uk-UA" w:eastAsia="ru-RU"/>
        </w:rPr>
        <w:t>І</w:t>
      </w:r>
      <w:r w:rsidRPr="00E45D64">
        <w:rPr>
          <w:rFonts w:ascii="Times New Roman" w:eastAsia="Times New Roman" w:hAnsi="Times New Roman"/>
          <w:b/>
          <w:sz w:val="28"/>
          <w:szCs w:val="24"/>
          <w:lang w:eastAsia="ru-RU"/>
        </w:rPr>
        <w:t>НИ</w:t>
      </w:r>
    </w:p>
    <w:p w:rsidR="001B3117" w:rsidRPr="00E45D64" w:rsidRDefault="001B3117" w:rsidP="001B3117">
      <w:pPr>
        <w:spacing w:after="0" w:line="240" w:lineRule="auto"/>
        <w:jc w:val="center"/>
        <w:outlineLvl w:val="0"/>
        <w:rPr>
          <w:rFonts w:ascii="Times New Roman" w:eastAsia="Times New Roman" w:hAnsi="Times New Roman"/>
          <w:b/>
          <w:sz w:val="28"/>
          <w:szCs w:val="24"/>
          <w:lang w:val="uk-UA" w:eastAsia="ru-RU"/>
        </w:rPr>
      </w:pPr>
      <w:r w:rsidRPr="00E45D64">
        <w:rPr>
          <w:rFonts w:ascii="Times New Roman" w:eastAsia="Times New Roman" w:hAnsi="Times New Roman"/>
          <w:b/>
          <w:sz w:val="28"/>
          <w:szCs w:val="24"/>
          <w:lang w:eastAsia="ru-RU"/>
        </w:rPr>
        <w:t xml:space="preserve"> </w:t>
      </w:r>
      <w:r w:rsidRPr="00E45D64">
        <w:rPr>
          <w:rFonts w:ascii="Times New Roman" w:eastAsia="Times New Roman" w:hAnsi="Times New Roman"/>
          <w:b/>
          <w:sz w:val="28"/>
          <w:szCs w:val="24"/>
          <w:lang w:val="uk-UA" w:eastAsia="ru-RU"/>
        </w:rPr>
        <w:t>«</w:t>
      </w:r>
      <w:r w:rsidRPr="00E45D64">
        <w:rPr>
          <w:rFonts w:ascii="Times New Roman" w:eastAsia="Times New Roman" w:hAnsi="Times New Roman"/>
          <w:b/>
          <w:sz w:val="28"/>
          <w:szCs w:val="24"/>
          <w:lang w:eastAsia="ru-RU"/>
        </w:rPr>
        <w:t>АКУШЕРСТВ</w:t>
      </w:r>
      <w:r w:rsidRPr="00E45D64">
        <w:rPr>
          <w:rFonts w:ascii="Times New Roman" w:eastAsia="Times New Roman" w:hAnsi="Times New Roman"/>
          <w:b/>
          <w:sz w:val="28"/>
          <w:szCs w:val="24"/>
          <w:lang w:val="uk-UA" w:eastAsia="ru-RU"/>
        </w:rPr>
        <w:t>О І ГІНЕКОЛОГІЯ»</w:t>
      </w:r>
    </w:p>
    <w:p w:rsidR="001B3117" w:rsidRPr="00E45D64" w:rsidRDefault="001B3117" w:rsidP="001B3117">
      <w:pPr>
        <w:tabs>
          <w:tab w:val="left" w:pos="709"/>
        </w:tabs>
        <w:spacing w:after="0" w:line="240" w:lineRule="auto"/>
        <w:jc w:val="center"/>
        <w:rPr>
          <w:rFonts w:ascii="Times New Roman" w:eastAsia="Times New Roman" w:hAnsi="Times New Roman"/>
          <w:b/>
          <w:sz w:val="28"/>
          <w:szCs w:val="28"/>
          <w:lang w:val="uk-UA" w:eastAsia="ru-RU"/>
        </w:rPr>
      </w:pPr>
      <w:r w:rsidRPr="00E45D64">
        <w:rPr>
          <w:rFonts w:ascii="Times New Roman" w:eastAsia="Times New Roman" w:hAnsi="Times New Roman"/>
          <w:b/>
          <w:sz w:val="28"/>
          <w:szCs w:val="24"/>
          <w:lang w:val="ru-UA" w:eastAsia="ru-RU"/>
        </w:rPr>
        <w:t xml:space="preserve">За темою </w:t>
      </w:r>
      <w:r w:rsidRPr="00E45D64">
        <w:rPr>
          <w:rFonts w:ascii="Times New Roman" w:eastAsia="Times New Roman" w:hAnsi="Times New Roman"/>
          <w:b/>
          <w:sz w:val="28"/>
          <w:szCs w:val="24"/>
          <w:lang w:val="uk-UA" w:eastAsia="ru-RU"/>
        </w:rPr>
        <w:t>«</w:t>
      </w:r>
      <w:r w:rsidRPr="004447E0">
        <w:rPr>
          <w:rFonts w:ascii="Times New Roman" w:hAnsi="Times New Roman"/>
          <w:b/>
          <w:sz w:val="28"/>
          <w:szCs w:val="28"/>
          <w:lang w:val="uk-UA"/>
        </w:rPr>
        <w:t>Неплідність.</w:t>
      </w:r>
      <w:r w:rsidRPr="00E45D64">
        <w:rPr>
          <w:rFonts w:ascii="Times New Roman" w:eastAsia="Times New Roman" w:hAnsi="Times New Roman"/>
          <w:b/>
          <w:sz w:val="28"/>
          <w:szCs w:val="28"/>
          <w:lang w:val="uk-UA" w:eastAsia="ru-RU"/>
        </w:rPr>
        <w:t>»</w:t>
      </w:r>
    </w:p>
    <w:p w:rsidR="001B3117" w:rsidRPr="00E45D64" w:rsidRDefault="001B3117" w:rsidP="001B3117">
      <w:pPr>
        <w:spacing w:after="0" w:line="240" w:lineRule="auto"/>
        <w:jc w:val="center"/>
        <w:outlineLvl w:val="0"/>
        <w:rPr>
          <w:rFonts w:ascii="Times New Roman" w:eastAsia="Times New Roman" w:hAnsi="Times New Roman"/>
          <w:b/>
          <w:sz w:val="28"/>
          <w:szCs w:val="24"/>
          <w:lang w:val="uk-UA" w:eastAsia="ru-RU"/>
        </w:rPr>
      </w:pPr>
      <w:r w:rsidRPr="00E45D64">
        <w:rPr>
          <w:rFonts w:ascii="Times New Roman" w:eastAsia="Times New Roman" w:hAnsi="Times New Roman"/>
          <w:b/>
          <w:sz w:val="28"/>
          <w:szCs w:val="24"/>
          <w:lang w:val="uk-UA" w:eastAsia="ru-RU"/>
        </w:rPr>
        <w:t>за спеціальністю  222 «МЕДИЦИНА»</w:t>
      </w:r>
    </w:p>
    <w:p w:rsidR="001B3117" w:rsidRPr="00E45D64" w:rsidRDefault="001B3117" w:rsidP="001B3117">
      <w:pPr>
        <w:spacing w:after="0" w:line="240" w:lineRule="auto"/>
        <w:jc w:val="center"/>
        <w:outlineLvl w:val="0"/>
        <w:rPr>
          <w:rFonts w:ascii="Times New Roman" w:eastAsia="Times New Roman" w:hAnsi="Times New Roman"/>
          <w:b/>
          <w:sz w:val="28"/>
          <w:szCs w:val="24"/>
          <w:lang w:val="uk-UA" w:eastAsia="ru-RU"/>
        </w:rPr>
      </w:pPr>
      <w:r w:rsidRPr="00E45D64">
        <w:rPr>
          <w:rFonts w:ascii="Times New Roman" w:eastAsia="Times New Roman" w:hAnsi="Times New Roman"/>
          <w:b/>
          <w:sz w:val="28"/>
          <w:szCs w:val="24"/>
          <w:lang w:val="uk-UA" w:eastAsia="ru-RU"/>
        </w:rPr>
        <w:t>за навчальним планом підготовки фахівців другого (МАГІСТЕРСЬКОГО)</w:t>
      </w:r>
    </w:p>
    <w:p w:rsidR="001B3117" w:rsidRPr="00E45D64" w:rsidRDefault="001B3117" w:rsidP="001B3117">
      <w:pPr>
        <w:spacing w:after="0" w:line="240" w:lineRule="auto"/>
        <w:jc w:val="center"/>
        <w:outlineLvl w:val="0"/>
        <w:rPr>
          <w:rFonts w:ascii="Times New Roman" w:eastAsia="Times New Roman" w:hAnsi="Times New Roman"/>
          <w:b/>
          <w:sz w:val="28"/>
          <w:szCs w:val="24"/>
          <w:lang w:val="uk-UA" w:eastAsia="ru-RU"/>
        </w:rPr>
      </w:pPr>
      <w:r w:rsidRPr="00E45D64">
        <w:rPr>
          <w:rFonts w:ascii="Times New Roman" w:eastAsia="Times New Roman" w:hAnsi="Times New Roman"/>
          <w:b/>
          <w:sz w:val="28"/>
          <w:szCs w:val="24"/>
          <w:lang w:val="uk-UA" w:eastAsia="ru-RU"/>
        </w:rPr>
        <w:t xml:space="preserve"> рівня галузі знань 22 «Охорона здоров’я» у вищих навчальних закладах</w:t>
      </w:r>
    </w:p>
    <w:p w:rsidR="001B3117" w:rsidRPr="00E45D64" w:rsidRDefault="001B3117" w:rsidP="001B3117">
      <w:pPr>
        <w:spacing w:after="0" w:line="240" w:lineRule="auto"/>
        <w:jc w:val="center"/>
        <w:outlineLvl w:val="0"/>
        <w:rPr>
          <w:rFonts w:ascii="Times New Roman" w:eastAsia="Times New Roman" w:hAnsi="Times New Roman"/>
          <w:sz w:val="28"/>
          <w:szCs w:val="24"/>
          <w:lang w:val="uk-UA" w:eastAsia="ru-RU"/>
        </w:rPr>
      </w:pPr>
      <w:r w:rsidRPr="00E45D64">
        <w:rPr>
          <w:rFonts w:ascii="Times New Roman" w:eastAsia="Times New Roman" w:hAnsi="Times New Roman"/>
          <w:b/>
          <w:sz w:val="28"/>
          <w:szCs w:val="24"/>
          <w:lang w:val="uk-UA" w:eastAsia="ru-RU"/>
        </w:rPr>
        <w:t xml:space="preserve"> І</w:t>
      </w:r>
      <w:r w:rsidRPr="00E45D64">
        <w:rPr>
          <w:rFonts w:ascii="Times New Roman" w:eastAsia="Times New Roman" w:hAnsi="Times New Roman"/>
          <w:b/>
          <w:sz w:val="28"/>
          <w:szCs w:val="24"/>
          <w:lang w:val="en-US" w:eastAsia="ru-RU"/>
        </w:rPr>
        <w:t>V</w:t>
      </w:r>
      <w:r w:rsidRPr="00E45D64">
        <w:rPr>
          <w:rFonts w:ascii="Times New Roman" w:eastAsia="Times New Roman" w:hAnsi="Times New Roman"/>
          <w:b/>
          <w:sz w:val="28"/>
          <w:szCs w:val="24"/>
          <w:lang w:val="uk-UA" w:eastAsia="ru-RU"/>
        </w:rPr>
        <w:t xml:space="preserve"> рівня акредитації </w:t>
      </w:r>
    </w:p>
    <w:p w:rsidR="001B3117" w:rsidRPr="00E45D64" w:rsidRDefault="001B3117" w:rsidP="001B3117">
      <w:pPr>
        <w:spacing w:after="0" w:line="240" w:lineRule="auto"/>
        <w:rPr>
          <w:rFonts w:ascii="Times New Roman" w:eastAsia="Times New Roman" w:hAnsi="Times New Roman"/>
          <w:b/>
          <w:sz w:val="28"/>
          <w:szCs w:val="24"/>
          <w:lang w:val="uk-UA" w:eastAsia="ru-RU"/>
        </w:rPr>
      </w:pPr>
    </w:p>
    <w:p w:rsidR="001B3117" w:rsidRPr="00E45D64" w:rsidRDefault="001B3117" w:rsidP="001B3117">
      <w:pPr>
        <w:spacing w:after="0" w:line="240" w:lineRule="auto"/>
        <w:jc w:val="center"/>
        <w:outlineLvl w:val="0"/>
        <w:rPr>
          <w:rFonts w:ascii="Times New Roman" w:eastAsia="Times New Roman" w:hAnsi="Times New Roman"/>
          <w:b/>
          <w:sz w:val="28"/>
          <w:szCs w:val="24"/>
          <w:lang w:val="uk-UA" w:eastAsia="ru-RU"/>
        </w:rPr>
      </w:pPr>
      <w:r w:rsidRPr="00E45D64">
        <w:rPr>
          <w:rFonts w:ascii="Times New Roman" w:eastAsia="Times New Roman" w:hAnsi="Times New Roman"/>
          <w:b/>
          <w:sz w:val="28"/>
          <w:szCs w:val="24"/>
          <w:lang w:eastAsia="ru-RU"/>
        </w:rPr>
        <w:t xml:space="preserve">ДЛЯ </w:t>
      </w:r>
      <w:r w:rsidRPr="00E45D64">
        <w:rPr>
          <w:rFonts w:ascii="Times New Roman" w:eastAsia="Times New Roman" w:hAnsi="Times New Roman"/>
          <w:b/>
          <w:sz w:val="28"/>
          <w:szCs w:val="24"/>
          <w:lang w:val="uk-UA" w:eastAsia="ru-RU"/>
        </w:rPr>
        <w:t xml:space="preserve">СТУДЕНТІВ </w:t>
      </w:r>
      <w:r w:rsidRPr="00E45D64">
        <w:rPr>
          <w:rFonts w:ascii="Times New Roman" w:eastAsia="Times New Roman" w:hAnsi="Times New Roman"/>
          <w:b/>
          <w:sz w:val="28"/>
          <w:szCs w:val="24"/>
          <w:lang w:eastAsia="ru-RU"/>
        </w:rPr>
        <w:t>IV</w:t>
      </w:r>
      <w:r>
        <w:rPr>
          <w:rFonts w:ascii="Times New Roman" w:eastAsia="Times New Roman" w:hAnsi="Times New Roman"/>
          <w:b/>
          <w:sz w:val="28"/>
          <w:szCs w:val="24"/>
          <w:lang w:val="ru-UA" w:eastAsia="ru-RU"/>
        </w:rPr>
        <w:t xml:space="preserve"> </w:t>
      </w:r>
      <w:r w:rsidRPr="00E45D64">
        <w:rPr>
          <w:rFonts w:ascii="Times New Roman" w:eastAsia="Times New Roman" w:hAnsi="Times New Roman"/>
          <w:b/>
          <w:sz w:val="28"/>
          <w:szCs w:val="24"/>
          <w:lang w:val="uk-UA" w:eastAsia="ru-RU"/>
        </w:rPr>
        <w:t>КУРС</w:t>
      </w:r>
      <w:r>
        <w:rPr>
          <w:rFonts w:ascii="Times New Roman" w:eastAsia="Times New Roman" w:hAnsi="Times New Roman"/>
          <w:b/>
          <w:sz w:val="28"/>
          <w:szCs w:val="24"/>
          <w:lang w:val="ru-UA" w:eastAsia="ru-RU"/>
        </w:rPr>
        <w:t>У</w:t>
      </w:r>
      <w:r w:rsidRPr="00E45D64">
        <w:rPr>
          <w:rFonts w:ascii="Times New Roman" w:eastAsia="Times New Roman" w:hAnsi="Times New Roman"/>
          <w:b/>
          <w:sz w:val="28"/>
          <w:szCs w:val="24"/>
          <w:lang w:val="uk-UA" w:eastAsia="ru-RU"/>
        </w:rPr>
        <w:t xml:space="preserve"> </w:t>
      </w:r>
      <w:r w:rsidRPr="00E45D64">
        <w:rPr>
          <w:rFonts w:ascii="Times New Roman" w:eastAsia="Times New Roman" w:hAnsi="Times New Roman"/>
          <w:b/>
          <w:sz w:val="28"/>
          <w:szCs w:val="24"/>
          <w:lang w:eastAsia="ru-RU"/>
        </w:rPr>
        <w:t xml:space="preserve">МЕДИЧНОГО ФАКУЛЬТЕТУ №2 </w:t>
      </w:r>
    </w:p>
    <w:p w:rsidR="001B3117" w:rsidRPr="00E45D64" w:rsidRDefault="001B3117" w:rsidP="001B3117">
      <w:pPr>
        <w:spacing w:after="0" w:line="240" w:lineRule="auto"/>
        <w:jc w:val="center"/>
        <w:rPr>
          <w:rFonts w:ascii="Times New Roman" w:eastAsia="Times New Roman" w:hAnsi="Times New Roman"/>
          <w:b/>
          <w:sz w:val="28"/>
          <w:szCs w:val="24"/>
          <w:lang w:eastAsia="ru-RU"/>
        </w:rPr>
      </w:pPr>
    </w:p>
    <w:p w:rsidR="001B3117" w:rsidRPr="00E45D64" w:rsidRDefault="001B3117" w:rsidP="001B3117">
      <w:pPr>
        <w:spacing w:after="0" w:line="240" w:lineRule="auto"/>
        <w:ind w:left="5664" w:firstLine="708"/>
        <w:jc w:val="both"/>
        <w:rPr>
          <w:rFonts w:ascii="Times New Roman" w:eastAsia="Times New Roman" w:hAnsi="Times New Roman"/>
          <w:b/>
          <w:sz w:val="28"/>
          <w:szCs w:val="24"/>
          <w:lang w:eastAsia="ru-RU"/>
        </w:rPr>
      </w:pPr>
    </w:p>
    <w:p w:rsidR="001B3117" w:rsidRPr="00E45D64" w:rsidRDefault="001B3117" w:rsidP="001B3117">
      <w:pPr>
        <w:spacing w:after="0" w:line="240" w:lineRule="auto"/>
        <w:ind w:left="5664" w:firstLine="708"/>
        <w:jc w:val="both"/>
        <w:rPr>
          <w:rFonts w:ascii="Times New Roman" w:eastAsia="Times New Roman" w:hAnsi="Times New Roman"/>
          <w:b/>
          <w:sz w:val="28"/>
          <w:szCs w:val="24"/>
          <w:lang w:eastAsia="ru-RU"/>
        </w:rPr>
      </w:pPr>
      <w:r w:rsidRPr="00E45D64">
        <w:rPr>
          <w:rFonts w:ascii="Times New Roman" w:eastAsia="Times New Roman" w:hAnsi="Times New Roman"/>
          <w:b/>
          <w:sz w:val="28"/>
          <w:szCs w:val="24"/>
          <w:lang w:eastAsia="ru-RU"/>
        </w:rPr>
        <w:t xml:space="preserve">Затверджено              </w:t>
      </w:r>
    </w:p>
    <w:p w:rsidR="001B3117" w:rsidRPr="00E45D64" w:rsidRDefault="001B3117" w:rsidP="001B3117">
      <w:pPr>
        <w:spacing w:after="0" w:line="240" w:lineRule="auto"/>
        <w:ind w:left="4248" w:right="-2080" w:firstLine="708"/>
        <w:jc w:val="both"/>
        <w:rPr>
          <w:rFonts w:ascii="Times New Roman" w:eastAsia="Times New Roman" w:hAnsi="Times New Roman"/>
          <w:sz w:val="28"/>
          <w:szCs w:val="24"/>
          <w:lang w:eastAsia="ru-RU"/>
        </w:rPr>
      </w:pPr>
      <w:r w:rsidRPr="00E45D64">
        <w:rPr>
          <w:rFonts w:ascii="Times New Roman" w:eastAsia="Times New Roman" w:hAnsi="Times New Roman"/>
          <w:sz w:val="28"/>
          <w:szCs w:val="24"/>
          <w:lang w:eastAsia="ru-RU"/>
        </w:rPr>
        <w:t xml:space="preserve">На методичній нараді кафедри                       </w:t>
      </w:r>
    </w:p>
    <w:p w:rsidR="001B3117" w:rsidRPr="00E45D64" w:rsidRDefault="001B3117" w:rsidP="001B3117">
      <w:pPr>
        <w:spacing w:after="0" w:line="240" w:lineRule="auto"/>
        <w:ind w:left="4248" w:right="-2080" w:firstLine="708"/>
        <w:jc w:val="both"/>
        <w:rPr>
          <w:rFonts w:ascii="Times New Roman" w:eastAsia="Times New Roman" w:hAnsi="Times New Roman"/>
          <w:sz w:val="28"/>
          <w:szCs w:val="24"/>
          <w:lang w:eastAsia="ru-RU"/>
        </w:rPr>
      </w:pPr>
      <w:r w:rsidRPr="00E45D64">
        <w:rPr>
          <w:rFonts w:ascii="Times New Roman" w:eastAsia="Times New Roman" w:hAnsi="Times New Roman"/>
          <w:sz w:val="28"/>
          <w:szCs w:val="24"/>
          <w:lang w:val="uk-UA" w:eastAsia="ru-RU"/>
        </w:rPr>
        <w:t>акушерства і гінекології  №3</w:t>
      </w:r>
      <w:r w:rsidRPr="00E45D64">
        <w:rPr>
          <w:rFonts w:ascii="Times New Roman" w:eastAsia="Times New Roman" w:hAnsi="Times New Roman"/>
          <w:sz w:val="28"/>
          <w:szCs w:val="24"/>
          <w:lang w:eastAsia="ru-RU"/>
        </w:rPr>
        <w:t xml:space="preserve">                             </w:t>
      </w:r>
    </w:p>
    <w:p w:rsidR="001B3117" w:rsidRPr="00E45D64" w:rsidRDefault="001B3117" w:rsidP="001B3117">
      <w:pPr>
        <w:spacing w:after="0" w:line="240" w:lineRule="auto"/>
        <w:ind w:left="4956" w:right="-2080"/>
        <w:jc w:val="both"/>
        <w:rPr>
          <w:rFonts w:ascii="Times New Roman" w:eastAsia="Times New Roman" w:hAnsi="Times New Roman"/>
          <w:sz w:val="24"/>
          <w:szCs w:val="24"/>
          <w:lang w:val="uk-UA" w:eastAsia="ru-RU"/>
        </w:rPr>
      </w:pPr>
      <w:r w:rsidRPr="00E45D64">
        <w:rPr>
          <w:rFonts w:ascii="Times New Roman" w:eastAsia="Times New Roman" w:hAnsi="Times New Roman"/>
          <w:sz w:val="28"/>
          <w:szCs w:val="24"/>
          <w:lang w:val="uk-UA" w:eastAsia="ru-RU"/>
        </w:rPr>
        <w:t>протокол № 1</w:t>
      </w:r>
      <w:r>
        <w:rPr>
          <w:rFonts w:ascii="Times New Roman" w:eastAsia="Times New Roman" w:hAnsi="Times New Roman"/>
          <w:sz w:val="28"/>
          <w:szCs w:val="24"/>
          <w:lang w:val="ru-UA" w:eastAsia="ru-RU"/>
        </w:rPr>
        <w:t>0</w:t>
      </w:r>
      <w:r w:rsidRPr="00E45D64">
        <w:rPr>
          <w:rFonts w:ascii="Times New Roman" w:eastAsia="Times New Roman" w:hAnsi="Times New Roman"/>
          <w:sz w:val="28"/>
          <w:szCs w:val="24"/>
          <w:lang w:val="uk-UA" w:eastAsia="ru-RU"/>
        </w:rPr>
        <w:t xml:space="preserve"> від </w:t>
      </w:r>
      <w:r>
        <w:rPr>
          <w:rFonts w:ascii="Times New Roman" w:eastAsia="Times New Roman" w:hAnsi="Times New Roman"/>
          <w:sz w:val="28"/>
          <w:szCs w:val="24"/>
          <w:lang w:val="ru-UA" w:eastAsia="ru-RU"/>
        </w:rPr>
        <w:t>0</w:t>
      </w:r>
      <w:r w:rsidR="008B59CE">
        <w:rPr>
          <w:rFonts w:ascii="Times New Roman" w:eastAsia="Times New Roman" w:hAnsi="Times New Roman"/>
          <w:sz w:val="28"/>
          <w:szCs w:val="24"/>
          <w:lang w:val="uk-UA" w:eastAsia="ru-RU"/>
        </w:rPr>
        <w:t>3</w:t>
      </w:r>
      <w:r w:rsidRPr="00E45D64">
        <w:rPr>
          <w:rFonts w:ascii="Times New Roman" w:eastAsia="Times New Roman" w:hAnsi="Times New Roman"/>
          <w:sz w:val="28"/>
          <w:szCs w:val="24"/>
          <w:lang w:val="uk-UA" w:eastAsia="ru-RU"/>
        </w:rPr>
        <w:t>.0</w:t>
      </w:r>
      <w:r>
        <w:rPr>
          <w:rFonts w:ascii="Times New Roman" w:eastAsia="Times New Roman" w:hAnsi="Times New Roman"/>
          <w:sz w:val="28"/>
          <w:szCs w:val="24"/>
          <w:lang w:val="ru-UA" w:eastAsia="ru-RU"/>
        </w:rPr>
        <w:t>1</w:t>
      </w:r>
      <w:r w:rsidRPr="00E45D64">
        <w:rPr>
          <w:rFonts w:ascii="Times New Roman" w:eastAsia="Times New Roman" w:hAnsi="Times New Roman"/>
          <w:sz w:val="28"/>
          <w:szCs w:val="24"/>
          <w:lang w:val="uk-UA" w:eastAsia="ru-RU"/>
        </w:rPr>
        <w:t>.202</w:t>
      </w:r>
      <w:r w:rsidR="008B59CE">
        <w:rPr>
          <w:rFonts w:ascii="Times New Roman" w:eastAsia="Times New Roman" w:hAnsi="Times New Roman"/>
          <w:sz w:val="28"/>
          <w:szCs w:val="24"/>
          <w:lang w:val="uk-UA" w:eastAsia="ru-RU"/>
        </w:rPr>
        <w:t>4</w:t>
      </w:r>
      <w:r w:rsidRPr="00E45D64">
        <w:rPr>
          <w:rFonts w:ascii="Times New Roman" w:eastAsia="Times New Roman" w:hAnsi="Times New Roman"/>
          <w:sz w:val="28"/>
          <w:szCs w:val="24"/>
          <w:lang w:val="uk-UA" w:eastAsia="ru-RU"/>
        </w:rPr>
        <w:t xml:space="preserve"> р</w:t>
      </w:r>
      <w:r w:rsidRPr="00E45D64">
        <w:rPr>
          <w:rFonts w:ascii="Times New Roman" w:eastAsia="Times New Roman" w:hAnsi="Times New Roman"/>
          <w:sz w:val="24"/>
          <w:szCs w:val="24"/>
          <w:lang w:val="uk-UA" w:eastAsia="ru-RU"/>
        </w:rPr>
        <w:t>.</w:t>
      </w:r>
      <w:r w:rsidRPr="00E45D64">
        <w:rPr>
          <w:rFonts w:ascii="Times New Roman" w:eastAsia="Times New Roman" w:hAnsi="Times New Roman"/>
          <w:sz w:val="28"/>
          <w:szCs w:val="24"/>
          <w:lang w:val="uk-UA" w:eastAsia="ru-RU"/>
        </w:rPr>
        <w:t xml:space="preserve">          </w:t>
      </w:r>
    </w:p>
    <w:p w:rsidR="001B3117" w:rsidRPr="00E45D64" w:rsidRDefault="001B3117" w:rsidP="001B3117">
      <w:pPr>
        <w:spacing w:after="0" w:line="240" w:lineRule="auto"/>
        <w:ind w:left="4248" w:right="-2080" w:firstLine="708"/>
        <w:jc w:val="both"/>
        <w:rPr>
          <w:rFonts w:ascii="Times New Roman" w:eastAsia="Times New Roman" w:hAnsi="Times New Roman"/>
          <w:b/>
          <w:sz w:val="28"/>
          <w:szCs w:val="24"/>
          <w:lang w:val="uk-UA" w:eastAsia="ru-RU"/>
        </w:rPr>
      </w:pPr>
      <w:r w:rsidRPr="00E45D64">
        <w:rPr>
          <w:rFonts w:ascii="Times New Roman" w:eastAsia="Times New Roman" w:hAnsi="Times New Roman"/>
          <w:b/>
          <w:sz w:val="28"/>
          <w:szCs w:val="24"/>
          <w:lang w:val="uk-UA" w:eastAsia="ru-RU"/>
        </w:rPr>
        <w:t xml:space="preserve">Завідувач  кафедри </w:t>
      </w:r>
    </w:p>
    <w:p w:rsidR="001B3117" w:rsidRPr="00E45D64" w:rsidRDefault="001B3117" w:rsidP="001B3117">
      <w:pPr>
        <w:spacing w:after="0" w:line="240" w:lineRule="auto"/>
        <w:ind w:left="4248" w:right="-2080" w:firstLine="708"/>
        <w:jc w:val="both"/>
        <w:rPr>
          <w:rFonts w:ascii="Times New Roman" w:eastAsia="Times New Roman" w:hAnsi="Times New Roman"/>
          <w:b/>
          <w:sz w:val="28"/>
          <w:szCs w:val="24"/>
          <w:lang w:val="uk-UA" w:eastAsia="ru-RU"/>
        </w:rPr>
      </w:pPr>
      <w:r w:rsidRPr="00E45D64">
        <w:rPr>
          <w:rFonts w:ascii="Times New Roman" w:eastAsia="Times New Roman" w:hAnsi="Times New Roman"/>
          <w:b/>
          <w:sz w:val="28"/>
          <w:szCs w:val="24"/>
          <w:lang w:val="uk-UA" w:eastAsia="ru-RU"/>
        </w:rPr>
        <w:t xml:space="preserve">акушерства і гінекології №3,                                          </w:t>
      </w:r>
    </w:p>
    <w:p w:rsidR="001B3117" w:rsidRPr="00E45D64" w:rsidRDefault="001B3117" w:rsidP="001B3117">
      <w:pPr>
        <w:spacing w:after="0" w:line="240" w:lineRule="auto"/>
        <w:ind w:left="4248" w:right="-2080" w:firstLine="708"/>
        <w:jc w:val="both"/>
        <w:rPr>
          <w:rFonts w:ascii="Times New Roman" w:eastAsia="Times New Roman" w:hAnsi="Times New Roman"/>
          <w:b/>
          <w:sz w:val="28"/>
          <w:szCs w:val="24"/>
          <w:lang w:val="uk-UA" w:eastAsia="ru-RU"/>
        </w:rPr>
      </w:pPr>
      <w:r w:rsidRPr="00E45D64">
        <w:rPr>
          <w:rFonts w:ascii="Times New Roman" w:eastAsia="Times New Roman" w:hAnsi="Times New Roman"/>
          <w:b/>
          <w:sz w:val="28"/>
          <w:szCs w:val="24"/>
          <w:lang w:val="uk-UA" w:eastAsia="ru-RU"/>
        </w:rPr>
        <w:t xml:space="preserve">д.мед.н.,  </w:t>
      </w:r>
      <w:r w:rsidRPr="00E45D64">
        <w:rPr>
          <w:rFonts w:ascii="Times New Roman" w:eastAsia="Times New Roman" w:hAnsi="Times New Roman"/>
          <w:b/>
          <w:sz w:val="28"/>
          <w:szCs w:val="24"/>
          <w:lang w:eastAsia="ru-RU"/>
        </w:rPr>
        <w:t xml:space="preserve">професор   </w:t>
      </w:r>
      <w:r w:rsidRPr="00E45D64">
        <w:rPr>
          <w:rFonts w:ascii="Times New Roman" w:eastAsia="Times New Roman" w:hAnsi="Times New Roman"/>
          <w:b/>
          <w:sz w:val="28"/>
          <w:szCs w:val="24"/>
          <w:lang w:val="uk-UA" w:eastAsia="ru-RU"/>
        </w:rPr>
        <w:t xml:space="preserve">  </w:t>
      </w:r>
      <w:r w:rsidRPr="00E45D64">
        <w:rPr>
          <w:rFonts w:ascii="Times New Roman" w:eastAsia="Times New Roman" w:hAnsi="Times New Roman"/>
          <w:b/>
          <w:sz w:val="28"/>
          <w:szCs w:val="24"/>
          <w:lang w:eastAsia="ru-RU"/>
        </w:rPr>
        <w:t xml:space="preserve">       </w:t>
      </w:r>
      <w:r w:rsidRPr="00E45D64">
        <w:rPr>
          <w:rFonts w:ascii="Times New Roman" w:eastAsia="Times New Roman" w:hAnsi="Times New Roman"/>
          <w:b/>
          <w:sz w:val="28"/>
          <w:szCs w:val="24"/>
          <w:lang w:val="uk-UA" w:eastAsia="ru-RU"/>
        </w:rPr>
        <w:t xml:space="preserve"> Бенюк В.О.</w:t>
      </w:r>
    </w:p>
    <w:p w:rsidR="001B3117" w:rsidRPr="00E45D64" w:rsidRDefault="001B3117" w:rsidP="001B3117">
      <w:pPr>
        <w:spacing w:after="0" w:line="240" w:lineRule="auto"/>
        <w:ind w:left="4248" w:right="-2080" w:firstLine="708"/>
        <w:jc w:val="both"/>
        <w:rPr>
          <w:rFonts w:ascii="Times New Roman" w:eastAsia="Times New Roman" w:hAnsi="Times New Roman"/>
          <w:b/>
          <w:sz w:val="28"/>
          <w:szCs w:val="24"/>
          <w:lang w:val="uk-UA" w:eastAsia="ru-RU"/>
        </w:rPr>
      </w:pPr>
    </w:p>
    <w:p w:rsidR="001B3117" w:rsidRPr="00E45D64" w:rsidRDefault="001B3117" w:rsidP="001B3117">
      <w:pPr>
        <w:spacing w:after="0" w:line="240" w:lineRule="auto"/>
        <w:ind w:left="2832" w:right="-2080" w:firstLine="708"/>
        <w:jc w:val="center"/>
        <w:rPr>
          <w:rFonts w:ascii="Times New Roman" w:eastAsia="Times New Roman" w:hAnsi="Times New Roman"/>
          <w:b/>
          <w:sz w:val="28"/>
          <w:szCs w:val="24"/>
          <w:lang w:val="uk-UA" w:eastAsia="ru-RU"/>
        </w:rPr>
      </w:pPr>
    </w:p>
    <w:p w:rsidR="001B3117" w:rsidRPr="00E45D64" w:rsidRDefault="001B3117" w:rsidP="001B3117">
      <w:pPr>
        <w:spacing w:after="0" w:line="240" w:lineRule="auto"/>
        <w:ind w:left="2832" w:right="-2080" w:firstLine="708"/>
        <w:jc w:val="center"/>
        <w:rPr>
          <w:rFonts w:ascii="Times New Roman" w:eastAsia="Times New Roman" w:hAnsi="Times New Roman"/>
          <w:b/>
          <w:sz w:val="28"/>
          <w:szCs w:val="24"/>
          <w:lang w:val="uk-UA" w:eastAsia="ru-RU"/>
        </w:rPr>
      </w:pPr>
    </w:p>
    <w:p w:rsidR="001B3117" w:rsidRPr="00E45D64" w:rsidRDefault="001B3117" w:rsidP="001B3117">
      <w:pPr>
        <w:spacing w:after="0" w:line="240" w:lineRule="auto"/>
        <w:ind w:left="2832" w:right="-2080" w:firstLine="708"/>
        <w:jc w:val="center"/>
        <w:rPr>
          <w:rFonts w:ascii="Times New Roman" w:eastAsia="Times New Roman" w:hAnsi="Times New Roman"/>
          <w:b/>
          <w:sz w:val="28"/>
          <w:szCs w:val="24"/>
          <w:lang w:val="uk-UA" w:eastAsia="ru-RU"/>
        </w:rPr>
      </w:pPr>
    </w:p>
    <w:p w:rsidR="001B3117" w:rsidRPr="00E45D64" w:rsidRDefault="001B3117" w:rsidP="001B3117">
      <w:pPr>
        <w:spacing w:after="0" w:line="240" w:lineRule="auto"/>
        <w:ind w:left="2832" w:right="-2080" w:firstLine="708"/>
        <w:jc w:val="center"/>
        <w:rPr>
          <w:rFonts w:ascii="Times New Roman" w:eastAsia="Times New Roman" w:hAnsi="Times New Roman"/>
          <w:b/>
          <w:sz w:val="28"/>
          <w:szCs w:val="24"/>
          <w:lang w:val="uk-UA" w:eastAsia="ru-RU"/>
        </w:rPr>
      </w:pPr>
    </w:p>
    <w:p w:rsidR="001B3117" w:rsidRPr="00E45D64" w:rsidRDefault="001B3117" w:rsidP="001B3117">
      <w:pPr>
        <w:spacing w:after="0" w:line="240" w:lineRule="auto"/>
        <w:ind w:left="2832" w:right="-2080" w:firstLine="708"/>
        <w:jc w:val="center"/>
        <w:rPr>
          <w:rFonts w:ascii="Times New Roman" w:eastAsia="Times New Roman" w:hAnsi="Times New Roman"/>
          <w:b/>
          <w:sz w:val="28"/>
          <w:szCs w:val="24"/>
          <w:lang w:val="uk-UA" w:eastAsia="ru-RU"/>
        </w:rPr>
      </w:pPr>
    </w:p>
    <w:p w:rsidR="001B3117" w:rsidRPr="00E45D64" w:rsidRDefault="001B3117" w:rsidP="001B3117">
      <w:pPr>
        <w:spacing w:after="0" w:line="240" w:lineRule="auto"/>
        <w:ind w:left="2832" w:right="-2080" w:firstLine="708"/>
        <w:jc w:val="center"/>
        <w:rPr>
          <w:rFonts w:ascii="Times New Roman" w:eastAsia="Times New Roman" w:hAnsi="Times New Roman"/>
          <w:b/>
          <w:sz w:val="28"/>
          <w:szCs w:val="24"/>
          <w:lang w:val="uk-UA" w:eastAsia="ru-RU"/>
        </w:rPr>
      </w:pPr>
    </w:p>
    <w:p w:rsidR="001B3117" w:rsidRPr="00E45D64" w:rsidRDefault="001B3117" w:rsidP="001B3117">
      <w:pPr>
        <w:spacing w:after="0" w:line="240" w:lineRule="auto"/>
        <w:ind w:left="2832" w:right="-2080" w:firstLine="708"/>
        <w:jc w:val="center"/>
        <w:rPr>
          <w:rFonts w:ascii="Times New Roman" w:eastAsia="Times New Roman" w:hAnsi="Times New Roman"/>
          <w:b/>
          <w:sz w:val="28"/>
          <w:szCs w:val="24"/>
          <w:lang w:val="uk-UA" w:eastAsia="ru-RU"/>
        </w:rPr>
      </w:pPr>
    </w:p>
    <w:p w:rsidR="001B3117" w:rsidRPr="00E45D64" w:rsidRDefault="001B3117" w:rsidP="001B3117">
      <w:pPr>
        <w:spacing w:after="0" w:line="240" w:lineRule="auto"/>
        <w:ind w:left="2832" w:right="-2080" w:firstLine="708"/>
        <w:jc w:val="center"/>
        <w:rPr>
          <w:rFonts w:ascii="Times New Roman" w:eastAsia="Times New Roman" w:hAnsi="Times New Roman"/>
          <w:b/>
          <w:sz w:val="28"/>
          <w:szCs w:val="24"/>
          <w:lang w:val="uk-UA" w:eastAsia="ru-RU"/>
        </w:rPr>
      </w:pPr>
    </w:p>
    <w:p w:rsidR="001B3117" w:rsidRPr="00E45D64" w:rsidRDefault="001B3117" w:rsidP="001B3117">
      <w:pPr>
        <w:spacing w:after="0" w:line="240" w:lineRule="auto"/>
        <w:ind w:left="2832" w:right="-2080" w:firstLine="708"/>
        <w:jc w:val="center"/>
        <w:rPr>
          <w:rFonts w:ascii="Times New Roman" w:eastAsia="Times New Roman" w:hAnsi="Times New Roman"/>
          <w:b/>
          <w:sz w:val="28"/>
          <w:szCs w:val="24"/>
          <w:lang w:val="uk-UA" w:eastAsia="ru-RU"/>
        </w:rPr>
      </w:pPr>
    </w:p>
    <w:p w:rsidR="001B3117" w:rsidRPr="00E45D64" w:rsidRDefault="001B3117" w:rsidP="001B3117">
      <w:pPr>
        <w:spacing w:after="0" w:line="240" w:lineRule="auto"/>
        <w:ind w:left="2832" w:right="-2080" w:firstLine="708"/>
        <w:jc w:val="center"/>
        <w:rPr>
          <w:rFonts w:ascii="Times New Roman" w:eastAsia="Times New Roman" w:hAnsi="Times New Roman"/>
          <w:b/>
          <w:sz w:val="28"/>
          <w:szCs w:val="24"/>
          <w:lang w:val="uk-UA" w:eastAsia="ru-RU"/>
        </w:rPr>
      </w:pPr>
    </w:p>
    <w:p w:rsidR="001B3117" w:rsidRPr="00E45D64" w:rsidRDefault="001B3117" w:rsidP="001B3117">
      <w:pPr>
        <w:spacing w:after="0" w:line="240" w:lineRule="auto"/>
        <w:ind w:left="2832" w:right="1133" w:firstLine="708"/>
        <w:jc w:val="center"/>
        <w:rPr>
          <w:rFonts w:ascii="Times New Roman" w:eastAsia="Times New Roman" w:hAnsi="Times New Roman"/>
          <w:b/>
          <w:sz w:val="28"/>
          <w:szCs w:val="24"/>
          <w:lang w:val="uk-UA" w:eastAsia="ru-RU"/>
        </w:rPr>
      </w:pPr>
    </w:p>
    <w:p w:rsidR="001B3117" w:rsidRPr="00E45D64" w:rsidRDefault="001B3117" w:rsidP="001B3117">
      <w:pPr>
        <w:spacing w:after="0" w:line="240" w:lineRule="auto"/>
        <w:ind w:right="1133"/>
        <w:jc w:val="center"/>
        <w:rPr>
          <w:rFonts w:ascii="Times New Roman" w:eastAsia="Times New Roman" w:hAnsi="Times New Roman"/>
          <w:b/>
          <w:sz w:val="28"/>
          <w:szCs w:val="24"/>
          <w:lang w:val="uk-UA" w:eastAsia="ru-RU"/>
        </w:rPr>
      </w:pPr>
      <w:r w:rsidRPr="00E45D64">
        <w:rPr>
          <w:rFonts w:ascii="Times New Roman" w:eastAsia="Times New Roman" w:hAnsi="Times New Roman"/>
          <w:b/>
          <w:sz w:val="28"/>
          <w:szCs w:val="24"/>
          <w:lang w:val="uk-UA" w:eastAsia="ru-RU"/>
        </w:rPr>
        <w:t>КИЇВ  202</w:t>
      </w:r>
      <w:r w:rsidR="008B59CE">
        <w:rPr>
          <w:rFonts w:ascii="Times New Roman" w:eastAsia="Times New Roman" w:hAnsi="Times New Roman"/>
          <w:b/>
          <w:sz w:val="28"/>
          <w:szCs w:val="24"/>
          <w:lang w:val="uk-UA" w:eastAsia="ru-RU"/>
        </w:rPr>
        <w:t>3</w:t>
      </w:r>
      <w:r w:rsidRPr="00E45D64">
        <w:rPr>
          <w:rFonts w:ascii="Times New Roman" w:eastAsia="Times New Roman" w:hAnsi="Times New Roman"/>
          <w:b/>
          <w:sz w:val="28"/>
          <w:szCs w:val="24"/>
          <w:lang w:val="uk-UA" w:eastAsia="ru-RU"/>
        </w:rPr>
        <w:t>-202</w:t>
      </w:r>
      <w:r w:rsidR="008B59CE">
        <w:rPr>
          <w:rFonts w:ascii="Times New Roman" w:eastAsia="Times New Roman" w:hAnsi="Times New Roman"/>
          <w:b/>
          <w:sz w:val="28"/>
          <w:szCs w:val="24"/>
          <w:lang w:val="uk-UA" w:eastAsia="ru-RU"/>
        </w:rPr>
        <w:t>4</w:t>
      </w:r>
    </w:p>
    <w:p w:rsidR="001B3117" w:rsidRPr="00E45D64" w:rsidRDefault="001B3117" w:rsidP="001B3117">
      <w:pPr>
        <w:spacing w:after="0" w:line="240" w:lineRule="auto"/>
        <w:ind w:right="1133"/>
        <w:jc w:val="center"/>
        <w:rPr>
          <w:rFonts w:ascii="Times New Roman" w:eastAsia="Times New Roman" w:hAnsi="Times New Roman"/>
          <w:b/>
          <w:sz w:val="28"/>
          <w:szCs w:val="24"/>
          <w:lang w:val="uk-UA" w:eastAsia="ru-RU"/>
        </w:rPr>
      </w:pPr>
    </w:p>
    <w:p w:rsidR="001B3117" w:rsidRPr="00E45D64" w:rsidRDefault="001B3117" w:rsidP="001B3117">
      <w:pPr>
        <w:spacing w:after="0" w:line="240" w:lineRule="auto"/>
        <w:rPr>
          <w:rFonts w:ascii="Times New Roman" w:eastAsia="Times New Roman" w:hAnsi="Times New Roman"/>
          <w:b/>
          <w:spacing w:val="20"/>
          <w:sz w:val="28"/>
          <w:szCs w:val="28"/>
          <w:lang w:val="uk-UA" w:eastAsia="ru-RU"/>
        </w:rPr>
      </w:pPr>
    </w:p>
    <w:p w:rsidR="001B3117" w:rsidRPr="00E45D64" w:rsidRDefault="001B3117" w:rsidP="001B3117">
      <w:pPr>
        <w:spacing w:after="0" w:line="240" w:lineRule="auto"/>
        <w:rPr>
          <w:rFonts w:ascii="Times New Roman" w:eastAsia="Times New Roman" w:hAnsi="Times New Roman"/>
          <w:b/>
          <w:spacing w:val="20"/>
          <w:sz w:val="28"/>
          <w:szCs w:val="28"/>
          <w:lang w:val="uk-UA" w:eastAsia="ru-RU"/>
        </w:rPr>
      </w:pPr>
      <w:r w:rsidRPr="00E45D64">
        <w:rPr>
          <w:rFonts w:ascii="Times New Roman" w:eastAsia="Times New Roman" w:hAnsi="Times New Roman"/>
          <w:b/>
          <w:spacing w:val="20"/>
          <w:sz w:val="28"/>
          <w:szCs w:val="28"/>
          <w:lang w:val="uk-UA" w:eastAsia="ru-RU"/>
        </w:rPr>
        <w:lastRenderedPageBreak/>
        <w:t>УДК   618 (072)</w:t>
      </w:r>
    </w:p>
    <w:p w:rsidR="001B3117" w:rsidRPr="00E45D64" w:rsidRDefault="001B3117" w:rsidP="001B3117">
      <w:pPr>
        <w:spacing w:after="0" w:line="240" w:lineRule="auto"/>
        <w:jc w:val="both"/>
        <w:rPr>
          <w:rFonts w:ascii="Times New Roman" w:eastAsia="Times New Roman" w:hAnsi="Times New Roman"/>
          <w:b/>
          <w:spacing w:val="20"/>
          <w:sz w:val="28"/>
          <w:szCs w:val="28"/>
          <w:lang w:val="uk-UA" w:eastAsia="ru-RU"/>
        </w:rPr>
      </w:pPr>
    </w:p>
    <w:p w:rsidR="001B3117" w:rsidRPr="00E45D64" w:rsidRDefault="001B3117" w:rsidP="001B3117">
      <w:pPr>
        <w:spacing w:after="0" w:line="240" w:lineRule="auto"/>
        <w:jc w:val="both"/>
        <w:outlineLvl w:val="0"/>
        <w:rPr>
          <w:rFonts w:ascii="Times New Roman" w:eastAsia="Times New Roman" w:hAnsi="Times New Roman"/>
          <w:b/>
          <w:i/>
          <w:spacing w:val="20"/>
          <w:sz w:val="28"/>
          <w:szCs w:val="28"/>
          <w:lang w:val="uk-UA" w:eastAsia="ru-RU"/>
        </w:rPr>
      </w:pPr>
      <w:r w:rsidRPr="00E45D64">
        <w:rPr>
          <w:rFonts w:ascii="Times New Roman" w:eastAsia="Times New Roman" w:hAnsi="Times New Roman"/>
          <w:b/>
          <w:i/>
          <w:spacing w:val="20"/>
          <w:sz w:val="28"/>
          <w:szCs w:val="28"/>
          <w:lang w:val="uk-UA" w:eastAsia="ru-RU"/>
        </w:rPr>
        <w:t>Методичні вказівки для студентів</w:t>
      </w:r>
      <w:r w:rsidRPr="00E45D64">
        <w:rPr>
          <w:rFonts w:ascii="Times New Roman" w:eastAsia="Times New Roman" w:hAnsi="Times New Roman"/>
          <w:b/>
          <w:i/>
          <w:sz w:val="28"/>
          <w:szCs w:val="28"/>
          <w:lang w:eastAsia="ru-RU"/>
        </w:rPr>
        <w:t xml:space="preserve"> IV</w:t>
      </w:r>
      <w:r w:rsidRPr="00E45D64">
        <w:rPr>
          <w:rFonts w:ascii="Times New Roman" w:eastAsia="Times New Roman" w:hAnsi="Times New Roman"/>
          <w:b/>
          <w:i/>
          <w:sz w:val="28"/>
          <w:szCs w:val="28"/>
          <w:lang w:val="uk-UA" w:eastAsia="ru-RU"/>
        </w:rPr>
        <w:t xml:space="preserve"> курс</w:t>
      </w:r>
      <w:r>
        <w:rPr>
          <w:rFonts w:ascii="Times New Roman" w:eastAsia="Times New Roman" w:hAnsi="Times New Roman"/>
          <w:b/>
          <w:i/>
          <w:sz w:val="28"/>
          <w:szCs w:val="28"/>
          <w:lang w:val="ru-UA" w:eastAsia="ru-RU"/>
        </w:rPr>
        <w:t>у</w:t>
      </w:r>
      <w:r w:rsidRPr="00E45D64">
        <w:rPr>
          <w:rFonts w:ascii="Times New Roman" w:eastAsia="Times New Roman" w:hAnsi="Times New Roman"/>
          <w:b/>
          <w:i/>
          <w:sz w:val="28"/>
          <w:szCs w:val="28"/>
          <w:lang w:val="uk-UA" w:eastAsia="ru-RU"/>
        </w:rPr>
        <w:t xml:space="preserve"> </w:t>
      </w:r>
      <w:r w:rsidRPr="00E45D64">
        <w:rPr>
          <w:rFonts w:ascii="Times New Roman" w:eastAsia="Times New Roman" w:hAnsi="Times New Roman"/>
          <w:b/>
          <w:i/>
          <w:sz w:val="28"/>
          <w:szCs w:val="28"/>
          <w:lang w:eastAsia="ru-RU"/>
        </w:rPr>
        <w:t xml:space="preserve">медичного факультету №2 </w:t>
      </w:r>
      <w:r w:rsidRPr="00E45D64">
        <w:rPr>
          <w:rFonts w:ascii="Times New Roman" w:eastAsia="Times New Roman" w:hAnsi="Times New Roman"/>
          <w:b/>
          <w:i/>
          <w:spacing w:val="20"/>
          <w:sz w:val="28"/>
          <w:szCs w:val="28"/>
          <w:lang w:val="uk-UA" w:eastAsia="ru-RU"/>
        </w:rPr>
        <w:t xml:space="preserve">з акушерства та гінекології </w:t>
      </w:r>
    </w:p>
    <w:p w:rsidR="001B3117" w:rsidRPr="00E45D64" w:rsidRDefault="001B3117" w:rsidP="001B3117">
      <w:pPr>
        <w:spacing w:after="0" w:line="240" w:lineRule="auto"/>
        <w:jc w:val="both"/>
        <w:rPr>
          <w:rFonts w:ascii="Times New Roman" w:eastAsia="Times New Roman" w:hAnsi="Times New Roman"/>
          <w:b/>
          <w:spacing w:val="20"/>
          <w:sz w:val="24"/>
          <w:szCs w:val="24"/>
          <w:lang w:val="uk-UA" w:eastAsia="ru-RU"/>
        </w:rPr>
      </w:pPr>
    </w:p>
    <w:p w:rsidR="001B3117" w:rsidRPr="00E45D64" w:rsidRDefault="001B3117" w:rsidP="001B3117">
      <w:pPr>
        <w:shd w:val="clear" w:color="auto" w:fill="FFFFFF"/>
        <w:spacing w:after="0" w:line="240" w:lineRule="auto"/>
        <w:rPr>
          <w:rFonts w:ascii="Times New Roman" w:eastAsia="Times New Roman" w:hAnsi="Times New Roman"/>
          <w:color w:val="000000"/>
          <w:sz w:val="24"/>
          <w:szCs w:val="24"/>
          <w:lang w:eastAsia="ru-RU"/>
        </w:rPr>
      </w:pPr>
      <w:r w:rsidRPr="00E45D64">
        <w:rPr>
          <w:rFonts w:ascii="Times New Roman" w:eastAsia="Times New Roman" w:hAnsi="Times New Roman"/>
          <w:b/>
          <w:bCs/>
          <w:color w:val="000000"/>
          <w:sz w:val="28"/>
          <w:szCs w:val="28"/>
          <w:lang w:val="uk-UA" w:eastAsia="ru-RU"/>
        </w:rPr>
        <w:t>Авторський к</w:t>
      </w:r>
      <w:r w:rsidRPr="00E45D64">
        <w:rPr>
          <w:rFonts w:ascii="Times New Roman" w:eastAsia="Times New Roman" w:hAnsi="Times New Roman"/>
          <w:b/>
          <w:bCs/>
          <w:color w:val="000000"/>
          <w:sz w:val="28"/>
          <w:szCs w:val="28"/>
          <w:lang w:eastAsia="ru-RU"/>
        </w:rPr>
        <w:t>олектив:</w:t>
      </w:r>
    </w:p>
    <w:p w:rsidR="001B3117" w:rsidRPr="00E45D64" w:rsidRDefault="001B3117" w:rsidP="001B3117">
      <w:pPr>
        <w:shd w:val="clear" w:color="auto" w:fill="FFFFFF"/>
        <w:spacing w:after="0" w:line="240" w:lineRule="auto"/>
        <w:rPr>
          <w:rFonts w:ascii="Times New Roman" w:eastAsia="Times New Roman" w:hAnsi="Times New Roman"/>
          <w:b/>
          <w:i/>
          <w:color w:val="000000"/>
          <w:sz w:val="26"/>
          <w:szCs w:val="26"/>
          <w:lang w:eastAsia="ru-RU"/>
        </w:rPr>
      </w:pPr>
      <w:r w:rsidRPr="00E45D64">
        <w:rPr>
          <w:rFonts w:ascii="Times New Roman" w:eastAsia="Times New Roman" w:hAnsi="Times New Roman"/>
          <w:b/>
          <w:i/>
          <w:color w:val="000000"/>
          <w:sz w:val="26"/>
          <w:szCs w:val="26"/>
          <w:lang w:eastAsia="ru-RU"/>
        </w:rPr>
        <w:t>Професор, д.мед.н., завідувач кафедри акушерства і гінекології № 3 Бенюк В.О.</w:t>
      </w:r>
    </w:p>
    <w:p w:rsidR="001B3117" w:rsidRPr="00E45D64" w:rsidRDefault="001B3117" w:rsidP="001B3117">
      <w:pPr>
        <w:shd w:val="clear" w:color="auto" w:fill="FFFFFF"/>
        <w:spacing w:after="0" w:line="240" w:lineRule="auto"/>
        <w:rPr>
          <w:rFonts w:ascii="Times New Roman" w:eastAsia="Times New Roman" w:hAnsi="Times New Roman"/>
          <w:b/>
          <w:i/>
          <w:color w:val="000000"/>
          <w:sz w:val="26"/>
          <w:szCs w:val="26"/>
          <w:lang w:eastAsia="ru-RU"/>
        </w:rPr>
      </w:pPr>
      <w:r w:rsidRPr="00E45D64">
        <w:rPr>
          <w:rFonts w:ascii="Times New Roman" w:eastAsia="Times New Roman" w:hAnsi="Times New Roman"/>
          <w:b/>
          <w:i/>
          <w:color w:val="000000"/>
          <w:sz w:val="26"/>
          <w:szCs w:val="26"/>
          <w:lang w:eastAsia="ru-RU"/>
        </w:rPr>
        <w:t>Професор, д.мед.н. Диндар О.А.</w:t>
      </w:r>
    </w:p>
    <w:p w:rsidR="001B3117" w:rsidRPr="00E45D64" w:rsidRDefault="001B3117" w:rsidP="001B3117">
      <w:pPr>
        <w:shd w:val="clear" w:color="auto" w:fill="FFFFFF"/>
        <w:spacing w:after="0" w:line="240" w:lineRule="auto"/>
        <w:rPr>
          <w:rFonts w:ascii="Times New Roman" w:eastAsia="Times New Roman" w:hAnsi="Times New Roman"/>
          <w:b/>
          <w:i/>
          <w:color w:val="000000"/>
          <w:sz w:val="26"/>
          <w:szCs w:val="26"/>
          <w:lang w:eastAsia="ru-RU"/>
        </w:rPr>
      </w:pPr>
      <w:r w:rsidRPr="00E45D64">
        <w:rPr>
          <w:rFonts w:ascii="Times New Roman" w:eastAsia="Times New Roman" w:hAnsi="Times New Roman"/>
          <w:b/>
          <w:i/>
          <w:color w:val="000000"/>
          <w:sz w:val="26"/>
          <w:szCs w:val="26"/>
          <w:lang w:eastAsia="ru-RU"/>
        </w:rPr>
        <w:t>Професор, д.мед.н. Іванюта С.О.</w:t>
      </w:r>
    </w:p>
    <w:p w:rsidR="001B3117" w:rsidRPr="00E45D64" w:rsidRDefault="001B3117" w:rsidP="001B3117">
      <w:pPr>
        <w:shd w:val="clear" w:color="auto" w:fill="FFFFFF"/>
        <w:spacing w:after="0" w:line="240" w:lineRule="auto"/>
        <w:rPr>
          <w:rFonts w:ascii="Times New Roman" w:eastAsia="Times New Roman" w:hAnsi="Times New Roman"/>
          <w:b/>
          <w:i/>
          <w:color w:val="000000"/>
          <w:sz w:val="26"/>
          <w:szCs w:val="26"/>
          <w:lang w:eastAsia="ru-RU"/>
        </w:rPr>
      </w:pPr>
      <w:r w:rsidRPr="00E45D64">
        <w:rPr>
          <w:rFonts w:ascii="Times New Roman" w:eastAsia="Times New Roman" w:hAnsi="Times New Roman"/>
          <w:b/>
          <w:i/>
          <w:color w:val="000000"/>
          <w:sz w:val="26"/>
          <w:szCs w:val="26"/>
          <w:lang w:eastAsia="ru-RU"/>
        </w:rPr>
        <w:t>Професор, д.мед.н. Гінзбург В.Г.</w:t>
      </w:r>
    </w:p>
    <w:p w:rsidR="001B3117" w:rsidRPr="00E45D64" w:rsidRDefault="001B3117" w:rsidP="001B3117">
      <w:pPr>
        <w:shd w:val="clear" w:color="auto" w:fill="FFFFFF"/>
        <w:spacing w:after="0" w:line="240" w:lineRule="auto"/>
        <w:rPr>
          <w:rFonts w:ascii="Times New Roman" w:eastAsia="Times New Roman" w:hAnsi="Times New Roman"/>
          <w:b/>
          <w:i/>
          <w:color w:val="000000"/>
          <w:sz w:val="26"/>
          <w:szCs w:val="26"/>
          <w:lang w:eastAsia="ru-RU"/>
        </w:rPr>
      </w:pPr>
      <w:r w:rsidRPr="00E45D64">
        <w:rPr>
          <w:rFonts w:ascii="Times New Roman" w:eastAsia="Times New Roman" w:hAnsi="Times New Roman"/>
          <w:b/>
          <w:i/>
          <w:color w:val="000000"/>
          <w:sz w:val="26"/>
          <w:szCs w:val="26"/>
          <w:lang w:eastAsia="ru-RU"/>
        </w:rPr>
        <w:t>Професор, д.мед.н. Гончаренко В.М.</w:t>
      </w:r>
    </w:p>
    <w:p w:rsidR="001B3117" w:rsidRPr="00E45D64" w:rsidRDefault="001B3117" w:rsidP="001B3117">
      <w:pPr>
        <w:shd w:val="clear" w:color="auto" w:fill="FFFFFF"/>
        <w:spacing w:after="0" w:line="240" w:lineRule="auto"/>
        <w:rPr>
          <w:rFonts w:ascii="Times New Roman" w:eastAsia="Times New Roman" w:hAnsi="Times New Roman"/>
          <w:b/>
          <w:i/>
          <w:color w:val="000000"/>
          <w:sz w:val="26"/>
          <w:szCs w:val="26"/>
          <w:lang w:eastAsia="ru-RU"/>
        </w:rPr>
      </w:pPr>
      <w:r w:rsidRPr="00E45D64">
        <w:rPr>
          <w:rFonts w:ascii="Times New Roman" w:eastAsia="Times New Roman" w:hAnsi="Times New Roman"/>
          <w:b/>
          <w:i/>
          <w:color w:val="000000"/>
          <w:sz w:val="26"/>
          <w:szCs w:val="26"/>
          <w:lang w:eastAsia="ru-RU"/>
        </w:rPr>
        <w:t>Доцент, к.мед.н. Усевич І.А.</w:t>
      </w:r>
    </w:p>
    <w:p w:rsidR="001B3117" w:rsidRPr="00E45D64" w:rsidRDefault="001B3117" w:rsidP="001B3117">
      <w:pPr>
        <w:shd w:val="clear" w:color="auto" w:fill="FFFFFF"/>
        <w:spacing w:after="0" w:line="240" w:lineRule="auto"/>
        <w:rPr>
          <w:rFonts w:ascii="Times New Roman" w:eastAsia="Times New Roman" w:hAnsi="Times New Roman"/>
          <w:b/>
          <w:i/>
          <w:color w:val="000000"/>
          <w:sz w:val="26"/>
          <w:szCs w:val="26"/>
          <w:lang w:eastAsia="ru-RU"/>
        </w:rPr>
      </w:pPr>
      <w:r w:rsidRPr="00E45D64">
        <w:rPr>
          <w:rFonts w:ascii="Times New Roman" w:eastAsia="Times New Roman" w:hAnsi="Times New Roman"/>
          <w:b/>
          <w:i/>
          <w:color w:val="000000"/>
          <w:sz w:val="26"/>
          <w:szCs w:val="26"/>
          <w:lang w:eastAsia="ru-RU"/>
        </w:rPr>
        <w:t>Доцент, к.мед.н. Бенюк С.В.</w:t>
      </w:r>
    </w:p>
    <w:p w:rsidR="001B3117" w:rsidRPr="00E45D64" w:rsidRDefault="001B3117" w:rsidP="001B3117">
      <w:pPr>
        <w:shd w:val="clear" w:color="auto" w:fill="FFFFFF"/>
        <w:spacing w:after="0" w:line="240" w:lineRule="auto"/>
        <w:rPr>
          <w:rFonts w:ascii="Times New Roman" w:eastAsia="Times New Roman" w:hAnsi="Times New Roman"/>
          <w:b/>
          <w:i/>
          <w:color w:val="000000"/>
          <w:sz w:val="26"/>
          <w:szCs w:val="26"/>
          <w:lang w:eastAsia="ru-RU"/>
        </w:rPr>
      </w:pPr>
      <w:r w:rsidRPr="00E45D64">
        <w:rPr>
          <w:rFonts w:ascii="Times New Roman" w:eastAsia="Times New Roman" w:hAnsi="Times New Roman"/>
          <w:b/>
          <w:i/>
          <w:color w:val="000000"/>
          <w:sz w:val="26"/>
          <w:szCs w:val="26"/>
          <w:lang w:eastAsia="ru-RU"/>
        </w:rPr>
        <w:t>Доцент, к.мед.н. Друпп Ю.Г.</w:t>
      </w:r>
    </w:p>
    <w:p w:rsidR="001B3117" w:rsidRPr="00E45D64" w:rsidRDefault="001B3117" w:rsidP="001B3117">
      <w:pPr>
        <w:shd w:val="clear" w:color="auto" w:fill="FFFFFF"/>
        <w:spacing w:after="0" w:line="240" w:lineRule="auto"/>
        <w:rPr>
          <w:rFonts w:ascii="Times New Roman" w:eastAsia="Times New Roman" w:hAnsi="Times New Roman"/>
          <w:b/>
          <w:i/>
          <w:color w:val="000000"/>
          <w:sz w:val="26"/>
          <w:szCs w:val="26"/>
          <w:lang w:eastAsia="ru-RU"/>
        </w:rPr>
      </w:pPr>
      <w:r w:rsidRPr="00E45D64">
        <w:rPr>
          <w:rFonts w:ascii="Times New Roman" w:eastAsia="Times New Roman" w:hAnsi="Times New Roman"/>
          <w:b/>
          <w:i/>
          <w:color w:val="000000"/>
          <w:sz w:val="26"/>
          <w:szCs w:val="26"/>
          <w:lang w:eastAsia="ru-RU"/>
        </w:rPr>
        <w:t>Доцент, к.мед.н. Ковалюк Т.В.</w:t>
      </w:r>
    </w:p>
    <w:p w:rsidR="001B3117" w:rsidRPr="00E45D64" w:rsidRDefault="001B3117" w:rsidP="001B3117">
      <w:pPr>
        <w:shd w:val="clear" w:color="auto" w:fill="FFFFFF"/>
        <w:spacing w:after="0" w:line="240" w:lineRule="auto"/>
        <w:rPr>
          <w:rFonts w:ascii="Times New Roman" w:eastAsia="Times New Roman" w:hAnsi="Times New Roman"/>
          <w:b/>
          <w:i/>
          <w:color w:val="000000"/>
          <w:sz w:val="26"/>
          <w:szCs w:val="26"/>
          <w:lang w:eastAsia="ru-RU"/>
        </w:rPr>
      </w:pPr>
      <w:r w:rsidRPr="00E45D64">
        <w:rPr>
          <w:rFonts w:ascii="Times New Roman" w:eastAsia="Times New Roman" w:hAnsi="Times New Roman"/>
          <w:b/>
          <w:i/>
          <w:color w:val="000000"/>
          <w:sz w:val="26"/>
          <w:szCs w:val="26"/>
          <w:lang w:eastAsia="ru-RU"/>
        </w:rPr>
        <w:t>Доцент, к.мед.н. Ластовецька Л.Д.</w:t>
      </w:r>
    </w:p>
    <w:p w:rsidR="001B3117" w:rsidRPr="00E45D64" w:rsidRDefault="001B3117" w:rsidP="001B3117">
      <w:pPr>
        <w:shd w:val="clear" w:color="auto" w:fill="FFFFFF"/>
        <w:spacing w:after="0" w:line="240" w:lineRule="auto"/>
        <w:rPr>
          <w:rFonts w:ascii="Times New Roman" w:eastAsia="Times New Roman" w:hAnsi="Times New Roman"/>
          <w:b/>
          <w:i/>
          <w:color w:val="000000"/>
          <w:sz w:val="26"/>
          <w:szCs w:val="26"/>
          <w:lang w:eastAsia="ru-RU"/>
        </w:rPr>
      </w:pPr>
      <w:r w:rsidRPr="00E45D64">
        <w:rPr>
          <w:rFonts w:ascii="Times New Roman" w:eastAsia="Times New Roman" w:hAnsi="Times New Roman"/>
          <w:b/>
          <w:i/>
          <w:color w:val="000000"/>
          <w:sz w:val="26"/>
          <w:szCs w:val="26"/>
          <w:lang w:eastAsia="ru-RU"/>
        </w:rPr>
        <w:t>Доцент, к.мед.н. Майданник І.В.</w:t>
      </w:r>
    </w:p>
    <w:p w:rsidR="001B3117" w:rsidRPr="00E45D64" w:rsidRDefault="001B3117" w:rsidP="001B3117">
      <w:pPr>
        <w:shd w:val="clear" w:color="auto" w:fill="FFFFFF"/>
        <w:spacing w:after="0" w:line="240" w:lineRule="auto"/>
        <w:rPr>
          <w:rFonts w:ascii="Times New Roman" w:eastAsia="Times New Roman" w:hAnsi="Times New Roman"/>
          <w:b/>
          <w:i/>
          <w:color w:val="000000"/>
          <w:sz w:val="26"/>
          <w:szCs w:val="26"/>
          <w:lang w:eastAsia="ru-RU"/>
        </w:rPr>
      </w:pPr>
      <w:r w:rsidRPr="00E45D64">
        <w:rPr>
          <w:rFonts w:ascii="Times New Roman" w:eastAsia="Times New Roman" w:hAnsi="Times New Roman"/>
          <w:b/>
          <w:i/>
          <w:color w:val="000000"/>
          <w:sz w:val="26"/>
          <w:szCs w:val="26"/>
          <w:lang w:eastAsia="ru-RU"/>
        </w:rPr>
        <w:t>Доцент, к.мед.н. Никонюк Т.Р.</w:t>
      </w:r>
    </w:p>
    <w:p w:rsidR="001B3117" w:rsidRPr="00E45D64" w:rsidRDefault="001B3117" w:rsidP="001B3117">
      <w:pPr>
        <w:shd w:val="clear" w:color="auto" w:fill="FFFFFF"/>
        <w:spacing w:after="0" w:line="240" w:lineRule="auto"/>
        <w:rPr>
          <w:rFonts w:ascii="Times New Roman" w:eastAsia="Times New Roman" w:hAnsi="Times New Roman"/>
          <w:b/>
          <w:i/>
          <w:color w:val="000000"/>
          <w:sz w:val="26"/>
          <w:szCs w:val="26"/>
          <w:lang w:eastAsia="ru-RU"/>
        </w:rPr>
      </w:pPr>
      <w:r w:rsidRPr="00E45D64">
        <w:rPr>
          <w:rFonts w:ascii="Times New Roman" w:eastAsia="Times New Roman" w:hAnsi="Times New Roman"/>
          <w:b/>
          <w:i/>
          <w:color w:val="000000"/>
          <w:sz w:val="26"/>
          <w:szCs w:val="26"/>
          <w:lang w:eastAsia="ru-RU"/>
        </w:rPr>
        <w:t>Доцент, к.мед.н. Гичка Н.М.</w:t>
      </w:r>
    </w:p>
    <w:p w:rsidR="001B3117" w:rsidRPr="00E45D64" w:rsidRDefault="001B3117" w:rsidP="001B3117">
      <w:pPr>
        <w:shd w:val="clear" w:color="auto" w:fill="FFFFFF"/>
        <w:spacing w:after="0" w:line="240" w:lineRule="auto"/>
        <w:rPr>
          <w:rFonts w:ascii="Times New Roman" w:eastAsia="Times New Roman" w:hAnsi="Times New Roman"/>
          <w:b/>
          <w:i/>
          <w:color w:val="000000"/>
          <w:sz w:val="26"/>
          <w:szCs w:val="26"/>
          <w:lang w:eastAsia="ru-RU"/>
        </w:rPr>
      </w:pPr>
      <w:r w:rsidRPr="00E45D64">
        <w:rPr>
          <w:rFonts w:ascii="Times New Roman" w:eastAsia="Times New Roman" w:hAnsi="Times New Roman"/>
          <w:b/>
          <w:i/>
          <w:color w:val="000000"/>
          <w:sz w:val="26"/>
          <w:szCs w:val="26"/>
          <w:lang w:eastAsia="ru-RU"/>
        </w:rPr>
        <w:t>Доцент, д.мед.н. Манжула Л.В.</w:t>
      </w:r>
    </w:p>
    <w:p w:rsidR="001B3117" w:rsidRPr="00E45D64" w:rsidRDefault="001B3117" w:rsidP="001B3117">
      <w:pPr>
        <w:shd w:val="clear" w:color="auto" w:fill="FFFFFF"/>
        <w:spacing w:after="0" w:line="240" w:lineRule="auto"/>
        <w:rPr>
          <w:rFonts w:ascii="Times New Roman" w:eastAsia="Times New Roman" w:hAnsi="Times New Roman"/>
          <w:b/>
          <w:i/>
          <w:color w:val="000000"/>
          <w:sz w:val="26"/>
          <w:szCs w:val="26"/>
          <w:lang w:eastAsia="ru-RU"/>
        </w:rPr>
      </w:pPr>
      <w:r w:rsidRPr="00E45D64">
        <w:rPr>
          <w:rFonts w:ascii="Times New Roman" w:eastAsia="Times New Roman" w:hAnsi="Times New Roman"/>
          <w:b/>
          <w:i/>
          <w:color w:val="000000"/>
          <w:sz w:val="26"/>
          <w:szCs w:val="26"/>
          <w:lang w:eastAsia="ru-RU"/>
        </w:rPr>
        <w:t>Доцент, к.мед.н. Вигівська Л.М.</w:t>
      </w:r>
    </w:p>
    <w:p w:rsidR="001B3117" w:rsidRPr="00E45D64" w:rsidRDefault="001B3117" w:rsidP="001B3117">
      <w:pPr>
        <w:shd w:val="clear" w:color="auto" w:fill="FFFFFF"/>
        <w:spacing w:after="0" w:line="240" w:lineRule="auto"/>
        <w:rPr>
          <w:rFonts w:ascii="Times New Roman" w:eastAsia="Times New Roman" w:hAnsi="Times New Roman"/>
          <w:b/>
          <w:i/>
          <w:color w:val="000000"/>
          <w:sz w:val="26"/>
          <w:szCs w:val="26"/>
          <w:lang w:eastAsia="ru-RU"/>
        </w:rPr>
      </w:pPr>
      <w:r w:rsidRPr="00E45D64">
        <w:rPr>
          <w:rFonts w:ascii="Times New Roman" w:eastAsia="Times New Roman" w:hAnsi="Times New Roman"/>
          <w:b/>
          <w:i/>
          <w:color w:val="000000"/>
          <w:sz w:val="26"/>
          <w:szCs w:val="26"/>
          <w:lang w:eastAsia="ru-RU"/>
        </w:rPr>
        <w:t>Асистент, к.мед.н. Курочка В.В.</w:t>
      </w:r>
    </w:p>
    <w:p w:rsidR="001B3117" w:rsidRPr="00E45D64" w:rsidRDefault="001B3117" w:rsidP="001B3117">
      <w:pPr>
        <w:shd w:val="clear" w:color="auto" w:fill="FFFFFF"/>
        <w:spacing w:after="0" w:line="240" w:lineRule="auto"/>
        <w:rPr>
          <w:rFonts w:ascii="Times New Roman" w:eastAsia="Times New Roman" w:hAnsi="Times New Roman"/>
          <w:b/>
          <w:i/>
          <w:color w:val="000000"/>
          <w:sz w:val="26"/>
          <w:szCs w:val="26"/>
          <w:lang w:eastAsia="ru-RU"/>
        </w:rPr>
      </w:pPr>
      <w:r w:rsidRPr="00E45D64">
        <w:rPr>
          <w:rFonts w:ascii="Times New Roman" w:eastAsia="Times New Roman" w:hAnsi="Times New Roman"/>
          <w:b/>
          <w:i/>
          <w:color w:val="000000"/>
          <w:sz w:val="26"/>
          <w:szCs w:val="26"/>
          <w:lang w:eastAsia="ru-RU"/>
        </w:rPr>
        <w:t>Асистент, к.мед.н. Олешко В.Ф.</w:t>
      </w:r>
    </w:p>
    <w:p w:rsidR="001B3117" w:rsidRPr="00E45D64" w:rsidRDefault="001B3117" w:rsidP="001B3117">
      <w:pPr>
        <w:shd w:val="clear" w:color="auto" w:fill="FFFFFF"/>
        <w:spacing w:after="0" w:line="240" w:lineRule="auto"/>
        <w:rPr>
          <w:rFonts w:ascii="Times New Roman" w:eastAsia="Times New Roman" w:hAnsi="Times New Roman"/>
          <w:b/>
          <w:i/>
          <w:color w:val="000000"/>
          <w:sz w:val="26"/>
          <w:szCs w:val="26"/>
          <w:lang w:eastAsia="ru-RU"/>
        </w:rPr>
      </w:pPr>
      <w:r w:rsidRPr="00E45D64">
        <w:rPr>
          <w:rFonts w:ascii="Times New Roman" w:eastAsia="Times New Roman" w:hAnsi="Times New Roman"/>
          <w:b/>
          <w:i/>
          <w:color w:val="000000"/>
          <w:sz w:val="26"/>
          <w:szCs w:val="26"/>
          <w:lang w:eastAsia="ru-RU"/>
        </w:rPr>
        <w:t>Асистент, к.мед.н. Щерба О.А.</w:t>
      </w:r>
    </w:p>
    <w:p w:rsidR="001B3117" w:rsidRPr="00E45D64" w:rsidRDefault="001B3117" w:rsidP="001B3117">
      <w:pPr>
        <w:shd w:val="clear" w:color="auto" w:fill="FFFFFF"/>
        <w:spacing w:after="0" w:line="240" w:lineRule="auto"/>
        <w:rPr>
          <w:rFonts w:ascii="Times New Roman" w:eastAsia="Times New Roman" w:hAnsi="Times New Roman"/>
          <w:b/>
          <w:i/>
          <w:color w:val="000000"/>
          <w:sz w:val="26"/>
          <w:szCs w:val="26"/>
          <w:lang w:eastAsia="ru-RU"/>
        </w:rPr>
      </w:pPr>
      <w:r w:rsidRPr="00E45D64">
        <w:rPr>
          <w:rFonts w:ascii="Times New Roman" w:eastAsia="Times New Roman" w:hAnsi="Times New Roman"/>
          <w:b/>
          <w:i/>
          <w:color w:val="000000"/>
          <w:sz w:val="26"/>
          <w:szCs w:val="26"/>
          <w:lang w:eastAsia="ru-RU"/>
        </w:rPr>
        <w:t>Асистент Чеботарьова А.С.</w:t>
      </w:r>
    </w:p>
    <w:p w:rsidR="001B3117" w:rsidRPr="00E45D64" w:rsidRDefault="001B3117" w:rsidP="001B3117">
      <w:pPr>
        <w:shd w:val="clear" w:color="auto" w:fill="FFFFFF"/>
        <w:spacing w:after="0" w:line="240" w:lineRule="auto"/>
        <w:rPr>
          <w:rFonts w:ascii="Times New Roman" w:eastAsia="Times New Roman" w:hAnsi="Times New Roman"/>
          <w:b/>
          <w:i/>
          <w:color w:val="000000"/>
          <w:sz w:val="26"/>
          <w:szCs w:val="26"/>
          <w:lang w:val="uk-UA" w:eastAsia="ru-RU"/>
        </w:rPr>
      </w:pPr>
      <w:r w:rsidRPr="00E45D64">
        <w:rPr>
          <w:rFonts w:ascii="Times New Roman" w:eastAsia="Times New Roman" w:hAnsi="Times New Roman"/>
          <w:b/>
          <w:i/>
          <w:color w:val="000000"/>
          <w:sz w:val="26"/>
          <w:szCs w:val="26"/>
          <w:lang w:eastAsia="ru-RU"/>
        </w:rPr>
        <w:t>Асистент</w:t>
      </w:r>
      <w:r w:rsidRPr="00E45D64">
        <w:rPr>
          <w:rFonts w:ascii="Times New Roman" w:eastAsia="Times New Roman" w:hAnsi="Times New Roman"/>
          <w:b/>
          <w:i/>
          <w:color w:val="000000"/>
          <w:sz w:val="26"/>
          <w:szCs w:val="26"/>
          <w:lang w:val="uk-UA" w:eastAsia="ru-RU"/>
        </w:rPr>
        <w:t xml:space="preserve">, </w:t>
      </w:r>
      <w:r w:rsidRPr="00E45D64">
        <w:rPr>
          <w:rFonts w:ascii="Times New Roman" w:eastAsia="Times New Roman" w:hAnsi="Times New Roman"/>
          <w:b/>
          <w:i/>
          <w:color w:val="000000"/>
          <w:sz w:val="26"/>
          <w:szCs w:val="26"/>
          <w:lang w:eastAsia="ru-RU"/>
        </w:rPr>
        <w:t>к.мед.н.</w:t>
      </w:r>
      <w:r w:rsidRPr="00E45D64">
        <w:rPr>
          <w:rFonts w:ascii="Times New Roman" w:eastAsia="Times New Roman" w:hAnsi="Times New Roman"/>
          <w:b/>
          <w:i/>
          <w:color w:val="000000"/>
          <w:sz w:val="26"/>
          <w:szCs w:val="26"/>
          <w:lang w:val="uk-UA" w:eastAsia="ru-RU"/>
        </w:rPr>
        <w:t xml:space="preserve"> Бала О.О.</w:t>
      </w:r>
    </w:p>
    <w:p w:rsidR="001B3117" w:rsidRPr="00E45D64" w:rsidRDefault="001B3117" w:rsidP="001B3117">
      <w:pPr>
        <w:shd w:val="clear" w:color="auto" w:fill="FFFFFF"/>
        <w:spacing w:after="0" w:line="240" w:lineRule="auto"/>
        <w:rPr>
          <w:rFonts w:ascii="Times New Roman" w:eastAsia="Times New Roman" w:hAnsi="Times New Roman"/>
          <w:b/>
          <w:i/>
          <w:color w:val="000000"/>
          <w:sz w:val="26"/>
          <w:szCs w:val="26"/>
          <w:lang w:eastAsia="ru-RU"/>
        </w:rPr>
      </w:pPr>
      <w:r w:rsidRPr="00E45D64">
        <w:rPr>
          <w:rFonts w:ascii="Times New Roman" w:eastAsia="Times New Roman" w:hAnsi="Times New Roman"/>
          <w:b/>
          <w:i/>
          <w:color w:val="000000"/>
          <w:sz w:val="26"/>
          <w:szCs w:val="26"/>
          <w:lang w:eastAsia="ru-RU"/>
        </w:rPr>
        <w:t>Асистент Фурса-Совгіра Т.М.</w:t>
      </w:r>
    </w:p>
    <w:p w:rsidR="001B3117" w:rsidRPr="00E45D64" w:rsidRDefault="001B3117" w:rsidP="001B3117">
      <w:pPr>
        <w:shd w:val="clear" w:color="auto" w:fill="FFFFFF"/>
        <w:spacing w:after="0" w:line="240" w:lineRule="auto"/>
        <w:rPr>
          <w:rFonts w:ascii="Times New Roman" w:eastAsia="Times New Roman" w:hAnsi="Times New Roman"/>
          <w:color w:val="000000"/>
          <w:sz w:val="26"/>
          <w:szCs w:val="26"/>
          <w:lang w:eastAsia="ru-RU"/>
        </w:rPr>
      </w:pPr>
    </w:p>
    <w:p w:rsidR="001B3117" w:rsidRPr="00E45D64" w:rsidRDefault="001B3117" w:rsidP="001B3117">
      <w:pPr>
        <w:shd w:val="clear" w:color="auto" w:fill="FFFFFF"/>
        <w:spacing w:after="0" w:line="240" w:lineRule="auto"/>
        <w:rPr>
          <w:rFonts w:ascii="Times New Roman" w:eastAsia="Times New Roman" w:hAnsi="Times New Roman"/>
          <w:color w:val="000000"/>
          <w:sz w:val="26"/>
          <w:szCs w:val="26"/>
          <w:lang w:eastAsia="ru-RU"/>
        </w:rPr>
      </w:pPr>
    </w:p>
    <w:p w:rsidR="001B3117" w:rsidRPr="00E45D64" w:rsidRDefault="001B3117" w:rsidP="001B3117">
      <w:pPr>
        <w:shd w:val="clear" w:color="auto" w:fill="FFFFFF"/>
        <w:spacing w:after="0" w:line="240" w:lineRule="auto"/>
        <w:rPr>
          <w:rFonts w:ascii="Times New Roman" w:eastAsia="Times New Roman" w:hAnsi="Times New Roman"/>
          <w:color w:val="000000"/>
          <w:sz w:val="26"/>
          <w:szCs w:val="26"/>
          <w:lang w:eastAsia="ru-RU"/>
        </w:rPr>
      </w:pPr>
    </w:p>
    <w:p w:rsidR="001B3117" w:rsidRPr="00E45D64" w:rsidRDefault="001B3117" w:rsidP="001B3117">
      <w:pPr>
        <w:shd w:val="clear" w:color="auto" w:fill="FFFFFF"/>
        <w:spacing w:after="0" w:line="240" w:lineRule="auto"/>
        <w:rPr>
          <w:rFonts w:ascii="Times New Roman" w:eastAsia="Times New Roman" w:hAnsi="Times New Roman"/>
          <w:color w:val="000000"/>
          <w:sz w:val="26"/>
          <w:szCs w:val="26"/>
          <w:lang w:eastAsia="ru-RU"/>
        </w:rPr>
      </w:pPr>
    </w:p>
    <w:p w:rsidR="008B59CE" w:rsidRPr="008B59CE" w:rsidRDefault="008B59CE" w:rsidP="008B59CE">
      <w:pPr>
        <w:shd w:val="clear" w:color="auto" w:fill="FFFFFF"/>
        <w:spacing w:after="0" w:line="240" w:lineRule="auto"/>
        <w:rPr>
          <w:rFonts w:ascii="Times New Roman" w:eastAsia="Times New Roman" w:hAnsi="Times New Roman"/>
          <w:b/>
          <w:color w:val="000000"/>
          <w:sz w:val="24"/>
          <w:szCs w:val="24"/>
          <w:lang w:val="uk-UA"/>
        </w:rPr>
      </w:pPr>
      <w:r w:rsidRPr="008B59CE">
        <w:rPr>
          <w:rFonts w:ascii="Times New Roman" w:eastAsia="Times New Roman" w:hAnsi="Times New Roman"/>
          <w:b/>
          <w:color w:val="000000"/>
          <w:sz w:val="24"/>
          <w:szCs w:val="24"/>
          <w:lang w:val="uk-UA"/>
        </w:rPr>
        <w:t>Обговорено і затверджено на методичній нараді кафедри акушерства і гінекології №3</w:t>
      </w:r>
    </w:p>
    <w:p w:rsidR="008B59CE" w:rsidRPr="008B59CE" w:rsidRDefault="008B59CE" w:rsidP="008B59CE">
      <w:pPr>
        <w:shd w:val="clear" w:color="auto" w:fill="FFFFFF"/>
        <w:spacing w:after="0" w:line="240" w:lineRule="auto"/>
        <w:rPr>
          <w:rFonts w:ascii="Times New Roman" w:eastAsia="Times New Roman" w:hAnsi="Times New Roman"/>
          <w:b/>
          <w:color w:val="000000"/>
          <w:sz w:val="24"/>
          <w:szCs w:val="24"/>
          <w:lang w:val="uk-UA"/>
        </w:rPr>
      </w:pPr>
    </w:p>
    <w:p w:rsidR="008B59CE" w:rsidRPr="008B59CE" w:rsidRDefault="008B59CE" w:rsidP="008B59CE">
      <w:pPr>
        <w:shd w:val="clear" w:color="auto" w:fill="FFFFFF"/>
        <w:spacing w:after="0" w:line="240" w:lineRule="auto"/>
        <w:rPr>
          <w:rFonts w:ascii="Times New Roman" w:eastAsia="Times New Roman" w:hAnsi="Times New Roman"/>
          <w:b/>
          <w:color w:val="000000"/>
          <w:sz w:val="24"/>
          <w:szCs w:val="24"/>
          <w:lang w:val="uk-UA"/>
        </w:rPr>
      </w:pPr>
      <w:r w:rsidRPr="008B59CE">
        <w:rPr>
          <w:rFonts w:ascii="Times New Roman" w:eastAsia="Times New Roman" w:hAnsi="Times New Roman"/>
          <w:b/>
          <w:color w:val="000000"/>
          <w:sz w:val="24"/>
          <w:szCs w:val="24"/>
          <w:lang w:val="uk-UA"/>
        </w:rPr>
        <w:t>Протокол № 10</w:t>
      </w:r>
      <w:r w:rsidRPr="008B59CE">
        <w:rPr>
          <w:rFonts w:ascii="Times New Roman" w:eastAsia="Times New Roman" w:hAnsi="Times New Roman"/>
          <w:b/>
          <w:color w:val="000000"/>
          <w:sz w:val="24"/>
          <w:szCs w:val="24"/>
          <w:lang w:val="ru-UA"/>
        </w:rPr>
        <w:t xml:space="preserve"> </w:t>
      </w:r>
      <w:r w:rsidRPr="008B59CE">
        <w:rPr>
          <w:rFonts w:ascii="Times New Roman" w:eastAsia="Times New Roman" w:hAnsi="Times New Roman"/>
          <w:b/>
          <w:color w:val="000000"/>
          <w:sz w:val="24"/>
          <w:szCs w:val="24"/>
          <w:lang w:val="uk-UA"/>
        </w:rPr>
        <w:t>від 04.01.2023</w:t>
      </w:r>
    </w:p>
    <w:p w:rsidR="008B59CE" w:rsidRPr="008B59CE" w:rsidRDefault="008B59CE" w:rsidP="008B59CE">
      <w:pPr>
        <w:shd w:val="clear" w:color="auto" w:fill="FFFFFF"/>
        <w:spacing w:after="0" w:line="240" w:lineRule="auto"/>
        <w:rPr>
          <w:rFonts w:ascii="Times New Roman" w:eastAsia="Times New Roman" w:hAnsi="Times New Roman"/>
          <w:b/>
          <w:color w:val="000000"/>
          <w:sz w:val="24"/>
          <w:szCs w:val="24"/>
          <w:lang w:val="uk-UA"/>
        </w:rPr>
      </w:pPr>
    </w:p>
    <w:p w:rsidR="008B59CE" w:rsidRPr="008B59CE" w:rsidRDefault="008B59CE" w:rsidP="008B59CE">
      <w:pPr>
        <w:shd w:val="clear" w:color="auto" w:fill="FFFFFF"/>
        <w:spacing w:after="0" w:line="240" w:lineRule="auto"/>
        <w:rPr>
          <w:rFonts w:ascii="Times New Roman" w:eastAsia="Times New Roman" w:hAnsi="Times New Roman"/>
          <w:b/>
          <w:color w:val="000000"/>
          <w:sz w:val="24"/>
          <w:szCs w:val="24"/>
          <w:lang w:val="uk-UA"/>
        </w:rPr>
      </w:pPr>
      <w:r w:rsidRPr="008B59CE">
        <w:rPr>
          <w:rFonts w:ascii="Times New Roman" w:eastAsia="Times New Roman" w:hAnsi="Times New Roman"/>
          <w:b/>
          <w:color w:val="000000"/>
          <w:sz w:val="24"/>
          <w:szCs w:val="24"/>
          <w:lang w:val="uk-UA"/>
        </w:rPr>
        <w:t>Обговорено і затверджено на методичній нараді кафедри акушерства і гінекології №3</w:t>
      </w:r>
    </w:p>
    <w:p w:rsidR="008B59CE" w:rsidRPr="008B59CE" w:rsidRDefault="008B59CE" w:rsidP="008B59CE">
      <w:pPr>
        <w:shd w:val="clear" w:color="auto" w:fill="FFFFFF"/>
        <w:spacing w:after="0" w:line="240" w:lineRule="auto"/>
        <w:rPr>
          <w:rFonts w:ascii="Times New Roman" w:eastAsia="Times New Roman" w:hAnsi="Times New Roman"/>
          <w:b/>
          <w:color w:val="000000"/>
          <w:sz w:val="24"/>
          <w:szCs w:val="24"/>
          <w:lang w:val="uk-UA"/>
        </w:rPr>
      </w:pPr>
    </w:p>
    <w:p w:rsidR="008B59CE" w:rsidRPr="008B59CE" w:rsidRDefault="008B59CE" w:rsidP="008B59CE">
      <w:pPr>
        <w:shd w:val="clear" w:color="auto" w:fill="FFFFFF"/>
        <w:spacing w:after="0" w:line="240" w:lineRule="auto"/>
        <w:rPr>
          <w:rFonts w:ascii="Times New Roman" w:eastAsia="Times New Roman" w:hAnsi="Times New Roman"/>
          <w:b/>
          <w:color w:val="000000"/>
          <w:sz w:val="24"/>
          <w:szCs w:val="24"/>
          <w:lang w:val="uk-UA"/>
        </w:rPr>
      </w:pPr>
      <w:r w:rsidRPr="008B59CE">
        <w:rPr>
          <w:rFonts w:ascii="Times New Roman" w:eastAsia="Times New Roman" w:hAnsi="Times New Roman"/>
          <w:b/>
          <w:color w:val="000000"/>
          <w:sz w:val="24"/>
          <w:szCs w:val="24"/>
          <w:lang w:val="uk-UA"/>
        </w:rPr>
        <w:t>Протокол № 10 від 03.01.2024</w:t>
      </w:r>
    </w:p>
    <w:p w:rsidR="008B59CE" w:rsidRPr="008B59CE" w:rsidRDefault="008B59CE" w:rsidP="008B59CE">
      <w:pPr>
        <w:shd w:val="clear" w:color="auto" w:fill="FFFFFF"/>
        <w:spacing w:after="0" w:line="240" w:lineRule="auto"/>
        <w:rPr>
          <w:rFonts w:ascii="Times New Roman" w:eastAsia="Times New Roman" w:hAnsi="Times New Roman"/>
          <w:b/>
          <w:color w:val="000000"/>
          <w:sz w:val="24"/>
          <w:szCs w:val="24"/>
          <w:lang w:val="uk-UA"/>
        </w:rPr>
      </w:pPr>
    </w:p>
    <w:p w:rsidR="008B59CE" w:rsidRPr="008B59CE" w:rsidRDefault="008B59CE" w:rsidP="008B59CE">
      <w:pPr>
        <w:shd w:val="clear" w:color="auto" w:fill="FFFFFF"/>
        <w:spacing w:after="0" w:line="240" w:lineRule="auto"/>
        <w:rPr>
          <w:rFonts w:ascii="Times New Roman" w:eastAsia="Times New Roman" w:hAnsi="Times New Roman"/>
          <w:b/>
          <w:color w:val="000000"/>
          <w:sz w:val="24"/>
          <w:szCs w:val="24"/>
          <w:lang w:val="uk-UA"/>
        </w:rPr>
      </w:pPr>
      <w:r w:rsidRPr="008B59CE">
        <w:rPr>
          <w:rFonts w:ascii="Times New Roman" w:eastAsia="Times New Roman" w:hAnsi="Times New Roman"/>
          <w:b/>
          <w:color w:val="000000"/>
          <w:sz w:val="24"/>
          <w:szCs w:val="24"/>
          <w:lang w:val="uk-UA"/>
        </w:rPr>
        <w:t>Обговорено і затверджено на методичній нараді кафедри акушерства і гінекології №3</w:t>
      </w:r>
    </w:p>
    <w:p w:rsidR="008B59CE" w:rsidRPr="008B59CE" w:rsidRDefault="008B59CE" w:rsidP="008B59CE">
      <w:pPr>
        <w:shd w:val="clear" w:color="auto" w:fill="FFFFFF"/>
        <w:spacing w:after="0" w:line="240" w:lineRule="auto"/>
        <w:rPr>
          <w:rFonts w:ascii="Times New Roman" w:eastAsia="Times New Roman" w:hAnsi="Times New Roman"/>
          <w:b/>
          <w:color w:val="000000"/>
          <w:sz w:val="24"/>
          <w:szCs w:val="24"/>
          <w:lang w:val="uk-UA"/>
        </w:rPr>
      </w:pPr>
    </w:p>
    <w:p w:rsidR="008B59CE" w:rsidRPr="008B59CE" w:rsidRDefault="008B59CE" w:rsidP="008B59CE">
      <w:pPr>
        <w:shd w:val="clear" w:color="auto" w:fill="FFFFFF"/>
        <w:spacing w:after="0" w:line="240" w:lineRule="auto"/>
        <w:rPr>
          <w:rFonts w:ascii="Times New Roman" w:eastAsia="Times New Roman" w:hAnsi="Times New Roman"/>
          <w:b/>
          <w:color w:val="000000"/>
          <w:sz w:val="24"/>
          <w:szCs w:val="24"/>
          <w:lang w:val="uk-UA"/>
        </w:rPr>
      </w:pPr>
      <w:r w:rsidRPr="008B59CE">
        <w:rPr>
          <w:rFonts w:ascii="Times New Roman" w:eastAsia="Times New Roman" w:hAnsi="Times New Roman"/>
          <w:b/>
          <w:color w:val="000000"/>
          <w:sz w:val="24"/>
          <w:szCs w:val="24"/>
          <w:lang w:val="uk-UA"/>
        </w:rPr>
        <w:t xml:space="preserve">Протокол №                від </w:t>
      </w:r>
    </w:p>
    <w:p w:rsidR="008B59CE" w:rsidRPr="008B59CE" w:rsidRDefault="008B59CE" w:rsidP="008B59CE">
      <w:pPr>
        <w:shd w:val="clear" w:color="auto" w:fill="FFFFFF"/>
        <w:spacing w:after="0" w:line="240" w:lineRule="auto"/>
        <w:rPr>
          <w:rFonts w:ascii="Times New Roman" w:eastAsia="Times New Roman" w:hAnsi="Times New Roman"/>
          <w:b/>
          <w:color w:val="000000"/>
          <w:sz w:val="24"/>
          <w:szCs w:val="24"/>
          <w:lang w:val="uk-UA"/>
        </w:rPr>
      </w:pPr>
    </w:p>
    <w:p w:rsidR="008B59CE" w:rsidRPr="008B59CE" w:rsidRDefault="008B59CE" w:rsidP="008B59CE">
      <w:pPr>
        <w:shd w:val="clear" w:color="auto" w:fill="FFFFFF"/>
        <w:spacing w:after="0" w:line="240" w:lineRule="auto"/>
        <w:rPr>
          <w:rFonts w:ascii="Times New Roman" w:eastAsia="Times New Roman" w:hAnsi="Times New Roman"/>
          <w:b/>
          <w:color w:val="000000"/>
          <w:sz w:val="24"/>
          <w:szCs w:val="24"/>
          <w:lang w:val="uk-UA"/>
        </w:rPr>
      </w:pPr>
      <w:r w:rsidRPr="008B59CE">
        <w:rPr>
          <w:rFonts w:ascii="Times New Roman" w:eastAsia="Times New Roman" w:hAnsi="Times New Roman"/>
          <w:b/>
          <w:color w:val="000000"/>
          <w:sz w:val="24"/>
          <w:szCs w:val="24"/>
          <w:lang w:val="uk-UA"/>
        </w:rPr>
        <w:t>Обговорено і затверджено на методичній нараді кафедри акушерства і гінекології №3</w:t>
      </w:r>
    </w:p>
    <w:p w:rsidR="008B59CE" w:rsidRPr="008B59CE" w:rsidRDefault="008B59CE" w:rsidP="008B59CE">
      <w:pPr>
        <w:shd w:val="clear" w:color="auto" w:fill="FFFFFF"/>
        <w:spacing w:after="0" w:line="240" w:lineRule="auto"/>
        <w:rPr>
          <w:rFonts w:ascii="Times New Roman" w:eastAsia="Times New Roman" w:hAnsi="Times New Roman"/>
          <w:b/>
          <w:color w:val="000000"/>
          <w:sz w:val="24"/>
          <w:szCs w:val="24"/>
          <w:lang w:val="uk-UA"/>
        </w:rPr>
      </w:pPr>
    </w:p>
    <w:p w:rsidR="008B59CE" w:rsidRPr="008B59CE" w:rsidRDefault="008B59CE" w:rsidP="008B59CE">
      <w:pPr>
        <w:shd w:val="clear" w:color="auto" w:fill="FFFFFF"/>
        <w:spacing w:after="0" w:line="240" w:lineRule="auto"/>
        <w:rPr>
          <w:rFonts w:ascii="Times New Roman" w:eastAsia="Times New Roman" w:hAnsi="Times New Roman"/>
          <w:b/>
          <w:sz w:val="28"/>
          <w:szCs w:val="24"/>
          <w:lang w:val="uk-UA" w:eastAsia="ru-RU"/>
        </w:rPr>
      </w:pPr>
      <w:r w:rsidRPr="008B59CE">
        <w:rPr>
          <w:rFonts w:ascii="Times New Roman" w:eastAsia="Times New Roman" w:hAnsi="Times New Roman"/>
          <w:b/>
          <w:color w:val="000000"/>
          <w:sz w:val="24"/>
          <w:szCs w:val="24"/>
          <w:lang w:val="uk-UA"/>
        </w:rPr>
        <w:t>Протокол №                від</w:t>
      </w:r>
    </w:p>
    <w:p w:rsidR="001B3117" w:rsidRPr="004447E0" w:rsidRDefault="008B59CE" w:rsidP="007E4B1C">
      <w:pPr>
        <w:rPr>
          <w:rFonts w:ascii="Times New Roman" w:hAnsi="Times New Roman"/>
          <w:b/>
          <w:sz w:val="28"/>
          <w:szCs w:val="28"/>
          <w:lang w:val="uk-UA"/>
        </w:rPr>
      </w:pPr>
      <w:r>
        <w:rPr>
          <w:rFonts w:ascii="Times New Roman" w:hAnsi="Times New Roman"/>
          <w:b/>
          <w:sz w:val="28"/>
          <w:szCs w:val="28"/>
          <w:lang w:val="uk-UA"/>
        </w:rPr>
        <w:br w:type="page"/>
      </w:r>
      <w:bookmarkStart w:id="0" w:name="_GoBack"/>
      <w:bookmarkEnd w:id="0"/>
    </w:p>
    <w:p w:rsidR="00ED3B63" w:rsidRPr="004447E0" w:rsidRDefault="00ED3B63" w:rsidP="00B42C19">
      <w:pPr>
        <w:spacing w:after="0" w:line="240" w:lineRule="auto"/>
        <w:ind w:firstLine="709"/>
        <w:jc w:val="both"/>
        <w:rPr>
          <w:rFonts w:ascii="Times New Roman" w:hAnsi="Times New Roman"/>
          <w:sz w:val="28"/>
          <w:szCs w:val="28"/>
          <w:lang w:val="uk-UA"/>
        </w:rPr>
      </w:pPr>
      <w:r w:rsidRPr="004447E0">
        <w:rPr>
          <w:rFonts w:ascii="Times New Roman" w:hAnsi="Times New Roman"/>
          <w:b/>
          <w:sz w:val="28"/>
          <w:szCs w:val="28"/>
          <w:lang w:val="uk-UA"/>
        </w:rPr>
        <w:t>Тема: Неплідність.</w:t>
      </w:r>
    </w:p>
    <w:p w:rsidR="00ED3B63" w:rsidRPr="004447E0" w:rsidRDefault="00ED3B63" w:rsidP="00B42C19">
      <w:pPr>
        <w:spacing w:after="0" w:line="240" w:lineRule="auto"/>
        <w:ind w:firstLine="709"/>
        <w:rPr>
          <w:rFonts w:ascii="Times New Roman" w:hAnsi="Times New Roman"/>
          <w:b/>
          <w:sz w:val="28"/>
          <w:szCs w:val="28"/>
          <w:lang w:val="uk-UA"/>
        </w:rPr>
      </w:pPr>
      <w:r w:rsidRPr="004447E0">
        <w:rPr>
          <w:rFonts w:ascii="Times New Roman" w:hAnsi="Times New Roman"/>
          <w:b/>
          <w:sz w:val="28"/>
          <w:szCs w:val="28"/>
          <w:lang w:val="uk-UA"/>
        </w:rPr>
        <w:t>І. Науково-методичне обґрунтування теми</w:t>
      </w:r>
    </w:p>
    <w:p w:rsidR="00ED3B63" w:rsidRPr="004447E0" w:rsidRDefault="00ED3B63" w:rsidP="00B42C19">
      <w:pPr>
        <w:spacing w:after="0" w:line="240" w:lineRule="auto"/>
        <w:ind w:firstLine="709"/>
        <w:jc w:val="both"/>
        <w:rPr>
          <w:rFonts w:ascii="Times New Roman" w:hAnsi="Times New Roman"/>
          <w:sz w:val="28"/>
          <w:szCs w:val="28"/>
          <w:lang w:val="uk-UA"/>
        </w:rPr>
      </w:pPr>
    </w:p>
    <w:p w:rsidR="00ED3B63" w:rsidRPr="004447E0" w:rsidRDefault="00ED3B63" w:rsidP="00B42C19">
      <w:pPr>
        <w:spacing w:after="0" w:line="240" w:lineRule="auto"/>
        <w:ind w:firstLine="709"/>
        <w:jc w:val="both"/>
        <w:rPr>
          <w:rFonts w:ascii="Times New Roman" w:hAnsi="Times New Roman"/>
          <w:sz w:val="28"/>
          <w:szCs w:val="28"/>
          <w:lang w:val="uk-UA"/>
        </w:rPr>
      </w:pPr>
      <w:r w:rsidRPr="004447E0">
        <w:rPr>
          <w:rFonts w:ascii="Times New Roman" w:hAnsi="Times New Roman"/>
          <w:sz w:val="28"/>
          <w:szCs w:val="28"/>
          <w:shd w:val="clear" w:color="auto" w:fill="FFFFFF"/>
          <w:lang w:val="uk-UA"/>
        </w:rPr>
        <w:t>Проблема неплідності у шлюбі посідає одне з провідних місць в сучасній гінекологічній науці і практиці. В усьому світі частота даного ускладнення становить</w:t>
      </w:r>
      <w:r w:rsidRPr="004447E0">
        <w:rPr>
          <w:rFonts w:ascii="Times New Roman" w:hAnsi="Times New Roman"/>
          <w:sz w:val="28"/>
          <w:szCs w:val="28"/>
          <w:lang w:val="uk-UA"/>
        </w:rPr>
        <w:t xml:space="preserve"> 10-15%, а </w:t>
      </w:r>
      <w:r w:rsidRPr="004447E0">
        <w:rPr>
          <w:rFonts w:ascii="Times New Roman" w:hAnsi="Times New Roman"/>
          <w:sz w:val="28"/>
          <w:szCs w:val="28"/>
          <w:shd w:val="clear" w:color="auto" w:fill="FFFFFF"/>
          <w:lang w:val="uk-UA"/>
        </w:rPr>
        <w:t xml:space="preserve">в Україні на сьогоднішній день зареєстровано близько 1 млн. неплідних пар. За статистикою </w:t>
      </w:r>
      <w:r w:rsidRPr="004447E0">
        <w:rPr>
          <w:rFonts w:ascii="Times New Roman" w:hAnsi="Times New Roman"/>
          <w:sz w:val="28"/>
          <w:szCs w:val="28"/>
          <w:lang w:val="uk-UA"/>
        </w:rPr>
        <w:t>жіноче непліддя в шлюбі складає 55-60% випадків, чоловіче - в 40-45%, що негативно впливає на рівень народжуваності і нерідко викликає розлад сімейних відносин.</w:t>
      </w:r>
      <w:r w:rsidRPr="004447E0">
        <w:rPr>
          <w:rFonts w:ascii="Times New Roman" w:hAnsi="Times New Roman"/>
          <w:sz w:val="28"/>
          <w:szCs w:val="28"/>
          <w:lang w:val="uk-UA" w:eastAsia="ru-RU"/>
        </w:rPr>
        <w:t>Частота настання вагітності більше корелює з віком жінки, ніж з віком чоловіка. Так, для жінок віком до 30 років ймовірність запліднення становить 70–75%, у віці 30-35 років - 60% і у віці понад 36 років - 50%. Водночас труднощів у досягненні вагітності зазнають 10% жінок віком до 30 років, 15% - віком 30-35 років, 30% жінок віком 35–40 років і 50% жінок віком понад 40 років.</w:t>
      </w:r>
    </w:p>
    <w:p w:rsidR="00ED3B63" w:rsidRPr="004447E0" w:rsidRDefault="00ED3B63" w:rsidP="00B42C19">
      <w:pPr>
        <w:spacing w:after="0" w:line="240" w:lineRule="auto"/>
        <w:ind w:firstLine="709"/>
        <w:jc w:val="both"/>
        <w:rPr>
          <w:rFonts w:ascii="Times New Roman" w:hAnsi="Times New Roman"/>
          <w:sz w:val="28"/>
          <w:szCs w:val="28"/>
          <w:lang w:val="uk-UA"/>
        </w:rPr>
      </w:pPr>
      <w:r w:rsidRPr="004447E0">
        <w:rPr>
          <w:rFonts w:ascii="Times New Roman" w:hAnsi="Times New Roman"/>
          <w:sz w:val="28"/>
          <w:szCs w:val="28"/>
          <w:shd w:val="clear" w:color="auto" w:fill="FFFFFF"/>
          <w:lang w:val="uk-UA"/>
        </w:rPr>
        <w:t>Враховуючи, що кожна десята сімейна пара є неплідною, проблема набуває не тільки медичного, а й соціально – демографічного та економічного значення.</w:t>
      </w:r>
    </w:p>
    <w:p w:rsidR="00ED3B63" w:rsidRPr="004447E0" w:rsidRDefault="00ED3B63" w:rsidP="00B42C19">
      <w:pPr>
        <w:spacing w:after="0" w:line="240" w:lineRule="auto"/>
        <w:ind w:firstLine="709"/>
        <w:jc w:val="both"/>
        <w:rPr>
          <w:rFonts w:ascii="Times New Roman" w:hAnsi="Times New Roman"/>
          <w:sz w:val="28"/>
          <w:szCs w:val="28"/>
          <w:shd w:val="clear" w:color="auto" w:fill="FFFFFF"/>
          <w:lang w:val="uk-UA"/>
        </w:rPr>
      </w:pPr>
      <w:r w:rsidRPr="004447E0">
        <w:rPr>
          <w:rFonts w:ascii="Times New Roman" w:hAnsi="Times New Roman"/>
          <w:sz w:val="28"/>
          <w:szCs w:val="28"/>
          <w:shd w:val="clear" w:color="auto" w:fill="FFFFFF"/>
          <w:lang w:val="uk-UA"/>
        </w:rPr>
        <w:t xml:space="preserve">Одним із найсучасніших методів лікування бездітності будь-якого ґенезу є допоміжні репродуктивні технології (ДРТ), які </w:t>
      </w:r>
      <w:r w:rsidRPr="004447E0">
        <w:rPr>
          <w:rFonts w:ascii="Times New Roman" w:hAnsi="Times New Roman"/>
          <w:sz w:val="28"/>
          <w:szCs w:val="28"/>
          <w:lang w:val="uk-UA"/>
        </w:rPr>
        <w:t xml:space="preserve">міцно увійшли до повсякденної практики репродуктивної медицини. Досягнення ДРТ стали можливими завдяки успіхам медичних і медико-біологічних наук. Основою для розвитку цілої низки підходів, які об’єднані загальним терміном ДРТ, став класичний метод екстракорпорального запліднення (ЕКЗ) і переносу ембріону (ПЕ) до порожнини матки. </w:t>
      </w:r>
    </w:p>
    <w:p w:rsidR="00ED3B63" w:rsidRPr="004447E0" w:rsidRDefault="00ED3B63" w:rsidP="00B42C19">
      <w:pPr>
        <w:spacing w:after="0" w:line="240" w:lineRule="auto"/>
        <w:ind w:firstLine="709"/>
        <w:jc w:val="both"/>
        <w:rPr>
          <w:rFonts w:ascii="Times New Roman" w:hAnsi="Times New Roman"/>
          <w:sz w:val="28"/>
          <w:szCs w:val="28"/>
          <w:lang w:val="uk-UA"/>
        </w:rPr>
      </w:pPr>
    </w:p>
    <w:p w:rsidR="00ED3B63" w:rsidRPr="004447E0" w:rsidRDefault="00ED3B63" w:rsidP="00B42C19">
      <w:pPr>
        <w:spacing w:after="0" w:line="240" w:lineRule="auto"/>
        <w:ind w:firstLine="709"/>
        <w:rPr>
          <w:rFonts w:ascii="Times New Roman" w:hAnsi="Times New Roman"/>
          <w:b/>
          <w:sz w:val="28"/>
          <w:szCs w:val="28"/>
          <w:lang w:val="uk-UA"/>
        </w:rPr>
      </w:pPr>
      <w:r w:rsidRPr="004447E0">
        <w:rPr>
          <w:rFonts w:ascii="Times New Roman" w:hAnsi="Times New Roman"/>
          <w:b/>
          <w:sz w:val="28"/>
          <w:szCs w:val="28"/>
          <w:lang w:val="uk-UA"/>
        </w:rPr>
        <w:t>ІІ. Навчально-виховні цілі</w:t>
      </w:r>
    </w:p>
    <w:p w:rsidR="00ED3B63" w:rsidRPr="004447E0" w:rsidRDefault="00ED3B63" w:rsidP="00B42C19">
      <w:pPr>
        <w:spacing w:after="0" w:line="240" w:lineRule="auto"/>
        <w:ind w:firstLine="709"/>
        <w:rPr>
          <w:rFonts w:ascii="Times New Roman" w:hAnsi="Times New Roman"/>
          <w:b/>
          <w:i/>
          <w:sz w:val="28"/>
          <w:szCs w:val="28"/>
          <w:lang w:val="uk-UA"/>
        </w:rPr>
      </w:pPr>
      <w:r w:rsidRPr="004447E0">
        <w:rPr>
          <w:rFonts w:ascii="Times New Roman" w:hAnsi="Times New Roman"/>
          <w:sz w:val="28"/>
          <w:szCs w:val="28"/>
          <w:lang w:val="uk-UA"/>
        </w:rPr>
        <w:t xml:space="preserve">Для формування знань студент повинен </w:t>
      </w:r>
      <w:r w:rsidRPr="004447E0">
        <w:rPr>
          <w:rFonts w:ascii="Times New Roman" w:hAnsi="Times New Roman"/>
          <w:b/>
          <w:i/>
          <w:sz w:val="28"/>
          <w:szCs w:val="28"/>
          <w:lang w:val="uk-UA"/>
        </w:rPr>
        <w:t>знати:</w:t>
      </w:r>
    </w:p>
    <w:p w:rsidR="00ED3B63" w:rsidRPr="004447E0" w:rsidRDefault="00ED3B63" w:rsidP="00B42C19">
      <w:pPr>
        <w:spacing w:after="0" w:line="240" w:lineRule="auto"/>
        <w:ind w:firstLine="709"/>
        <w:jc w:val="both"/>
        <w:rPr>
          <w:rFonts w:ascii="Times New Roman" w:hAnsi="Times New Roman"/>
          <w:sz w:val="28"/>
          <w:szCs w:val="28"/>
          <w:lang w:val="uk-UA"/>
        </w:rPr>
      </w:pPr>
    </w:p>
    <w:p w:rsidR="00ED3B63" w:rsidRPr="004447E0" w:rsidRDefault="00ED3B63" w:rsidP="00B42C19">
      <w:pPr>
        <w:pStyle w:val="a3"/>
        <w:numPr>
          <w:ilvl w:val="0"/>
          <w:numId w:val="1"/>
        </w:numPr>
        <w:spacing w:after="0" w:line="240" w:lineRule="auto"/>
        <w:jc w:val="both"/>
        <w:rPr>
          <w:rFonts w:ascii="Times New Roman" w:hAnsi="Times New Roman"/>
          <w:sz w:val="28"/>
          <w:szCs w:val="28"/>
          <w:lang w:val="uk-UA"/>
        </w:rPr>
      </w:pPr>
      <w:r w:rsidRPr="004447E0">
        <w:rPr>
          <w:rFonts w:ascii="Times New Roman" w:hAnsi="Times New Roman"/>
          <w:sz w:val="28"/>
          <w:szCs w:val="28"/>
          <w:lang w:val="uk-UA"/>
        </w:rPr>
        <w:t>Визначення поняття “неплідний шлюб”</w:t>
      </w:r>
    </w:p>
    <w:p w:rsidR="00ED3B63" w:rsidRPr="004447E0" w:rsidRDefault="00ED3B63" w:rsidP="00B42C19">
      <w:pPr>
        <w:pStyle w:val="a3"/>
        <w:numPr>
          <w:ilvl w:val="0"/>
          <w:numId w:val="1"/>
        </w:numPr>
        <w:spacing w:after="0" w:line="240" w:lineRule="auto"/>
        <w:jc w:val="both"/>
        <w:rPr>
          <w:rFonts w:ascii="Times New Roman" w:hAnsi="Times New Roman"/>
          <w:sz w:val="28"/>
          <w:szCs w:val="28"/>
          <w:lang w:val="uk-UA"/>
        </w:rPr>
      </w:pPr>
      <w:r w:rsidRPr="004447E0">
        <w:rPr>
          <w:rFonts w:ascii="Times New Roman" w:hAnsi="Times New Roman"/>
          <w:sz w:val="28"/>
          <w:szCs w:val="28"/>
          <w:lang w:val="uk-UA"/>
        </w:rPr>
        <w:t>Види неплідності;</w:t>
      </w:r>
    </w:p>
    <w:p w:rsidR="00ED3B63" w:rsidRPr="004447E0" w:rsidRDefault="00ED3B63" w:rsidP="00B42C19">
      <w:pPr>
        <w:numPr>
          <w:ilvl w:val="0"/>
          <w:numId w:val="1"/>
        </w:numPr>
        <w:suppressAutoHyphens/>
        <w:spacing w:after="0" w:line="240" w:lineRule="auto"/>
        <w:jc w:val="both"/>
        <w:rPr>
          <w:rFonts w:ascii="Times New Roman" w:hAnsi="Times New Roman"/>
          <w:sz w:val="28"/>
          <w:szCs w:val="28"/>
          <w:lang w:val="uk-UA"/>
        </w:rPr>
      </w:pPr>
      <w:r w:rsidRPr="004447E0">
        <w:rPr>
          <w:rFonts w:ascii="Times New Roman" w:hAnsi="Times New Roman"/>
          <w:sz w:val="28"/>
          <w:szCs w:val="28"/>
          <w:lang w:val="uk-UA"/>
        </w:rPr>
        <w:t>Причини жіночої та чоловічої неплідності.</w:t>
      </w:r>
    </w:p>
    <w:p w:rsidR="00ED3B63" w:rsidRPr="004447E0" w:rsidRDefault="00ED3B63" w:rsidP="00B42C19">
      <w:pPr>
        <w:numPr>
          <w:ilvl w:val="0"/>
          <w:numId w:val="1"/>
        </w:numPr>
        <w:suppressAutoHyphens/>
        <w:spacing w:after="0" w:line="240" w:lineRule="auto"/>
        <w:jc w:val="both"/>
        <w:rPr>
          <w:rFonts w:ascii="Times New Roman" w:hAnsi="Times New Roman"/>
          <w:sz w:val="28"/>
          <w:szCs w:val="28"/>
          <w:lang w:val="uk-UA"/>
        </w:rPr>
      </w:pPr>
      <w:r w:rsidRPr="004447E0">
        <w:rPr>
          <w:rFonts w:ascii="Times New Roman" w:hAnsi="Times New Roman"/>
          <w:sz w:val="28"/>
          <w:szCs w:val="28"/>
          <w:lang w:val="uk-UA"/>
        </w:rPr>
        <w:t>Фактори ризику виникнення неплідності у шлюбі.</w:t>
      </w:r>
    </w:p>
    <w:p w:rsidR="00ED3B63" w:rsidRPr="004447E0" w:rsidRDefault="00ED3B63" w:rsidP="00B42C19">
      <w:pPr>
        <w:numPr>
          <w:ilvl w:val="0"/>
          <w:numId w:val="1"/>
        </w:numPr>
        <w:suppressAutoHyphens/>
        <w:spacing w:after="0" w:line="240" w:lineRule="auto"/>
        <w:jc w:val="both"/>
        <w:rPr>
          <w:rFonts w:ascii="Times New Roman" w:hAnsi="Times New Roman"/>
          <w:sz w:val="28"/>
          <w:szCs w:val="28"/>
          <w:lang w:val="uk-UA"/>
        </w:rPr>
      </w:pPr>
      <w:r w:rsidRPr="004447E0">
        <w:rPr>
          <w:rFonts w:ascii="Times New Roman" w:hAnsi="Times New Roman"/>
          <w:sz w:val="28"/>
          <w:szCs w:val="28"/>
          <w:lang w:val="uk-UA"/>
        </w:rPr>
        <w:t>Структуру причин жіночої неплідності</w:t>
      </w:r>
      <w:r w:rsidRPr="004447E0">
        <w:rPr>
          <w:rFonts w:ascii="Times New Roman" w:hAnsi="Times New Roman"/>
          <w:sz w:val="28"/>
          <w:szCs w:val="28"/>
          <w:lang w:val="uk-UA" w:eastAsia="ru-RU"/>
        </w:rPr>
        <w:t>.</w:t>
      </w:r>
    </w:p>
    <w:p w:rsidR="00ED3B63" w:rsidRPr="004447E0" w:rsidRDefault="00ED3B63" w:rsidP="00B42C19">
      <w:pPr>
        <w:numPr>
          <w:ilvl w:val="0"/>
          <w:numId w:val="1"/>
        </w:numPr>
        <w:suppressAutoHyphens/>
        <w:spacing w:after="0" w:line="240" w:lineRule="auto"/>
        <w:jc w:val="both"/>
        <w:rPr>
          <w:rFonts w:ascii="Times New Roman" w:hAnsi="Times New Roman"/>
          <w:sz w:val="28"/>
          <w:szCs w:val="28"/>
          <w:lang w:val="uk-UA"/>
        </w:rPr>
      </w:pPr>
      <w:r w:rsidRPr="004447E0">
        <w:rPr>
          <w:rFonts w:ascii="Times New Roman" w:hAnsi="Times New Roman"/>
          <w:sz w:val="28"/>
          <w:szCs w:val="28"/>
          <w:lang w:val="uk-UA"/>
        </w:rPr>
        <w:t>Діагностичний алгоритм, тактику обстеження при неплідному шлюбі</w:t>
      </w:r>
      <w:r w:rsidRPr="004447E0">
        <w:rPr>
          <w:rFonts w:ascii="Times New Roman" w:hAnsi="Times New Roman"/>
          <w:sz w:val="28"/>
          <w:szCs w:val="28"/>
          <w:lang w:val="uk-UA" w:eastAsia="ru-RU"/>
        </w:rPr>
        <w:t>.</w:t>
      </w:r>
    </w:p>
    <w:p w:rsidR="00ED3B63" w:rsidRPr="004447E0" w:rsidRDefault="00ED3B63" w:rsidP="00B42C19">
      <w:pPr>
        <w:numPr>
          <w:ilvl w:val="0"/>
          <w:numId w:val="1"/>
        </w:numPr>
        <w:suppressAutoHyphens/>
        <w:spacing w:after="0" w:line="240" w:lineRule="auto"/>
        <w:jc w:val="both"/>
        <w:rPr>
          <w:rFonts w:ascii="Times New Roman" w:hAnsi="Times New Roman"/>
          <w:sz w:val="28"/>
          <w:szCs w:val="28"/>
          <w:lang w:val="uk-UA"/>
        </w:rPr>
      </w:pPr>
      <w:r w:rsidRPr="004447E0">
        <w:rPr>
          <w:rFonts w:ascii="Times New Roman" w:hAnsi="Times New Roman"/>
          <w:sz w:val="28"/>
          <w:szCs w:val="28"/>
          <w:lang w:val="uk-UA"/>
        </w:rPr>
        <w:t>Характеристику лікувальних і реабілітаційних заходів</w:t>
      </w:r>
      <w:r w:rsidRPr="004447E0">
        <w:rPr>
          <w:rFonts w:ascii="Times New Roman" w:hAnsi="Times New Roman"/>
          <w:sz w:val="28"/>
          <w:szCs w:val="28"/>
          <w:lang w:val="uk-UA" w:eastAsia="ru-RU"/>
        </w:rPr>
        <w:t>.</w:t>
      </w:r>
    </w:p>
    <w:p w:rsidR="00ED3B63" w:rsidRPr="004447E0" w:rsidRDefault="00ED3B63" w:rsidP="00B42C19">
      <w:pPr>
        <w:numPr>
          <w:ilvl w:val="0"/>
          <w:numId w:val="1"/>
        </w:numPr>
        <w:suppressAutoHyphens/>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rPr>
        <w:t>Принципи диспансерного спостереження жінок з неплідністю.</w:t>
      </w:r>
    </w:p>
    <w:p w:rsidR="00ED3B63" w:rsidRPr="004447E0" w:rsidRDefault="00ED3B63" w:rsidP="00B42C19">
      <w:pPr>
        <w:numPr>
          <w:ilvl w:val="0"/>
          <w:numId w:val="1"/>
        </w:numPr>
        <w:suppressAutoHyphens/>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Методики ДРТ.</w:t>
      </w:r>
    </w:p>
    <w:p w:rsidR="00ED3B63" w:rsidRPr="004447E0" w:rsidRDefault="00ED3B63" w:rsidP="00B42C19">
      <w:pPr>
        <w:numPr>
          <w:ilvl w:val="0"/>
          <w:numId w:val="1"/>
        </w:numPr>
        <w:suppressAutoHyphens/>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Показання для ЕКЗ.</w:t>
      </w:r>
    </w:p>
    <w:p w:rsidR="00ED3B63" w:rsidRPr="004447E0" w:rsidRDefault="00ED3B63" w:rsidP="00B42C19">
      <w:pPr>
        <w:numPr>
          <w:ilvl w:val="0"/>
          <w:numId w:val="1"/>
        </w:numPr>
        <w:suppressAutoHyphens/>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Протипоказання для ЕКЗ.</w:t>
      </w:r>
    </w:p>
    <w:p w:rsidR="00ED3B63" w:rsidRPr="004447E0" w:rsidRDefault="00ED3B63" w:rsidP="00B42C19">
      <w:pPr>
        <w:pStyle w:val="1"/>
        <w:numPr>
          <w:ilvl w:val="0"/>
          <w:numId w:val="1"/>
        </w:numPr>
        <w:jc w:val="both"/>
        <w:rPr>
          <w:rFonts w:eastAsia="Times New Roman"/>
          <w:sz w:val="28"/>
          <w:szCs w:val="28"/>
          <w:lang w:val="uk-UA" w:eastAsia="ru-RU"/>
        </w:rPr>
      </w:pPr>
      <w:r w:rsidRPr="004447E0">
        <w:rPr>
          <w:sz w:val="28"/>
          <w:szCs w:val="28"/>
          <w:lang w:val="uk-UA" w:eastAsia="ru-RU"/>
        </w:rPr>
        <w:t>У</w:t>
      </w:r>
      <w:r w:rsidRPr="004447E0">
        <w:rPr>
          <w:rFonts w:eastAsia="Times New Roman"/>
          <w:sz w:val="28"/>
          <w:szCs w:val="28"/>
          <w:lang w:val="uk-UA" w:eastAsia="ru-RU"/>
        </w:rPr>
        <w:t>складнення при проведенні запліднення in vitro.</w:t>
      </w:r>
    </w:p>
    <w:p w:rsidR="00ED3B63" w:rsidRPr="004447E0" w:rsidRDefault="00ED3B63" w:rsidP="00B42C19">
      <w:pPr>
        <w:numPr>
          <w:ilvl w:val="0"/>
          <w:numId w:val="1"/>
        </w:numPr>
        <w:suppressAutoHyphens/>
        <w:spacing w:after="0" w:line="240" w:lineRule="auto"/>
        <w:jc w:val="both"/>
        <w:rPr>
          <w:rFonts w:ascii="Times New Roman" w:hAnsi="Times New Roman"/>
          <w:sz w:val="28"/>
          <w:szCs w:val="28"/>
          <w:lang w:val="uk-UA"/>
        </w:rPr>
      </w:pPr>
      <w:r w:rsidRPr="004447E0">
        <w:rPr>
          <w:rFonts w:ascii="Times New Roman" w:hAnsi="Times New Roman"/>
          <w:sz w:val="28"/>
          <w:szCs w:val="28"/>
          <w:lang w:val="uk-UA" w:eastAsia="ru-RU"/>
        </w:rPr>
        <w:t>Показання та обсяг для передімплантаційної діагностики.</w:t>
      </w:r>
    </w:p>
    <w:p w:rsidR="00ED3B63" w:rsidRPr="004447E0" w:rsidRDefault="00ED3B63" w:rsidP="00B42C19">
      <w:pPr>
        <w:pStyle w:val="a3"/>
        <w:spacing w:after="0" w:line="240" w:lineRule="auto"/>
        <w:jc w:val="both"/>
        <w:rPr>
          <w:rFonts w:ascii="Times New Roman" w:hAnsi="Times New Roman"/>
          <w:sz w:val="28"/>
          <w:szCs w:val="28"/>
          <w:lang w:val="uk-UA"/>
        </w:rPr>
      </w:pPr>
    </w:p>
    <w:p w:rsidR="00ED3B63" w:rsidRPr="004447E0" w:rsidRDefault="00ED3B63" w:rsidP="00B42C19">
      <w:pPr>
        <w:spacing w:after="0" w:line="240" w:lineRule="auto"/>
        <w:ind w:firstLine="709"/>
        <w:rPr>
          <w:rFonts w:ascii="Times New Roman" w:hAnsi="Times New Roman"/>
          <w:b/>
          <w:i/>
          <w:sz w:val="28"/>
          <w:szCs w:val="28"/>
          <w:lang w:val="uk-UA"/>
        </w:rPr>
      </w:pPr>
      <w:r w:rsidRPr="004447E0">
        <w:rPr>
          <w:rFonts w:ascii="Times New Roman" w:hAnsi="Times New Roman"/>
          <w:sz w:val="28"/>
          <w:szCs w:val="28"/>
          <w:lang w:val="uk-UA"/>
        </w:rPr>
        <w:lastRenderedPageBreak/>
        <w:t xml:space="preserve">У результаті проведення заняття студент повинен </w:t>
      </w:r>
      <w:r w:rsidRPr="004447E0">
        <w:rPr>
          <w:rFonts w:ascii="Times New Roman" w:hAnsi="Times New Roman"/>
          <w:b/>
          <w:i/>
          <w:sz w:val="28"/>
          <w:szCs w:val="28"/>
          <w:lang w:val="uk-UA"/>
        </w:rPr>
        <w:t>уміти:</w:t>
      </w:r>
    </w:p>
    <w:p w:rsidR="00ED3B63" w:rsidRPr="004447E0" w:rsidRDefault="00ED3B63" w:rsidP="00B42C19">
      <w:pPr>
        <w:pStyle w:val="a3"/>
        <w:spacing w:after="0" w:line="240" w:lineRule="auto"/>
        <w:jc w:val="both"/>
        <w:rPr>
          <w:rFonts w:ascii="Times New Roman" w:hAnsi="Times New Roman"/>
          <w:sz w:val="28"/>
          <w:szCs w:val="28"/>
          <w:lang w:val="uk-UA"/>
        </w:rPr>
      </w:pPr>
    </w:p>
    <w:p w:rsidR="00ED3B63" w:rsidRPr="004447E0" w:rsidRDefault="00ED3B63" w:rsidP="004602F8">
      <w:pPr>
        <w:numPr>
          <w:ilvl w:val="0"/>
          <w:numId w:val="2"/>
        </w:numPr>
        <w:suppressAutoHyphens/>
        <w:spacing w:after="0" w:line="240" w:lineRule="auto"/>
        <w:jc w:val="both"/>
        <w:rPr>
          <w:rFonts w:ascii="Times New Roman" w:hAnsi="Times New Roman"/>
          <w:sz w:val="28"/>
          <w:szCs w:val="28"/>
          <w:lang w:val="uk-UA"/>
        </w:rPr>
      </w:pPr>
      <w:r w:rsidRPr="004447E0">
        <w:rPr>
          <w:rFonts w:ascii="Times New Roman" w:hAnsi="Times New Roman"/>
          <w:sz w:val="28"/>
          <w:szCs w:val="28"/>
          <w:lang w:val="uk-UA"/>
        </w:rPr>
        <w:t>Оцінити акушерсько-гінекологічний анамнез.</w:t>
      </w:r>
    </w:p>
    <w:p w:rsidR="00ED3B63" w:rsidRPr="004447E0" w:rsidRDefault="00ED3B63" w:rsidP="004602F8">
      <w:pPr>
        <w:numPr>
          <w:ilvl w:val="0"/>
          <w:numId w:val="2"/>
        </w:numPr>
        <w:suppressAutoHyphens/>
        <w:spacing w:after="0" w:line="240" w:lineRule="auto"/>
        <w:jc w:val="both"/>
        <w:rPr>
          <w:rFonts w:ascii="Times New Roman" w:hAnsi="Times New Roman"/>
          <w:sz w:val="28"/>
          <w:szCs w:val="28"/>
          <w:lang w:val="uk-UA"/>
        </w:rPr>
      </w:pPr>
      <w:r w:rsidRPr="004447E0">
        <w:rPr>
          <w:rFonts w:ascii="Times New Roman" w:hAnsi="Times New Roman"/>
          <w:sz w:val="28"/>
          <w:szCs w:val="28"/>
          <w:lang w:val="uk-UA"/>
        </w:rPr>
        <w:t>Провести загальне та гінекологічне обстеження за допомогою вагінального дзеркала, б</w:t>
      </w:r>
      <w:r>
        <w:rPr>
          <w:rFonts w:ascii="Times New Roman" w:hAnsi="Times New Roman"/>
          <w:sz w:val="28"/>
          <w:szCs w:val="28"/>
          <w:lang w:val="uk-UA"/>
        </w:rPr>
        <w:t>і</w:t>
      </w:r>
      <w:r w:rsidRPr="004447E0">
        <w:rPr>
          <w:rFonts w:ascii="Times New Roman" w:hAnsi="Times New Roman"/>
          <w:sz w:val="28"/>
          <w:szCs w:val="28"/>
          <w:lang w:val="uk-UA"/>
        </w:rPr>
        <w:t xml:space="preserve">мануальне вагінальне обстеження </w:t>
      </w:r>
      <w:r w:rsidRPr="004447E0">
        <w:rPr>
          <w:rFonts w:ascii="Times New Roman" w:hAnsi="Times New Roman"/>
          <w:sz w:val="28"/>
          <w:szCs w:val="28"/>
          <w:lang w:val="uk-UA" w:eastAsia="ru-RU"/>
        </w:rPr>
        <w:t>(на симуляторі).</w:t>
      </w:r>
    </w:p>
    <w:p w:rsidR="00ED3B63" w:rsidRPr="004447E0" w:rsidRDefault="00ED3B63" w:rsidP="004602F8">
      <w:pPr>
        <w:numPr>
          <w:ilvl w:val="0"/>
          <w:numId w:val="2"/>
        </w:numPr>
        <w:suppressAutoHyphens/>
        <w:spacing w:after="0" w:line="240" w:lineRule="auto"/>
        <w:jc w:val="both"/>
        <w:rPr>
          <w:rFonts w:ascii="Times New Roman" w:hAnsi="Times New Roman"/>
          <w:sz w:val="28"/>
          <w:szCs w:val="28"/>
          <w:lang w:val="uk-UA"/>
        </w:rPr>
      </w:pPr>
      <w:r w:rsidRPr="004447E0">
        <w:rPr>
          <w:rFonts w:ascii="Times New Roman" w:hAnsi="Times New Roman"/>
          <w:sz w:val="28"/>
          <w:szCs w:val="28"/>
          <w:lang w:val="uk-UA"/>
        </w:rPr>
        <w:t>Взяти матеріал для бактеріоскопічного і цитологічного дослідження.</w:t>
      </w:r>
    </w:p>
    <w:p w:rsidR="00ED3B63" w:rsidRPr="004447E0" w:rsidRDefault="00ED3B63" w:rsidP="004602F8">
      <w:pPr>
        <w:numPr>
          <w:ilvl w:val="0"/>
          <w:numId w:val="2"/>
        </w:numPr>
        <w:suppressAutoHyphens/>
        <w:spacing w:after="0" w:line="240" w:lineRule="auto"/>
        <w:jc w:val="both"/>
        <w:rPr>
          <w:rFonts w:ascii="Times New Roman" w:hAnsi="Times New Roman"/>
          <w:sz w:val="28"/>
          <w:szCs w:val="28"/>
          <w:lang w:val="uk-UA"/>
        </w:rPr>
      </w:pPr>
      <w:r w:rsidRPr="004447E0">
        <w:rPr>
          <w:rFonts w:ascii="Times New Roman" w:hAnsi="Times New Roman"/>
          <w:sz w:val="28"/>
          <w:szCs w:val="28"/>
          <w:lang w:val="uk-UA"/>
        </w:rPr>
        <w:t>Інтерпретувати результати клінічних, лабораторних та додаткових досліджень (дані УЗД, ГСГ) пацієнтки.</w:t>
      </w:r>
    </w:p>
    <w:p w:rsidR="00ED3B63" w:rsidRPr="004447E0" w:rsidRDefault="00ED3B63" w:rsidP="004602F8">
      <w:pPr>
        <w:numPr>
          <w:ilvl w:val="0"/>
          <w:numId w:val="2"/>
        </w:numPr>
        <w:suppressAutoHyphens/>
        <w:spacing w:after="0" w:line="240" w:lineRule="auto"/>
        <w:jc w:val="both"/>
        <w:rPr>
          <w:rFonts w:ascii="Times New Roman" w:hAnsi="Times New Roman"/>
          <w:sz w:val="28"/>
          <w:szCs w:val="28"/>
          <w:lang w:val="uk-UA"/>
        </w:rPr>
      </w:pPr>
      <w:r w:rsidRPr="004447E0">
        <w:rPr>
          <w:rFonts w:ascii="Times New Roman" w:hAnsi="Times New Roman"/>
          <w:sz w:val="28"/>
          <w:szCs w:val="28"/>
          <w:lang w:val="uk-UA"/>
        </w:rPr>
        <w:t>Сформулювати діагноз.</w:t>
      </w:r>
    </w:p>
    <w:p w:rsidR="00ED3B63" w:rsidRPr="004447E0" w:rsidRDefault="00ED3B63" w:rsidP="004602F8">
      <w:pPr>
        <w:numPr>
          <w:ilvl w:val="0"/>
          <w:numId w:val="2"/>
        </w:numPr>
        <w:suppressAutoHyphens/>
        <w:spacing w:after="0" w:line="240" w:lineRule="auto"/>
        <w:jc w:val="both"/>
        <w:rPr>
          <w:rFonts w:ascii="Times New Roman" w:hAnsi="Times New Roman"/>
          <w:sz w:val="28"/>
          <w:szCs w:val="28"/>
          <w:lang w:val="uk-UA"/>
        </w:rPr>
      </w:pPr>
      <w:r w:rsidRPr="004447E0">
        <w:rPr>
          <w:rFonts w:ascii="Times New Roman" w:hAnsi="Times New Roman"/>
          <w:sz w:val="28"/>
          <w:szCs w:val="28"/>
          <w:lang w:val="uk-UA"/>
        </w:rPr>
        <w:t>Скласти  алгоритм ведення пацієнтки</w:t>
      </w:r>
      <w:r w:rsidRPr="004447E0">
        <w:rPr>
          <w:rFonts w:ascii="Times New Roman" w:hAnsi="Times New Roman"/>
          <w:sz w:val="28"/>
          <w:szCs w:val="28"/>
          <w:lang w:val="uk-UA" w:eastAsia="ru-RU"/>
        </w:rPr>
        <w:t xml:space="preserve"> після </w:t>
      </w:r>
      <w:r w:rsidRPr="004447E0">
        <w:rPr>
          <w:rFonts w:ascii="Times New Roman" w:hAnsi="Times New Roman"/>
          <w:sz w:val="28"/>
          <w:szCs w:val="28"/>
          <w:lang w:val="uk-UA"/>
        </w:rPr>
        <w:t>лікування методами ДРТ.</w:t>
      </w:r>
    </w:p>
    <w:p w:rsidR="00ED3B63" w:rsidRPr="004447E0" w:rsidRDefault="00ED3B63" w:rsidP="004602F8">
      <w:pPr>
        <w:numPr>
          <w:ilvl w:val="0"/>
          <w:numId w:val="2"/>
        </w:numPr>
        <w:suppressAutoHyphens/>
        <w:spacing w:after="0" w:line="240" w:lineRule="auto"/>
        <w:jc w:val="both"/>
        <w:rPr>
          <w:rFonts w:ascii="Times New Roman" w:hAnsi="Times New Roman"/>
          <w:sz w:val="28"/>
          <w:szCs w:val="28"/>
          <w:lang w:val="uk-UA"/>
        </w:rPr>
      </w:pPr>
      <w:r w:rsidRPr="004447E0">
        <w:rPr>
          <w:rFonts w:ascii="Times New Roman" w:hAnsi="Times New Roman"/>
          <w:sz w:val="28"/>
          <w:szCs w:val="28"/>
          <w:lang w:val="uk-UA"/>
        </w:rPr>
        <w:t>Провести</w:t>
      </w:r>
      <w:r w:rsidRPr="004447E0">
        <w:rPr>
          <w:rFonts w:ascii="Times New Roman" w:hAnsi="Times New Roman"/>
          <w:sz w:val="28"/>
          <w:szCs w:val="28"/>
          <w:lang w:val="uk-UA" w:eastAsia="ru-RU"/>
        </w:rPr>
        <w:t xml:space="preserve"> внутрішньоматкову інсемінацію спермою чоловіка або спермою донора (на симуляторі).</w:t>
      </w:r>
    </w:p>
    <w:p w:rsidR="00ED3B63" w:rsidRPr="004447E0" w:rsidRDefault="00ED3B63" w:rsidP="004602F8">
      <w:pPr>
        <w:numPr>
          <w:ilvl w:val="0"/>
          <w:numId w:val="2"/>
        </w:numPr>
        <w:suppressAutoHyphens/>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rPr>
        <w:t xml:space="preserve">Відібрати донорів </w:t>
      </w:r>
      <w:r w:rsidRPr="004447E0">
        <w:rPr>
          <w:rFonts w:ascii="Times New Roman" w:hAnsi="Times New Roman"/>
          <w:sz w:val="28"/>
          <w:szCs w:val="28"/>
          <w:lang w:val="uk-UA" w:eastAsia="ru-RU"/>
        </w:rPr>
        <w:t>ооцитів та сперми</w:t>
      </w:r>
      <w:r w:rsidRPr="004447E0">
        <w:rPr>
          <w:rFonts w:ascii="Times New Roman" w:hAnsi="Times New Roman"/>
          <w:sz w:val="28"/>
          <w:szCs w:val="28"/>
          <w:lang w:val="uk-UA"/>
        </w:rPr>
        <w:t>.</w:t>
      </w:r>
    </w:p>
    <w:p w:rsidR="00ED3B63" w:rsidRPr="004447E0" w:rsidRDefault="00ED3B63" w:rsidP="004602F8">
      <w:pPr>
        <w:numPr>
          <w:ilvl w:val="0"/>
          <w:numId w:val="2"/>
        </w:numPr>
        <w:suppressAutoHyphens/>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Сформулювати показання для сурогатного материнства (СМ).</w:t>
      </w:r>
    </w:p>
    <w:p w:rsidR="00ED3B63" w:rsidRPr="004447E0" w:rsidRDefault="00ED3B63" w:rsidP="004602F8">
      <w:pPr>
        <w:numPr>
          <w:ilvl w:val="0"/>
          <w:numId w:val="2"/>
        </w:numPr>
        <w:suppressAutoHyphens/>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 xml:space="preserve"> Сформулювати показання для застосування ДРТ з метою збереження фертильності.</w:t>
      </w:r>
    </w:p>
    <w:p w:rsidR="00ED3B63" w:rsidRPr="004447E0" w:rsidRDefault="00ED3B63" w:rsidP="00B42C19">
      <w:pPr>
        <w:spacing w:after="0" w:line="240" w:lineRule="auto"/>
        <w:jc w:val="both"/>
        <w:rPr>
          <w:rFonts w:ascii="Times New Roman" w:hAnsi="Times New Roman"/>
          <w:sz w:val="28"/>
          <w:szCs w:val="28"/>
          <w:lang w:val="uk-UA"/>
        </w:rPr>
      </w:pPr>
    </w:p>
    <w:p w:rsidR="00ED3B63" w:rsidRPr="004447E0" w:rsidRDefault="00ED3B63" w:rsidP="00B42C19">
      <w:pPr>
        <w:spacing w:after="0" w:line="240" w:lineRule="auto"/>
        <w:ind w:firstLine="709"/>
        <w:rPr>
          <w:rFonts w:ascii="Times New Roman" w:hAnsi="Times New Roman"/>
          <w:b/>
          <w:sz w:val="28"/>
          <w:szCs w:val="28"/>
          <w:lang w:val="uk-UA"/>
        </w:rPr>
      </w:pPr>
      <w:r w:rsidRPr="004447E0">
        <w:rPr>
          <w:rFonts w:ascii="Times New Roman" w:hAnsi="Times New Roman"/>
          <w:b/>
          <w:sz w:val="28"/>
          <w:szCs w:val="28"/>
          <w:lang w:val="uk-UA"/>
        </w:rPr>
        <w:t>ІІІ. Вихідні і базові знання</w:t>
      </w:r>
    </w:p>
    <w:p w:rsidR="00ED3B63" w:rsidRPr="004447E0" w:rsidRDefault="00ED3B63" w:rsidP="00B42C19">
      <w:pPr>
        <w:spacing w:after="0" w:line="240" w:lineRule="auto"/>
        <w:jc w:val="both"/>
        <w:rPr>
          <w:rFonts w:ascii="Times New Roman" w:hAnsi="Times New Roman"/>
          <w:sz w:val="28"/>
          <w:szCs w:val="28"/>
          <w:lang w:val="uk-UA"/>
        </w:rPr>
      </w:pPr>
    </w:p>
    <w:p w:rsidR="00ED3B63" w:rsidRPr="004447E0" w:rsidRDefault="00ED3B63" w:rsidP="004602F8">
      <w:pPr>
        <w:pStyle w:val="a3"/>
        <w:numPr>
          <w:ilvl w:val="0"/>
          <w:numId w:val="3"/>
        </w:numPr>
        <w:spacing w:after="0" w:line="240" w:lineRule="auto"/>
        <w:jc w:val="both"/>
        <w:rPr>
          <w:rFonts w:ascii="Times New Roman" w:hAnsi="Times New Roman"/>
          <w:sz w:val="28"/>
          <w:szCs w:val="28"/>
          <w:lang w:val="uk-UA"/>
        </w:rPr>
      </w:pPr>
      <w:r w:rsidRPr="004447E0">
        <w:rPr>
          <w:rFonts w:ascii="Times New Roman" w:hAnsi="Times New Roman"/>
          <w:sz w:val="28"/>
          <w:szCs w:val="28"/>
          <w:lang w:val="uk-UA"/>
        </w:rPr>
        <w:t>Нормальна анатомія: анатомія і фізіологічні особливості жіночих і чоловічих статевих органів у різні вікові періоди;</w:t>
      </w:r>
    </w:p>
    <w:p w:rsidR="00ED3B63" w:rsidRPr="004447E0" w:rsidRDefault="00ED3B63" w:rsidP="004602F8">
      <w:pPr>
        <w:pStyle w:val="a3"/>
        <w:numPr>
          <w:ilvl w:val="0"/>
          <w:numId w:val="3"/>
        </w:numPr>
        <w:spacing w:after="0" w:line="240" w:lineRule="auto"/>
        <w:jc w:val="both"/>
        <w:rPr>
          <w:rFonts w:ascii="Times New Roman" w:hAnsi="Times New Roman"/>
          <w:sz w:val="28"/>
          <w:szCs w:val="28"/>
          <w:lang w:val="uk-UA"/>
        </w:rPr>
      </w:pPr>
      <w:r w:rsidRPr="004447E0">
        <w:rPr>
          <w:rFonts w:ascii="Times New Roman" w:hAnsi="Times New Roman"/>
          <w:sz w:val="28"/>
          <w:szCs w:val="28"/>
          <w:lang w:val="uk-UA"/>
        </w:rPr>
        <w:t>Біологія: особливості процесу фертилізації людини;</w:t>
      </w:r>
    </w:p>
    <w:p w:rsidR="00ED3B63" w:rsidRPr="004447E0" w:rsidRDefault="00ED3B63" w:rsidP="004602F8">
      <w:pPr>
        <w:pStyle w:val="a3"/>
        <w:numPr>
          <w:ilvl w:val="0"/>
          <w:numId w:val="3"/>
        </w:numPr>
        <w:spacing w:after="0" w:line="240" w:lineRule="auto"/>
        <w:jc w:val="both"/>
        <w:rPr>
          <w:rFonts w:ascii="Times New Roman" w:hAnsi="Times New Roman"/>
          <w:sz w:val="28"/>
          <w:szCs w:val="28"/>
          <w:lang w:val="uk-UA"/>
        </w:rPr>
      </w:pPr>
      <w:r w:rsidRPr="004447E0">
        <w:rPr>
          <w:rFonts w:ascii="Times New Roman" w:hAnsi="Times New Roman"/>
          <w:sz w:val="28"/>
          <w:szCs w:val="28"/>
          <w:lang w:val="uk-UA"/>
        </w:rPr>
        <w:t>Загальна гігієна: вплив навколишнього середовища та стану загального здоров'я сімейної пари на овуляцію і спермогенез;</w:t>
      </w:r>
    </w:p>
    <w:p w:rsidR="00ED3B63" w:rsidRPr="004447E0" w:rsidRDefault="00ED3B63" w:rsidP="004602F8">
      <w:pPr>
        <w:pStyle w:val="a3"/>
        <w:numPr>
          <w:ilvl w:val="0"/>
          <w:numId w:val="3"/>
        </w:numPr>
        <w:spacing w:after="0" w:line="240" w:lineRule="auto"/>
        <w:jc w:val="both"/>
        <w:rPr>
          <w:rFonts w:ascii="Times New Roman" w:hAnsi="Times New Roman"/>
          <w:sz w:val="28"/>
          <w:szCs w:val="28"/>
          <w:lang w:val="uk-UA"/>
        </w:rPr>
      </w:pPr>
      <w:r w:rsidRPr="004447E0">
        <w:rPr>
          <w:rFonts w:ascii="Times New Roman" w:hAnsi="Times New Roman"/>
          <w:sz w:val="28"/>
          <w:szCs w:val="28"/>
          <w:lang w:val="uk-UA"/>
        </w:rPr>
        <w:t>Ендокринологія: нейрогуморальна регуляція менструального циклу та її порушення;</w:t>
      </w:r>
    </w:p>
    <w:p w:rsidR="00ED3B63" w:rsidRPr="004447E0" w:rsidRDefault="00ED3B63" w:rsidP="004602F8">
      <w:pPr>
        <w:pStyle w:val="a3"/>
        <w:numPr>
          <w:ilvl w:val="0"/>
          <w:numId w:val="3"/>
        </w:numPr>
        <w:spacing w:after="0" w:line="240" w:lineRule="auto"/>
        <w:jc w:val="both"/>
        <w:rPr>
          <w:rFonts w:ascii="Times New Roman" w:hAnsi="Times New Roman"/>
          <w:sz w:val="28"/>
          <w:szCs w:val="28"/>
          <w:lang w:val="uk-UA"/>
        </w:rPr>
      </w:pPr>
      <w:r w:rsidRPr="004447E0">
        <w:rPr>
          <w:rFonts w:ascii="Times New Roman" w:hAnsi="Times New Roman"/>
          <w:sz w:val="28"/>
          <w:szCs w:val="28"/>
          <w:lang w:val="uk-UA"/>
        </w:rPr>
        <w:t>Фармакологія: фармакодинаміка і фармакокінетика гормональних препаратів (естрогенів і гестагенів), комбінованих естроген - гестагенних препаратів; препаратів, які застосовуються для лікування непліддя;</w:t>
      </w:r>
    </w:p>
    <w:p w:rsidR="00ED3B63" w:rsidRPr="004447E0" w:rsidRDefault="00ED3B63" w:rsidP="004602F8">
      <w:pPr>
        <w:pStyle w:val="a3"/>
        <w:numPr>
          <w:ilvl w:val="0"/>
          <w:numId w:val="3"/>
        </w:numPr>
        <w:spacing w:after="0" w:line="240" w:lineRule="auto"/>
        <w:jc w:val="both"/>
        <w:rPr>
          <w:rFonts w:ascii="Times New Roman" w:hAnsi="Times New Roman"/>
          <w:sz w:val="28"/>
          <w:szCs w:val="28"/>
          <w:lang w:val="uk-UA"/>
        </w:rPr>
      </w:pPr>
      <w:r w:rsidRPr="004447E0">
        <w:rPr>
          <w:rFonts w:ascii="Times New Roman" w:hAnsi="Times New Roman"/>
          <w:sz w:val="28"/>
          <w:szCs w:val="28"/>
          <w:lang w:val="uk-UA"/>
        </w:rPr>
        <w:t xml:space="preserve">Сімейна медицина - </w:t>
      </w:r>
      <w:r w:rsidRPr="004447E0">
        <w:rPr>
          <w:rFonts w:ascii="Times New Roman" w:hAnsi="Times New Roman"/>
          <w:snapToGrid w:val="0"/>
          <w:sz w:val="28"/>
          <w:szCs w:val="28"/>
          <w:lang w:val="uk-UA"/>
        </w:rPr>
        <w:t xml:space="preserve">Обов’язки сімейного лікаря щодо виявлення пацієнток з </w:t>
      </w:r>
      <w:r w:rsidRPr="004447E0">
        <w:rPr>
          <w:rFonts w:ascii="Times New Roman" w:hAnsi="Times New Roman"/>
          <w:color w:val="231F20"/>
          <w:sz w:val="28"/>
          <w:szCs w:val="28"/>
          <w:lang w:val="uk-UA" w:eastAsia="ru-RU"/>
        </w:rPr>
        <w:t>неплідністю</w:t>
      </w:r>
      <w:r w:rsidRPr="004447E0">
        <w:rPr>
          <w:rFonts w:ascii="Times New Roman" w:hAnsi="Times New Roman"/>
          <w:snapToGrid w:val="0"/>
          <w:sz w:val="28"/>
          <w:szCs w:val="28"/>
          <w:lang w:val="uk-UA"/>
        </w:rPr>
        <w:t xml:space="preserve"> та їх подальший моніторинг.</w:t>
      </w:r>
    </w:p>
    <w:p w:rsidR="00ED3B63" w:rsidRPr="004447E0" w:rsidRDefault="00ED3B63" w:rsidP="00B42C19">
      <w:pPr>
        <w:spacing w:after="0" w:line="240" w:lineRule="auto"/>
        <w:jc w:val="both"/>
        <w:rPr>
          <w:rFonts w:ascii="Times New Roman" w:hAnsi="Times New Roman"/>
          <w:sz w:val="28"/>
          <w:szCs w:val="28"/>
          <w:lang w:val="uk-UA"/>
        </w:rPr>
      </w:pPr>
    </w:p>
    <w:p w:rsidR="00ED3B63" w:rsidRPr="004447E0" w:rsidRDefault="00ED3B63" w:rsidP="00B42C19">
      <w:pPr>
        <w:spacing w:after="0" w:line="240" w:lineRule="auto"/>
        <w:ind w:firstLine="709"/>
        <w:rPr>
          <w:rFonts w:ascii="Times New Roman" w:hAnsi="Times New Roman"/>
          <w:b/>
          <w:sz w:val="28"/>
          <w:szCs w:val="28"/>
          <w:lang w:val="uk-UA"/>
        </w:rPr>
      </w:pPr>
      <w:r w:rsidRPr="004447E0">
        <w:rPr>
          <w:rFonts w:ascii="Times New Roman" w:hAnsi="Times New Roman"/>
          <w:b/>
          <w:sz w:val="28"/>
          <w:szCs w:val="28"/>
          <w:lang w:val="uk-UA"/>
        </w:rPr>
        <w:t>IV. Зміст навчального матеріалу</w:t>
      </w:r>
    </w:p>
    <w:p w:rsidR="00ED3B63" w:rsidRPr="004447E0" w:rsidRDefault="00ED3B63" w:rsidP="00B42C19">
      <w:pPr>
        <w:spacing w:after="0" w:line="240" w:lineRule="auto"/>
        <w:jc w:val="both"/>
        <w:rPr>
          <w:rFonts w:ascii="Times New Roman" w:hAnsi="Times New Roman"/>
          <w:sz w:val="28"/>
          <w:szCs w:val="28"/>
          <w:lang w:val="uk-UA"/>
        </w:rPr>
      </w:pPr>
    </w:p>
    <w:p w:rsidR="00ED3B63" w:rsidRPr="004447E0" w:rsidRDefault="00ED3B63" w:rsidP="00B42C19">
      <w:pPr>
        <w:spacing w:after="0" w:line="240" w:lineRule="auto"/>
        <w:ind w:firstLine="709"/>
        <w:jc w:val="both"/>
        <w:rPr>
          <w:rFonts w:ascii="Times New Roman" w:hAnsi="Times New Roman"/>
          <w:b/>
          <w:sz w:val="28"/>
          <w:szCs w:val="28"/>
          <w:lang w:val="uk-UA"/>
        </w:rPr>
      </w:pPr>
      <w:r w:rsidRPr="004447E0">
        <w:rPr>
          <w:rFonts w:ascii="Times New Roman" w:hAnsi="Times New Roman"/>
          <w:b/>
          <w:bCs/>
          <w:sz w:val="28"/>
          <w:szCs w:val="28"/>
          <w:lang w:val="uk-UA"/>
        </w:rPr>
        <w:t>Неплідністю</w:t>
      </w:r>
      <w:r w:rsidRPr="004447E0">
        <w:rPr>
          <w:rFonts w:ascii="Times New Roman" w:hAnsi="Times New Roman"/>
          <w:sz w:val="28"/>
          <w:szCs w:val="28"/>
          <w:lang w:val="uk-UA"/>
        </w:rPr>
        <w:t>(sterilitаs) називають нездатність до запліднення.</w:t>
      </w:r>
    </w:p>
    <w:p w:rsidR="00ED3B63" w:rsidRPr="004447E0" w:rsidRDefault="00ED3B63" w:rsidP="00B42C19">
      <w:pPr>
        <w:spacing w:after="0" w:line="240" w:lineRule="auto"/>
        <w:ind w:firstLine="709"/>
        <w:jc w:val="both"/>
        <w:rPr>
          <w:rFonts w:ascii="Times New Roman" w:hAnsi="Times New Roman"/>
          <w:sz w:val="28"/>
          <w:szCs w:val="28"/>
          <w:lang w:val="uk-UA"/>
        </w:rPr>
      </w:pPr>
      <w:r w:rsidRPr="004447E0">
        <w:rPr>
          <w:rFonts w:ascii="Times New Roman" w:hAnsi="Times New Roman"/>
          <w:b/>
          <w:sz w:val="28"/>
          <w:szCs w:val="28"/>
          <w:lang w:val="uk-UA"/>
        </w:rPr>
        <w:t>Безплідною подружньою парою</w:t>
      </w:r>
      <w:r w:rsidRPr="004447E0">
        <w:rPr>
          <w:rFonts w:ascii="Times New Roman" w:hAnsi="Times New Roman"/>
          <w:sz w:val="28"/>
          <w:szCs w:val="28"/>
          <w:lang w:val="uk-UA"/>
        </w:rPr>
        <w:t xml:space="preserve"> є та, у якої є бажання мати дитину, але при активних статевих стосунках, без використання контрацептивних засобів, зачаття не наступає  протягом 12 місяців. Вважається, що вагітність настає за умови регулярних (2 - 3 рази на тиждень) статевих стосунків протягом 1 року у 75% подружніх пар, які не використовують контрацептиви.</w:t>
      </w:r>
    </w:p>
    <w:p w:rsidR="00ED3B63" w:rsidRPr="004447E0" w:rsidRDefault="00ED3B63" w:rsidP="00B42C19">
      <w:pPr>
        <w:spacing w:after="0" w:line="240" w:lineRule="auto"/>
        <w:ind w:firstLine="709"/>
        <w:jc w:val="both"/>
        <w:rPr>
          <w:rFonts w:ascii="Times New Roman" w:hAnsi="Times New Roman"/>
          <w:sz w:val="28"/>
          <w:szCs w:val="28"/>
          <w:lang w:val="uk-UA"/>
        </w:rPr>
      </w:pPr>
      <w:r w:rsidRPr="004447E0">
        <w:rPr>
          <w:rFonts w:ascii="Times New Roman" w:hAnsi="Times New Roman"/>
          <w:sz w:val="28"/>
          <w:szCs w:val="28"/>
          <w:lang w:val="uk-UA"/>
        </w:rPr>
        <w:t>До недавнього часу безплідний шлюб розглядався як безпліддя, що було пов</w:t>
      </w:r>
      <w:r w:rsidRPr="004447E0">
        <w:rPr>
          <w:rFonts w:ascii="Times New Roman" w:hAnsi="Times New Roman"/>
          <w:sz w:val="28"/>
          <w:szCs w:val="28"/>
          <w:lang w:val="uk-UA" w:bidi="he-IL"/>
        </w:rPr>
        <w:t>’</w:t>
      </w:r>
      <w:r w:rsidRPr="004447E0">
        <w:rPr>
          <w:rFonts w:ascii="Times New Roman" w:hAnsi="Times New Roman"/>
          <w:sz w:val="28"/>
          <w:szCs w:val="28"/>
          <w:lang w:val="uk-UA"/>
        </w:rPr>
        <w:t xml:space="preserve">язане з наявністю різних патологічних станів в статевих шляхах </w:t>
      </w:r>
      <w:r w:rsidRPr="004447E0">
        <w:rPr>
          <w:rFonts w:ascii="Times New Roman" w:hAnsi="Times New Roman"/>
          <w:sz w:val="28"/>
          <w:szCs w:val="28"/>
          <w:lang w:val="uk-UA"/>
        </w:rPr>
        <w:lastRenderedPageBreak/>
        <w:t>жінки. З сучасної точки зору, безпліддя в більшості випадків викликається рядом причин як зі сторони жінки, так і зі сторони чоловіка, або обох разом.</w:t>
      </w:r>
    </w:p>
    <w:p w:rsidR="00ED3B63" w:rsidRPr="004447E0" w:rsidRDefault="00ED3B63" w:rsidP="00B42C19">
      <w:pPr>
        <w:spacing w:after="0" w:line="240" w:lineRule="auto"/>
        <w:ind w:firstLine="709"/>
        <w:jc w:val="both"/>
        <w:rPr>
          <w:rFonts w:ascii="Times New Roman" w:hAnsi="Times New Roman"/>
          <w:sz w:val="28"/>
          <w:szCs w:val="28"/>
          <w:lang w:val="uk-UA"/>
        </w:rPr>
      </w:pPr>
      <w:r w:rsidRPr="004447E0">
        <w:rPr>
          <w:rFonts w:ascii="Times New Roman" w:hAnsi="Times New Roman"/>
          <w:sz w:val="28"/>
          <w:szCs w:val="28"/>
          <w:lang w:val="uk-UA"/>
        </w:rPr>
        <w:t>Одна частина цих причин - вроджені порушення, інша – травматичні, інфекційні, гормональні, нейро-васкулярні, метаболічні. Тобто, настанню вагітності повинні передувати численні процеси, що перебігають нормально: овогенезу та овуляції, проникненню яйцеклітини в маткову трубу, її запліднення, сегментація та транспорт яйцеклітини, імплантація в ендометрій, процеси сперматогенезу, викидання сперми та її депонування у піхві, проникнення сперматозоїдів у матку та маткові труби.</w:t>
      </w:r>
    </w:p>
    <w:p w:rsidR="00ED3B63" w:rsidRPr="004447E0" w:rsidRDefault="00ED3B63" w:rsidP="00B42C19">
      <w:pPr>
        <w:spacing w:after="0" w:line="240" w:lineRule="auto"/>
        <w:ind w:firstLine="709"/>
        <w:jc w:val="both"/>
        <w:rPr>
          <w:rFonts w:ascii="Times New Roman" w:hAnsi="Times New Roman"/>
          <w:sz w:val="28"/>
          <w:szCs w:val="28"/>
          <w:lang w:val="uk-UA"/>
        </w:rPr>
      </w:pPr>
      <w:r w:rsidRPr="004447E0">
        <w:rPr>
          <w:rFonts w:ascii="Times New Roman" w:hAnsi="Times New Roman"/>
          <w:sz w:val="28"/>
          <w:szCs w:val="28"/>
          <w:lang w:val="uk-UA"/>
        </w:rPr>
        <w:t>Безпліддя зустрічається в 10-15 % усіх шлюбів. Жіноче - в 55-60 % випадків, чоловіче - в 40-45 %. Безпліддя негативно впливає на рівень народжуваності і нерідко викликає розлад сімейних відносин.</w:t>
      </w:r>
    </w:p>
    <w:p w:rsidR="00ED3B63" w:rsidRPr="004447E0" w:rsidRDefault="00ED3B63" w:rsidP="00B42C19">
      <w:pPr>
        <w:spacing w:after="0" w:line="240" w:lineRule="auto"/>
        <w:jc w:val="both"/>
        <w:rPr>
          <w:rFonts w:ascii="Times New Roman" w:hAnsi="Times New Roman"/>
          <w:sz w:val="28"/>
          <w:szCs w:val="28"/>
          <w:lang w:val="uk-UA"/>
        </w:rPr>
      </w:pPr>
    </w:p>
    <w:p w:rsidR="00ED3B63" w:rsidRPr="004447E0" w:rsidRDefault="00ED3B63" w:rsidP="00B42C19">
      <w:pPr>
        <w:spacing w:after="0" w:line="240" w:lineRule="auto"/>
        <w:ind w:firstLine="720"/>
        <w:jc w:val="both"/>
        <w:rPr>
          <w:rFonts w:ascii="Times New Roman" w:hAnsi="Times New Roman"/>
          <w:b/>
          <w:bCs/>
          <w:sz w:val="28"/>
          <w:szCs w:val="28"/>
          <w:lang w:val="uk-UA"/>
        </w:rPr>
      </w:pPr>
      <w:r w:rsidRPr="004447E0">
        <w:rPr>
          <w:rFonts w:ascii="Times New Roman" w:hAnsi="Times New Roman"/>
          <w:b/>
          <w:bCs/>
          <w:sz w:val="28"/>
          <w:szCs w:val="28"/>
          <w:lang w:val="uk-UA"/>
        </w:rPr>
        <w:t>Розрізняють неплідність:</w:t>
      </w:r>
    </w:p>
    <w:p w:rsidR="00ED3B63" w:rsidRPr="004447E0" w:rsidRDefault="00ED3B63" w:rsidP="00B42C19">
      <w:pPr>
        <w:spacing w:after="0" w:line="240" w:lineRule="auto"/>
        <w:jc w:val="both"/>
        <w:rPr>
          <w:rFonts w:ascii="Times New Roman" w:hAnsi="Times New Roman"/>
          <w:sz w:val="28"/>
          <w:szCs w:val="28"/>
          <w:lang w:val="uk-UA"/>
        </w:rPr>
      </w:pPr>
      <w:r w:rsidRPr="004447E0">
        <w:rPr>
          <w:rFonts w:ascii="Times New Roman" w:hAnsi="Times New Roman"/>
          <w:b/>
          <w:bCs/>
          <w:sz w:val="28"/>
          <w:szCs w:val="28"/>
          <w:lang w:val="uk-UA"/>
        </w:rPr>
        <w:t>1. Абсолютне</w:t>
      </w:r>
      <w:r w:rsidRPr="004447E0">
        <w:rPr>
          <w:rFonts w:ascii="Times New Roman" w:hAnsi="Times New Roman"/>
          <w:sz w:val="28"/>
          <w:szCs w:val="28"/>
          <w:lang w:val="uk-UA"/>
        </w:rPr>
        <w:t xml:space="preserve"> - коли вагітність взагалі може не настати. Частіше такий вид безпліддя виникає при аномаліях розвитку піхви та матки (аплазія піхви, синдром Рокітанського-Майєра), деяких генетичних захворюваннях, гермафродитизмі та ін. </w:t>
      </w:r>
    </w:p>
    <w:p w:rsidR="00ED3B63" w:rsidRPr="004447E0" w:rsidRDefault="00ED3B63" w:rsidP="00B42C19">
      <w:pPr>
        <w:spacing w:after="0" w:line="240" w:lineRule="auto"/>
        <w:jc w:val="both"/>
        <w:rPr>
          <w:rFonts w:ascii="Times New Roman" w:hAnsi="Times New Roman"/>
          <w:sz w:val="28"/>
          <w:szCs w:val="28"/>
          <w:lang w:val="uk-UA"/>
        </w:rPr>
      </w:pPr>
      <w:r w:rsidRPr="004447E0">
        <w:rPr>
          <w:rFonts w:ascii="Times New Roman" w:hAnsi="Times New Roman"/>
          <w:b/>
          <w:bCs/>
          <w:sz w:val="28"/>
          <w:szCs w:val="28"/>
          <w:lang w:val="uk-UA"/>
        </w:rPr>
        <w:t xml:space="preserve">2. Відносне - </w:t>
      </w:r>
      <w:r w:rsidRPr="004447E0">
        <w:rPr>
          <w:rFonts w:ascii="Times New Roman" w:hAnsi="Times New Roman"/>
          <w:sz w:val="28"/>
          <w:szCs w:val="28"/>
          <w:lang w:val="uk-UA"/>
        </w:rPr>
        <w:t xml:space="preserve">коли вагітність може настати після усунення причин, при застосуванні лікування або штучного запліднення. </w:t>
      </w:r>
    </w:p>
    <w:p w:rsidR="00ED3B63" w:rsidRPr="004447E0" w:rsidRDefault="00ED3B63" w:rsidP="00B42C19">
      <w:pPr>
        <w:spacing w:after="0" w:line="240" w:lineRule="auto"/>
        <w:jc w:val="both"/>
        <w:rPr>
          <w:rFonts w:ascii="Times New Roman" w:hAnsi="Times New Roman"/>
          <w:sz w:val="28"/>
          <w:szCs w:val="28"/>
          <w:lang w:val="uk-UA"/>
        </w:rPr>
      </w:pPr>
      <w:r w:rsidRPr="004447E0">
        <w:rPr>
          <w:rFonts w:ascii="Times New Roman" w:hAnsi="Times New Roman"/>
          <w:b/>
          <w:bCs/>
          <w:sz w:val="28"/>
          <w:szCs w:val="28"/>
          <w:lang w:val="uk-UA"/>
        </w:rPr>
        <w:t>3. Первинне</w:t>
      </w:r>
      <w:r w:rsidRPr="004447E0">
        <w:rPr>
          <w:rFonts w:ascii="Times New Roman" w:hAnsi="Times New Roman"/>
          <w:sz w:val="28"/>
          <w:szCs w:val="28"/>
          <w:lang w:val="uk-UA"/>
        </w:rPr>
        <w:t xml:space="preserve"> - якщо в анамнезі не відбувалося зачаття, вагітність не наставала жодного разу в шлюбі, який триває більше року. </w:t>
      </w:r>
    </w:p>
    <w:p w:rsidR="00ED3B63" w:rsidRPr="004447E0" w:rsidRDefault="00ED3B63" w:rsidP="00B42C19">
      <w:pPr>
        <w:spacing w:after="0" w:line="240" w:lineRule="auto"/>
        <w:jc w:val="both"/>
        <w:rPr>
          <w:rFonts w:ascii="Times New Roman" w:hAnsi="Times New Roman"/>
          <w:sz w:val="28"/>
          <w:szCs w:val="28"/>
          <w:lang w:val="uk-UA"/>
        </w:rPr>
      </w:pPr>
      <w:r w:rsidRPr="004447E0">
        <w:rPr>
          <w:rFonts w:ascii="Times New Roman" w:hAnsi="Times New Roman"/>
          <w:b/>
          <w:sz w:val="28"/>
          <w:szCs w:val="28"/>
          <w:lang w:val="uk-UA"/>
        </w:rPr>
        <w:t>4.Вторинне</w:t>
      </w:r>
      <w:r w:rsidRPr="004447E0">
        <w:rPr>
          <w:rFonts w:ascii="Times New Roman" w:hAnsi="Times New Roman"/>
          <w:sz w:val="28"/>
          <w:szCs w:val="28"/>
          <w:lang w:val="uk-UA"/>
        </w:rPr>
        <w:t xml:space="preserve"> – при наявності зачаття у минулому, виникає після однієї або декількох вагітностей (були пологи, викидні, позаматкова вагітність).</w:t>
      </w:r>
    </w:p>
    <w:p w:rsidR="00ED3B63" w:rsidRPr="004447E0" w:rsidRDefault="00ED3B63" w:rsidP="00B42C19">
      <w:pPr>
        <w:spacing w:after="0" w:line="240" w:lineRule="auto"/>
        <w:ind w:firstLine="720"/>
        <w:jc w:val="both"/>
        <w:rPr>
          <w:rFonts w:ascii="Times New Roman" w:hAnsi="Times New Roman"/>
          <w:b/>
          <w:bCs/>
          <w:sz w:val="28"/>
          <w:szCs w:val="28"/>
          <w:lang w:val="uk-UA"/>
        </w:rPr>
      </w:pPr>
    </w:p>
    <w:p w:rsidR="00ED3B63" w:rsidRPr="004447E0" w:rsidRDefault="00ED3B63" w:rsidP="00B42C19">
      <w:pPr>
        <w:spacing w:after="0" w:line="240" w:lineRule="auto"/>
        <w:ind w:firstLine="720"/>
        <w:jc w:val="both"/>
        <w:rPr>
          <w:rFonts w:ascii="Times New Roman" w:hAnsi="Times New Roman"/>
          <w:b/>
          <w:bCs/>
          <w:sz w:val="28"/>
          <w:szCs w:val="28"/>
          <w:lang w:val="uk-UA"/>
        </w:rPr>
      </w:pPr>
      <w:r w:rsidRPr="004447E0">
        <w:rPr>
          <w:rFonts w:ascii="Times New Roman" w:hAnsi="Times New Roman"/>
          <w:b/>
          <w:bCs/>
          <w:sz w:val="28"/>
          <w:szCs w:val="28"/>
          <w:lang w:val="uk-UA"/>
        </w:rPr>
        <w:t>Основні причини жіночого безпліддя:</w:t>
      </w:r>
    </w:p>
    <w:p w:rsidR="00ED3B63" w:rsidRPr="004447E0" w:rsidRDefault="00ED3B63" w:rsidP="00B42C19">
      <w:pPr>
        <w:spacing w:after="0" w:line="240" w:lineRule="auto"/>
        <w:ind w:firstLine="720"/>
        <w:jc w:val="both"/>
        <w:rPr>
          <w:rFonts w:ascii="Times New Roman" w:hAnsi="Times New Roman"/>
          <w:bCs/>
          <w:sz w:val="28"/>
          <w:szCs w:val="28"/>
          <w:lang w:val="uk-UA"/>
        </w:rPr>
      </w:pPr>
      <w:r w:rsidRPr="004447E0">
        <w:rPr>
          <w:rFonts w:ascii="Times New Roman" w:hAnsi="Times New Roman"/>
          <w:b/>
          <w:bCs/>
          <w:sz w:val="28"/>
          <w:szCs w:val="28"/>
          <w:lang w:val="uk-UA"/>
        </w:rPr>
        <w:t xml:space="preserve">- </w:t>
      </w:r>
      <w:r w:rsidRPr="004447E0">
        <w:rPr>
          <w:rFonts w:ascii="Times New Roman" w:hAnsi="Times New Roman"/>
          <w:bCs/>
          <w:sz w:val="28"/>
          <w:szCs w:val="28"/>
          <w:lang w:val="uk-UA"/>
        </w:rPr>
        <w:t>ендокринні фактори – 35-40%;</w:t>
      </w:r>
    </w:p>
    <w:p w:rsidR="00ED3B63" w:rsidRPr="004447E0" w:rsidRDefault="00ED3B63" w:rsidP="00B42C19">
      <w:pPr>
        <w:spacing w:after="0" w:line="240" w:lineRule="auto"/>
        <w:ind w:firstLine="720"/>
        <w:jc w:val="both"/>
        <w:rPr>
          <w:rFonts w:ascii="Times New Roman" w:hAnsi="Times New Roman"/>
          <w:bCs/>
          <w:sz w:val="28"/>
          <w:szCs w:val="28"/>
          <w:lang w:val="uk-UA"/>
        </w:rPr>
      </w:pPr>
      <w:r w:rsidRPr="004447E0">
        <w:rPr>
          <w:rFonts w:ascii="Times New Roman" w:hAnsi="Times New Roman"/>
          <w:bCs/>
          <w:sz w:val="28"/>
          <w:szCs w:val="28"/>
          <w:lang w:val="uk-UA"/>
        </w:rPr>
        <w:t>- трубний і перитонеальний фактори – 20-30%;</w:t>
      </w:r>
    </w:p>
    <w:p w:rsidR="00ED3B63" w:rsidRPr="004447E0" w:rsidRDefault="00ED3B63" w:rsidP="00B42C19">
      <w:pPr>
        <w:spacing w:after="0" w:line="240" w:lineRule="auto"/>
        <w:ind w:firstLine="720"/>
        <w:jc w:val="both"/>
        <w:rPr>
          <w:rFonts w:ascii="Times New Roman" w:hAnsi="Times New Roman"/>
          <w:bCs/>
          <w:sz w:val="28"/>
          <w:szCs w:val="28"/>
          <w:lang w:val="uk-UA"/>
        </w:rPr>
      </w:pPr>
      <w:r w:rsidRPr="004447E0">
        <w:rPr>
          <w:rFonts w:ascii="Times New Roman" w:hAnsi="Times New Roman"/>
          <w:bCs/>
          <w:sz w:val="28"/>
          <w:szCs w:val="28"/>
          <w:lang w:val="uk-UA"/>
        </w:rPr>
        <w:t>- імунологічні фактори – 20%;</w:t>
      </w:r>
    </w:p>
    <w:p w:rsidR="00ED3B63" w:rsidRPr="004447E0" w:rsidRDefault="00ED3B63" w:rsidP="00B42C19">
      <w:pPr>
        <w:spacing w:after="0" w:line="240" w:lineRule="auto"/>
        <w:ind w:firstLine="720"/>
        <w:jc w:val="both"/>
        <w:rPr>
          <w:rFonts w:ascii="Times New Roman" w:hAnsi="Times New Roman"/>
          <w:bCs/>
          <w:sz w:val="28"/>
          <w:szCs w:val="28"/>
          <w:lang w:val="uk-UA"/>
        </w:rPr>
      </w:pPr>
      <w:r w:rsidRPr="004447E0">
        <w:rPr>
          <w:rFonts w:ascii="Times New Roman" w:hAnsi="Times New Roman"/>
          <w:bCs/>
          <w:sz w:val="28"/>
          <w:szCs w:val="28"/>
          <w:lang w:val="uk-UA"/>
        </w:rPr>
        <w:t>- шийковий фактор – 5%.</w:t>
      </w:r>
    </w:p>
    <w:p w:rsidR="00ED3B63" w:rsidRPr="004447E0" w:rsidRDefault="00ED3B63" w:rsidP="00B42C19">
      <w:pPr>
        <w:spacing w:after="0" w:line="240" w:lineRule="auto"/>
        <w:jc w:val="both"/>
        <w:rPr>
          <w:rFonts w:ascii="Times New Roman" w:hAnsi="Times New Roman"/>
          <w:bCs/>
          <w:sz w:val="28"/>
          <w:szCs w:val="28"/>
          <w:lang w:val="uk-UA"/>
        </w:rPr>
      </w:pPr>
      <w:r w:rsidRPr="004447E0">
        <w:rPr>
          <w:rFonts w:ascii="Times New Roman" w:hAnsi="Times New Roman"/>
          <w:bCs/>
          <w:sz w:val="28"/>
          <w:szCs w:val="28"/>
          <w:lang w:val="uk-UA"/>
        </w:rPr>
        <w:t>Приблизно у 10-15% випадків причина безпліддя залишається не виясненою.</w:t>
      </w:r>
    </w:p>
    <w:p w:rsidR="00ED3B63" w:rsidRPr="004447E0" w:rsidRDefault="00ED3B63" w:rsidP="00B42C19">
      <w:pPr>
        <w:spacing w:after="0" w:line="240" w:lineRule="auto"/>
        <w:jc w:val="both"/>
        <w:rPr>
          <w:rFonts w:ascii="Times New Roman" w:hAnsi="Times New Roman"/>
          <w:sz w:val="28"/>
          <w:szCs w:val="28"/>
          <w:lang w:val="uk-UA"/>
        </w:rPr>
      </w:pPr>
    </w:p>
    <w:p w:rsidR="00ED3B63" w:rsidRPr="004447E0" w:rsidRDefault="00ED3B63" w:rsidP="00B42C19">
      <w:pPr>
        <w:spacing w:after="0" w:line="240" w:lineRule="auto"/>
        <w:ind w:firstLine="851"/>
        <w:jc w:val="both"/>
        <w:rPr>
          <w:rFonts w:ascii="Times New Roman" w:hAnsi="Times New Roman"/>
          <w:sz w:val="28"/>
          <w:szCs w:val="28"/>
          <w:lang w:val="uk-UA"/>
        </w:rPr>
      </w:pPr>
      <w:r w:rsidRPr="004447E0">
        <w:rPr>
          <w:rFonts w:ascii="Times New Roman" w:hAnsi="Times New Roman"/>
          <w:sz w:val="28"/>
          <w:szCs w:val="28"/>
          <w:lang w:val="uk-UA"/>
        </w:rPr>
        <w:t xml:space="preserve">За етіологічним принципом безпліддя поділяється на: </w:t>
      </w:r>
    </w:p>
    <w:p w:rsidR="00ED3B63" w:rsidRPr="004447E0" w:rsidRDefault="00ED3B63" w:rsidP="00B42C19">
      <w:pPr>
        <w:spacing w:after="0" w:line="240" w:lineRule="auto"/>
        <w:ind w:firstLine="851"/>
        <w:jc w:val="both"/>
        <w:rPr>
          <w:rFonts w:ascii="Times New Roman" w:hAnsi="Times New Roman"/>
          <w:sz w:val="28"/>
          <w:szCs w:val="28"/>
          <w:lang w:val="uk-UA"/>
        </w:rPr>
      </w:pPr>
    </w:p>
    <w:p w:rsidR="00ED3B63" w:rsidRPr="004447E0" w:rsidRDefault="00ED3B63" w:rsidP="00B42C19">
      <w:pPr>
        <w:spacing w:after="0" w:line="240" w:lineRule="auto"/>
        <w:ind w:firstLine="709"/>
        <w:jc w:val="both"/>
        <w:rPr>
          <w:rFonts w:ascii="Times New Roman" w:hAnsi="Times New Roman"/>
          <w:sz w:val="28"/>
          <w:szCs w:val="28"/>
          <w:lang w:val="uk-UA"/>
        </w:rPr>
      </w:pPr>
      <w:r w:rsidRPr="004447E0">
        <w:rPr>
          <w:rFonts w:ascii="Times New Roman" w:hAnsi="Times New Roman"/>
          <w:b/>
          <w:sz w:val="28"/>
          <w:szCs w:val="28"/>
          <w:lang w:val="uk-UA"/>
        </w:rPr>
        <w:t>І</w:t>
      </w:r>
      <w:r w:rsidRPr="004447E0">
        <w:rPr>
          <w:rFonts w:ascii="Times New Roman" w:hAnsi="Times New Roman"/>
          <w:sz w:val="28"/>
          <w:szCs w:val="28"/>
          <w:lang w:val="uk-UA"/>
        </w:rPr>
        <w:t>.</w:t>
      </w:r>
      <w:r w:rsidRPr="004447E0">
        <w:rPr>
          <w:rFonts w:ascii="Times New Roman" w:hAnsi="Times New Roman"/>
          <w:b/>
          <w:bCs/>
          <w:sz w:val="28"/>
          <w:szCs w:val="28"/>
          <w:lang w:val="uk-UA"/>
        </w:rPr>
        <w:t xml:space="preserve"> Ендокринне - </w:t>
      </w:r>
      <w:r w:rsidRPr="004447E0">
        <w:rPr>
          <w:rFonts w:ascii="Times New Roman" w:hAnsi="Times New Roman"/>
          <w:sz w:val="28"/>
          <w:szCs w:val="28"/>
          <w:lang w:val="uk-UA"/>
        </w:rPr>
        <w:t xml:space="preserve">пов’язане з порушенням дозрівання яйцеклітини та процесу овуляції. Безпліддя завжди супроводжує склерополікістозні яєчники - синдром Штейна-Левенталя. Велику роль при цій формі безпліддя відіграють ановуляторні (монофазні) цикли. При даній патології фолікул дозріває, але овуляція не настає, жовте тіло відсутнє. Фолікул, що дозріває, піддається регресивним змінам (атрезія), естрогенна активність знижується. </w:t>
      </w:r>
    </w:p>
    <w:p w:rsidR="00ED3B63" w:rsidRPr="004447E0" w:rsidRDefault="00ED3B63" w:rsidP="00B42C19">
      <w:pPr>
        <w:spacing w:after="0" w:line="240" w:lineRule="auto"/>
        <w:ind w:firstLine="709"/>
        <w:jc w:val="both"/>
        <w:rPr>
          <w:rFonts w:ascii="Times New Roman" w:hAnsi="Times New Roman"/>
          <w:sz w:val="28"/>
          <w:szCs w:val="28"/>
          <w:lang w:val="uk-UA"/>
        </w:rPr>
      </w:pPr>
      <w:r w:rsidRPr="004447E0">
        <w:rPr>
          <w:rFonts w:ascii="Times New Roman" w:hAnsi="Times New Roman"/>
          <w:sz w:val="28"/>
          <w:szCs w:val="28"/>
          <w:lang w:val="uk-UA"/>
        </w:rPr>
        <w:t xml:space="preserve">Безпліддя при захворюваннях залоз внутрішньої секреції може бути пов’язане з неповноцінністю жовтого тіла (знижена продукція прогестерону) - НЛФ, або зі зменшенням тривалості фолікулінової фази (гіпоестрогенія). </w:t>
      </w:r>
    </w:p>
    <w:p w:rsidR="00ED3B63" w:rsidRPr="004447E0" w:rsidRDefault="00ED3B63" w:rsidP="00B42C19">
      <w:pPr>
        <w:spacing w:after="0" w:line="240" w:lineRule="auto"/>
        <w:ind w:firstLine="709"/>
        <w:jc w:val="both"/>
        <w:rPr>
          <w:rFonts w:ascii="Times New Roman" w:hAnsi="Times New Roman"/>
          <w:sz w:val="28"/>
          <w:szCs w:val="28"/>
          <w:lang w:val="uk-UA"/>
        </w:rPr>
      </w:pPr>
      <w:r w:rsidRPr="004447E0">
        <w:rPr>
          <w:rFonts w:ascii="Times New Roman" w:hAnsi="Times New Roman"/>
          <w:sz w:val="28"/>
          <w:szCs w:val="28"/>
          <w:lang w:val="uk-UA"/>
        </w:rPr>
        <w:t xml:space="preserve">Розлад ендокринної функції яєчників може бути як первинним, так і вторинним, внаслідок перенесеного запалення. У яєчниках порушуються </w:t>
      </w:r>
      <w:r w:rsidRPr="004447E0">
        <w:rPr>
          <w:rFonts w:ascii="Times New Roman" w:hAnsi="Times New Roman"/>
          <w:sz w:val="28"/>
          <w:szCs w:val="28"/>
          <w:lang w:val="uk-UA"/>
        </w:rPr>
        <w:lastRenderedPageBreak/>
        <w:t>циклічні процеси, виникає ановуляція або сповільнення дозрівання фолікула з неповноцінною лютеїновою фазою.</w:t>
      </w:r>
    </w:p>
    <w:p w:rsidR="00ED3B63" w:rsidRPr="004447E0" w:rsidRDefault="00ED3B63" w:rsidP="00B42C19">
      <w:pPr>
        <w:spacing w:after="0" w:line="240" w:lineRule="auto"/>
        <w:ind w:firstLine="709"/>
        <w:jc w:val="both"/>
        <w:rPr>
          <w:rFonts w:ascii="Times New Roman" w:hAnsi="Times New Roman"/>
          <w:sz w:val="28"/>
          <w:szCs w:val="28"/>
          <w:lang w:val="uk-UA"/>
        </w:rPr>
      </w:pPr>
      <w:r w:rsidRPr="004447E0">
        <w:rPr>
          <w:rFonts w:ascii="Times New Roman" w:hAnsi="Times New Roman"/>
          <w:sz w:val="28"/>
          <w:szCs w:val="28"/>
          <w:lang w:val="uk-UA"/>
        </w:rPr>
        <w:t>На безпліддя страждають хворі з різними формами гіперпролактинемії, гіперандрогенії, постпубертатною формою адреногенітального синдрому та з іншими формами ендокринних розладів. Ендокринне безплі</w:t>
      </w:r>
      <w:r>
        <w:rPr>
          <w:rFonts w:ascii="Times New Roman" w:hAnsi="Times New Roman"/>
          <w:sz w:val="28"/>
          <w:szCs w:val="28"/>
          <w:lang w:val="uk-UA"/>
        </w:rPr>
        <w:t>д</w:t>
      </w:r>
      <w:r w:rsidRPr="004447E0">
        <w:rPr>
          <w:rFonts w:ascii="Times New Roman" w:hAnsi="Times New Roman"/>
          <w:sz w:val="28"/>
          <w:szCs w:val="28"/>
          <w:lang w:val="uk-UA"/>
        </w:rPr>
        <w:t>дя виникає також при розладах функції гіпоталамо-гіпофізарної системи, щитоподібної залози, наднирників. Даний тип безпліддя супроводжується порушеннями менструального циклу у вигляді аменореї, гіпоменструального синдрому, маткових кровотеч. Ановуляція також може бути наслідком стресів, різкого схуднення, тривалого приймання деяких лікарських засобів, травм головного мозку.</w:t>
      </w:r>
    </w:p>
    <w:p w:rsidR="00ED3B63" w:rsidRPr="004447E0" w:rsidRDefault="00ED3B63" w:rsidP="00B42C19">
      <w:pPr>
        <w:spacing w:after="0" w:line="240" w:lineRule="auto"/>
        <w:ind w:firstLine="851"/>
        <w:jc w:val="both"/>
        <w:rPr>
          <w:rFonts w:ascii="Times New Roman" w:hAnsi="Times New Roman"/>
          <w:sz w:val="28"/>
          <w:szCs w:val="28"/>
          <w:lang w:val="uk-UA"/>
        </w:rPr>
      </w:pPr>
    </w:p>
    <w:p w:rsidR="00ED3B63" w:rsidRPr="004447E0" w:rsidRDefault="00ED3B63" w:rsidP="00B42C19">
      <w:pPr>
        <w:spacing w:after="0" w:line="240" w:lineRule="auto"/>
        <w:ind w:firstLine="709"/>
        <w:jc w:val="both"/>
        <w:rPr>
          <w:rFonts w:ascii="Times New Roman" w:hAnsi="Times New Roman"/>
          <w:bCs/>
          <w:sz w:val="28"/>
          <w:szCs w:val="28"/>
          <w:lang w:val="uk-UA"/>
        </w:rPr>
      </w:pPr>
      <w:r w:rsidRPr="004447E0">
        <w:rPr>
          <w:rFonts w:ascii="Times New Roman" w:hAnsi="Times New Roman"/>
          <w:bCs/>
          <w:sz w:val="28"/>
          <w:szCs w:val="28"/>
          <w:lang w:val="uk-UA"/>
        </w:rPr>
        <w:t xml:space="preserve">Згідно ВООЗ, </w:t>
      </w:r>
      <w:r w:rsidRPr="004447E0">
        <w:rPr>
          <w:rFonts w:ascii="Times New Roman" w:hAnsi="Times New Roman"/>
          <w:b/>
          <w:bCs/>
          <w:i/>
          <w:sz w:val="28"/>
          <w:szCs w:val="28"/>
          <w:lang w:val="uk-UA"/>
        </w:rPr>
        <w:t>жіноче безпліддя</w:t>
      </w:r>
      <w:r w:rsidRPr="004447E0">
        <w:rPr>
          <w:rFonts w:ascii="Times New Roman" w:hAnsi="Times New Roman"/>
          <w:bCs/>
          <w:sz w:val="28"/>
          <w:szCs w:val="28"/>
          <w:lang w:val="uk-UA"/>
        </w:rPr>
        <w:t xml:space="preserve"> поділяється на наступні групи:</w:t>
      </w:r>
    </w:p>
    <w:p w:rsidR="00ED3B63" w:rsidRPr="004447E0" w:rsidRDefault="00ED3B63" w:rsidP="00B42C19">
      <w:pPr>
        <w:spacing w:after="0" w:line="240" w:lineRule="auto"/>
        <w:jc w:val="both"/>
        <w:rPr>
          <w:rFonts w:ascii="Times New Roman" w:hAnsi="Times New Roman"/>
          <w:sz w:val="28"/>
          <w:szCs w:val="28"/>
          <w:lang w:val="uk-UA"/>
        </w:rPr>
      </w:pPr>
      <w:r w:rsidRPr="004447E0">
        <w:rPr>
          <w:rFonts w:ascii="Times New Roman" w:hAnsi="Times New Roman"/>
          <w:sz w:val="28"/>
          <w:szCs w:val="28"/>
          <w:lang w:val="uk-UA"/>
        </w:rPr>
        <w:t>Група I – Гіпоталамо-гіпофізарна недостатність;</w:t>
      </w:r>
    </w:p>
    <w:p w:rsidR="00ED3B63" w:rsidRPr="004447E0" w:rsidRDefault="00ED3B63" w:rsidP="00B42C19">
      <w:pPr>
        <w:spacing w:after="0" w:line="240" w:lineRule="auto"/>
        <w:jc w:val="both"/>
        <w:rPr>
          <w:rFonts w:ascii="Times New Roman" w:hAnsi="Times New Roman"/>
          <w:sz w:val="28"/>
          <w:szCs w:val="28"/>
          <w:lang w:val="uk-UA"/>
        </w:rPr>
      </w:pPr>
      <w:r w:rsidRPr="004447E0">
        <w:rPr>
          <w:rFonts w:ascii="Times New Roman" w:hAnsi="Times New Roman"/>
          <w:sz w:val="28"/>
          <w:szCs w:val="28"/>
          <w:lang w:val="uk-UA"/>
        </w:rPr>
        <w:t>Група II – Гіпоталамо-гіпофізарна дисфункція, у більшості пацієнток  цієї групи мають місце ознаки СПКЯ;</w:t>
      </w:r>
    </w:p>
    <w:p w:rsidR="00ED3B63" w:rsidRPr="004447E0" w:rsidRDefault="00ED3B63" w:rsidP="00B42C19">
      <w:pPr>
        <w:spacing w:after="0" w:line="240" w:lineRule="auto"/>
        <w:jc w:val="both"/>
        <w:rPr>
          <w:rFonts w:ascii="Times New Roman" w:hAnsi="Times New Roman"/>
          <w:sz w:val="28"/>
          <w:szCs w:val="28"/>
          <w:lang w:val="uk-UA"/>
        </w:rPr>
      </w:pPr>
      <w:r w:rsidRPr="004447E0">
        <w:rPr>
          <w:rFonts w:ascii="Times New Roman" w:hAnsi="Times New Roman"/>
          <w:sz w:val="28"/>
          <w:szCs w:val="28"/>
          <w:lang w:val="uk-UA"/>
        </w:rPr>
        <w:t>Група III – Первинна недостатність яєчників;</w:t>
      </w:r>
    </w:p>
    <w:p w:rsidR="00ED3B63" w:rsidRPr="004447E0" w:rsidRDefault="00ED3B63" w:rsidP="00B42C19">
      <w:pPr>
        <w:spacing w:after="0" w:line="240" w:lineRule="auto"/>
        <w:jc w:val="both"/>
        <w:rPr>
          <w:rFonts w:ascii="Times New Roman" w:hAnsi="Times New Roman"/>
          <w:sz w:val="28"/>
          <w:szCs w:val="28"/>
          <w:lang w:val="uk-UA"/>
        </w:rPr>
      </w:pPr>
      <w:r w:rsidRPr="004447E0">
        <w:rPr>
          <w:rFonts w:ascii="Times New Roman" w:hAnsi="Times New Roman"/>
          <w:sz w:val="28"/>
          <w:szCs w:val="28"/>
          <w:lang w:val="uk-UA"/>
        </w:rPr>
        <w:t>Група IV – Порушення функції геніталій;</w:t>
      </w:r>
    </w:p>
    <w:p w:rsidR="00ED3B63" w:rsidRPr="004447E0" w:rsidRDefault="00ED3B63" w:rsidP="00B42C19">
      <w:pPr>
        <w:spacing w:after="0" w:line="240" w:lineRule="auto"/>
        <w:jc w:val="both"/>
        <w:rPr>
          <w:rFonts w:ascii="Times New Roman" w:hAnsi="Times New Roman"/>
          <w:sz w:val="28"/>
          <w:szCs w:val="28"/>
          <w:lang w:val="uk-UA"/>
        </w:rPr>
      </w:pPr>
      <w:r w:rsidRPr="004447E0">
        <w:rPr>
          <w:rFonts w:ascii="Times New Roman" w:hAnsi="Times New Roman"/>
          <w:sz w:val="28"/>
          <w:szCs w:val="28"/>
          <w:lang w:val="uk-UA"/>
        </w:rPr>
        <w:t>Група V – Гіперпролактинемія при наявності пухлини гіпофіза;</w:t>
      </w:r>
    </w:p>
    <w:p w:rsidR="00ED3B63" w:rsidRPr="004447E0" w:rsidRDefault="00ED3B63" w:rsidP="00B42C19">
      <w:pPr>
        <w:spacing w:after="0" w:line="240" w:lineRule="auto"/>
        <w:jc w:val="both"/>
        <w:rPr>
          <w:rFonts w:ascii="Times New Roman" w:hAnsi="Times New Roman"/>
          <w:sz w:val="28"/>
          <w:szCs w:val="28"/>
          <w:lang w:val="uk-UA"/>
        </w:rPr>
      </w:pPr>
      <w:r w:rsidRPr="004447E0">
        <w:rPr>
          <w:rFonts w:ascii="Times New Roman" w:hAnsi="Times New Roman"/>
          <w:sz w:val="28"/>
          <w:szCs w:val="28"/>
          <w:lang w:val="uk-UA"/>
        </w:rPr>
        <w:t>Група VI – Гіперпролактинемія при відсутності пухлини гіпофіза, що не піддається  виявленню</w:t>
      </w:r>
    </w:p>
    <w:p w:rsidR="00ED3B63" w:rsidRPr="004447E0" w:rsidRDefault="00ED3B63" w:rsidP="00B42C19">
      <w:pPr>
        <w:spacing w:after="0" w:line="240" w:lineRule="auto"/>
        <w:jc w:val="both"/>
        <w:rPr>
          <w:rFonts w:ascii="Times New Roman" w:hAnsi="Times New Roman"/>
          <w:sz w:val="28"/>
          <w:szCs w:val="28"/>
          <w:lang w:val="uk-UA"/>
        </w:rPr>
      </w:pPr>
      <w:r w:rsidRPr="004447E0">
        <w:rPr>
          <w:rFonts w:ascii="Times New Roman" w:hAnsi="Times New Roman"/>
          <w:sz w:val="28"/>
          <w:szCs w:val="28"/>
          <w:lang w:val="uk-UA"/>
        </w:rPr>
        <w:t>Група VII – Гіпоталамо-гіпофізарна недостатність при наявності пухлини гіпофіза.</w:t>
      </w:r>
    </w:p>
    <w:p w:rsidR="00ED3B63" w:rsidRPr="004447E0" w:rsidRDefault="00ED3B63" w:rsidP="00F26E3B">
      <w:pPr>
        <w:tabs>
          <w:tab w:val="left" w:pos="142"/>
          <w:tab w:val="left" w:pos="709"/>
        </w:tabs>
        <w:autoSpaceDN w:val="0"/>
        <w:spacing w:after="0" w:line="240" w:lineRule="auto"/>
        <w:jc w:val="both"/>
        <w:rPr>
          <w:rFonts w:ascii="Times New Roman" w:hAnsi="Times New Roman"/>
          <w:sz w:val="28"/>
          <w:szCs w:val="28"/>
          <w:highlight w:val="yellow"/>
        </w:rPr>
      </w:pPr>
    </w:p>
    <w:p w:rsidR="00ED3B63" w:rsidRPr="004447E0" w:rsidRDefault="00ED3B63" w:rsidP="00B42C19">
      <w:pPr>
        <w:spacing w:after="0" w:line="240" w:lineRule="auto"/>
        <w:ind w:firstLine="709"/>
        <w:jc w:val="both"/>
        <w:rPr>
          <w:rFonts w:ascii="Times New Roman" w:hAnsi="Times New Roman"/>
          <w:sz w:val="28"/>
          <w:szCs w:val="28"/>
          <w:lang w:val="uk-UA"/>
        </w:rPr>
      </w:pPr>
      <w:r w:rsidRPr="004447E0">
        <w:rPr>
          <w:rFonts w:ascii="Times New Roman" w:hAnsi="Times New Roman"/>
          <w:b/>
          <w:sz w:val="28"/>
          <w:szCs w:val="28"/>
          <w:lang w:val="uk-UA"/>
        </w:rPr>
        <w:t>ІІ</w:t>
      </w:r>
      <w:r w:rsidRPr="004447E0">
        <w:rPr>
          <w:rFonts w:ascii="Times New Roman" w:hAnsi="Times New Roman"/>
          <w:sz w:val="28"/>
          <w:szCs w:val="28"/>
          <w:lang w:val="uk-UA"/>
        </w:rPr>
        <w:t xml:space="preserve">. </w:t>
      </w:r>
      <w:r w:rsidRPr="004447E0">
        <w:rPr>
          <w:rFonts w:ascii="Times New Roman" w:hAnsi="Times New Roman"/>
          <w:b/>
          <w:bCs/>
          <w:sz w:val="28"/>
          <w:szCs w:val="28"/>
          <w:lang w:val="uk-UA"/>
        </w:rPr>
        <w:t>Трубно-перитонеальне.</w:t>
      </w:r>
      <w:r w:rsidRPr="004447E0">
        <w:rPr>
          <w:rFonts w:ascii="Times New Roman" w:hAnsi="Times New Roman"/>
          <w:sz w:val="28"/>
          <w:szCs w:val="28"/>
          <w:lang w:val="uk-UA"/>
        </w:rPr>
        <w:t xml:space="preserve"> Причиною перитонеального безпліддя є спайковий процес у малому тазі, що причиняє перегин труб при збереженні їх прохідності.</w:t>
      </w:r>
    </w:p>
    <w:p w:rsidR="00ED3B63" w:rsidRPr="004447E0" w:rsidRDefault="00ED3B63" w:rsidP="00B42C19">
      <w:pPr>
        <w:spacing w:after="0" w:line="240" w:lineRule="auto"/>
        <w:ind w:firstLine="709"/>
        <w:jc w:val="both"/>
        <w:rPr>
          <w:rFonts w:ascii="Times New Roman" w:hAnsi="Times New Roman"/>
          <w:sz w:val="28"/>
          <w:szCs w:val="28"/>
          <w:lang w:val="uk-UA"/>
        </w:rPr>
      </w:pPr>
      <w:r w:rsidRPr="004447E0">
        <w:rPr>
          <w:rFonts w:ascii="Times New Roman" w:hAnsi="Times New Roman"/>
          <w:sz w:val="28"/>
          <w:szCs w:val="28"/>
          <w:lang w:val="uk-UA"/>
        </w:rPr>
        <w:t>Трубне - пов’язане з патологією маткових труб. Функціональна - при стресових чинниках, гіпофункції яєчників, гіперандрогенії, порушеннї балансу простагландинів. Органічна патологія викликає втрату прохідності труб. Це спостерігається не тільки при грубих анатомічних порушеннях (сактосальпінкси), але і при наявності ознак перенесеного сальпінгоофориту (як гонорейного, так і неспецифічного), що може не визначатися при бімануальному обстеженні. Крім того, мають місце дистрофічні зміни у їх стінці та порушення перистальтики труби.</w:t>
      </w:r>
    </w:p>
    <w:p w:rsidR="00ED3B63" w:rsidRPr="004447E0" w:rsidRDefault="00ED3B63" w:rsidP="00B42C19">
      <w:pPr>
        <w:spacing w:after="0" w:line="240" w:lineRule="auto"/>
        <w:ind w:firstLine="709"/>
        <w:jc w:val="both"/>
        <w:rPr>
          <w:rFonts w:ascii="Times New Roman" w:hAnsi="Times New Roman"/>
          <w:sz w:val="28"/>
          <w:szCs w:val="28"/>
          <w:lang w:val="uk-UA"/>
        </w:rPr>
      </w:pPr>
      <w:r w:rsidRPr="004447E0">
        <w:rPr>
          <w:rFonts w:ascii="Times New Roman" w:hAnsi="Times New Roman"/>
          <w:sz w:val="28"/>
          <w:szCs w:val="28"/>
          <w:lang w:val="uk-UA"/>
        </w:rPr>
        <w:t xml:space="preserve">Виникнення безпліддя при сальпінгітах пов’язане з утворенням спайок і рубців, що порушують прохідність маткових труб. Виникає механічна перешкода для запліднення, оскільки порушуються умови, необхідні для з’єднання яйцеклітини з сперматозоїдом. Безпліддя часто виникає на грунті запальних захворювань, які виникають після абортів, патологічних пологів. Збудниками таких захворювань можуть бути грампозитивні та грамнегативні мікроорганізми, а також збудники специфічних захворювань геніталій (хламідії, гонококи, уреаплазми, гарднерели). </w:t>
      </w:r>
    </w:p>
    <w:p w:rsidR="00ED3B63" w:rsidRPr="004447E0" w:rsidRDefault="00ED3B63" w:rsidP="00B42C19">
      <w:pPr>
        <w:spacing w:after="0" w:line="240" w:lineRule="auto"/>
        <w:ind w:firstLine="709"/>
        <w:jc w:val="both"/>
        <w:rPr>
          <w:rFonts w:ascii="Times New Roman" w:hAnsi="Times New Roman"/>
          <w:sz w:val="28"/>
          <w:szCs w:val="28"/>
          <w:lang w:val="uk-UA"/>
        </w:rPr>
      </w:pPr>
      <w:r w:rsidRPr="004447E0">
        <w:rPr>
          <w:rFonts w:ascii="Times New Roman" w:hAnsi="Times New Roman"/>
          <w:sz w:val="28"/>
          <w:szCs w:val="28"/>
          <w:lang w:val="uk-UA"/>
        </w:rPr>
        <w:t xml:space="preserve">Причиною безпліддя після аборту можуть бути не тільки сальпінгоофорити, а також дистрофічні процеси в ендометрії, що </w:t>
      </w:r>
      <w:r w:rsidRPr="004447E0">
        <w:rPr>
          <w:rFonts w:ascii="Times New Roman" w:hAnsi="Times New Roman"/>
          <w:sz w:val="28"/>
          <w:szCs w:val="28"/>
          <w:lang w:val="uk-UA"/>
        </w:rPr>
        <w:lastRenderedPageBreak/>
        <w:t xml:space="preserve">перешкоджає імплантації; порушення функції яєчників та інших ендокринних залоз. Особливо небезпечні наслідки після першого аборту при проявах інфантилізму. Туберкульозне ураження придатків матки, як правило, супроводжується безпліддям. Враховуючи значний ріст проявів загального туберкульозу, слід пам’ятати про дану причину безпліддя і обов’язково проводити обстеження на туберкульоз у жінок, які мають безпліддя в анамнезі. </w:t>
      </w:r>
    </w:p>
    <w:p w:rsidR="00ED3B63" w:rsidRPr="004447E0" w:rsidRDefault="00ED3B63" w:rsidP="00B42C19">
      <w:pPr>
        <w:spacing w:after="0" w:line="240" w:lineRule="auto"/>
        <w:ind w:firstLine="709"/>
        <w:jc w:val="both"/>
        <w:rPr>
          <w:rFonts w:ascii="Times New Roman" w:hAnsi="Times New Roman"/>
          <w:sz w:val="28"/>
          <w:szCs w:val="28"/>
          <w:lang w:val="uk-UA"/>
        </w:rPr>
      </w:pPr>
      <w:r w:rsidRPr="004447E0">
        <w:rPr>
          <w:rFonts w:ascii="Times New Roman" w:hAnsi="Times New Roman"/>
          <w:sz w:val="28"/>
          <w:szCs w:val="28"/>
          <w:lang w:val="uk-UA"/>
        </w:rPr>
        <w:t>Запальні процеси яєчників (оофорити) рідше призводять до безпліддя, ніж сальпінгіти. Однак при хронічному оофориті виникають спайки навколо яєчника та ампулярної частини труби, що приводять до порушення поступлення заплідненої яйцеклітини в трубу.</w:t>
      </w:r>
    </w:p>
    <w:p w:rsidR="00ED3B63" w:rsidRPr="004447E0" w:rsidRDefault="00ED3B63" w:rsidP="00B42C19">
      <w:pPr>
        <w:spacing w:after="0" w:line="240" w:lineRule="auto"/>
        <w:ind w:firstLine="709"/>
        <w:jc w:val="both"/>
        <w:rPr>
          <w:rFonts w:ascii="Times New Roman" w:hAnsi="Times New Roman"/>
          <w:sz w:val="28"/>
          <w:szCs w:val="28"/>
          <w:lang w:val="uk-UA"/>
        </w:rPr>
      </w:pPr>
      <w:r w:rsidRPr="004447E0">
        <w:rPr>
          <w:rFonts w:ascii="Times New Roman" w:hAnsi="Times New Roman"/>
          <w:sz w:val="28"/>
          <w:szCs w:val="28"/>
          <w:lang w:val="uk-UA"/>
        </w:rPr>
        <w:t>Безпліддя при запальних процесах нерідко супроводжується порушенням ендокринної функції яєчників.</w:t>
      </w:r>
    </w:p>
    <w:p w:rsidR="00ED3B63" w:rsidRPr="004447E0" w:rsidRDefault="00ED3B63" w:rsidP="00F26E3B">
      <w:pPr>
        <w:spacing w:after="0" w:line="240" w:lineRule="auto"/>
        <w:ind w:firstLine="709"/>
        <w:jc w:val="both"/>
        <w:rPr>
          <w:rFonts w:ascii="Times New Roman" w:hAnsi="Times New Roman"/>
          <w:sz w:val="28"/>
          <w:szCs w:val="28"/>
          <w:lang w:val="uk-UA"/>
        </w:rPr>
      </w:pPr>
      <w:r w:rsidRPr="004447E0">
        <w:rPr>
          <w:rFonts w:ascii="Times New Roman" w:hAnsi="Times New Roman"/>
          <w:sz w:val="28"/>
          <w:szCs w:val="28"/>
          <w:lang w:val="uk-UA"/>
        </w:rPr>
        <w:t>Одним з чинників трубного непліддя є ендометріоз, що викликає спайковий процес у малому тазу, а також перенесені операції на органах малого тазу та черевної порожнини.</w:t>
      </w:r>
    </w:p>
    <w:p w:rsidR="00ED3B63" w:rsidRPr="004447E0" w:rsidRDefault="00ED3B63" w:rsidP="00B42C19">
      <w:pPr>
        <w:autoSpaceDN w:val="0"/>
        <w:spacing w:after="0" w:line="240" w:lineRule="auto"/>
        <w:ind w:left="720"/>
        <w:jc w:val="both"/>
        <w:rPr>
          <w:rFonts w:ascii="Times New Roman" w:hAnsi="Times New Roman"/>
          <w:sz w:val="28"/>
          <w:szCs w:val="28"/>
          <w:lang w:val="uk-UA"/>
        </w:rPr>
      </w:pPr>
    </w:p>
    <w:p w:rsidR="00ED3B63" w:rsidRPr="004447E0" w:rsidRDefault="00ED3B63" w:rsidP="00B42C19">
      <w:pPr>
        <w:autoSpaceDN w:val="0"/>
        <w:spacing w:after="0" w:line="240" w:lineRule="auto"/>
        <w:ind w:firstLine="709"/>
        <w:jc w:val="both"/>
        <w:rPr>
          <w:rFonts w:ascii="Times New Roman" w:hAnsi="Times New Roman"/>
          <w:sz w:val="28"/>
          <w:szCs w:val="28"/>
          <w:lang w:val="uk-UA"/>
        </w:rPr>
      </w:pPr>
      <w:r w:rsidRPr="004447E0">
        <w:rPr>
          <w:rFonts w:ascii="Times New Roman" w:hAnsi="Times New Roman"/>
          <w:b/>
          <w:sz w:val="28"/>
          <w:szCs w:val="28"/>
          <w:lang w:val="uk-UA"/>
        </w:rPr>
        <w:t>ІІІ</w:t>
      </w:r>
      <w:r w:rsidRPr="004447E0">
        <w:rPr>
          <w:rFonts w:ascii="Times New Roman" w:hAnsi="Times New Roman"/>
          <w:sz w:val="28"/>
          <w:szCs w:val="28"/>
          <w:lang w:val="uk-UA"/>
        </w:rPr>
        <w:t xml:space="preserve">. </w:t>
      </w:r>
      <w:r w:rsidRPr="004447E0">
        <w:rPr>
          <w:rFonts w:ascii="Times New Roman" w:hAnsi="Times New Roman"/>
          <w:b/>
          <w:bCs/>
          <w:sz w:val="28"/>
          <w:szCs w:val="28"/>
          <w:lang w:val="uk-UA"/>
        </w:rPr>
        <w:t>Імунне безпліддя</w:t>
      </w:r>
      <w:r w:rsidRPr="004447E0">
        <w:rPr>
          <w:rFonts w:ascii="Times New Roman" w:hAnsi="Times New Roman"/>
          <w:sz w:val="28"/>
          <w:szCs w:val="28"/>
          <w:lang w:val="uk-UA"/>
        </w:rPr>
        <w:t xml:space="preserve"> пов’язане з виробленням в організмі чоловіка антиспермальних антитіл - AsAb, які аглютинують сперматозоїди (спермааглютинуючі) і зумовлюють чоловічу форму безпліддя. Це зумовлено порушенням бар</w:t>
      </w:r>
      <w:r w:rsidRPr="004447E0">
        <w:rPr>
          <w:rFonts w:ascii="Times New Roman" w:hAnsi="Times New Roman"/>
          <w:sz w:val="28"/>
          <w:szCs w:val="28"/>
          <w:rtl/>
          <w:lang w:val="uk-UA" w:bidi="he-IL"/>
        </w:rPr>
        <w:t>׳</w:t>
      </w:r>
      <w:r w:rsidRPr="004447E0">
        <w:rPr>
          <w:rFonts w:ascii="Times New Roman" w:hAnsi="Times New Roman"/>
          <w:sz w:val="28"/>
          <w:szCs w:val="28"/>
          <w:lang w:val="uk-UA"/>
        </w:rPr>
        <w:t xml:space="preserve">єру між чоловічим репродуктивним трактом та імунною системою. Причиною цього можуть бути вазектомія, пошкождення яєчок при орхітах, травмах, частіше - інфекціях генітального тракту. Жіноча форма імунологічного безпліддя характеризується утворенням антитіл, що утворюються в цервікальному слизу і знижують рухову активність сперматозоїдів (спермоіммобілізуючі). </w:t>
      </w:r>
    </w:p>
    <w:p w:rsidR="00ED3B63" w:rsidRPr="004447E0" w:rsidRDefault="00ED3B63" w:rsidP="00B42C19">
      <w:pPr>
        <w:spacing w:after="0" w:line="240" w:lineRule="auto"/>
        <w:ind w:firstLine="851"/>
        <w:jc w:val="both"/>
        <w:rPr>
          <w:rFonts w:ascii="Times New Roman" w:hAnsi="Times New Roman"/>
          <w:bCs/>
          <w:sz w:val="28"/>
          <w:szCs w:val="28"/>
          <w:lang w:val="uk-UA"/>
        </w:rPr>
      </w:pPr>
    </w:p>
    <w:p w:rsidR="00ED3B63" w:rsidRPr="004447E0" w:rsidRDefault="00ED3B63" w:rsidP="00B42C19">
      <w:pPr>
        <w:tabs>
          <w:tab w:val="left" w:pos="1276"/>
        </w:tabs>
        <w:autoSpaceDN w:val="0"/>
        <w:spacing w:after="0" w:line="240" w:lineRule="auto"/>
        <w:ind w:firstLine="709"/>
        <w:jc w:val="both"/>
        <w:rPr>
          <w:rFonts w:ascii="Times New Roman" w:hAnsi="Times New Roman"/>
          <w:sz w:val="28"/>
          <w:szCs w:val="28"/>
          <w:lang w:val="uk-UA" w:bidi="he-IL"/>
        </w:rPr>
      </w:pPr>
      <w:r w:rsidRPr="004447E0">
        <w:rPr>
          <w:rFonts w:ascii="Times New Roman" w:hAnsi="Times New Roman"/>
          <w:b/>
          <w:bCs/>
          <w:sz w:val="28"/>
          <w:szCs w:val="28"/>
          <w:lang w:val="uk-UA"/>
        </w:rPr>
        <w:t xml:space="preserve">IV. </w:t>
      </w:r>
      <w:r>
        <w:rPr>
          <w:rFonts w:ascii="Times New Roman" w:hAnsi="Times New Roman"/>
          <w:b/>
          <w:sz w:val="28"/>
          <w:szCs w:val="28"/>
          <w:lang w:val="uk-UA"/>
        </w:rPr>
        <w:t>Безпліддя, викликане ц</w:t>
      </w:r>
      <w:r w:rsidRPr="004447E0">
        <w:rPr>
          <w:rFonts w:ascii="Times New Roman" w:hAnsi="Times New Roman"/>
          <w:b/>
          <w:sz w:val="28"/>
          <w:szCs w:val="28"/>
          <w:lang w:val="uk-UA"/>
        </w:rPr>
        <w:t>ервікальними факторами.</w:t>
      </w:r>
      <w:r w:rsidRPr="004447E0">
        <w:rPr>
          <w:rFonts w:ascii="Times New Roman" w:hAnsi="Times New Roman"/>
          <w:sz w:val="28"/>
          <w:szCs w:val="28"/>
          <w:lang w:val="uk-UA"/>
        </w:rPr>
        <w:t xml:space="preserve"> Пов’язане зі змінами в шийці матки внаслідок травми (розриви при пологах, наслідки конізації), запальних процесів в шийці (хламідійний, гонорейний, мікоплазмовий ендоцервіцит, ерозії), поліпів. Як наслідок – змінюється структура епітелію шийкового каналу, в’язкість</w:t>
      </w:r>
      <w:r w:rsidRPr="004447E0">
        <w:rPr>
          <w:rFonts w:ascii="Times New Roman" w:hAnsi="Times New Roman"/>
          <w:sz w:val="28"/>
          <w:szCs w:val="28"/>
          <w:lang w:val="uk-UA" w:bidi="he-IL"/>
        </w:rPr>
        <w:t xml:space="preserve"> та кислотність цервікального слизу, що призводить до порушення процесів капацитації, перешкоджає просуванню сперматозоїдів у порожнину матки.</w:t>
      </w:r>
    </w:p>
    <w:p w:rsidR="00ED3B63" w:rsidRPr="004447E0" w:rsidRDefault="00ED3B63" w:rsidP="00F26E3B">
      <w:pPr>
        <w:spacing w:after="0" w:line="240" w:lineRule="auto"/>
        <w:jc w:val="both"/>
        <w:rPr>
          <w:rFonts w:ascii="Times New Roman" w:hAnsi="Times New Roman"/>
          <w:b/>
          <w:bCs/>
          <w:sz w:val="28"/>
          <w:szCs w:val="28"/>
          <w:lang w:val="uk-UA"/>
        </w:rPr>
      </w:pPr>
    </w:p>
    <w:p w:rsidR="00ED3B63" w:rsidRPr="004447E0" w:rsidRDefault="00ED3B63" w:rsidP="00B42C19">
      <w:pPr>
        <w:spacing w:after="0" w:line="240" w:lineRule="auto"/>
        <w:ind w:firstLine="709"/>
        <w:jc w:val="both"/>
        <w:rPr>
          <w:rFonts w:ascii="Times New Roman" w:hAnsi="Times New Roman"/>
          <w:sz w:val="28"/>
          <w:szCs w:val="28"/>
          <w:lang w:val="uk-UA"/>
        </w:rPr>
      </w:pPr>
      <w:r w:rsidRPr="004447E0">
        <w:rPr>
          <w:rFonts w:ascii="Times New Roman" w:hAnsi="Times New Roman"/>
          <w:b/>
          <w:bCs/>
          <w:sz w:val="28"/>
          <w:szCs w:val="28"/>
          <w:lang w:val="uk-UA"/>
        </w:rPr>
        <w:t xml:space="preserve">V. Безпліддя, викликане матковими факторами. </w:t>
      </w:r>
      <w:r w:rsidRPr="004447E0">
        <w:rPr>
          <w:rFonts w:ascii="Times New Roman" w:hAnsi="Times New Roman"/>
          <w:sz w:val="28"/>
          <w:szCs w:val="28"/>
          <w:lang w:val="uk-UA"/>
        </w:rPr>
        <w:t>Зміни слизової оболонки матки внаслідок перенесених запальних процесів, повторних вишкрібань стінок порожнини матки, дії припікаючи хімічних речовин призводять до дистрофічних порушень ендометрію, внутрішньо</w:t>
      </w:r>
      <w:r>
        <w:rPr>
          <w:rFonts w:ascii="Times New Roman" w:hAnsi="Times New Roman"/>
          <w:sz w:val="28"/>
          <w:szCs w:val="28"/>
          <w:lang w:val="uk-UA"/>
        </w:rPr>
        <w:t xml:space="preserve"> </w:t>
      </w:r>
      <w:r w:rsidRPr="004447E0">
        <w:rPr>
          <w:rFonts w:ascii="Times New Roman" w:hAnsi="Times New Roman"/>
          <w:sz w:val="28"/>
          <w:szCs w:val="28"/>
          <w:lang w:val="uk-UA"/>
        </w:rPr>
        <w:t>маткових синехій (синдром Ашермана). Це перешкоджає процесу імплантації і призводить до маткової форми аменореї. Серед інших чинників - поліпи в матці, ендометріоз матки, міома матки.</w:t>
      </w:r>
    </w:p>
    <w:p w:rsidR="00ED3B63" w:rsidRPr="004447E0" w:rsidRDefault="00ED3B63" w:rsidP="00B42C19">
      <w:pPr>
        <w:spacing w:after="0" w:line="240" w:lineRule="auto"/>
        <w:ind w:firstLine="709"/>
        <w:jc w:val="both"/>
        <w:rPr>
          <w:rFonts w:ascii="Times New Roman" w:hAnsi="Times New Roman"/>
          <w:sz w:val="28"/>
          <w:szCs w:val="28"/>
          <w:lang w:val="uk-UA"/>
        </w:rPr>
      </w:pPr>
      <w:r w:rsidRPr="004447E0">
        <w:rPr>
          <w:rFonts w:ascii="Times New Roman" w:hAnsi="Times New Roman"/>
          <w:sz w:val="28"/>
          <w:szCs w:val="28"/>
          <w:lang w:val="uk-UA"/>
        </w:rPr>
        <w:t xml:space="preserve">У 15 % випадків до безпліддя приводять, так звані “малі форми </w:t>
      </w:r>
      <w:r w:rsidRPr="004447E0">
        <w:rPr>
          <w:rFonts w:ascii="Times New Roman" w:hAnsi="Times New Roman"/>
          <w:i/>
          <w:sz w:val="28"/>
          <w:szCs w:val="28"/>
          <w:lang w:val="uk-UA"/>
        </w:rPr>
        <w:t>ендометріозу</w:t>
      </w:r>
      <w:r w:rsidRPr="004447E0">
        <w:rPr>
          <w:rFonts w:ascii="Times New Roman" w:hAnsi="Times New Roman"/>
          <w:sz w:val="28"/>
          <w:szCs w:val="28"/>
          <w:lang w:val="uk-UA"/>
        </w:rPr>
        <w:t>” - матки, труб і яєчників. Найчастіше це відноситься до жінок, які довготривало лікуються з приводу безпліддя.</w:t>
      </w:r>
    </w:p>
    <w:p w:rsidR="00ED3B63" w:rsidRPr="004447E0" w:rsidRDefault="00ED3B63" w:rsidP="00B42C19">
      <w:pPr>
        <w:spacing w:after="0" w:line="240" w:lineRule="auto"/>
        <w:ind w:firstLine="709"/>
        <w:jc w:val="both"/>
        <w:rPr>
          <w:rFonts w:ascii="Times New Roman" w:hAnsi="Times New Roman"/>
          <w:sz w:val="28"/>
          <w:szCs w:val="28"/>
          <w:lang w:val="uk-UA"/>
        </w:rPr>
      </w:pPr>
      <w:r w:rsidRPr="004447E0">
        <w:rPr>
          <w:rFonts w:ascii="Times New Roman" w:hAnsi="Times New Roman"/>
          <w:i/>
          <w:sz w:val="28"/>
          <w:szCs w:val="28"/>
          <w:lang w:val="uk-UA"/>
        </w:rPr>
        <w:lastRenderedPageBreak/>
        <w:t>Пухлини</w:t>
      </w:r>
      <w:r w:rsidRPr="004447E0">
        <w:rPr>
          <w:rFonts w:ascii="Times New Roman" w:hAnsi="Times New Roman"/>
          <w:sz w:val="28"/>
          <w:szCs w:val="28"/>
          <w:lang w:val="uk-UA"/>
        </w:rPr>
        <w:t xml:space="preserve"> статевих органів не завжди можуть бути причиною безпліддя, однак при міомі матки вони зустрічаються в 30,2 - 43,7 % випадків, особливо при субмукозному рості вузлів. Має значення непрохідність маткових труб на грунті стискання їх просвіту міоматозними вузлами.</w:t>
      </w:r>
    </w:p>
    <w:p w:rsidR="00ED3B63" w:rsidRPr="004447E0" w:rsidRDefault="00ED3B63" w:rsidP="00B42C19">
      <w:pPr>
        <w:spacing w:after="0" w:line="240" w:lineRule="auto"/>
        <w:ind w:firstLine="709"/>
        <w:jc w:val="both"/>
        <w:rPr>
          <w:rFonts w:ascii="Times New Roman" w:hAnsi="Times New Roman"/>
          <w:sz w:val="28"/>
          <w:szCs w:val="28"/>
          <w:lang w:val="uk-UA"/>
        </w:rPr>
      </w:pPr>
      <w:r w:rsidRPr="004447E0">
        <w:rPr>
          <w:rFonts w:ascii="Times New Roman" w:hAnsi="Times New Roman"/>
          <w:sz w:val="28"/>
          <w:szCs w:val="28"/>
          <w:lang w:val="uk-UA"/>
        </w:rPr>
        <w:t>Доброякісні пухлини яєчників (кістоми) і кісти супроводжуються безпліддям, хоча і не так часто.</w:t>
      </w:r>
    </w:p>
    <w:p w:rsidR="00ED3B63" w:rsidRPr="004447E0" w:rsidRDefault="00ED3B63" w:rsidP="00B42C19">
      <w:pPr>
        <w:tabs>
          <w:tab w:val="left" w:pos="1134"/>
        </w:tabs>
        <w:autoSpaceDN w:val="0"/>
        <w:spacing w:after="0" w:line="240" w:lineRule="auto"/>
        <w:ind w:left="851"/>
        <w:jc w:val="both"/>
        <w:rPr>
          <w:rFonts w:ascii="Times New Roman" w:hAnsi="Times New Roman"/>
          <w:sz w:val="28"/>
          <w:szCs w:val="28"/>
          <w:lang w:val="uk-UA"/>
        </w:rPr>
      </w:pPr>
    </w:p>
    <w:p w:rsidR="00ED3B63" w:rsidRPr="004447E0" w:rsidRDefault="00ED3B63" w:rsidP="00B42C19">
      <w:pPr>
        <w:tabs>
          <w:tab w:val="left" w:pos="1134"/>
        </w:tabs>
        <w:autoSpaceDN w:val="0"/>
        <w:spacing w:after="0" w:line="240" w:lineRule="auto"/>
        <w:ind w:firstLine="709"/>
        <w:jc w:val="both"/>
        <w:rPr>
          <w:rFonts w:ascii="Times New Roman" w:hAnsi="Times New Roman"/>
          <w:sz w:val="28"/>
          <w:szCs w:val="28"/>
          <w:lang w:val="uk-UA"/>
        </w:rPr>
      </w:pPr>
      <w:r w:rsidRPr="004447E0">
        <w:rPr>
          <w:rFonts w:ascii="Times New Roman" w:hAnsi="Times New Roman"/>
          <w:b/>
          <w:bCs/>
          <w:sz w:val="28"/>
          <w:szCs w:val="28"/>
          <w:lang w:val="uk-UA"/>
        </w:rPr>
        <w:t>VI. Інші форми безпліддя</w:t>
      </w:r>
      <w:r w:rsidRPr="004447E0">
        <w:rPr>
          <w:rFonts w:ascii="Times New Roman" w:hAnsi="Times New Roman"/>
          <w:sz w:val="28"/>
          <w:szCs w:val="28"/>
          <w:lang w:val="uk-UA"/>
        </w:rPr>
        <w:t>.</w:t>
      </w:r>
    </w:p>
    <w:p w:rsidR="00ED3B63" w:rsidRPr="004447E0" w:rsidRDefault="00ED3B63" w:rsidP="00B42C19">
      <w:pPr>
        <w:tabs>
          <w:tab w:val="left" w:pos="1134"/>
        </w:tabs>
        <w:autoSpaceDN w:val="0"/>
        <w:spacing w:after="0" w:line="240" w:lineRule="auto"/>
        <w:ind w:firstLine="709"/>
        <w:jc w:val="both"/>
        <w:rPr>
          <w:rFonts w:ascii="Times New Roman" w:hAnsi="Times New Roman"/>
          <w:sz w:val="28"/>
          <w:szCs w:val="28"/>
          <w:lang w:val="uk-UA"/>
        </w:rPr>
      </w:pPr>
    </w:p>
    <w:p w:rsidR="00ED3B63" w:rsidRPr="004447E0" w:rsidRDefault="00ED3B63" w:rsidP="00B42C19">
      <w:pPr>
        <w:tabs>
          <w:tab w:val="left" w:pos="1134"/>
        </w:tabs>
        <w:autoSpaceDN w:val="0"/>
        <w:spacing w:after="0" w:line="240" w:lineRule="auto"/>
        <w:jc w:val="both"/>
        <w:rPr>
          <w:rFonts w:ascii="Times New Roman" w:hAnsi="Times New Roman"/>
          <w:sz w:val="28"/>
          <w:szCs w:val="28"/>
          <w:lang w:val="uk-UA"/>
        </w:rPr>
      </w:pPr>
      <w:r w:rsidRPr="004447E0">
        <w:rPr>
          <w:rFonts w:ascii="Times New Roman" w:hAnsi="Times New Roman"/>
          <w:b/>
          <w:sz w:val="28"/>
          <w:szCs w:val="28"/>
          <w:lang w:val="uk-UA"/>
        </w:rPr>
        <w:t>1.</w:t>
      </w:r>
      <w:r w:rsidRPr="004447E0">
        <w:rPr>
          <w:rFonts w:ascii="Times New Roman" w:hAnsi="Times New Roman"/>
          <w:sz w:val="28"/>
          <w:szCs w:val="28"/>
          <w:lang w:val="uk-UA"/>
        </w:rPr>
        <w:t xml:space="preserve">До цієї групи відноситься </w:t>
      </w:r>
      <w:r w:rsidRPr="004447E0">
        <w:rPr>
          <w:rFonts w:ascii="Times New Roman" w:hAnsi="Times New Roman"/>
          <w:b/>
          <w:i/>
          <w:sz w:val="28"/>
          <w:szCs w:val="28"/>
          <w:lang w:val="uk-UA"/>
        </w:rPr>
        <w:t>«змішане» безпліддя</w:t>
      </w:r>
      <w:r w:rsidRPr="004447E0">
        <w:rPr>
          <w:rFonts w:ascii="Times New Roman" w:hAnsi="Times New Roman"/>
          <w:sz w:val="28"/>
          <w:szCs w:val="28"/>
          <w:lang w:val="uk-UA"/>
        </w:rPr>
        <w:t xml:space="preserve"> – при поєднанні ендокринного та трубного факторів, або інші поєднання (з матковим, чоловічим фактором).</w:t>
      </w:r>
    </w:p>
    <w:p w:rsidR="00ED3B63" w:rsidRPr="004447E0" w:rsidRDefault="00ED3B63" w:rsidP="00B42C19">
      <w:pPr>
        <w:tabs>
          <w:tab w:val="left" w:pos="1134"/>
        </w:tabs>
        <w:autoSpaceDN w:val="0"/>
        <w:spacing w:after="0" w:line="240" w:lineRule="auto"/>
        <w:jc w:val="both"/>
        <w:rPr>
          <w:rFonts w:ascii="Times New Roman" w:hAnsi="Times New Roman"/>
          <w:sz w:val="28"/>
          <w:szCs w:val="28"/>
          <w:lang w:val="uk-UA"/>
        </w:rPr>
      </w:pPr>
    </w:p>
    <w:p w:rsidR="00ED3B63" w:rsidRPr="004447E0" w:rsidRDefault="00ED3B63" w:rsidP="00B42C19">
      <w:pPr>
        <w:tabs>
          <w:tab w:val="left" w:pos="1134"/>
        </w:tabs>
        <w:autoSpaceDN w:val="0"/>
        <w:spacing w:after="0" w:line="240" w:lineRule="auto"/>
        <w:jc w:val="both"/>
        <w:rPr>
          <w:rFonts w:ascii="Times New Roman" w:hAnsi="Times New Roman"/>
          <w:sz w:val="28"/>
          <w:szCs w:val="28"/>
          <w:lang w:val="uk-UA"/>
        </w:rPr>
      </w:pPr>
      <w:r w:rsidRPr="004447E0">
        <w:rPr>
          <w:rFonts w:ascii="Times New Roman" w:hAnsi="Times New Roman"/>
          <w:b/>
          <w:sz w:val="28"/>
          <w:szCs w:val="28"/>
          <w:lang w:val="uk-UA"/>
        </w:rPr>
        <w:t>2.</w:t>
      </w:r>
      <w:r w:rsidRPr="004447E0">
        <w:rPr>
          <w:rFonts w:ascii="Times New Roman" w:hAnsi="Times New Roman"/>
          <w:sz w:val="28"/>
          <w:szCs w:val="28"/>
          <w:lang w:val="uk-UA"/>
        </w:rPr>
        <w:t>Деякими авторами виділяється «</w:t>
      </w:r>
      <w:r w:rsidRPr="004447E0">
        <w:rPr>
          <w:rFonts w:ascii="Times New Roman" w:hAnsi="Times New Roman"/>
          <w:b/>
          <w:i/>
          <w:sz w:val="28"/>
          <w:szCs w:val="28"/>
          <w:lang w:val="uk-UA"/>
        </w:rPr>
        <w:t>психогенне безпліддя</w:t>
      </w:r>
      <w:r w:rsidRPr="004447E0">
        <w:rPr>
          <w:rFonts w:ascii="Times New Roman" w:hAnsi="Times New Roman"/>
          <w:sz w:val="28"/>
          <w:szCs w:val="28"/>
          <w:lang w:val="uk-UA"/>
        </w:rPr>
        <w:t>», яке може бути пов’</w:t>
      </w:r>
      <w:r w:rsidRPr="004447E0">
        <w:rPr>
          <w:rFonts w:ascii="Times New Roman" w:hAnsi="Times New Roman"/>
          <w:sz w:val="28"/>
          <w:szCs w:val="28"/>
          <w:lang w:val="uk-UA" w:bidi="he-IL"/>
        </w:rPr>
        <w:t xml:space="preserve">язане зі стресовим пригніченням овуляції (подружні конфлікти, професійні проблеми, синдром очікування вагітності). </w:t>
      </w:r>
      <w:r w:rsidRPr="004447E0">
        <w:rPr>
          <w:rFonts w:ascii="Times New Roman" w:hAnsi="Times New Roman"/>
          <w:sz w:val="28"/>
          <w:szCs w:val="28"/>
          <w:lang w:val="uk-UA"/>
        </w:rPr>
        <w:t>У переважної більшості жінок із безпліддям виникають різноманітні порушення психоемоційної сфери: відчуття неповноцінності, самотності, напруженого очікування чергової менструації та істеричні стани на її початку. Комплекс цих симптомів складає так званий «синдром очікування вагітності». Показники психологічних тестів, що характеризують ступінь нестійкості особистих якостей, страху, невпевненості в собі, вираженості психологічних реакцій на навколишнє середовище, у сім'ях, які не мають дітей, значно підвищені. У безплідних жінок високий ступінь невротизації, у чоловіків — схильність до пригнічення, порушення реакцій поведінки. Часто виникають відхилення від нормальної схеми статевої поведінки, у чоловіків — порушення ерекції та еякуляції.</w:t>
      </w:r>
    </w:p>
    <w:p w:rsidR="00ED3B63" w:rsidRPr="004447E0" w:rsidRDefault="00ED3B63" w:rsidP="00B42C19">
      <w:pPr>
        <w:shd w:val="clear" w:color="auto" w:fill="FFFFFF"/>
        <w:spacing w:after="0" w:line="240" w:lineRule="auto"/>
        <w:ind w:firstLine="709"/>
        <w:jc w:val="both"/>
        <w:rPr>
          <w:rFonts w:ascii="Times New Roman" w:hAnsi="Times New Roman"/>
          <w:sz w:val="28"/>
          <w:szCs w:val="28"/>
          <w:lang w:val="uk-UA"/>
        </w:rPr>
      </w:pPr>
      <w:r w:rsidRPr="004447E0">
        <w:rPr>
          <w:rFonts w:ascii="Times New Roman" w:hAnsi="Times New Roman"/>
          <w:sz w:val="28"/>
          <w:szCs w:val="28"/>
          <w:lang w:val="uk-UA"/>
        </w:rPr>
        <w:t>Величезним стресом для подружньої пари є необхідність обстеження, а надалі — виконання рекомендацій лікаря щодо ритму статевого життя, зокрема визначення періоду овуляції в дружини за тестами функціональної діагностики і порада використовувати для зачаття саме цей час. Іноді настійна вимога з боку дружини інтимної близькості саме в певний період може призвести до функціональної неспроможності чоловіка, а відтак до виникнення страху перед статевим актом та інших розладів потенції. Особливо несприятливо впливає на стан потенції встановлення діагнозу азоо-спермії чи іншої патології сперми. Дана звістка призводить до імпотенції більш ніж у половини чоловіків, причому частота її виникнення залежить від реакції дружини. Такий розлад за відсутності органічних змін буває тимчасовим і потенція згодом відновлюється спонтанно або під впливом психотерапії.</w:t>
      </w:r>
    </w:p>
    <w:p w:rsidR="00ED3B63" w:rsidRPr="004447E0" w:rsidRDefault="00ED3B63" w:rsidP="00B42C19">
      <w:pPr>
        <w:shd w:val="clear" w:color="auto" w:fill="FFFFFF"/>
        <w:spacing w:after="0" w:line="240" w:lineRule="auto"/>
        <w:ind w:firstLine="709"/>
        <w:jc w:val="both"/>
        <w:rPr>
          <w:rFonts w:ascii="Times New Roman" w:hAnsi="Times New Roman"/>
          <w:sz w:val="28"/>
          <w:szCs w:val="28"/>
          <w:lang w:val="uk-UA"/>
        </w:rPr>
      </w:pPr>
      <w:r w:rsidRPr="004447E0">
        <w:rPr>
          <w:rFonts w:ascii="Times New Roman" w:hAnsi="Times New Roman"/>
          <w:sz w:val="28"/>
          <w:szCs w:val="28"/>
          <w:lang w:val="uk-UA"/>
        </w:rPr>
        <w:t xml:space="preserve">Для жінки необхідність підкорення статевого життя результатам тестів функціональної діагностики також є стресовою ситуацією, на яку реагує не лише психіка, а й органи статевого тракту, зокрема маткові труби. Може виникнути їх спазм, антиперистальтика, що навіть при прохідних трубах порушує транспортування гамет, тому іноді палке бажання жінки завагітніти </w:t>
      </w:r>
      <w:r w:rsidRPr="004447E0">
        <w:rPr>
          <w:rFonts w:ascii="Times New Roman" w:hAnsi="Times New Roman"/>
          <w:sz w:val="28"/>
          <w:szCs w:val="28"/>
          <w:lang w:val="uk-UA"/>
        </w:rPr>
        <w:lastRenderedPageBreak/>
        <w:t>стає її ворогом. Описано немало випадків, коли довгоочікувана вагітність</w:t>
      </w:r>
      <w:r>
        <w:rPr>
          <w:rFonts w:ascii="Times New Roman" w:hAnsi="Times New Roman"/>
          <w:sz w:val="28"/>
          <w:szCs w:val="28"/>
          <w:lang w:val="uk-UA"/>
        </w:rPr>
        <w:t xml:space="preserve"> </w:t>
      </w:r>
      <w:r w:rsidRPr="004447E0">
        <w:rPr>
          <w:rFonts w:ascii="Times New Roman" w:hAnsi="Times New Roman"/>
          <w:sz w:val="28"/>
          <w:szCs w:val="28"/>
          <w:lang w:val="uk-UA"/>
        </w:rPr>
        <w:t>наставала після того, як жінка вирішувала припинити лікування, переставала вести вимірювання базальної температури і пильно стежити за часом очікуваної овуляції. Таке ж траплялося, коли пара, облишивши надію на власних нащадків, всиновлювала дитину.</w:t>
      </w:r>
    </w:p>
    <w:p w:rsidR="00ED3B63" w:rsidRPr="004447E0" w:rsidRDefault="00ED3B63" w:rsidP="00B42C19">
      <w:pPr>
        <w:shd w:val="clear" w:color="auto" w:fill="FFFFFF"/>
        <w:spacing w:after="0" w:line="240" w:lineRule="auto"/>
        <w:ind w:firstLine="709"/>
        <w:jc w:val="both"/>
        <w:rPr>
          <w:rFonts w:ascii="Times New Roman" w:hAnsi="Times New Roman"/>
          <w:sz w:val="28"/>
          <w:szCs w:val="28"/>
          <w:lang w:val="uk-UA"/>
        </w:rPr>
      </w:pPr>
      <w:r w:rsidRPr="004447E0">
        <w:rPr>
          <w:rFonts w:ascii="Times New Roman" w:hAnsi="Times New Roman"/>
          <w:sz w:val="28"/>
          <w:szCs w:val="28"/>
          <w:lang w:val="uk-UA"/>
        </w:rPr>
        <w:t>Причини і види психологічних порушень в осіб у безплідному шлюбі різноманітні, тому необхідні величезний досвід лікаря, терпіння, тактовність при збиранні анамнезу, щоб визначити характер особистості, особливості подружніх стосунків та психосексуальних реакцій.</w:t>
      </w:r>
    </w:p>
    <w:p w:rsidR="00ED3B63" w:rsidRPr="004447E0" w:rsidRDefault="00ED3B63" w:rsidP="00B42C19">
      <w:pPr>
        <w:shd w:val="clear" w:color="auto" w:fill="FFFFFF"/>
        <w:spacing w:after="0" w:line="240" w:lineRule="auto"/>
        <w:ind w:firstLine="709"/>
        <w:jc w:val="both"/>
        <w:rPr>
          <w:rFonts w:ascii="Times New Roman" w:hAnsi="Times New Roman"/>
          <w:sz w:val="28"/>
          <w:szCs w:val="28"/>
          <w:lang w:val="uk-UA"/>
        </w:rPr>
      </w:pPr>
    </w:p>
    <w:p w:rsidR="00ED3B63" w:rsidRPr="004447E0" w:rsidRDefault="00ED3B63" w:rsidP="00B42C19">
      <w:pPr>
        <w:shd w:val="clear" w:color="auto" w:fill="FFFFFF"/>
        <w:spacing w:after="0" w:line="240" w:lineRule="auto"/>
        <w:jc w:val="both"/>
        <w:rPr>
          <w:rFonts w:ascii="Times New Roman" w:hAnsi="Times New Roman"/>
          <w:sz w:val="28"/>
          <w:szCs w:val="28"/>
          <w:lang w:val="uk-UA"/>
        </w:rPr>
      </w:pPr>
      <w:r w:rsidRPr="004447E0">
        <w:rPr>
          <w:rFonts w:ascii="Times New Roman" w:hAnsi="Times New Roman"/>
          <w:b/>
          <w:sz w:val="28"/>
          <w:szCs w:val="28"/>
          <w:lang w:val="uk-UA"/>
        </w:rPr>
        <w:t xml:space="preserve">3. </w:t>
      </w:r>
      <w:r w:rsidRPr="004447E0">
        <w:rPr>
          <w:rFonts w:ascii="Times New Roman" w:hAnsi="Times New Roman"/>
          <w:sz w:val="28"/>
          <w:szCs w:val="28"/>
          <w:lang w:val="uk-UA"/>
        </w:rPr>
        <w:t>Доволі часто безпліддя</w:t>
      </w:r>
      <w:r>
        <w:rPr>
          <w:rFonts w:ascii="Times New Roman" w:hAnsi="Times New Roman"/>
          <w:sz w:val="28"/>
          <w:szCs w:val="28"/>
          <w:lang w:val="uk-UA"/>
        </w:rPr>
        <w:t xml:space="preserve"> </w:t>
      </w:r>
      <w:r w:rsidRPr="004447E0">
        <w:rPr>
          <w:rFonts w:ascii="Times New Roman" w:hAnsi="Times New Roman"/>
          <w:sz w:val="28"/>
          <w:szCs w:val="28"/>
          <w:lang w:val="uk-UA"/>
        </w:rPr>
        <w:t>зумовлене</w:t>
      </w:r>
      <w:r>
        <w:rPr>
          <w:rFonts w:ascii="Times New Roman" w:hAnsi="Times New Roman"/>
          <w:sz w:val="28"/>
          <w:szCs w:val="28"/>
          <w:lang w:val="uk-UA"/>
        </w:rPr>
        <w:t xml:space="preserve"> </w:t>
      </w:r>
      <w:r w:rsidRPr="004447E0">
        <w:rPr>
          <w:rFonts w:ascii="Times New Roman" w:hAnsi="Times New Roman"/>
          <w:b/>
          <w:bCs/>
          <w:i/>
          <w:sz w:val="28"/>
          <w:szCs w:val="28"/>
          <w:lang w:val="uk-UA"/>
        </w:rPr>
        <w:t>інфантилізмом і гіпоплазією</w:t>
      </w:r>
      <w:r w:rsidRPr="004447E0">
        <w:rPr>
          <w:rFonts w:ascii="Times New Roman" w:hAnsi="Times New Roman"/>
          <w:sz w:val="28"/>
          <w:szCs w:val="28"/>
          <w:lang w:val="uk-UA"/>
        </w:rPr>
        <w:t xml:space="preserve"> внутрішніх статевих органів. Особливо це стосується первинного безпліддя, при якому недорозвиток статевих органів займає одне з провідних місць серед інших етіологічних факторів. Частота безпліддя і прогноз його при даній аномалії залежать від ступеня недорозвитку статевих органів. Значна ступінь недорозвитку супроводжується стійким безпліддям.</w:t>
      </w:r>
    </w:p>
    <w:p w:rsidR="00ED3B63" w:rsidRPr="004447E0" w:rsidRDefault="00ED3B63" w:rsidP="00B42C19">
      <w:pPr>
        <w:shd w:val="clear" w:color="auto" w:fill="FFFFFF"/>
        <w:spacing w:after="0" w:line="240" w:lineRule="auto"/>
        <w:ind w:firstLine="709"/>
        <w:jc w:val="both"/>
        <w:rPr>
          <w:rFonts w:ascii="Times New Roman" w:hAnsi="Times New Roman"/>
          <w:sz w:val="28"/>
          <w:szCs w:val="28"/>
          <w:lang w:val="uk-UA"/>
        </w:rPr>
      </w:pPr>
    </w:p>
    <w:p w:rsidR="00ED3B63" w:rsidRPr="004447E0" w:rsidRDefault="00ED3B63" w:rsidP="00B42C19">
      <w:pPr>
        <w:shd w:val="clear" w:color="auto" w:fill="FFFFFF"/>
        <w:spacing w:after="0" w:line="240" w:lineRule="auto"/>
        <w:ind w:firstLine="709"/>
        <w:jc w:val="both"/>
        <w:rPr>
          <w:rFonts w:ascii="Times New Roman" w:hAnsi="Times New Roman"/>
          <w:sz w:val="28"/>
          <w:szCs w:val="28"/>
          <w:lang w:val="uk-UA"/>
        </w:rPr>
      </w:pPr>
      <w:r w:rsidRPr="004447E0">
        <w:rPr>
          <w:rFonts w:ascii="Times New Roman" w:hAnsi="Times New Roman"/>
          <w:sz w:val="28"/>
          <w:szCs w:val="28"/>
          <w:lang w:val="uk-UA"/>
        </w:rPr>
        <w:t>При недорозвитку статевих органів виникненню безпліддя сприяє ряд взаємопов’язаних анатомічних і функціональних особливостей статевої системи:</w:t>
      </w:r>
    </w:p>
    <w:p w:rsidR="00ED3B63" w:rsidRPr="004447E0" w:rsidRDefault="00ED3B63" w:rsidP="004602F8">
      <w:pPr>
        <w:pStyle w:val="a3"/>
        <w:numPr>
          <w:ilvl w:val="0"/>
          <w:numId w:val="4"/>
        </w:numPr>
        <w:shd w:val="clear" w:color="auto" w:fill="FFFFFF"/>
        <w:spacing w:after="0" w:line="240" w:lineRule="auto"/>
        <w:jc w:val="both"/>
        <w:rPr>
          <w:rFonts w:ascii="Times New Roman" w:hAnsi="Times New Roman"/>
          <w:sz w:val="28"/>
          <w:szCs w:val="28"/>
          <w:lang w:val="uk-UA"/>
        </w:rPr>
      </w:pPr>
      <w:r w:rsidRPr="004447E0">
        <w:rPr>
          <w:rFonts w:ascii="Times New Roman" w:hAnsi="Times New Roman"/>
          <w:sz w:val="28"/>
          <w:szCs w:val="28"/>
          <w:lang w:val="uk-UA"/>
        </w:rPr>
        <w:t xml:space="preserve">Внутрішньосекреторна функція яєчників при інфантилізмі знижена. Недостатня продукція рівня статевих гормонів є безпосередньою причиною затримки анатомічного і функціонального розвитку інших відділів статевого апарату і відповідно, основною ланкою, що приводить до безпліддя. </w:t>
      </w:r>
    </w:p>
    <w:p w:rsidR="00ED3B63" w:rsidRPr="004447E0" w:rsidRDefault="00ED3B63" w:rsidP="004602F8">
      <w:pPr>
        <w:pStyle w:val="a3"/>
        <w:numPr>
          <w:ilvl w:val="0"/>
          <w:numId w:val="4"/>
        </w:numPr>
        <w:shd w:val="clear" w:color="auto" w:fill="FFFFFF"/>
        <w:spacing w:after="0" w:line="240" w:lineRule="auto"/>
        <w:jc w:val="both"/>
        <w:rPr>
          <w:rFonts w:ascii="Times New Roman" w:hAnsi="Times New Roman"/>
          <w:sz w:val="28"/>
          <w:szCs w:val="28"/>
          <w:lang w:val="uk-UA"/>
        </w:rPr>
      </w:pPr>
      <w:r w:rsidRPr="004447E0">
        <w:rPr>
          <w:rFonts w:ascii="Times New Roman" w:hAnsi="Times New Roman"/>
          <w:sz w:val="28"/>
          <w:szCs w:val="28"/>
          <w:lang w:val="uk-UA"/>
        </w:rPr>
        <w:t>Інфантильний стан маткових труб теж сприяє виникненню безпліддя. Труби довгі, звивисті, просвіт їх вузький, перистальтика знижена. Вказані особливості порушують умови транспорту яйцеклітини.</w:t>
      </w:r>
    </w:p>
    <w:p w:rsidR="00ED3B63" w:rsidRPr="004447E0" w:rsidRDefault="00ED3B63" w:rsidP="004602F8">
      <w:pPr>
        <w:pStyle w:val="a3"/>
        <w:numPr>
          <w:ilvl w:val="0"/>
          <w:numId w:val="4"/>
        </w:numPr>
        <w:shd w:val="clear" w:color="auto" w:fill="FFFFFF"/>
        <w:spacing w:after="0" w:line="240" w:lineRule="auto"/>
        <w:jc w:val="both"/>
        <w:rPr>
          <w:rFonts w:ascii="Times New Roman" w:hAnsi="Times New Roman"/>
          <w:sz w:val="28"/>
          <w:szCs w:val="28"/>
          <w:lang w:val="uk-UA"/>
        </w:rPr>
      </w:pPr>
      <w:r w:rsidRPr="004447E0">
        <w:rPr>
          <w:rFonts w:ascii="Times New Roman" w:hAnsi="Times New Roman"/>
          <w:sz w:val="28"/>
          <w:szCs w:val="28"/>
          <w:lang w:val="uk-UA"/>
        </w:rPr>
        <w:t xml:space="preserve">3) Недорозвиток матки (гіпоплазія) високого ступеня: довжина її - від 3,5 до </w:t>
      </w:r>
      <w:smartTag w:uri="urn:schemas-microsoft-com:office:smarttags" w:element="metricconverter">
        <w:smartTagPr>
          <w:attr w:name="ProductID" w:val="5,5 см"/>
        </w:smartTagPr>
        <w:r w:rsidRPr="004447E0">
          <w:rPr>
            <w:rFonts w:ascii="Times New Roman" w:hAnsi="Times New Roman"/>
            <w:sz w:val="28"/>
            <w:szCs w:val="28"/>
            <w:lang w:val="uk-UA"/>
          </w:rPr>
          <w:t>5,5 см</w:t>
        </w:r>
      </w:smartTag>
      <w:r w:rsidRPr="004447E0">
        <w:rPr>
          <w:rFonts w:ascii="Times New Roman" w:hAnsi="Times New Roman"/>
          <w:sz w:val="28"/>
          <w:szCs w:val="28"/>
          <w:lang w:val="uk-UA"/>
        </w:rPr>
        <w:t>. Часто супроводжується безпліддям.</w:t>
      </w:r>
    </w:p>
    <w:p w:rsidR="00ED3B63" w:rsidRPr="004447E0" w:rsidRDefault="00ED3B63" w:rsidP="00B42C19">
      <w:pPr>
        <w:pStyle w:val="a3"/>
        <w:shd w:val="clear" w:color="auto" w:fill="FFFFFF"/>
        <w:spacing w:after="0" w:line="240" w:lineRule="auto"/>
        <w:jc w:val="both"/>
        <w:rPr>
          <w:rFonts w:ascii="Times New Roman" w:hAnsi="Times New Roman"/>
          <w:sz w:val="28"/>
          <w:szCs w:val="28"/>
          <w:lang w:val="uk-UA"/>
        </w:rPr>
      </w:pPr>
    </w:p>
    <w:p w:rsidR="00ED3B63" w:rsidRPr="004447E0" w:rsidRDefault="00ED3B63" w:rsidP="00B42C19">
      <w:pPr>
        <w:pStyle w:val="a3"/>
        <w:shd w:val="clear" w:color="auto" w:fill="FFFFFF"/>
        <w:spacing w:after="0" w:line="240" w:lineRule="auto"/>
        <w:jc w:val="both"/>
        <w:rPr>
          <w:rFonts w:ascii="Times New Roman" w:hAnsi="Times New Roman"/>
          <w:sz w:val="28"/>
          <w:szCs w:val="28"/>
          <w:lang w:val="uk-UA"/>
        </w:rPr>
      </w:pPr>
      <w:r w:rsidRPr="004447E0">
        <w:rPr>
          <w:rFonts w:ascii="Times New Roman" w:hAnsi="Times New Roman"/>
          <w:b/>
          <w:bCs/>
          <w:sz w:val="28"/>
          <w:szCs w:val="28"/>
          <w:lang w:val="uk-UA"/>
        </w:rPr>
        <w:t xml:space="preserve">Безпліддю також сприяють: </w:t>
      </w:r>
    </w:p>
    <w:p w:rsidR="00ED3B63" w:rsidRPr="004447E0" w:rsidRDefault="00ED3B63" w:rsidP="004602F8">
      <w:pPr>
        <w:pStyle w:val="a3"/>
        <w:numPr>
          <w:ilvl w:val="0"/>
          <w:numId w:val="5"/>
        </w:numPr>
        <w:shd w:val="clear" w:color="auto" w:fill="FFFFFF"/>
        <w:spacing w:after="0" w:line="240" w:lineRule="auto"/>
        <w:jc w:val="both"/>
        <w:rPr>
          <w:rFonts w:ascii="Times New Roman" w:hAnsi="Times New Roman"/>
          <w:sz w:val="28"/>
          <w:szCs w:val="28"/>
          <w:lang w:val="uk-UA"/>
        </w:rPr>
      </w:pPr>
      <w:r w:rsidRPr="004447E0">
        <w:rPr>
          <w:rFonts w:ascii="Times New Roman" w:hAnsi="Times New Roman"/>
          <w:sz w:val="28"/>
          <w:szCs w:val="28"/>
          <w:lang w:val="uk-UA"/>
        </w:rPr>
        <w:t xml:space="preserve">Неповноцінність циклічних процесів в ендометрії, пов’язана із зниженням гормональної функції яєчників. </w:t>
      </w:r>
    </w:p>
    <w:p w:rsidR="00ED3B63" w:rsidRPr="004447E0" w:rsidRDefault="00ED3B63" w:rsidP="004602F8">
      <w:pPr>
        <w:pStyle w:val="a3"/>
        <w:numPr>
          <w:ilvl w:val="0"/>
          <w:numId w:val="5"/>
        </w:numPr>
        <w:shd w:val="clear" w:color="auto" w:fill="FFFFFF"/>
        <w:spacing w:after="0" w:line="240" w:lineRule="auto"/>
        <w:jc w:val="both"/>
        <w:rPr>
          <w:rFonts w:ascii="Times New Roman" w:hAnsi="Times New Roman"/>
          <w:sz w:val="28"/>
          <w:szCs w:val="28"/>
          <w:lang w:val="uk-UA"/>
        </w:rPr>
      </w:pPr>
      <w:r w:rsidRPr="004447E0">
        <w:rPr>
          <w:rFonts w:ascii="Times New Roman" w:hAnsi="Times New Roman"/>
          <w:sz w:val="28"/>
          <w:szCs w:val="28"/>
          <w:lang w:val="uk-UA"/>
        </w:rPr>
        <w:t xml:space="preserve">Вузькість цервікального каналу конічної шийки матки, спазм внутрішнього маткового зіва, порушена секреція залоз шийки матки. </w:t>
      </w:r>
    </w:p>
    <w:p w:rsidR="00ED3B63" w:rsidRPr="004447E0" w:rsidRDefault="00ED3B63" w:rsidP="004602F8">
      <w:pPr>
        <w:pStyle w:val="a3"/>
        <w:numPr>
          <w:ilvl w:val="0"/>
          <w:numId w:val="5"/>
        </w:numPr>
        <w:shd w:val="clear" w:color="auto" w:fill="FFFFFF"/>
        <w:spacing w:after="0" w:line="240" w:lineRule="auto"/>
        <w:jc w:val="both"/>
        <w:rPr>
          <w:rFonts w:ascii="Times New Roman" w:hAnsi="Times New Roman"/>
          <w:sz w:val="28"/>
          <w:szCs w:val="28"/>
          <w:lang w:val="uk-UA"/>
        </w:rPr>
      </w:pPr>
      <w:r w:rsidRPr="004447E0">
        <w:rPr>
          <w:rFonts w:ascii="Times New Roman" w:hAnsi="Times New Roman"/>
          <w:sz w:val="28"/>
          <w:szCs w:val="28"/>
          <w:lang w:val="uk-UA"/>
        </w:rPr>
        <w:t xml:space="preserve">Вагіна при інфантилізмі буває вузькою, короткою, заднє склепіння неглибоке. При цих умовах сперма швидко виливається із вагіни назовні. Шийка матки стикається зі спермою на короткий час, і в матку потрапляють тільки окремі сперматозоїди. </w:t>
      </w:r>
    </w:p>
    <w:p w:rsidR="00ED3B63" w:rsidRPr="004447E0" w:rsidRDefault="00ED3B63" w:rsidP="00B42C19">
      <w:pPr>
        <w:spacing w:after="0" w:line="240" w:lineRule="auto"/>
        <w:ind w:firstLine="851"/>
        <w:jc w:val="both"/>
        <w:rPr>
          <w:rFonts w:ascii="Times New Roman" w:hAnsi="Times New Roman"/>
          <w:b/>
          <w:sz w:val="28"/>
          <w:szCs w:val="28"/>
          <w:lang w:val="uk-UA"/>
        </w:rPr>
      </w:pPr>
    </w:p>
    <w:p w:rsidR="00ED3B63" w:rsidRPr="004447E0" w:rsidRDefault="00ED3B63" w:rsidP="00B42C19">
      <w:pPr>
        <w:spacing w:after="0" w:line="240" w:lineRule="auto"/>
        <w:ind w:firstLine="709"/>
        <w:jc w:val="both"/>
        <w:rPr>
          <w:rFonts w:ascii="Times New Roman" w:hAnsi="Times New Roman"/>
          <w:b/>
          <w:bCs/>
          <w:sz w:val="28"/>
          <w:szCs w:val="28"/>
          <w:lang w:val="uk-UA"/>
        </w:rPr>
      </w:pPr>
      <w:r w:rsidRPr="004447E0">
        <w:rPr>
          <w:rFonts w:ascii="Times New Roman" w:hAnsi="Times New Roman"/>
          <w:b/>
          <w:sz w:val="28"/>
          <w:szCs w:val="28"/>
          <w:lang w:val="uk-UA"/>
        </w:rPr>
        <w:t>VIІ.</w:t>
      </w:r>
      <w:r w:rsidRPr="004447E0">
        <w:rPr>
          <w:rFonts w:ascii="Times New Roman" w:hAnsi="Times New Roman"/>
          <w:b/>
          <w:bCs/>
          <w:sz w:val="28"/>
          <w:szCs w:val="28"/>
          <w:lang w:val="uk-UA"/>
        </w:rPr>
        <w:t>Чоловіче безпліддя.</w:t>
      </w:r>
    </w:p>
    <w:p w:rsidR="00ED3B63" w:rsidRPr="004447E0" w:rsidRDefault="00ED3B63" w:rsidP="00B42C19">
      <w:pPr>
        <w:spacing w:after="0" w:line="240" w:lineRule="auto"/>
        <w:ind w:firstLine="709"/>
        <w:jc w:val="both"/>
        <w:rPr>
          <w:rFonts w:ascii="Times New Roman" w:hAnsi="Times New Roman"/>
          <w:sz w:val="28"/>
          <w:szCs w:val="28"/>
          <w:lang w:val="uk-UA"/>
        </w:rPr>
      </w:pPr>
      <w:r w:rsidRPr="004447E0">
        <w:rPr>
          <w:rFonts w:ascii="Times New Roman" w:hAnsi="Times New Roman"/>
          <w:sz w:val="28"/>
          <w:szCs w:val="28"/>
          <w:lang w:val="uk-UA"/>
        </w:rPr>
        <w:t xml:space="preserve">Найбільш частою причиною чоловічого безпліддя є зміни якості сперми, що залежить від порушення функції статевих залоз (impotentio generandi). Значно рідше причинами чоловічого безпліддя є статева слабкість </w:t>
      </w:r>
      <w:r w:rsidRPr="004447E0">
        <w:rPr>
          <w:rFonts w:ascii="Times New Roman" w:hAnsi="Times New Roman"/>
          <w:sz w:val="28"/>
          <w:szCs w:val="28"/>
          <w:lang w:val="uk-UA"/>
        </w:rPr>
        <w:lastRenderedPageBreak/>
        <w:t>(impotentio coeundi), рубцеві зміни в сім’явивідних протоках і додатках сім’яника, вади розвитку уретри (гіпоспадія, епіспадія).</w:t>
      </w:r>
    </w:p>
    <w:p w:rsidR="00ED3B63" w:rsidRPr="004447E0" w:rsidRDefault="00ED3B63" w:rsidP="00B42C19">
      <w:pPr>
        <w:spacing w:after="0" w:line="240" w:lineRule="auto"/>
        <w:ind w:firstLine="709"/>
        <w:jc w:val="both"/>
        <w:rPr>
          <w:rFonts w:ascii="Times New Roman" w:hAnsi="Times New Roman"/>
          <w:sz w:val="28"/>
          <w:szCs w:val="28"/>
          <w:lang w:val="uk-UA"/>
        </w:rPr>
      </w:pPr>
      <w:r w:rsidRPr="004447E0">
        <w:rPr>
          <w:rFonts w:ascii="Times New Roman" w:hAnsi="Times New Roman"/>
          <w:sz w:val="28"/>
          <w:szCs w:val="28"/>
          <w:lang w:val="uk-UA"/>
        </w:rPr>
        <w:t xml:space="preserve">Зміни властивостей сперми виникають на основі важких загальних захворювань – печінки, нирок, легенів, цукрового діабету, хворобі Іценко-Кушинга, гонорейних оорхітів і епідидимітів, інтоксикацій алкоголем. Відомо, що на статеві залози негативно впливає іонізуюча радіація, хімічні реагенти, електромагнітне випромінювання, висока температура, з інфекційних агентів – вірус простого герпесу та хламідійна інфекція. </w:t>
      </w:r>
    </w:p>
    <w:p w:rsidR="00ED3B63" w:rsidRPr="004447E0" w:rsidRDefault="00ED3B63" w:rsidP="00B42C19">
      <w:pPr>
        <w:spacing w:after="0" w:line="240" w:lineRule="auto"/>
        <w:ind w:firstLine="709"/>
        <w:jc w:val="both"/>
        <w:rPr>
          <w:rFonts w:ascii="Times New Roman" w:hAnsi="Times New Roman"/>
          <w:sz w:val="28"/>
          <w:szCs w:val="28"/>
          <w:lang w:val="uk-UA"/>
        </w:rPr>
      </w:pPr>
      <w:r w:rsidRPr="004447E0">
        <w:rPr>
          <w:rFonts w:ascii="Times New Roman" w:hAnsi="Times New Roman"/>
          <w:sz w:val="28"/>
          <w:szCs w:val="28"/>
          <w:lang w:val="uk-UA"/>
        </w:rPr>
        <w:t xml:space="preserve">До безпліддя призводять такі зміни в спермі: </w:t>
      </w:r>
    </w:p>
    <w:p w:rsidR="00ED3B63" w:rsidRPr="004447E0" w:rsidRDefault="00ED3B63" w:rsidP="00B42C19">
      <w:pPr>
        <w:spacing w:after="0" w:line="240" w:lineRule="auto"/>
        <w:ind w:firstLine="709"/>
        <w:jc w:val="both"/>
        <w:rPr>
          <w:rFonts w:ascii="Times New Roman" w:hAnsi="Times New Roman"/>
          <w:sz w:val="28"/>
          <w:szCs w:val="28"/>
          <w:lang w:val="uk-UA"/>
        </w:rPr>
      </w:pPr>
      <w:r w:rsidRPr="004447E0">
        <w:rPr>
          <w:rFonts w:ascii="Times New Roman" w:hAnsi="Times New Roman"/>
          <w:sz w:val="28"/>
          <w:szCs w:val="28"/>
          <w:lang w:val="uk-UA"/>
        </w:rPr>
        <w:t xml:space="preserve">1. Азооспермія (повна відсутність сперматозоїдів). </w:t>
      </w:r>
    </w:p>
    <w:p w:rsidR="00ED3B63" w:rsidRPr="004447E0" w:rsidRDefault="00ED3B63" w:rsidP="00B42C19">
      <w:pPr>
        <w:spacing w:after="0" w:line="240" w:lineRule="auto"/>
        <w:ind w:firstLine="709"/>
        <w:jc w:val="both"/>
        <w:rPr>
          <w:rFonts w:ascii="Times New Roman" w:hAnsi="Times New Roman"/>
          <w:sz w:val="28"/>
          <w:szCs w:val="28"/>
          <w:lang w:val="uk-UA"/>
        </w:rPr>
      </w:pPr>
      <w:r w:rsidRPr="004447E0">
        <w:rPr>
          <w:rFonts w:ascii="Times New Roman" w:hAnsi="Times New Roman"/>
          <w:sz w:val="28"/>
          <w:szCs w:val="28"/>
          <w:lang w:val="uk-UA"/>
        </w:rPr>
        <w:t xml:space="preserve">2. Некроспермія (наявність мертвих сперматозоїдів). </w:t>
      </w:r>
    </w:p>
    <w:p w:rsidR="00ED3B63" w:rsidRPr="004447E0" w:rsidRDefault="00ED3B63" w:rsidP="00B42C19">
      <w:pPr>
        <w:spacing w:after="0" w:line="240" w:lineRule="auto"/>
        <w:ind w:firstLine="709"/>
        <w:jc w:val="both"/>
        <w:rPr>
          <w:rFonts w:ascii="Times New Roman" w:hAnsi="Times New Roman"/>
          <w:sz w:val="28"/>
          <w:szCs w:val="28"/>
          <w:lang w:val="uk-UA"/>
        </w:rPr>
      </w:pPr>
      <w:r w:rsidRPr="004447E0">
        <w:rPr>
          <w:rFonts w:ascii="Times New Roman" w:hAnsi="Times New Roman"/>
          <w:sz w:val="28"/>
          <w:szCs w:val="28"/>
          <w:lang w:val="uk-UA"/>
        </w:rPr>
        <w:t xml:space="preserve">3. Аспермія (відсутність сперми). </w:t>
      </w:r>
    </w:p>
    <w:p w:rsidR="00ED3B63" w:rsidRPr="004447E0" w:rsidRDefault="00ED3B63" w:rsidP="00B42C19">
      <w:pPr>
        <w:spacing w:after="0" w:line="240" w:lineRule="auto"/>
        <w:ind w:firstLine="709"/>
        <w:jc w:val="both"/>
        <w:rPr>
          <w:rFonts w:ascii="Times New Roman" w:hAnsi="Times New Roman"/>
          <w:sz w:val="28"/>
          <w:szCs w:val="28"/>
          <w:lang w:val="uk-UA"/>
        </w:rPr>
      </w:pPr>
      <w:r w:rsidRPr="004447E0">
        <w:rPr>
          <w:rFonts w:ascii="Times New Roman" w:hAnsi="Times New Roman"/>
          <w:sz w:val="28"/>
          <w:szCs w:val="28"/>
          <w:lang w:val="uk-UA"/>
        </w:rPr>
        <w:t xml:space="preserve">4. Олігоспермія (знижена кількість сперматозоїдів). </w:t>
      </w:r>
    </w:p>
    <w:p w:rsidR="00ED3B63" w:rsidRPr="004447E0" w:rsidRDefault="00ED3B63" w:rsidP="00B42C19">
      <w:pPr>
        <w:spacing w:after="0" w:line="240" w:lineRule="auto"/>
        <w:ind w:firstLine="709"/>
        <w:jc w:val="both"/>
        <w:rPr>
          <w:rFonts w:ascii="Times New Roman" w:hAnsi="Times New Roman"/>
          <w:sz w:val="28"/>
          <w:szCs w:val="28"/>
          <w:lang w:val="uk-UA"/>
        </w:rPr>
      </w:pPr>
      <w:r w:rsidRPr="004447E0">
        <w:rPr>
          <w:rFonts w:ascii="Times New Roman" w:hAnsi="Times New Roman"/>
          <w:sz w:val="28"/>
          <w:szCs w:val="28"/>
          <w:lang w:val="uk-UA"/>
        </w:rPr>
        <w:t xml:space="preserve">5. Астеноспермія (сперматозоїди з послабленим рухом). </w:t>
      </w:r>
    </w:p>
    <w:p w:rsidR="00ED3B63" w:rsidRPr="004447E0" w:rsidRDefault="00ED3B63" w:rsidP="00B42C19">
      <w:pPr>
        <w:spacing w:after="0" w:line="240" w:lineRule="auto"/>
        <w:ind w:firstLine="709"/>
        <w:jc w:val="both"/>
        <w:rPr>
          <w:rFonts w:ascii="Times New Roman" w:hAnsi="Times New Roman"/>
          <w:sz w:val="28"/>
          <w:szCs w:val="28"/>
          <w:lang w:val="uk-UA"/>
        </w:rPr>
      </w:pPr>
    </w:p>
    <w:p w:rsidR="00ED3B63" w:rsidRPr="004447E0" w:rsidRDefault="00ED3B63" w:rsidP="00B42C19">
      <w:pPr>
        <w:spacing w:after="0" w:line="240" w:lineRule="auto"/>
        <w:ind w:firstLine="709"/>
        <w:jc w:val="both"/>
        <w:rPr>
          <w:rFonts w:ascii="Times New Roman" w:hAnsi="Times New Roman"/>
          <w:b/>
          <w:bCs/>
          <w:sz w:val="28"/>
          <w:szCs w:val="28"/>
          <w:lang w:val="uk-UA"/>
        </w:rPr>
      </w:pPr>
      <w:r w:rsidRPr="004447E0">
        <w:rPr>
          <w:rFonts w:ascii="Times New Roman" w:hAnsi="Times New Roman"/>
          <w:sz w:val="28"/>
          <w:szCs w:val="28"/>
          <w:lang w:val="uk-UA"/>
        </w:rPr>
        <w:t xml:space="preserve">При олігоспермії та астеноспермії запліднення можливе, але прогноз вагітності при цьому неблагоприємний (викидні, анембріонія). </w:t>
      </w:r>
    </w:p>
    <w:p w:rsidR="00ED3B63" w:rsidRPr="004447E0" w:rsidRDefault="00ED3B63" w:rsidP="00B42C19">
      <w:pPr>
        <w:spacing w:after="0" w:line="240" w:lineRule="auto"/>
        <w:ind w:firstLine="851"/>
        <w:jc w:val="both"/>
        <w:rPr>
          <w:rFonts w:ascii="Times New Roman" w:hAnsi="Times New Roman"/>
          <w:sz w:val="28"/>
          <w:szCs w:val="28"/>
          <w:lang w:val="uk-UA"/>
        </w:rPr>
      </w:pPr>
      <w:r w:rsidRPr="004447E0">
        <w:rPr>
          <w:rFonts w:ascii="Times New Roman" w:hAnsi="Times New Roman"/>
          <w:sz w:val="28"/>
          <w:szCs w:val="28"/>
          <w:lang w:val="uk-UA"/>
        </w:rPr>
        <w:t>Діагностика основана на спермограмі. У випадку, коли у спермограмі виявляються зміни, чоловіка направляють до андролога чи сексопатолога.</w:t>
      </w:r>
    </w:p>
    <w:p w:rsidR="00ED3B63" w:rsidRPr="004447E0" w:rsidRDefault="00ED3B63" w:rsidP="00B42C19">
      <w:pPr>
        <w:spacing w:after="0" w:line="240" w:lineRule="auto"/>
        <w:ind w:firstLine="851"/>
        <w:jc w:val="both"/>
        <w:rPr>
          <w:rFonts w:ascii="Times New Roman" w:hAnsi="Times New Roman"/>
          <w:sz w:val="28"/>
          <w:szCs w:val="28"/>
          <w:lang w:val="uk-UA"/>
        </w:rPr>
      </w:pPr>
    </w:p>
    <w:p w:rsidR="00ED3B63" w:rsidRPr="004447E0" w:rsidRDefault="00ED3B63" w:rsidP="00B42C19">
      <w:pPr>
        <w:spacing w:before="100" w:beforeAutospacing="1" w:after="100" w:afterAutospacing="1" w:line="240" w:lineRule="auto"/>
        <w:jc w:val="center"/>
        <w:rPr>
          <w:rFonts w:ascii="Times New Roman" w:hAnsi="Times New Roman"/>
          <w:sz w:val="28"/>
          <w:szCs w:val="28"/>
          <w:lang w:val="uk-UA"/>
        </w:rPr>
      </w:pPr>
      <w:r w:rsidRPr="00A608ED">
        <w:rPr>
          <w:rFonts w:ascii="Times New Roman" w:hAnsi="Times New Roman"/>
          <w:b/>
          <w:bCs/>
          <w:sz w:val="28"/>
          <w:szCs w:val="28"/>
          <w:lang w:val="uk-UA"/>
        </w:rPr>
        <w:t xml:space="preserve">ДІАГНОСТИКА </w:t>
      </w:r>
      <w:r w:rsidRPr="004447E0">
        <w:rPr>
          <w:rFonts w:ascii="Times New Roman" w:hAnsi="Times New Roman"/>
          <w:b/>
          <w:bCs/>
          <w:sz w:val="28"/>
          <w:szCs w:val="28"/>
          <w:lang w:val="uk-UA"/>
        </w:rPr>
        <w:t>НЕПЛІДНОСТІ</w:t>
      </w:r>
    </w:p>
    <w:p w:rsidR="00ED3B63" w:rsidRPr="004447E0" w:rsidRDefault="00ED3B63" w:rsidP="00B42C19">
      <w:pPr>
        <w:spacing w:line="240" w:lineRule="auto"/>
        <w:ind w:firstLine="709"/>
        <w:jc w:val="both"/>
        <w:rPr>
          <w:rFonts w:ascii="Times New Roman" w:hAnsi="Times New Roman"/>
          <w:sz w:val="28"/>
          <w:szCs w:val="28"/>
          <w:lang w:val="uk-UA"/>
        </w:rPr>
      </w:pPr>
      <w:r w:rsidRPr="00A608ED">
        <w:rPr>
          <w:rFonts w:ascii="Times New Roman" w:hAnsi="Times New Roman"/>
          <w:sz w:val="28"/>
          <w:szCs w:val="28"/>
          <w:lang w:val="uk-UA"/>
        </w:rPr>
        <w:t>Успіх лікування залежить від виявлення причин даної аномалії генеративної функції.</w:t>
      </w:r>
      <w:r>
        <w:rPr>
          <w:rFonts w:ascii="Times New Roman" w:hAnsi="Times New Roman"/>
          <w:sz w:val="28"/>
          <w:szCs w:val="28"/>
          <w:lang w:val="uk-UA"/>
        </w:rPr>
        <w:t xml:space="preserve"> </w:t>
      </w:r>
      <w:r w:rsidRPr="00A608ED">
        <w:rPr>
          <w:rFonts w:ascii="Times New Roman" w:hAnsi="Times New Roman"/>
          <w:sz w:val="28"/>
          <w:szCs w:val="28"/>
          <w:lang w:val="uk-UA"/>
        </w:rPr>
        <w:t>Точне</w:t>
      </w:r>
      <w:r>
        <w:rPr>
          <w:rFonts w:ascii="Times New Roman" w:hAnsi="Times New Roman"/>
          <w:sz w:val="28"/>
          <w:szCs w:val="28"/>
          <w:lang w:val="uk-UA"/>
        </w:rPr>
        <w:t xml:space="preserve"> </w:t>
      </w:r>
      <w:r w:rsidRPr="00A608ED">
        <w:rPr>
          <w:rFonts w:ascii="Times New Roman" w:hAnsi="Times New Roman"/>
          <w:sz w:val="28"/>
          <w:szCs w:val="28"/>
          <w:lang w:val="uk-UA"/>
        </w:rPr>
        <w:t xml:space="preserve">визначення причин </w:t>
      </w:r>
      <w:r w:rsidRPr="004447E0">
        <w:rPr>
          <w:rFonts w:ascii="Times New Roman" w:hAnsi="Times New Roman"/>
          <w:sz w:val="28"/>
          <w:szCs w:val="28"/>
          <w:lang w:val="uk-UA"/>
        </w:rPr>
        <w:t>неплідності</w:t>
      </w:r>
      <w:r w:rsidRPr="00A608ED">
        <w:rPr>
          <w:rFonts w:ascii="Times New Roman" w:hAnsi="Times New Roman"/>
          <w:sz w:val="28"/>
          <w:szCs w:val="28"/>
          <w:lang w:val="uk-UA"/>
        </w:rPr>
        <w:t xml:space="preserve"> є необхідною передумовою для вибору найбільш ефективного методу лікування. </w:t>
      </w:r>
      <w:r w:rsidRPr="004447E0">
        <w:rPr>
          <w:rFonts w:ascii="Times New Roman" w:hAnsi="Times New Roman"/>
          <w:sz w:val="28"/>
          <w:szCs w:val="28"/>
        </w:rPr>
        <w:t>В зв’язку з тим, що неплідний шлюб може бути наслідком не тільки жіночого, але і чоловічого безпліддя, то потрібно обстежувати шлюбну пару. Вважається аксіомою, що пари повинні обстежуватися одночасно. При цьому необхідно провести аналіз сперми чоловіка, визначити овуляцію та трубну прохідність у жінок.</w:t>
      </w:r>
    </w:p>
    <w:p w:rsidR="00ED3B63" w:rsidRPr="004447E0" w:rsidRDefault="00ED3B63" w:rsidP="00B42C19">
      <w:pPr>
        <w:spacing w:line="240" w:lineRule="auto"/>
        <w:ind w:firstLine="709"/>
        <w:jc w:val="center"/>
        <w:rPr>
          <w:rFonts w:ascii="Times New Roman" w:hAnsi="Times New Roman"/>
          <w:b/>
          <w:sz w:val="28"/>
          <w:szCs w:val="28"/>
          <w:lang w:val="uk-UA"/>
        </w:rPr>
      </w:pPr>
      <w:r w:rsidRPr="004447E0">
        <w:rPr>
          <w:rFonts w:ascii="Times New Roman" w:hAnsi="Times New Roman"/>
          <w:b/>
          <w:sz w:val="28"/>
          <w:szCs w:val="28"/>
          <w:lang w:val="uk-UA"/>
        </w:rPr>
        <w:t>Алгоритм обстеження подружньої пари</w:t>
      </w:r>
    </w:p>
    <w:p w:rsidR="00ED3B63" w:rsidRPr="004447E0" w:rsidRDefault="00ED3B63" w:rsidP="00B42C19">
      <w:pPr>
        <w:widowControl w:val="0"/>
        <w:autoSpaceDE w:val="0"/>
        <w:autoSpaceDN w:val="0"/>
        <w:adjustRightInd w:val="0"/>
        <w:spacing w:after="0" w:line="240" w:lineRule="auto"/>
        <w:ind w:left="360"/>
        <w:jc w:val="center"/>
        <w:rPr>
          <w:rFonts w:ascii="Times New Roman" w:hAnsi="Times New Roman"/>
          <w:sz w:val="28"/>
          <w:szCs w:val="28"/>
          <w:lang w:val="uk-UA"/>
        </w:rPr>
      </w:pPr>
      <w:r w:rsidRPr="004447E0">
        <w:rPr>
          <w:rFonts w:ascii="Times New Roman" w:hAnsi="Times New Roman"/>
          <w:b/>
          <w:i/>
          <w:sz w:val="28"/>
          <w:szCs w:val="28"/>
          <w:lang w:val="uk-UA"/>
        </w:rPr>
        <w:t>Обстеження жінок</w:t>
      </w:r>
      <w:r w:rsidRPr="004447E0">
        <w:rPr>
          <w:rFonts w:ascii="Times New Roman" w:hAnsi="Times New Roman"/>
          <w:sz w:val="28"/>
          <w:szCs w:val="28"/>
          <w:lang w:val="uk-UA"/>
        </w:rPr>
        <w:t>:</w:t>
      </w:r>
    </w:p>
    <w:p w:rsidR="00ED3B63" w:rsidRPr="004447E0" w:rsidRDefault="00ED3B63" w:rsidP="00B42C19">
      <w:pPr>
        <w:widowControl w:val="0"/>
        <w:autoSpaceDE w:val="0"/>
        <w:autoSpaceDN w:val="0"/>
        <w:adjustRightInd w:val="0"/>
        <w:spacing w:after="0" w:line="240" w:lineRule="auto"/>
        <w:ind w:left="360"/>
        <w:rPr>
          <w:rFonts w:ascii="Times New Roman" w:hAnsi="Times New Roman"/>
          <w:sz w:val="28"/>
          <w:szCs w:val="28"/>
          <w:lang w:val="uk-UA"/>
        </w:rPr>
      </w:pPr>
    </w:p>
    <w:p w:rsidR="00ED3B63" w:rsidRPr="004447E0" w:rsidRDefault="00ED3B63" w:rsidP="004602F8">
      <w:pPr>
        <w:pStyle w:val="a3"/>
        <w:widowControl w:val="0"/>
        <w:numPr>
          <w:ilvl w:val="0"/>
          <w:numId w:val="6"/>
        </w:numPr>
        <w:autoSpaceDE w:val="0"/>
        <w:autoSpaceDN w:val="0"/>
        <w:adjustRightInd w:val="0"/>
        <w:spacing w:after="0" w:line="240" w:lineRule="auto"/>
        <w:jc w:val="both"/>
        <w:rPr>
          <w:rFonts w:ascii="Times New Roman" w:hAnsi="Times New Roman"/>
          <w:sz w:val="28"/>
          <w:szCs w:val="28"/>
          <w:lang w:val="uk-UA"/>
        </w:rPr>
      </w:pPr>
      <w:r w:rsidRPr="004447E0">
        <w:rPr>
          <w:rFonts w:ascii="Times New Roman" w:hAnsi="Times New Roman"/>
          <w:sz w:val="28"/>
          <w:szCs w:val="28"/>
        </w:rPr>
        <w:t>збір соматичного, гінекологічного та репродуктивного анамнезу, загальний і гінекологічний огляд</w:t>
      </w:r>
      <w:r w:rsidRPr="004447E0">
        <w:rPr>
          <w:rFonts w:ascii="Times New Roman" w:hAnsi="Times New Roman"/>
          <w:sz w:val="28"/>
          <w:szCs w:val="28"/>
          <w:lang w:val="uk-UA"/>
        </w:rPr>
        <w:t xml:space="preserve"> (при постановці на облік)</w:t>
      </w:r>
      <w:r w:rsidRPr="004447E0">
        <w:rPr>
          <w:rFonts w:ascii="Times New Roman" w:hAnsi="Times New Roman"/>
          <w:sz w:val="28"/>
          <w:szCs w:val="28"/>
        </w:rPr>
        <w:t>;</w:t>
      </w:r>
    </w:p>
    <w:p w:rsidR="00ED3B63" w:rsidRPr="004447E0" w:rsidRDefault="00ED3B63" w:rsidP="004602F8">
      <w:pPr>
        <w:pStyle w:val="a3"/>
        <w:widowControl w:val="0"/>
        <w:numPr>
          <w:ilvl w:val="0"/>
          <w:numId w:val="6"/>
        </w:numPr>
        <w:autoSpaceDE w:val="0"/>
        <w:autoSpaceDN w:val="0"/>
        <w:adjustRightInd w:val="0"/>
        <w:spacing w:after="0" w:line="240" w:lineRule="auto"/>
        <w:jc w:val="both"/>
        <w:rPr>
          <w:rFonts w:ascii="Times New Roman" w:hAnsi="Times New Roman"/>
          <w:sz w:val="28"/>
          <w:szCs w:val="28"/>
          <w:lang w:val="uk-UA"/>
        </w:rPr>
      </w:pPr>
      <w:r w:rsidRPr="004447E0">
        <w:rPr>
          <w:rFonts w:ascii="Times New Roman" w:hAnsi="Times New Roman"/>
          <w:sz w:val="28"/>
          <w:szCs w:val="28"/>
        </w:rPr>
        <w:t>RW, ВІЛ</w:t>
      </w:r>
      <w:r w:rsidRPr="004447E0">
        <w:rPr>
          <w:rFonts w:ascii="Times New Roman" w:hAnsi="Times New Roman"/>
          <w:sz w:val="28"/>
          <w:szCs w:val="28"/>
          <w:lang w:val="uk-UA"/>
        </w:rPr>
        <w:t xml:space="preserve"> (при постановці на облік)</w:t>
      </w:r>
      <w:r w:rsidRPr="004447E0">
        <w:rPr>
          <w:rFonts w:ascii="Times New Roman" w:hAnsi="Times New Roman"/>
          <w:sz w:val="28"/>
          <w:szCs w:val="28"/>
        </w:rPr>
        <w:t>;</w:t>
      </w:r>
    </w:p>
    <w:p w:rsidR="00ED3B63" w:rsidRPr="004447E0" w:rsidRDefault="00ED3B63" w:rsidP="004602F8">
      <w:pPr>
        <w:pStyle w:val="a3"/>
        <w:widowControl w:val="0"/>
        <w:numPr>
          <w:ilvl w:val="0"/>
          <w:numId w:val="6"/>
        </w:numPr>
        <w:autoSpaceDE w:val="0"/>
        <w:autoSpaceDN w:val="0"/>
        <w:adjustRightInd w:val="0"/>
        <w:spacing w:after="0" w:line="240" w:lineRule="auto"/>
        <w:jc w:val="both"/>
        <w:rPr>
          <w:rFonts w:ascii="Times New Roman" w:hAnsi="Times New Roman"/>
          <w:sz w:val="28"/>
          <w:szCs w:val="28"/>
          <w:lang w:val="uk-UA"/>
        </w:rPr>
      </w:pPr>
      <w:r w:rsidRPr="004447E0">
        <w:rPr>
          <w:rFonts w:ascii="Times New Roman" w:hAnsi="Times New Roman"/>
          <w:sz w:val="28"/>
          <w:szCs w:val="28"/>
        </w:rPr>
        <w:t>графік базальної температури за 2 місяці</w:t>
      </w:r>
      <w:r w:rsidRPr="004447E0">
        <w:rPr>
          <w:rFonts w:ascii="Times New Roman" w:hAnsi="Times New Roman"/>
          <w:sz w:val="28"/>
          <w:szCs w:val="28"/>
          <w:lang w:val="uk-UA"/>
        </w:rPr>
        <w:t xml:space="preserve"> (при постановці на облік)</w:t>
      </w:r>
      <w:r w:rsidRPr="004447E0">
        <w:rPr>
          <w:rFonts w:ascii="Times New Roman" w:hAnsi="Times New Roman"/>
          <w:sz w:val="28"/>
          <w:szCs w:val="28"/>
        </w:rPr>
        <w:t>;</w:t>
      </w:r>
    </w:p>
    <w:p w:rsidR="00ED3B63" w:rsidRPr="004447E0" w:rsidRDefault="00ED3B63" w:rsidP="004602F8">
      <w:pPr>
        <w:pStyle w:val="a3"/>
        <w:widowControl w:val="0"/>
        <w:numPr>
          <w:ilvl w:val="0"/>
          <w:numId w:val="6"/>
        </w:numPr>
        <w:autoSpaceDE w:val="0"/>
        <w:autoSpaceDN w:val="0"/>
        <w:adjustRightInd w:val="0"/>
        <w:spacing w:after="0" w:line="240" w:lineRule="auto"/>
        <w:jc w:val="both"/>
        <w:rPr>
          <w:rFonts w:ascii="Times New Roman" w:hAnsi="Times New Roman"/>
          <w:sz w:val="28"/>
          <w:szCs w:val="28"/>
          <w:lang w:val="uk-UA"/>
        </w:rPr>
      </w:pPr>
      <w:r w:rsidRPr="004447E0">
        <w:rPr>
          <w:rFonts w:ascii="Times New Roman" w:hAnsi="Times New Roman"/>
          <w:sz w:val="28"/>
          <w:szCs w:val="28"/>
        </w:rPr>
        <w:t>кольпоскопія</w:t>
      </w:r>
      <w:r w:rsidRPr="004447E0">
        <w:rPr>
          <w:rFonts w:ascii="Times New Roman" w:hAnsi="Times New Roman"/>
          <w:sz w:val="28"/>
          <w:szCs w:val="28"/>
          <w:lang w:val="uk-UA"/>
        </w:rPr>
        <w:t xml:space="preserve"> (при постановці на облік)</w:t>
      </w:r>
      <w:r w:rsidRPr="004447E0">
        <w:rPr>
          <w:rFonts w:ascii="Times New Roman" w:hAnsi="Times New Roman"/>
          <w:sz w:val="28"/>
          <w:szCs w:val="28"/>
        </w:rPr>
        <w:t>;</w:t>
      </w:r>
    </w:p>
    <w:p w:rsidR="00ED3B63" w:rsidRPr="004447E0" w:rsidRDefault="00ED3B63" w:rsidP="004602F8">
      <w:pPr>
        <w:pStyle w:val="a3"/>
        <w:widowControl w:val="0"/>
        <w:numPr>
          <w:ilvl w:val="0"/>
          <w:numId w:val="6"/>
        </w:numPr>
        <w:autoSpaceDE w:val="0"/>
        <w:autoSpaceDN w:val="0"/>
        <w:adjustRightInd w:val="0"/>
        <w:spacing w:after="0" w:line="240" w:lineRule="auto"/>
        <w:jc w:val="both"/>
        <w:rPr>
          <w:rFonts w:ascii="Times New Roman" w:hAnsi="Times New Roman"/>
          <w:sz w:val="28"/>
          <w:szCs w:val="28"/>
          <w:lang w:val="uk-UA"/>
        </w:rPr>
      </w:pPr>
      <w:r w:rsidRPr="004447E0">
        <w:rPr>
          <w:rFonts w:ascii="Times New Roman" w:hAnsi="Times New Roman"/>
          <w:sz w:val="28"/>
          <w:szCs w:val="28"/>
        </w:rPr>
        <w:t>аналіз виділень, обстеження на урогенітальну інфекцію, цитологічне обстеження</w:t>
      </w:r>
      <w:r w:rsidRPr="004447E0">
        <w:rPr>
          <w:rFonts w:ascii="Times New Roman" w:hAnsi="Times New Roman"/>
          <w:sz w:val="28"/>
          <w:szCs w:val="28"/>
          <w:lang w:val="uk-UA"/>
        </w:rPr>
        <w:t xml:space="preserve"> (з 7 по 28 день менстр. цикла)</w:t>
      </w:r>
      <w:r w:rsidRPr="004447E0">
        <w:rPr>
          <w:rFonts w:ascii="Times New Roman" w:hAnsi="Times New Roman"/>
          <w:sz w:val="28"/>
          <w:szCs w:val="28"/>
        </w:rPr>
        <w:t>;</w:t>
      </w:r>
    </w:p>
    <w:p w:rsidR="00ED3B63" w:rsidRPr="004447E0" w:rsidRDefault="00ED3B63" w:rsidP="004602F8">
      <w:pPr>
        <w:pStyle w:val="a3"/>
        <w:widowControl w:val="0"/>
        <w:numPr>
          <w:ilvl w:val="0"/>
          <w:numId w:val="6"/>
        </w:numPr>
        <w:autoSpaceDE w:val="0"/>
        <w:autoSpaceDN w:val="0"/>
        <w:adjustRightInd w:val="0"/>
        <w:spacing w:after="0" w:line="240" w:lineRule="auto"/>
        <w:jc w:val="both"/>
        <w:rPr>
          <w:rFonts w:ascii="Times New Roman" w:hAnsi="Times New Roman"/>
          <w:sz w:val="28"/>
          <w:szCs w:val="28"/>
          <w:lang w:val="uk-UA"/>
        </w:rPr>
      </w:pPr>
      <w:r w:rsidRPr="004447E0">
        <w:rPr>
          <w:rFonts w:ascii="Times New Roman" w:hAnsi="Times New Roman"/>
          <w:sz w:val="28"/>
          <w:szCs w:val="28"/>
        </w:rPr>
        <w:t>УЗД органів малого тазу</w:t>
      </w:r>
      <w:r w:rsidRPr="004447E0">
        <w:rPr>
          <w:rFonts w:ascii="Times New Roman" w:hAnsi="Times New Roman"/>
          <w:sz w:val="28"/>
          <w:szCs w:val="28"/>
          <w:lang w:val="uk-UA"/>
        </w:rPr>
        <w:t xml:space="preserve"> (1 – 14 день менстр. циклу)</w:t>
      </w:r>
      <w:r w:rsidRPr="004447E0">
        <w:rPr>
          <w:rFonts w:ascii="Times New Roman" w:hAnsi="Times New Roman"/>
          <w:sz w:val="28"/>
          <w:szCs w:val="28"/>
        </w:rPr>
        <w:t>;</w:t>
      </w:r>
    </w:p>
    <w:p w:rsidR="00ED3B63" w:rsidRPr="004447E0" w:rsidRDefault="00ED3B63" w:rsidP="004602F8">
      <w:pPr>
        <w:pStyle w:val="a3"/>
        <w:widowControl w:val="0"/>
        <w:numPr>
          <w:ilvl w:val="0"/>
          <w:numId w:val="6"/>
        </w:numPr>
        <w:autoSpaceDE w:val="0"/>
        <w:autoSpaceDN w:val="0"/>
        <w:adjustRightInd w:val="0"/>
        <w:spacing w:after="0" w:line="240" w:lineRule="auto"/>
        <w:jc w:val="both"/>
        <w:rPr>
          <w:rFonts w:ascii="Times New Roman" w:hAnsi="Times New Roman"/>
          <w:sz w:val="28"/>
          <w:szCs w:val="28"/>
          <w:lang w:val="uk-UA"/>
        </w:rPr>
      </w:pPr>
      <w:r w:rsidRPr="004447E0">
        <w:rPr>
          <w:rFonts w:ascii="Times New Roman" w:hAnsi="Times New Roman"/>
          <w:sz w:val="28"/>
          <w:szCs w:val="28"/>
        </w:rPr>
        <w:t>гістеросальпінгоскопія</w:t>
      </w:r>
      <w:r w:rsidRPr="004447E0">
        <w:rPr>
          <w:rFonts w:ascii="Times New Roman" w:hAnsi="Times New Roman"/>
          <w:sz w:val="28"/>
          <w:szCs w:val="28"/>
          <w:lang w:val="uk-UA"/>
        </w:rPr>
        <w:t xml:space="preserve"> (</w:t>
      </w:r>
      <w:r w:rsidRPr="004447E0">
        <w:rPr>
          <w:rFonts w:ascii="Times New Roman" w:hAnsi="Times New Roman"/>
          <w:sz w:val="28"/>
          <w:szCs w:val="28"/>
        </w:rPr>
        <w:t xml:space="preserve">7 - 11 день менстр. </w:t>
      </w:r>
      <w:r w:rsidRPr="004447E0">
        <w:rPr>
          <w:rFonts w:ascii="Times New Roman" w:hAnsi="Times New Roman"/>
          <w:sz w:val="28"/>
          <w:szCs w:val="28"/>
          <w:lang w:val="uk-UA"/>
        </w:rPr>
        <w:t>ц</w:t>
      </w:r>
      <w:r w:rsidRPr="004447E0">
        <w:rPr>
          <w:rFonts w:ascii="Times New Roman" w:hAnsi="Times New Roman"/>
          <w:sz w:val="28"/>
          <w:szCs w:val="28"/>
        </w:rPr>
        <w:t>икл</w:t>
      </w:r>
      <w:r w:rsidRPr="004447E0">
        <w:rPr>
          <w:rFonts w:ascii="Times New Roman" w:hAnsi="Times New Roman"/>
          <w:sz w:val="28"/>
          <w:szCs w:val="28"/>
          <w:lang w:val="uk-UA"/>
        </w:rPr>
        <w:t>у)</w:t>
      </w:r>
      <w:r w:rsidRPr="004447E0">
        <w:rPr>
          <w:rFonts w:ascii="Times New Roman" w:hAnsi="Times New Roman"/>
          <w:sz w:val="28"/>
          <w:szCs w:val="28"/>
        </w:rPr>
        <w:t>;</w:t>
      </w:r>
    </w:p>
    <w:p w:rsidR="00ED3B63" w:rsidRPr="004447E0" w:rsidRDefault="00ED3B63" w:rsidP="00B42C19">
      <w:pPr>
        <w:spacing w:after="0" w:line="240" w:lineRule="auto"/>
        <w:jc w:val="both"/>
        <w:rPr>
          <w:rFonts w:ascii="Times New Roman" w:hAnsi="Times New Roman"/>
          <w:sz w:val="28"/>
          <w:szCs w:val="28"/>
          <w:lang w:val="uk-UA"/>
        </w:rPr>
      </w:pPr>
    </w:p>
    <w:p w:rsidR="00ED3B63" w:rsidRPr="004447E0" w:rsidRDefault="00ED3B63" w:rsidP="00B42C19">
      <w:pPr>
        <w:spacing w:after="0" w:line="240" w:lineRule="auto"/>
        <w:jc w:val="both"/>
        <w:rPr>
          <w:rFonts w:ascii="Times New Roman" w:hAnsi="Times New Roman"/>
          <w:sz w:val="28"/>
          <w:szCs w:val="28"/>
          <w:lang w:val="uk-UA"/>
        </w:rPr>
      </w:pPr>
      <w:r w:rsidRPr="004447E0">
        <w:rPr>
          <w:rFonts w:ascii="Times New Roman" w:hAnsi="Times New Roman"/>
          <w:sz w:val="28"/>
          <w:szCs w:val="28"/>
        </w:rPr>
        <w:t>Гормональне обстеження:</w:t>
      </w:r>
    </w:p>
    <w:p w:rsidR="00ED3B63" w:rsidRPr="004447E0" w:rsidRDefault="00ED3B63" w:rsidP="004602F8">
      <w:pPr>
        <w:pStyle w:val="a3"/>
        <w:numPr>
          <w:ilvl w:val="0"/>
          <w:numId w:val="7"/>
        </w:numPr>
        <w:spacing w:after="0" w:line="240" w:lineRule="auto"/>
        <w:jc w:val="both"/>
        <w:rPr>
          <w:rFonts w:ascii="Times New Roman" w:hAnsi="Times New Roman"/>
          <w:sz w:val="28"/>
          <w:szCs w:val="28"/>
        </w:rPr>
      </w:pPr>
      <w:r w:rsidRPr="004447E0">
        <w:rPr>
          <w:rFonts w:ascii="Times New Roman" w:hAnsi="Times New Roman"/>
          <w:sz w:val="28"/>
          <w:szCs w:val="28"/>
        </w:rPr>
        <w:t>ФСГ, ЛГ, пролактин, естрадіол, тестостерон</w:t>
      </w:r>
      <w:r w:rsidRPr="004447E0">
        <w:rPr>
          <w:rFonts w:ascii="Times New Roman" w:hAnsi="Times New Roman"/>
          <w:sz w:val="28"/>
          <w:szCs w:val="28"/>
          <w:lang w:val="uk-UA"/>
        </w:rPr>
        <w:t xml:space="preserve"> (3-7 </w:t>
      </w:r>
      <w:r w:rsidRPr="004447E0">
        <w:rPr>
          <w:rFonts w:ascii="Times New Roman" w:hAnsi="Times New Roman"/>
          <w:sz w:val="28"/>
          <w:szCs w:val="28"/>
        </w:rPr>
        <w:t xml:space="preserve">день менстр. </w:t>
      </w:r>
      <w:r w:rsidRPr="004447E0">
        <w:rPr>
          <w:rFonts w:ascii="Times New Roman" w:hAnsi="Times New Roman"/>
          <w:sz w:val="28"/>
          <w:szCs w:val="28"/>
          <w:lang w:val="uk-UA"/>
        </w:rPr>
        <w:t>ц</w:t>
      </w:r>
      <w:r w:rsidRPr="004447E0">
        <w:rPr>
          <w:rFonts w:ascii="Times New Roman" w:hAnsi="Times New Roman"/>
          <w:sz w:val="28"/>
          <w:szCs w:val="28"/>
        </w:rPr>
        <w:t>икл</w:t>
      </w:r>
      <w:r w:rsidRPr="004447E0">
        <w:rPr>
          <w:rFonts w:ascii="Times New Roman" w:hAnsi="Times New Roman"/>
          <w:sz w:val="28"/>
          <w:szCs w:val="28"/>
          <w:lang w:val="uk-UA"/>
        </w:rPr>
        <w:t>у</w:t>
      </w:r>
      <w:r w:rsidRPr="004447E0">
        <w:rPr>
          <w:rFonts w:ascii="Times New Roman" w:hAnsi="Times New Roman"/>
          <w:color w:val="000080"/>
          <w:sz w:val="28"/>
          <w:szCs w:val="28"/>
          <w:lang w:val="uk-UA"/>
        </w:rPr>
        <w:t>)</w:t>
      </w:r>
      <w:r w:rsidRPr="004447E0">
        <w:rPr>
          <w:rFonts w:ascii="Times New Roman" w:hAnsi="Times New Roman"/>
          <w:sz w:val="28"/>
          <w:szCs w:val="28"/>
        </w:rPr>
        <w:t>;</w:t>
      </w:r>
    </w:p>
    <w:p w:rsidR="00ED3B63" w:rsidRPr="004447E0" w:rsidRDefault="00ED3B63" w:rsidP="004602F8">
      <w:pPr>
        <w:pStyle w:val="a3"/>
        <w:numPr>
          <w:ilvl w:val="0"/>
          <w:numId w:val="7"/>
        </w:numPr>
        <w:spacing w:after="0" w:line="240" w:lineRule="auto"/>
        <w:jc w:val="both"/>
        <w:rPr>
          <w:rFonts w:ascii="Times New Roman" w:hAnsi="Times New Roman"/>
          <w:sz w:val="28"/>
          <w:szCs w:val="28"/>
        </w:rPr>
      </w:pPr>
      <w:r w:rsidRPr="004447E0">
        <w:rPr>
          <w:rFonts w:ascii="Times New Roman" w:hAnsi="Times New Roman"/>
          <w:sz w:val="28"/>
          <w:szCs w:val="28"/>
          <w:lang w:val="uk-UA"/>
        </w:rPr>
        <w:t>п</w:t>
      </w:r>
      <w:r w:rsidRPr="004447E0">
        <w:rPr>
          <w:rFonts w:ascii="Times New Roman" w:hAnsi="Times New Roman"/>
          <w:sz w:val="28"/>
          <w:szCs w:val="28"/>
        </w:rPr>
        <w:t>рогестерон</w:t>
      </w:r>
      <w:r w:rsidRPr="004447E0">
        <w:rPr>
          <w:rFonts w:ascii="Times New Roman" w:hAnsi="Times New Roman"/>
          <w:sz w:val="28"/>
          <w:szCs w:val="28"/>
          <w:lang w:val="uk-UA"/>
        </w:rPr>
        <w:t>(</w:t>
      </w:r>
      <w:r w:rsidRPr="004447E0">
        <w:rPr>
          <w:rFonts w:ascii="Times New Roman" w:hAnsi="Times New Roman"/>
          <w:sz w:val="28"/>
          <w:szCs w:val="28"/>
        </w:rPr>
        <w:t>20 - 22 день менстр. цикла</w:t>
      </w:r>
      <w:r w:rsidRPr="004447E0">
        <w:rPr>
          <w:rFonts w:ascii="Times New Roman" w:hAnsi="Times New Roman"/>
          <w:sz w:val="28"/>
          <w:szCs w:val="28"/>
          <w:lang w:val="uk-UA"/>
        </w:rPr>
        <w:t>)</w:t>
      </w:r>
      <w:r w:rsidRPr="004447E0">
        <w:rPr>
          <w:rFonts w:ascii="Times New Roman" w:hAnsi="Times New Roman"/>
          <w:sz w:val="28"/>
          <w:szCs w:val="28"/>
        </w:rPr>
        <w:t xml:space="preserve"> + АМГ(антимюллер</w:t>
      </w:r>
      <w:r w:rsidRPr="004447E0">
        <w:rPr>
          <w:rFonts w:ascii="Times New Roman" w:hAnsi="Times New Roman"/>
          <w:sz w:val="28"/>
          <w:szCs w:val="28"/>
          <w:lang w:val="uk-UA"/>
        </w:rPr>
        <w:t>і</w:t>
      </w:r>
      <w:r w:rsidRPr="004447E0">
        <w:rPr>
          <w:rFonts w:ascii="Times New Roman" w:hAnsi="Times New Roman"/>
          <w:sz w:val="28"/>
          <w:szCs w:val="28"/>
        </w:rPr>
        <w:t>в гормон).</w:t>
      </w:r>
    </w:p>
    <w:p w:rsidR="00ED3B63" w:rsidRPr="004447E0" w:rsidRDefault="00ED3B63" w:rsidP="00B42C19">
      <w:pPr>
        <w:spacing w:after="0" w:line="240" w:lineRule="auto"/>
        <w:jc w:val="both"/>
        <w:rPr>
          <w:rFonts w:ascii="Times New Roman" w:hAnsi="Times New Roman"/>
          <w:sz w:val="28"/>
          <w:szCs w:val="28"/>
        </w:rPr>
      </w:pPr>
      <w:r w:rsidRPr="004447E0">
        <w:rPr>
          <w:rFonts w:ascii="Times New Roman" w:hAnsi="Times New Roman"/>
          <w:sz w:val="28"/>
          <w:szCs w:val="28"/>
          <w:lang w:val="uk-UA"/>
        </w:rPr>
        <w:t>І</w:t>
      </w:r>
      <w:r w:rsidRPr="004447E0">
        <w:rPr>
          <w:rFonts w:ascii="Times New Roman" w:hAnsi="Times New Roman"/>
          <w:sz w:val="28"/>
          <w:szCs w:val="28"/>
        </w:rPr>
        <w:t>мунологічні тести (Шуварського-Хунера, Курцрокка-Міллера, Мар-тест (MAR))</w:t>
      </w:r>
      <w:r w:rsidRPr="004447E0">
        <w:rPr>
          <w:rFonts w:ascii="Times New Roman" w:hAnsi="Times New Roman"/>
          <w:sz w:val="28"/>
          <w:szCs w:val="28"/>
          <w:lang w:val="uk-UA"/>
        </w:rPr>
        <w:t xml:space="preserve"> - </w:t>
      </w:r>
      <w:r w:rsidRPr="004447E0">
        <w:rPr>
          <w:rFonts w:ascii="Times New Roman" w:hAnsi="Times New Roman"/>
          <w:sz w:val="28"/>
          <w:szCs w:val="28"/>
        </w:rPr>
        <w:t>12 - 16 день менстр. цикл</w:t>
      </w:r>
      <w:r w:rsidRPr="004447E0">
        <w:rPr>
          <w:rFonts w:ascii="Times New Roman" w:hAnsi="Times New Roman"/>
          <w:sz w:val="28"/>
          <w:szCs w:val="28"/>
          <w:lang w:val="uk-UA"/>
        </w:rPr>
        <w:t>у</w:t>
      </w:r>
      <w:r w:rsidRPr="004447E0">
        <w:rPr>
          <w:rFonts w:ascii="Times New Roman" w:hAnsi="Times New Roman"/>
          <w:sz w:val="28"/>
          <w:szCs w:val="28"/>
        </w:rPr>
        <w:t>;</w:t>
      </w:r>
    </w:p>
    <w:p w:rsidR="00ED3B63" w:rsidRPr="004447E0" w:rsidRDefault="00ED3B63" w:rsidP="00B42C19">
      <w:pPr>
        <w:spacing w:after="0" w:line="240" w:lineRule="auto"/>
        <w:jc w:val="both"/>
        <w:rPr>
          <w:rFonts w:ascii="Times New Roman" w:hAnsi="Times New Roman"/>
          <w:sz w:val="28"/>
          <w:szCs w:val="28"/>
        </w:rPr>
      </w:pPr>
      <w:r w:rsidRPr="004447E0">
        <w:rPr>
          <w:rFonts w:ascii="Times New Roman" w:hAnsi="Times New Roman"/>
          <w:sz w:val="28"/>
          <w:szCs w:val="28"/>
          <w:lang w:val="uk-UA"/>
        </w:rPr>
        <w:t>Г</w:t>
      </w:r>
      <w:r w:rsidRPr="004447E0">
        <w:rPr>
          <w:rFonts w:ascii="Times New Roman" w:hAnsi="Times New Roman"/>
          <w:sz w:val="28"/>
          <w:szCs w:val="28"/>
        </w:rPr>
        <w:t>істероскопія, лап</w:t>
      </w:r>
      <w:r w:rsidRPr="004447E0">
        <w:rPr>
          <w:rFonts w:ascii="Times New Roman" w:hAnsi="Times New Roman"/>
          <w:sz w:val="28"/>
          <w:szCs w:val="28"/>
          <w:lang w:val="uk-UA"/>
        </w:rPr>
        <w:t>а</w:t>
      </w:r>
      <w:r w:rsidRPr="004447E0">
        <w:rPr>
          <w:rFonts w:ascii="Times New Roman" w:hAnsi="Times New Roman"/>
          <w:sz w:val="28"/>
          <w:szCs w:val="28"/>
        </w:rPr>
        <w:t>роскопія</w:t>
      </w:r>
      <w:r w:rsidRPr="004447E0">
        <w:rPr>
          <w:rFonts w:ascii="Times New Roman" w:hAnsi="Times New Roman"/>
          <w:sz w:val="28"/>
          <w:szCs w:val="28"/>
          <w:lang w:val="uk-UA"/>
        </w:rPr>
        <w:t xml:space="preserve"> (</w:t>
      </w:r>
      <w:r w:rsidRPr="004447E0">
        <w:rPr>
          <w:rFonts w:ascii="Times New Roman" w:hAnsi="Times New Roman"/>
          <w:sz w:val="28"/>
          <w:szCs w:val="28"/>
        </w:rPr>
        <w:t>7 - 14 день менстр. цикл</w:t>
      </w:r>
      <w:r w:rsidRPr="004447E0">
        <w:rPr>
          <w:rFonts w:ascii="Times New Roman" w:hAnsi="Times New Roman"/>
          <w:sz w:val="28"/>
          <w:szCs w:val="28"/>
          <w:lang w:val="uk-UA"/>
        </w:rPr>
        <w:t>у)</w:t>
      </w:r>
      <w:r w:rsidRPr="004447E0">
        <w:rPr>
          <w:rFonts w:ascii="Times New Roman" w:hAnsi="Times New Roman"/>
          <w:sz w:val="28"/>
          <w:szCs w:val="28"/>
        </w:rPr>
        <w:t>;</w:t>
      </w:r>
    </w:p>
    <w:p w:rsidR="00ED3B63" w:rsidRPr="004447E0" w:rsidRDefault="00ED3B63" w:rsidP="00B42C19">
      <w:pPr>
        <w:spacing w:after="0" w:line="240" w:lineRule="auto"/>
        <w:jc w:val="both"/>
        <w:rPr>
          <w:rFonts w:ascii="Times New Roman" w:hAnsi="Times New Roman"/>
          <w:b/>
          <w:sz w:val="28"/>
          <w:szCs w:val="28"/>
        </w:rPr>
      </w:pPr>
      <w:r w:rsidRPr="004447E0">
        <w:rPr>
          <w:rFonts w:ascii="Times New Roman" w:hAnsi="Times New Roman"/>
          <w:b/>
          <w:sz w:val="28"/>
          <w:szCs w:val="28"/>
        </w:rPr>
        <w:t xml:space="preserve">Додаткові дослідження за </w:t>
      </w:r>
      <w:r w:rsidRPr="004447E0">
        <w:rPr>
          <w:rFonts w:ascii="Times New Roman" w:hAnsi="Times New Roman"/>
          <w:b/>
          <w:sz w:val="28"/>
          <w:szCs w:val="28"/>
          <w:lang w:val="uk-UA"/>
        </w:rPr>
        <w:t>показаннями</w:t>
      </w:r>
      <w:r w:rsidRPr="004447E0">
        <w:rPr>
          <w:rFonts w:ascii="Times New Roman" w:hAnsi="Times New Roman"/>
          <w:b/>
          <w:sz w:val="28"/>
          <w:szCs w:val="28"/>
        </w:rPr>
        <w:t>:</w:t>
      </w:r>
    </w:p>
    <w:p w:rsidR="00ED3B63" w:rsidRPr="004447E0" w:rsidRDefault="00ED3B63" w:rsidP="004602F8">
      <w:pPr>
        <w:pStyle w:val="a3"/>
        <w:numPr>
          <w:ilvl w:val="0"/>
          <w:numId w:val="8"/>
        </w:numPr>
        <w:autoSpaceDN w:val="0"/>
        <w:spacing w:after="0" w:line="240" w:lineRule="auto"/>
        <w:jc w:val="both"/>
        <w:rPr>
          <w:rFonts w:ascii="Times New Roman" w:hAnsi="Times New Roman"/>
          <w:sz w:val="28"/>
          <w:szCs w:val="28"/>
        </w:rPr>
      </w:pPr>
      <w:r w:rsidRPr="004447E0">
        <w:rPr>
          <w:rFonts w:ascii="Times New Roman" w:hAnsi="Times New Roman"/>
          <w:sz w:val="28"/>
          <w:szCs w:val="28"/>
        </w:rPr>
        <w:t>гормональне обстеження (кортізол, ДГЕА-с, інсулін, Т3, Т4, ТТГ, СТГ, антитіла до тіреоглобуліну), та проби</w:t>
      </w:r>
      <w:r w:rsidRPr="004447E0">
        <w:rPr>
          <w:rFonts w:ascii="Times New Roman" w:hAnsi="Times New Roman"/>
          <w:color w:val="0000FF"/>
          <w:sz w:val="28"/>
          <w:szCs w:val="28"/>
          <w:lang w:val="uk-UA"/>
        </w:rPr>
        <w:t xml:space="preserve">– </w:t>
      </w:r>
      <w:r w:rsidRPr="004447E0">
        <w:rPr>
          <w:rFonts w:ascii="Times New Roman" w:hAnsi="Times New Roman"/>
          <w:sz w:val="28"/>
          <w:szCs w:val="28"/>
          <w:lang w:val="uk-UA"/>
        </w:rPr>
        <w:t xml:space="preserve">на </w:t>
      </w:r>
      <w:r w:rsidRPr="004447E0">
        <w:rPr>
          <w:rFonts w:ascii="Times New Roman" w:hAnsi="Times New Roman"/>
          <w:sz w:val="28"/>
          <w:szCs w:val="28"/>
        </w:rPr>
        <w:t>7 - 28 день менстр. цикл</w:t>
      </w:r>
      <w:r w:rsidRPr="004447E0">
        <w:rPr>
          <w:rFonts w:ascii="Times New Roman" w:hAnsi="Times New Roman"/>
          <w:sz w:val="28"/>
          <w:szCs w:val="28"/>
          <w:lang w:val="uk-UA"/>
        </w:rPr>
        <w:t>у</w:t>
      </w:r>
      <w:r w:rsidRPr="004447E0">
        <w:rPr>
          <w:rFonts w:ascii="Times New Roman" w:hAnsi="Times New Roman"/>
          <w:sz w:val="28"/>
          <w:szCs w:val="28"/>
        </w:rPr>
        <w:t>;</w:t>
      </w:r>
    </w:p>
    <w:p w:rsidR="00ED3B63" w:rsidRPr="004447E0" w:rsidRDefault="00ED3B63" w:rsidP="004602F8">
      <w:pPr>
        <w:pStyle w:val="a3"/>
        <w:numPr>
          <w:ilvl w:val="0"/>
          <w:numId w:val="8"/>
        </w:numPr>
        <w:autoSpaceDN w:val="0"/>
        <w:spacing w:after="0" w:line="240" w:lineRule="auto"/>
        <w:jc w:val="both"/>
        <w:rPr>
          <w:rFonts w:ascii="Times New Roman" w:hAnsi="Times New Roman"/>
          <w:sz w:val="28"/>
          <w:szCs w:val="28"/>
        </w:rPr>
      </w:pPr>
      <w:r w:rsidRPr="004447E0">
        <w:rPr>
          <w:rFonts w:ascii="Times New Roman" w:hAnsi="Times New Roman"/>
          <w:sz w:val="28"/>
          <w:szCs w:val="28"/>
        </w:rPr>
        <w:t>обстеження мамолога, мамографія</w:t>
      </w:r>
      <w:r w:rsidRPr="004447E0">
        <w:rPr>
          <w:rFonts w:ascii="Times New Roman" w:hAnsi="Times New Roman"/>
          <w:sz w:val="28"/>
          <w:szCs w:val="28"/>
          <w:lang w:val="uk-UA"/>
        </w:rPr>
        <w:t xml:space="preserve"> (</w:t>
      </w:r>
      <w:r w:rsidRPr="004447E0">
        <w:rPr>
          <w:rFonts w:ascii="Times New Roman" w:hAnsi="Times New Roman"/>
          <w:sz w:val="28"/>
          <w:szCs w:val="28"/>
        </w:rPr>
        <w:t>7 - 10 день менстр. цикл</w:t>
      </w:r>
      <w:r w:rsidRPr="004447E0">
        <w:rPr>
          <w:rFonts w:ascii="Times New Roman" w:hAnsi="Times New Roman"/>
          <w:sz w:val="28"/>
          <w:szCs w:val="28"/>
          <w:lang w:val="uk-UA"/>
        </w:rPr>
        <w:t>у);</w:t>
      </w:r>
    </w:p>
    <w:p w:rsidR="00ED3B63" w:rsidRPr="004447E0" w:rsidRDefault="00ED3B63" w:rsidP="004602F8">
      <w:pPr>
        <w:pStyle w:val="a3"/>
        <w:numPr>
          <w:ilvl w:val="0"/>
          <w:numId w:val="8"/>
        </w:numPr>
        <w:autoSpaceDN w:val="0"/>
        <w:spacing w:after="0" w:line="240" w:lineRule="auto"/>
        <w:jc w:val="both"/>
        <w:rPr>
          <w:rFonts w:ascii="Times New Roman" w:hAnsi="Times New Roman"/>
          <w:sz w:val="28"/>
          <w:szCs w:val="28"/>
        </w:rPr>
      </w:pPr>
      <w:r w:rsidRPr="004447E0">
        <w:rPr>
          <w:rFonts w:ascii="Times New Roman" w:hAnsi="Times New Roman"/>
          <w:sz w:val="28"/>
          <w:szCs w:val="28"/>
        </w:rPr>
        <w:t>R – графія турецького сідла, ЯМР</w:t>
      </w:r>
      <w:r w:rsidRPr="004447E0">
        <w:rPr>
          <w:rFonts w:ascii="Times New Roman" w:hAnsi="Times New Roman"/>
          <w:sz w:val="28"/>
          <w:szCs w:val="28"/>
          <w:lang w:val="uk-UA"/>
        </w:rPr>
        <w:t xml:space="preserve"> (</w:t>
      </w:r>
      <w:r w:rsidRPr="004447E0">
        <w:rPr>
          <w:rFonts w:ascii="Times New Roman" w:hAnsi="Times New Roman"/>
          <w:sz w:val="28"/>
          <w:szCs w:val="28"/>
        </w:rPr>
        <w:t>7 - 10 день менстр. цикл</w:t>
      </w:r>
      <w:r w:rsidRPr="004447E0">
        <w:rPr>
          <w:rFonts w:ascii="Times New Roman" w:hAnsi="Times New Roman"/>
          <w:sz w:val="28"/>
          <w:szCs w:val="28"/>
          <w:lang w:val="uk-UA"/>
        </w:rPr>
        <w:t>у)</w:t>
      </w:r>
      <w:r w:rsidRPr="004447E0">
        <w:rPr>
          <w:rFonts w:ascii="Times New Roman" w:hAnsi="Times New Roman"/>
          <w:sz w:val="28"/>
          <w:szCs w:val="28"/>
        </w:rPr>
        <w:t>.</w:t>
      </w:r>
    </w:p>
    <w:p w:rsidR="00ED3B63" w:rsidRPr="004447E0" w:rsidRDefault="00ED3B63" w:rsidP="00B42C19">
      <w:pPr>
        <w:spacing w:line="240" w:lineRule="auto"/>
        <w:ind w:left="1069"/>
        <w:rPr>
          <w:rFonts w:ascii="Times New Roman" w:hAnsi="Times New Roman"/>
          <w:sz w:val="28"/>
          <w:szCs w:val="28"/>
          <w:lang w:val="uk-UA"/>
        </w:rPr>
      </w:pPr>
    </w:p>
    <w:p w:rsidR="00ED3B63" w:rsidRPr="004447E0" w:rsidRDefault="00ED3B63" w:rsidP="00B42C19">
      <w:pPr>
        <w:widowControl w:val="0"/>
        <w:autoSpaceDE w:val="0"/>
        <w:autoSpaceDN w:val="0"/>
        <w:adjustRightInd w:val="0"/>
        <w:spacing w:after="0" w:line="240" w:lineRule="auto"/>
        <w:ind w:left="1069"/>
        <w:jc w:val="center"/>
        <w:rPr>
          <w:rFonts w:ascii="Times New Roman" w:hAnsi="Times New Roman"/>
          <w:sz w:val="28"/>
          <w:szCs w:val="28"/>
          <w:lang w:val="uk-UA"/>
        </w:rPr>
      </w:pPr>
      <w:r w:rsidRPr="004447E0">
        <w:rPr>
          <w:rFonts w:ascii="Times New Roman" w:hAnsi="Times New Roman"/>
          <w:b/>
          <w:i/>
          <w:sz w:val="28"/>
          <w:szCs w:val="28"/>
          <w:lang w:val="uk-UA"/>
        </w:rPr>
        <w:t>Обстеження чоловіків</w:t>
      </w:r>
    </w:p>
    <w:p w:rsidR="00ED3B63" w:rsidRPr="004447E0" w:rsidRDefault="00ED3B63" w:rsidP="00B42C19">
      <w:pPr>
        <w:widowControl w:val="0"/>
        <w:autoSpaceDE w:val="0"/>
        <w:autoSpaceDN w:val="0"/>
        <w:adjustRightInd w:val="0"/>
        <w:spacing w:after="0" w:line="240" w:lineRule="auto"/>
        <w:ind w:left="1069"/>
        <w:jc w:val="center"/>
        <w:rPr>
          <w:rFonts w:ascii="Times New Roman" w:hAnsi="Times New Roman"/>
          <w:sz w:val="28"/>
          <w:szCs w:val="28"/>
          <w:lang w:val="uk-UA"/>
        </w:rPr>
      </w:pPr>
      <w:r w:rsidRPr="004447E0">
        <w:rPr>
          <w:rFonts w:ascii="Times New Roman" w:hAnsi="Times New Roman"/>
          <w:sz w:val="28"/>
          <w:szCs w:val="28"/>
          <w:lang w:val="uk-UA"/>
        </w:rPr>
        <w:t>(проводиться спільно і одночасно  з обстеженням жінки):</w:t>
      </w:r>
    </w:p>
    <w:p w:rsidR="00ED3B63" w:rsidRPr="004447E0" w:rsidRDefault="00ED3B63" w:rsidP="00B42C19">
      <w:pPr>
        <w:autoSpaceDN w:val="0"/>
        <w:spacing w:after="0" w:line="240" w:lineRule="auto"/>
        <w:jc w:val="both"/>
        <w:rPr>
          <w:rFonts w:ascii="Times New Roman" w:hAnsi="Times New Roman"/>
          <w:sz w:val="28"/>
          <w:szCs w:val="28"/>
        </w:rPr>
      </w:pPr>
    </w:p>
    <w:p w:rsidR="00ED3B63" w:rsidRPr="004447E0" w:rsidRDefault="00ED3B63" w:rsidP="004602F8">
      <w:pPr>
        <w:pStyle w:val="a3"/>
        <w:numPr>
          <w:ilvl w:val="0"/>
          <w:numId w:val="9"/>
        </w:numPr>
        <w:autoSpaceDN w:val="0"/>
        <w:spacing w:after="0" w:line="240" w:lineRule="auto"/>
        <w:jc w:val="both"/>
        <w:rPr>
          <w:rFonts w:ascii="Times New Roman" w:hAnsi="Times New Roman"/>
          <w:sz w:val="28"/>
          <w:szCs w:val="28"/>
        </w:rPr>
      </w:pPr>
      <w:r w:rsidRPr="004447E0">
        <w:rPr>
          <w:rFonts w:ascii="Times New Roman" w:hAnsi="Times New Roman"/>
          <w:sz w:val="28"/>
          <w:szCs w:val="28"/>
        </w:rPr>
        <w:t>RW, ВІЛ</w:t>
      </w:r>
      <w:r w:rsidRPr="004447E0">
        <w:rPr>
          <w:rFonts w:ascii="Times New Roman" w:hAnsi="Times New Roman"/>
          <w:sz w:val="28"/>
          <w:szCs w:val="28"/>
          <w:lang w:val="uk-UA"/>
        </w:rPr>
        <w:t xml:space="preserve"> (при постановці на облік)</w:t>
      </w:r>
      <w:r w:rsidRPr="004447E0">
        <w:rPr>
          <w:rFonts w:ascii="Times New Roman" w:hAnsi="Times New Roman"/>
          <w:sz w:val="28"/>
          <w:szCs w:val="28"/>
        </w:rPr>
        <w:t>;</w:t>
      </w:r>
    </w:p>
    <w:p w:rsidR="00ED3B63" w:rsidRPr="004447E0" w:rsidRDefault="00ED3B63" w:rsidP="004602F8">
      <w:pPr>
        <w:pStyle w:val="a3"/>
        <w:numPr>
          <w:ilvl w:val="0"/>
          <w:numId w:val="9"/>
        </w:numPr>
        <w:autoSpaceDN w:val="0"/>
        <w:spacing w:after="0" w:line="240" w:lineRule="auto"/>
        <w:jc w:val="both"/>
        <w:rPr>
          <w:rFonts w:ascii="Times New Roman" w:hAnsi="Times New Roman"/>
          <w:sz w:val="28"/>
          <w:szCs w:val="28"/>
        </w:rPr>
      </w:pPr>
      <w:r w:rsidRPr="004447E0">
        <w:rPr>
          <w:rFonts w:ascii="Times New Roman" w:hAnsi="Times New Roman"/>
          <w:sz w:val="28"/>
          <w:szCs w:val="28"/>
        </w:rPr>
        <w:t>обстеження на урогенітальну інфекцію</w:t>
      </w:r>
      <w:r w:rsidRPr="004447E0">
        <w:rPr>
          <w:rFonts w:ascii="Times New Roman" w:hAnsi="Times New Roman"/>
          <w:sz w:val="28"/>
          <w:szCs w:val="28"/>
          <w:lang w:val="uk-UA"/>
        </w:rPr>
        <w:t xml:space="preserve"> (при постановці на облік)</w:t>
      </w:r>
      <w:r w:rsidRPr="004447E0">
        <w:rPr>
          <w:rFonts w:ascii="Times New Roman" w:hAnsi="Times New Roman"/>
          <w:sz w:val="28"/>
          <w:szCs w:val="28"/>
        </w:rPr>
        <w:t>;</w:t>
      </w:r>
    </w:p>
    <w:p w:rsidR="00ED3B63" w:rsidRPr="004447E0" w:rsidRDefault="00ED3B63" w:rsidP="004602F8">
      <w:pPr>
        <w:pStyle w:val="a3"/>
        <w:numPr>
          <w:ilvl w:val="0"/>
          <w:numId w:val="9"/>
        </w:numPr>
        <w:autoSpaceDN w:val="0"/>
        <w:spacing w:after="0" w:line="240" w:lineRule="auto"/>
        <w:jc w:val="both"/>
        <w:rPr>
          <w:rFonts w:ascii="Times New Roman" w:hAnsi="Times New Roman"/>
          <w:sz w:val="28"/>
          <w:szCs w:val="28"/>
        </w:rPr>
      </w:pPr>
      <w:r w:rsidRPr="004447E0">
        <w:rPr>
          <w:rFonts w:ascii="Times New Roman" w:hAnsi="Times New Roman"/>
          <w:sz w:val="28"/>
          <w:szCs w:val="28"/>
        </w:rPr>
        <w:t>обстеження еякуляту</w:t>
      </w:r>
      <w:r w:rsidRPr="004447E0">
        <w:rPr>
          <w:rFonts w:ascii="Times New Roman" w:hAnsi="Times New Roman"/>
          <w:sz w:val="28"/>
          <w:szCs w:val="28"/>
          <w:lang w:val="uk-UA"/>
        </w:rPr>
        <w:t xml:space="preserve"> (після 3-4 днів статевого спокою)</w:t>
      </w:r>
      <w:r w:rsidRPr="004447E0">
        <w:rPr>
          <w:rFonts w:ascii="Times New Roman" w:hAnsi="Times New Roman"/>
          <w:sz w:val="28"/>
          <w:szCs w:val="28"/>
        </w:rPr>
        <w:t>;</w:t>
      </w:r>
    </w:p>
    <w:p w:rsidR="00ED3B63" w:rsidRPr="004447E0" w:rsidRDefault="00ED3B63" w:rsidP="00B42C19">
      <w:pPr>
        <w:spacing w:after="0" w:line="240" w:lineRule="auto"/>
        <w:jc w:val="both"/>
        <w:rPr>
          <w:rFonts w:ascii="Times New Roman" w:hAnsi="Times New Roman"/>
          <w:sz w:val="28"/>
          <w:szCs w:val="28"/>
          <w:lang w:val="uk-UA"/>
        </w:rPr>
      </w:pPr>
    </w:p>
    <w:p w:rsidR="00ED3B63" w:rsidRPr="004447E0" w:rsidRDefault="00ED3B63" w:rsidP="00B42C19">
      <w:pPr>
        <w:spacing w:after="0" w:line="240" w:lineRule="auto"/>
        <w:ind w:firstLine="709"/>
        <w:jc w:val="both"/>
        <w:rPr>
          <w:rFonts w:ascii="Times New Roman" w:hAnsi="Times New Roman"/>
          <w:sz w:val="28"/>
          <w:szCs w:val="28"/>
        </w:rPr>
      </w:pPr>
      <w:r w:rsidRPr="004447E0">
        <w:rPr>
          <w:rFonts w:ascii="Times New Roman" w:hAnsi="Times New Roman"/>
          <w:sz w:val="28"/>
          <w:szCs w:val="28"/>
        </w:rPr>
        <w:t>При наявності патології у спермограмі додатково проводиться:</w:t>
      </w:r>
    </w:p>
    <w:p w:rsidR="00ED3B63" w:rsidRPr="004447E0" w:rsidRDefault="00ED3B63" w:rsidP="004602F8">
      <w:pPr>
        <w:pStyle w:val="a3"/>
        <w:numPr>
          <w:ilvl w:val="0"/>
          <w:numId w:val="10"/>
        </w:numPr>
        <w:autoSpaceDN w:val="0"/>
        <w:spacing w:after="0" w:line="240" w:lineRule="auto"/>
        <w:jc w:val="both"/>
        <w:rPr>
          <w:rFonts w:ascii="Times New Roman" w:hAnsi="Times New Roman"/>
          <w:sz w:val="28"/>
          <w:szCs w:val="28"/>
        </w:rPr>
      </w:pPr>
      <w:r w:rsidRPr="004447E0">
        <w:rPr>
          <w:rFonts w:ascii="Times New Roman" w:hAnsi="Times New Roman"/>
          <w:sz w:val="28"/>
          <w:szCs w:val="28"/>
        </w:rPr>
        <w:t>бак. посів сперми на стерильність;</w:t>
      </w:r>
    </w:p>
    <w:p w:rsidR="00ED3B63" w:rsidRPr="004447E0" w:rsidRDefault="00ED3B63" w:rsidP="004602F8">
      <w:pPr>
        <w:pStyle w:val="a3"/>
        <w:numPr>
          <w:ilvl w:val="0"/>
          <w:numId w:val="10"/>
        </w:numPr>
        <w:autoSpaceDN w:val="0"/>
        <w:spacing w:after="0" w:line="240" w:lineRule="auto"/>
        <w:jc w:val="both"/>
        <w:rPr>
          <w:rFonts w:ascii="Times New Roman" w:hAnsi="Times New Roman"/>
          <w:sz w:val="28"/>
          <w:szCs w:val="28"/>
        </w:rPr>
      </w:pPr>
      <w:r w:rsidRPr="004447E0">
        <w:rPr>
          <w:rFonts w:ascii="Times New Roman" w:hAnsi="Times New Roman"/>
          <w:sz w:val="28"/>
          <w:szCs w:val="28"/>
        </w:rPr>
        <w:t>гормональне обстеження (ФСГ, ЛГ, пролактин, тестостерон);</w:t>
      </w:r>
    </w:p>
    <w:p w:rsidR="00ED3B63" w:rsidRPr="004447E0" w:rsidRDefault="00ED3B63" w:rsidP="004602F8">
      <w:pPr>
        <w:pStyle w:val="a3"/>
        <w:numPr>
          <w:ilvl w:val="0"/>
          <w:numId w:val="10"/>
        </w:numPr>
        <w:autoSpaceDN w:val="0"/>
        <w:spacing w:after="0" w:line="240" w:lineRule="auto"/>
        <w:jc w:val="both"/>
        <w:rPr>
          <w:rFonts w:ascii="Times New Roman" w:hAnsi="Times New Roman"/>
          <w:sz w:val="28"/>
          <w:szCs w:val="28"/>
        </w:rPr>
      </w:pPr>
      <w:r w:rsidRPr="004447E0">
        <w:rPr>
          <w:rFonts w:ascii="Times New Roman" w:hAnsi="Times New Roman"/>
          <w:sz w:val="28"/>
          <w:szCs w:val="28"/>
        </w:rPr>
        <w:t>пробна капацитація;</w:t>
      </w:r>
    </w:p>
    <w:p w:rsidR="00ED3B63" w:rsidRPr="004447E0" w:rsidRDefault="00ED3B63" w:rsidP="004602F8">
      <w:pPr>
        <w:pStyle w:val="a3"/>
        <w:numPr>
          <w:ilvl w:val="0"/>
          <w:numId w:val="10"/>
        </w:numPr>
        <w:autoSpaceDN w:val="0"/>
        <w:spacing w:after="0" w:line="240" w:lineRule="auto"/>
        <w:jc w:val="both"/>
        <w:rPr>
          <w:rFonts w:ascii="Times New Roman" w:hAnsi="Times New Roman"/>
          <w:sz w:val="28"/>
          <w:szCs w:val="28"/>
        </w:rPr>
      </w:pPr>
      <w:r w:rsidRPr="004447E0">
        <w:rPr>
          <w:rFonts w:ascii="Times New Roman" w:hAnsi="Times New Roman"/>
          <w:sz w:val="28"/>
          <w:szCs w:val="28"/>
        </w:rPr>
        <w:t>УЗД передміхурової залози та мошонки.</w:t>
      </w:r>
    </w:p>
    <w:p w:rsidR="00ED3B63" w:rsidRPr="004447E0" w:rsidRDefault="00ED3B63" w:rsidP="00B42C19">
      <w:pPr>
        <w:spacing w:line="240" w:lineRule="auto"/>
        <w:rPr>
          <w:rFonts w:ascii="Times New Roman" w:hAnsi="Times New Roman"/>
          <w:sz w:val="28"/>
          <w:szCs w:val="28"/>
        </w:rPr>
      </w:pPr>
    </w:p>
    <w:p w:rsidR="00ED3B63" w:rsidRPr="004447E0" w:rsidRDefault="00ED3B63" w:rsidP="00B42C19">
      <w:pPr>
        <w:spacing w:after="0" w:line="240" w:lineRule="auto"/>
        <w:ind w:firstLine="709"/>
        <w:jc w:val="both"/>
        <w:rPr>
          <w:rFonts w:ascii="Times New Roman" w:hAnsi="Times New Roman"/>
          <w:sz w:val="28"/>
          <w:szCs w:val="28"/>
          <w:lang w:val="uk-UA"/>
        </w:rPr>
      </w:pPr>
      <w:r w:rsidRPr="004447E0">
        <w:rPr>
          <w:rFonts w:ascii="Times New Roman" w:hAnsi="Times New Roman"/>
          <w:sz w:val="28"/>
          <w:szCs w:val="28"/>
        </w:rPr>
        <w:t xml:space="preserve">Для визначення генеративної функції у чоловіків проводять мікроскопічне обстеження свіжозібраної сперми. Сперму для дослідження збирають в пробірку після перерваного статевого акту. Сперму доставляють не пізніше, ніж через 30-40 хвилин після отримання </w:t>
      </w:r>
      <w:r w:rsidRPr="004447E0">
        <w:rPr>
          <w:rFonts w:ascii="Times New Roman" w:hAnsi="Times New Roman"/>
          <w:sz w:val="28"/>
          <w:szCs w:val="28"/>
          <w:lang w:val="uk-UA"/>
        </w:rPr>
        <w:t xml:space="preserve">(1 – 1,5 год. після еякуляції) </w:t>
      </w:r>
      <w:r w:rsidRPr="004447E0">
        <w:rPr>
          <w:rFonts w:ascii="Times New Roman" w:hAnsi="Times New Roman"/>
          <w:sz w:val="28"/>
          <w:szCs w:val="28"/>
        </w:rPr>
        <w:t xml:space="preserve">і оглядають під мікроскопом. </w:t>
      </w:r>
    </w:p>
    <w:p w:rsidR="00ED3B63" w:rsidRPr="004447E0" w:rsidRDefault="00ED3B63" w:rsidP="00B42C19">
      <w:pPr>
        <w:spacing w:after="0" w:line="240" w:lineRule="auto"/>
        <w:ind w:firstLine="709"/>
        <w:jc w:val="both"/>
        <w:rPr>
          <w:rFonts w:ascii="Times New Roman" w:hAnsi="Times New Roman"/>
          <w:sz w:val="28"/>
          <w:szCs w:val="28"/>
          <w:lang w:val="uk-UA"/>
        </w:rPr>
      </w:pPr>
      <w:r w:rsidRPr="004447E0">
        <w:rPr>
          <w:rFonts w:ascii="Times New Roman" w:hAnsi="Times New Roman"/>
          <w:sz w:val="28"/>
          <w:szCs w:val="28"/>
        </w:rPr>
        <w:t>Краплю сперми наносять на предметне скло, вивчають в препараті рухливість сперматозоїдів, їх кількість, наявність дегенеративних, малорухомих і нерухомих клітин. В нормі спермограма: об’єм - 3 мл</w:t>
      </w:r>
      <w:r w:rsidRPr="004447E0">
        <w:rPr>
          <w:rFonts w:ascii="Times New Roman" w:hAnsi="Times New Roman"/>
          <w:sz w:val="28"/>
          <w:szCs w:val="28"/>
          <w:lang w:val="uk-UA"/>
        </w:rPr>
        <w:t xml:space="preserve"> (від 2 до 5)</w:t>
      </w:r>
      <w:r w:rsidRPr="004447E0">
        <w:rPr>
          <w:rFonts w:ascii="Times New Roman" w:hAnsi="Times New Roman"/>
          <w:sz w:val="28"/>
          <w:szCs w:val="28"/>
        </w:rPr>
        <w:t>, кількість сперматозоїдів в 1 мл - 20-</w:t>
      </w:r>
      <w:r w:rsidRPr="004447E0">
        <w:rPr>
          <w:rFonts w:ascii="Times New Roman" w:hAnsi="Times New Roman"/>
          <w:sz w:val="28"/>
          <w:szCs w:val="28"/>
          <w:lang w:val="uk-UA"/>
        </w:rPr>
        <w:t>50</w:t>
      </w:r>
      <w:r w:rsidRPr="004447E0">
        <w:rPr>
          <w:rFonts w:ascii="Times New Roman" w:hAnsi="Times New Roman"/>
          <w:sz w:val="28"/>
          <w:szCs w:val="28"/>
        </w:rPr>
        <w:t xml:space="preserve"> млн, у всьому еякуляті - 60-120 млн., рухливих - 75%</w:t>
      </w:r>
      <w:r w:rsidRPr="004447E0">
        <w:rPr>
          <w:rFonts w:ascii="Times New Roman" w:hAnsi="Times New Roman"/>
          <w:sz w:val="28"/>
          <w:szCs w:val="28"/>
          <w:lang w:val="uk-UA"/>
        </w:rPr>
        <w:t>( не менше 50%)</w:t>
      </w:r>
      <w:r w:rsidRPr="004447E0">
        <w:rPr>
          <w:rFonts w:ascii="Times New Roman" w:hAnsi="Times New Roman"/>
          <w:sz w:val="28"/>
          <w:szCs w:val="28"/>
        </w:rPr>
        <w:t>, мертвих - 25%, лейкоцитів 0-1 в полі зору, аглютинація від’ємна.</w:t>
      </w:r>
    </w:p>
    <w:p w:rsidR="00ED3B63" w:rsidRPr="004447E0" w:rsidRDefault="00ED3B63" w:rsidP="00B42C19">
      <w:pPr>
        <w:spacing w:line="240" w:lineRule="auto"/>
        <w:rPr>
          <w:rFonts w:ascii="Times New Roman" w:hAnsi="Times New Roman"/>
          <w:sz w:val="28"/>
          <w:szCs w:val="28"/>
          <w:lang w:val="uk-UA"/>
        </w:rPr>
      </w:pPr>
    </w:p>
    <w:p w:rsidR="00ED3B63" w:rsidRPr="004447E0" w:rsidRDefault="00ED3B63" w:rsidP="00B42C19">
      <w:pPr>
        <w:spacing w:line="240" w:lineRule="auto"/>
        <w:ind w:firstLine="709"/>
        <w:jc w:val="both"/>
        <w:rPr>
          <w:rFonts w:ascii="Times New Roman" w:hAnsi="Times New Roman"/>
          <w:sz w:val="28"/>
          <w:szCs w:val="28"/>
          <w:lang w:val="uk-UA"/>
        </w:rPr>
      </w:pPr>
      <w:r w:rsidRPr="004447E0">
        <w:rPr>
          <w:rFonts w:ascii="Times New Roman" w:hAnsi="Times New Roman"/>
          <w:sz w:val="28"/>
          <w:szCs w:val="28"/>
          <w:lang w:val="uk-UA"/>
        </w:rPr>
        <w:t xml:space="preserve">Причини жіночого безпліддя в деяких випадках виявляють легко і швидко (інфантилізм, аномалії розвитку), іноді діагностика їх ускладнюється. Як правило, для виявлення причин безпліддя потрібно систематичне і всебічне обстеження організму жінки. </w:t>
      </w:r>
      <w:r w:rsidRPr="004447E0">
        <w:rPr>
          <w:rFonts w:ascii="Times New Roman" w:hAnsi="Times New Roman"/>
          <w:sz w:val="28"/>
          <w:szCs w:val="28"/>
        </w:rPr>
        <w:t xml:space="preserve">При безплідді опитування та </w:t>
      </w:r>
      <w:r w:rsidRPr="004447E0">
        <w:rPr>
          <w:rFonts w:ascii="Times New Roman" w:hAnsi="Times New Roman"/>
          <w:sz w:val="28"/>
          <w:szCs w:val="28"/>
        </w:rPr>
        <w:lastRenderedPageBreak/>
        <w:t>об’єктивне обстеження проводять за загальним планом, який прийнято для обстеження гінекологічних хворих.</w:t>
      </w:r>
    </w:p>
    <w:p w:rsidR="00ED3B63" w:rsidRPr="004447E0" w:rsidRDefault="00ED3B63" w:rsidP="00B42C19">
      <w:pPr>
        <w:spacing w:after="0" w:line="240" w:lineRule="auto"/>
        <w:ind w:firstLine="709"/>
        <w:jc w:val="both"/>
        <w:rPr>
          <w:rFonts w:ascii="Times New Roman" w:hAnsi="Times New Roman"/>
          <w:sz w:val="28"/>
          <w:szCs w:val="28"/>
          <w:lang w:val="uk-UA"/>
        </w:rPr>
      </w:pPr>
      <w:r w:rsidRPr="004447E0">
        <w:rPr>
          <w:rFonts w:ascii="Times New Roman" w:hAnsi="Times New Roman"/>
          <w:b/>
          <w:sz w:val="28"/>
          <w:szCs w:val="28"/>
          <w:lang w:val="uk-UA"/>
        </w:rPr>
        <w:t>І.</w:t>
      </w:r>
      <w:r w:rsidRPr="004447E0">
        <w:rPr>
          <w:rFonts w:ascii="Times New Roman" w:hAnsi="Times New Roman"/>
          <w:b/>
          <w:bCs/>
          <w:sz w:val="28"/>
          <w:szCs w:val="28"/>
          <w:lang w:val="uk-UA"/>
        </w:rPr>
        <w:t>Анамнез.</w:t>
      </w:r>
      <w:r w:rsidRPr="004447E0">
        <w:rPr>
          <w:rFonts w:ascii="Times New Roman" w:hAnsi="Times New Roman"/>
          <w:sz w:val="28"/>
          <w:szCs w:val="28"/>
          <w:lang w:val="uk-UA"/>
        </w:rPr>
        <w:t xml:space="preserve"> Насамперед потрібно з'ясувати вік жінки. Відомо, що вагітність може настати протягом всього періоду статевої активності жінки - від першої менструації до менопаузи, але найсприятливіший вік - від 18 до 35 років. </w:t>
      </w:r>
      <w:r w:rsidRPr="004447E0">
        <w:rPr>
          <w:rFonts w:ascii="Times New Roman" w:hAnsi="Times New Roman"/>
          <w:sz w:val="28"/>
          <w:szCs w:val="28"/>
        </w:rPr>
        <w:t>До 18, як і після 40років, не рекомендується проводити обстеження з метою з'ясування причин безпліддя.</w:t>
      </w:r>
    </w:p>
    <w:p w:rsidR="00ED3B63" w:rsidRPr="004447E0" w:rsidRDefault="00ED3B63" w:rsidP="00B42C19">
      <w:pPr>
        <w:spacing w:after="0" w:line="240" w:lineRule="auto"/>
        <w:ind w:firstLine="709"/>
        <w:jc w:val="both"/>
        <w:rPr>
          <w:rFonts w:ascii="Times New Roman" w:hAnsi="Times New Roman"/>
          <w:sz w:val="28"/>
          <w:szCs w:val="28"/>
          <w:lang w:val="uk-UA"/>
        </w:rPr>
      </w:pPr>
      <w:r w:rsidRPr="004447E0">
        <w:rPr>
          <w:rFonts w:ascii="Times New Roman" w:hAnsi="Times New Roman"/>
          <w:sz w:val="28"/>
          <w:szCs w:val="28"/>
        </w:rPr>
        <w:t>Професія жінки деякою мірою впливає на виникнення безпліддя. Так у жінок, що працюють в рентгенологічних кабінетах, або мають контакт з токсичними речовинами, такими як сірководень, свинець, тютюн та ін., можуть виникати проблеми з наступленням вагітностей. Найчастіше дія цих речовин пов’язана з токсичним впливом їх на процес дозрівання яйцеклітини.</w:t>
      </w:r>
    </w:p>
    <w:p w:rsidR="00ED3B63" w:rsidRPr="004447E0" w:rsidRDefault="00ED3B63" w:rsidP="00B42C19">
      <w:pPr>
        <w:spacing w:after="0" w:line="240" w:lineRule="auto"/>
        <w:ind w:firstLine="709"/>
        <w:jc w:val="both"/>
        <w:rPr>
          <w:rFonts w:ascii="Times New Roman" w:hAnsi="Times New Roman"/>
          <w:sz w:val="28"/>
          <w:szCs w:val="28"/>
          <w:lang w:val="uk-UA"/>
        </w:rPr>
      </w:pPr>
      <w:r w:rsidRPr="004447E0">
        <w:rPr>
          <w:rFonts w:ascii="Times New Roman" w:hAnsi="Times New Roman"/>
          <w:sz w:val="28"/>
          <w:szCs w:val="28"/>
          <w:lang w:val="uk-UA"/>
        </w:rPr>
        <w:t xml:space="preserve">Важливо встановити, чи не хворіла жінка на загальні захворювання, такі, як туберкульоз, сифіліс, хронічний пієлонефрит, діабет та ін., які можуть бути причиною безпліддя, або інколи протипоказаннями до запліднення. Якщо мова йде про жінку з первинним безпліддям, то її слід спитати, скільки часу вона знаходиться в шлюбі, чи були у неї до вступлення в шлюб статеві зносини, чи приймала вона запобіжні заходи, щоб попередити вагітність. </w:t>
      </w:r>
      <w:r w:rsidRPr="004447E0">
        <w:rPr>
          <w:rFonts w:ascii="Times New Roman" w:hAnsi="Times New Roman"/>
          <w:sz w:val="28"/>
          <w:szCs w:val="28"/>
        </w:rPr>
        <w:t xml:space="preserve">Відомо, що в перший рік вагітність настає в 75 % випадків. Якщо протягом 3-х років вагітність не настає, то ймовірність запліднення знижується до 50%. </w:t>
      </w:r>
    </w:p>
    <w:p w:rsidR="00ED3B63" w:rsidRPr="004447E0" w:rsidRDefault="00ED3B63" w:rsidP="00B42C19">
      <w:pPr>
        <w:spacing w:after="0" w:line="240" w:lineRule="auto"/>
        <w:ind w:firstLine="709"/>
        <w:jc w:val="both"/>
        <w:rPr>
          <w:rFonts w:ascii="Times New Roman" w:hAnsi="Times New Roman"/>
          <w:sz w:val="28"/>
          <w:szCs w:val="28"/>
        </w:rPr>
      </w:pPr>
      <w:r w:rsidRPr="004447E0">
        <w:rPr>
          <w:rFonts w:ascii="Times New Roman" w:hAnsi="Times New Roman"/>
          <w:sz w:val="28"/>
          <w:szCs w:val="28"/>
        </w:rPr>
        <w:t>Ознайомлення з дітородною функцією нерідко дозволяє передбачити причину безпліддя. Первинне безпліддя часто залежить від інфантилізму, вторинне - від запальних процесів геніталій. Наявність в анамнезі абортів, патологічних пологів, ускладнень після абортів і пологів можуть бути підставою, щоб зробити висновок про запальну природу безпліддя.</w:t>
      </w:r>
    </w:p>
    <w:p w:rsidR="00ED3B63" w:rsidRPr="004447E0" w:rsidRDefault="00ED3B63" w:rsidP="00B42C19">
      <w:pPr>
        <w:spacing w:after="0" w:line="240" w:lineRule="auto"/>
        <w:ind w:firstLine="709"/>
        <w:jc w:val="both"/>
        <w:rPr>
          <w:rFonts w:ascii="Times New Roman" w:hAnsi="Times New Roman"/>
          <w:sz w:val="28"/>
          <w:szCs w:val="28"/>
        </w:rPr>
      </w:pPr>
    </w:p>
    <w:p w:rsidR="00ED3B63" w:rsidRPr="004447E0" w:rsidRDefault="00ED3B63" w:rsidP="00B42C19">
      <w:pPr>
        <w:spacing w:after="0" w:line="240" w:lineRule="auto"/>
        <w:ind w:firstLine="709"/>
        <w:jc w:val="both"/>
        <w:rPr>
          <w:rFonts w:ascii="Times New Roman" w:hAnsi="Times New Roman"/>
          <w:sz w:val="28"/>
          <w:szCs w:val="28"/>
          <w:lang w:val="uk-UA"/>
        </w:rPr>
      </w:pPr>
      <w:r w:rsidRPr="004447E0">
        <w:rPr>
          <w:rFonts w:ascii="Times New Roman" w:hAnsi="Times New Roman"/>
          <w:b/>
          <w:bCs/>
          <w:sz w:val="28"/>
          <w:szCs w:val="28"/>
          <w:lang w:val="uk-UA"/>
        </w:rPr>
        <w:t xml:space="preserve">ІІ. Об’єктивне обстеження. </w:t>
      </w:r>
      <w:r w:rsidRPr="004447E0">
        <w:rPr>
          <w:rFonts w:ascii="Times New Roman" w:hAnsi="Times New Roman"/>
          <w:sz w:val="28"/>
          <w:szCs w:val="28"/>
          <w:lang w:val="uk-UA"/>
        </w:rPr>
        <w:t xml:space="preserve">При гінекологічному обстеженні враховують всі особливості, які можуть призвести до безпліддя. Особлива увага приділяється виявленню запальних процесів (уретриту, бартолініту, кольпіту, ендоцервіциту, сальпінгоофориту) генітального інфантилізму (недорозвитку зовнішніх статевих органів, короткої, вузької вагіни, вкороченого заднього склепіння, конічної довгої шийки). Оглядають промежину (наявність розривів промежини, опущення стінок вагіни), шийку матки (ектропіон, старі розриви), положення матки, аномалії її розвитку. </w:t>
      </w:r>
    </w:p>
    <w:p w:rsidR="00ED3B63" w:rsidRPr="004447E0" w:rsidRDefault="00ED3B63" w:rsidP="00B42C19">
      <w:pPr>
        <w:spacing w:after="0" w:line="240" w:lineRule="auto"/>
        <w:ind w:firstLine="709"/>
        <w:jc w:val="both"/>
        <w:rPr>
          <w:rFonts w:ascii="Times New Roman" w:hAnsi="Times New Roman"/>
          <w:b/>
          <w:i/>
          <w:sz w:val="28"/>
          <w:szCs w:val="28"/>
          <w:lang w:val="uk-UA"/>
        </w:rPr>
      </w:pPr>
    </w:p>
    <w:p w:rsidR="00ED3B63" w:rsidRPr="004447E0" w:rsidRDefault="00ED3B63" w:rsidP="00B42C19">
      <w:pPr>
        <w:spacing w:after="0" w:line="240" w:lineRule="auto"/>
        <w:ind w:firstLine="709"/>
        <w:jc w:val="both"/>
        <w:rPr>
          <w:rFonts w:ascii="Times New Roman" w:hAnsi="Times New Roman"/>
          <w:sz w:val="28"/>
          <w:szCs w:val="28"/>
          <w:lang w:val="uk-UA"/>
        </w:rPr>
      </w:pPr>
      <w:r w:rsidRPr="004447E0">
        <w:rPr>
          <w:rFonts w:ascii="Times New Roman" w:hAnsi="Times New Roman"/>
          <w:b/>
          <w:sz w:val="28"/>
          <w:szCs w:val="28"/>
          <w:lang w:val="uk-UA"/>
        </w:rPr>
        <w:t xml:space="preserve">ІІІ. </w:t>
      </w:r>
      <w:r w:rsidRPr="004447E0">
        <w:rPr>
          <w:rFonts w:ascii="Times New Roman" w:hAnsi="Times New Roman"/>
          <w:b/>
          <w:sz w:val="28"/>
          <w:szCs w:val="28"/>
        </w:rPr>
        <w:t>Тести функціональної діагностики</w:t>
      </w:r>
      <w:r w:rsidRPr="004447E0">
        <w:rPr>
          <w:rFonts w:ascii="Times New Roman" w:hAnsi="Times New Roman"/>
          <w:sz w:val="28"/>
          <w:szCs w:val="28"/>
        </w:rPr>
        <w:t xml:space="preserve"> використовують для визначення гормональної активності яєчників і з метою виявлення овуляції. </w:t>
      </w:r>
    </w:p>
    <w:p w:rsidR="00ED3B63" w:rsidRPr="004447E0" w:rsidRDefault="00ED3B63" w:rsidP="004602F8">
      <w:pPr>
        <w:pStyle w:val="a3"/>
        <w:numPr>
          <w:ilvl w:val="0"/>
          <w:numId w:val="11"/>
        </w:numPr>
        <w:spacing w:after="0" w:line="240" w:lineRule="auto"/>
        <w:ind w:left="709" w:hanging="357"/>
        <w:jc w:val="both"/>
        <w:rPr>
          <w:rFonts w:ascii="Times New Roman" w:hAnsi="Times New Roman"/>
          <w:sz w:val="28"/>
          <w:szCs w:val="28"/>
          <w:lang w:val="uk-UA"/>
        </w:rPr>
      </w:pPr>
      <w:r w:rsidRPr="004447E0">
        <w:rPr>
          <w:rFonts w:ascii="Times New Roman" w:hAnsi="Times New Roman"/>
          <w:b/>
          <w:bCs/>
          <w:sz w:val="28"/>
          <w:szCs w:val="28"/>
        </w:rPr>
        <w:t>Базальн</w:t>
      </w:r>
      <w:r w:rsidRPr="004447E0">
        <w:rPr>
          <w:rFonts w:ascii="Times New Roman" w:hAnsi="Times New Roman"/>
          <w:b/>
          <w:bCs/>
          <w:sz w:val="28"/>
          <w:szCs w:val="28"/>
          <w:lang w:val="uk-UA"/>
        </w:rPr>
        <w:t>а</w:t>
      </w:r>
      <w:r w:rsidRPr="004447E0">
        <w:rPr>
          <w:rFonts w:ascii="Times New Roman" w:hAnsi="Times New Roman"/>
          <w:b/>
          <w:bCs/>
          <w:sz w:val="28"/>
          <w:szCs w:val="28"/>
        </w:rPr>
        <w:t xml:space="preserve"> температур</w:t>
      </w:r>
      <w:r w:rsidRPr="004447E0">
        <w:rPr>
          <w:rFonts w:ascii="Times New Roman" w:hAnsi="Times New Roman"/>
          <w:b/>
          <w:bCs/>
          <w:sz w:val="28"/>
          <w:szCs w:val="28"/>
          <w:lang w:val="uk-UA"/>
        </w:rPr>
        <w:t>а</w:t>
      </w:r>
      <w:r w:rsidRPr="004447E0">
        <w:rPr>
          <w:rFonts w:ascii="Times New Roman" w:hAnsi="Times New Roman"/>
          <w:sz w:val="28"/>
          <w:szCs w:val="28"/>
        </w:rPr>
        <w:t xml:space="preserve"> (ректальн</w:t>
      </w:r>
      <w:r w:rsidRPr="004447E0">
        <w:rPr>
          <w:rFonts w:ascii="Times New Roman" w:hAnsi="Times New Roman"/>
          <w:sz w:val="28"/>
          <w:szCs w:val="28"/>
          <w:lang w:val="uk-UA"/>
        </w:rPr>
        <w:t>а</w:t>
      </w:r>
      <w:r w:rsidRPr="004447E0">
        <w:rPr>
          <w:rFonts w:ascii="Times New Roman" w:hAnsi="Times New Roman"/>
          <w:sz w:val="28"/>
          <w:szCs w:val="28"/>
        </w:rPr>
        <w:t>). Якщо різниця між показниками температури в І і ІІ фази циклу становить понад 0,5</w:t>
      </w:r>
      <w:r w:rsidRPr="004447E0">
        <w:rPr>
          <w:rFonts w:ascii="Times New Roman" w:hAnsi="Times New Roman"/>
          <w:sz w:val="28"/>
          <w:szCs w:val="28"/>
          <w:vertAlign w:val="superscript"/>
        </w:rPr>
        <w:t>0</w:t>
      </w:r>
      <w:r w:rsidRPr="004447E0">
        <w:rPr>
          <w:rFonts w:ascii="Times New Roman" w:hAnsi="Times New Roman"/>
          <w:sz w:val="28"/>
          <w:szCs w:val="28"/>
        </w:rPr>
        <w:t>, то базальну температуру вважають двофазною.</w:t>
      </w:r>
    </w:p>
    <w:p w:rsidR="00ED3B63" w:rsidRPr="004447E0" w:rsidRDefault="00ED3B63" w:rsidP="00F87B59">
      <w:pPr>
        <w:pStyle w:val="a3"/>
        <w:spacing w:after="0" w:line="240" w:lineRule="auto"/>
        <w:ind w:left="709"/>
        <w:jc w:val="both"/>
        <w:rPr>
          <w:rFonts w:ascii="Times New Roman" w:hAnsi="Times New Roman"/>
          <w:sz w:val="28"/>
          <w:szCs w:val="28"/>
          <w:lang w:val="uk-UA"/>
        </w:rPr>
      </w:pPr>
      <w:r w:rsidRPr="004447E0">
        <w:rPr>
          <w:rFonts w:ascii="Times New Roman" w:hAnsi="Times New Roman"/>
          <w:sz w:val="28"/>
          <w:szCs w:val="28"/>
        </w:rPr>
        <w:t xml:space="preserve">Вкорочення тривалості ІІ фази, повільний підйом температури, сходинкоподібний характер кривої свідчать про недостатність функції </w:t>
      </w:r>
      <w:r w:rsidRPr="004447E0">
        <w:rPr>
          <w:rFonts w:ascii="Times New Roman" w:hAnsi="Times New Roman"/>
          <w:sz w:val="28"/>
          <w:szCs w:val="28"/>
        </w:rPr>
        <w:lastRenderedPageBreak/>
        <w:t>жовтого тіла. При відсутності овуляції базальна температура монофазна.</w:t>
      </w:r>
    </w:p>
    <w:p w:rsidR="00ED3B63" w:rsidRPr="004447E0" w:rsidRDefault="00ED3B63" w:rsidP="004602F8">
      <w:pPr>
        <w:pStyle w:val="a3"/>
        <w:numPr>
          <w:ilvl w:val="0"/>
          <w:numId w:val="11"/>
        </w:numPr>
        <w:spacing w:after="0" w:line="240" w:lineRule="auto"/>
        <w:ind w:left="709" w:hanging="357"/>
        <w:jc w:val="both"/>
        <w:rPr>
          <w:rFonts w:ascii="Times New Roman" w:hAnsi="Times New Roman"/>
          <w:sz w:val="28"/>
          <w:szCs w:val="28"/>
          <w:lang w:val="uk-UA"/>
        </w:rPr>
      </w:pPr>
      <w:r w:rsidRPr="004447E0">
        <w:rPr>
          <w:rFonts w:ascii="Times New Roman" w:hAnsi="Times New Roman"/>
          <w:b/>
          <w:bCs/>
          <w:sz w:val="28"/>
          <w:szCs w:val="28"/>
          <w:lang w:val="uk-UA"/>
        </w:rPr>
        <w:t>Феномен "зіниці"</w:t>
      </w:r>
      <w:r w:rsidRPr="004447E0">
        <w:rPr>
          <w:rFonts w:ascii="Times New Roman" w:hAnsi="Times New Roman"/>
          <w:sz w:val="28"/>
          <w:szCs w:val="28"/>
          <w:lang w:val="uk-UA"/>
        </w:rPr>
        <w:t xml:space="preserve"> - збільшення діаметра зовнішнього вічка за рахунок підсиленої секреції слизу по мірі насичення організму естрогенами, позначається +, ++, +++, ++++. </w:t>
      </w:r>
      <w:r w:rsidRPr="004447E0">
        <w:rPr>
          <w:rFonts w:ascii="Times New Roman" w:hAnsi="Times New Roman"/>
          <w:sz w:val="28"/>
          <w:szCs w:val="28"/>
        </w:rPr>
        <w:t>Найбільш виражений феномен “зіниці” в період овуляції.</w:t>
      </w:r>
    </w:p>
    <w:p w:rsidR="00ED3B63" w:rsidRPr="004447E0" w:rsidRDefault="00ED3B63" w:rsidP="004602F8">
      <w:pPr>
        <w:pStyle w:val="a3"/>
        <w:numPr>
          <w:ilvl w:val="0"/>
          <w:numId w:val="11"/>
        </w:numPr>
        <w:spacing w:after="0" w:line="240" w:lineRule="auto"/>
        <w:ind w:left="709" w:hanging="357"/>
        <w:jc w:val="both"/>
        <w:rPr>
          <w:rFonts w:ascii="Times New Roman" w:hAnsi="Times New Roman"/>
          <w:sz w:val="28"/>
          <w:szCs w:val="28"/>
          <w:lang w:val="uk-UA"/>
        </w:rPr>
      </w:pPr>
      <w:r w:rsidRPr="004447E0">
        <w:rPr>
          <w:rFonts w:ascii="Times New Roman" w:hAnsi="Times New Roman"/>
          <w:b/>
          <w:bCs/>
          <w:sz w:val="28"/>
          <w:szCs w:val="28"/>
          <w:lang w:val="uk-UA"/>
        </w:rPr>
        <w:t>Цервікальне число</w:t>
      </w:r>
      <w:r w:rsidRPr="004447E0">
        <w:rPr>
          <w:rFonts w:ascii="Times New Roman" w:hAnsi="Times New Roman"/>
          <w:sz w:val="28"/>
          <w:szCs w:val="28"/>
          <w:lang w:val="uk-UA"/>
        </w:rPr>
        <w:t xml:space="preserve"> оцінюється сумою балів по п’яти параметрам, що характеризують властивості цервікального слизу: </w:t>
      </w:r>
    </w:p>
    <w:p w:rsidR="00ED3B63" w:rsidRPr="004447E0" w:rsidRDefault="00ED3B63" w:rsidP="00F87B59">
      <w:pPr>
        <w:pStyle w:val="a3"/>
        <w:spacing w:after="0" w:line="240" w:lineRule="auto"/>
        <w:ind w:left="709"/>
        <w:jc w:val="both"/>
        <w:rPr>
          <w:rFonts w:ascii="Times New Roman" w:hAnsi="Times New Roman"/>
          <w:sz w:val="28"/>
          <w:szCs w:val="28"/>
          <w:lang w:val="uk-UA"/>
        </w:rPr>
      </w:pPr>
      <w:r w:rsidRPr="004447E0">
        <w:rPr>
          <w:rFonts w:ascii="Times New Roman" w:hAnsi="Times New Roman"/>
          <w:sz w:val="28"/>
          <w:szCs w:val="28"/>
          <w:lang w:val="uk-UA"/>
        </w:rPr>
        <w:t xml:space="preserve">а) кількість слизу (вимірюється за допомогою туберкулінового шприца) 0-0,1-0,2-0,3 мл, кількість балів - 0-1-2-3; </w:t>
      </w:r>
    </w:p>
    <w:p w:rsidR="00ED3B63" w:rsidRPr="004447E0" w:rsidRDefault="00ED3B63" w:rsidP="00F87B59">
      <w:pPr>
        <w:pStyle w:val="a3"/>
        <w:spacing w:after="0" w:line="240" w:lineRule="auto"/>
        <w:ind w:left="709"/>
        <w:jc w:val="both"/>
        <w:rPr>
          <w:rFonts w:ascii="Times New Roman" w:hAnsi="Times New Roman"/>
          <w:sz w:val="28"/>
          <w:szCs w:val="28"/>
          <w:lang w:val="uk-UA"/>
        </w:rPr>
      </w:pPr>
      <w:r w:rsidRPr="004447E0">
        <w:rPr>
          <w:rFonts w:ascii="Times New Roman" w:hAnsi="Times New Roman"/>
          <w:sz w:val="28"/>
          <w:szCs w:val="28"/>
          <w:lang w:val="uk-UA"/>
        </w:rPr>
        <w:t xml:space="preserve">б) в’язкість слизу - густий, в’язкий, малов’язкий, водянистий -0-1-2-3. </w:t>
      </w:r>
    </w:p>
    <w:p w:rsidR="00ED3B63" w:rsidRPr="004447E0" w:rsidRDefault="00ED3B63" w:rsidP="00F87B59">
      <w:pPr>
        <w:pStyle w:val="a3"/>
        <w:spacing w:after="0" w:line="240" w:lineRule="auto"/>
        <w:ind w:left="709"/>
        <w:jc w:val="both"/>
        <w:rPr>
          <w:rFonts w:ascii="Times New Roman" w:hAnsi="Times New Roman"/>
          <w:sz w:val="28"/>
          <w:szCs w:val="28"/>
          <w:lang w:val="uk-UA"/>
        </w:rPr>
      </w:pPr>
      <w:r w:rsidRPr="004447E0">
        <w:rPr>
          <w:rFonts w:ascii="Times New Roman" w:hAnsi="Times New Roman"/>
          <w:sz w:val="28"/>
          <w:szCs w:val="28"/>
          <w:lang w:val="uk-UA"/>
        </w:rPr>
        <w:t xml:space="preserve">в) </w:t>
      </w:r>
      <w:r w:rsidRPr="004447E0">
        <w:rPr>
          <w:rFonts w:ascii="Times New Roman" w:hAnsi="Times New Roman"/>
          <w:b/>
          <w:i/>
          <w:sz w:val="28"/>
          <w:szCs w:val="28"/>
          <w:lang w:val="uk-UA"/>
        </w:rPr>
        <w:t>кристалізація слизу</w:t>
      </w:r>
      <w:r w:rsidRPr="004447E0">
        <w:rPr>
          <w:rFonts w:ascii="Times New Roman" w:hAnsi="Times New Roman"/>
          <w:sz w:val="28"/>
          <w:szCs w:val="28"/>
          <w:lang w:val="uk-UA"/>
        </w:rPr>
        <w:t xml:space="preserve"> - відсутня кристалізація, атиповий малюнок, симптом "папороті", первинні і вторинні гілки "папороті",</w:t>
      </w:r>
      <w:r w:rsidRPr="004447E0">
        <w:rPr>
          <w:rFonts w:ascii="Times New Roman" w:hAnsi="Times New Roman"/>
          <w:sz w:val="28"/>
          <w:szCs w:val="28"/>
        </w:rPr>
        <w:t> </w:t>
      </w:r>
      <w:r w:rsidRPr="004447E0">
        <w:rPr>
          <w:rFonts w:ascii="Times New Roman" w:hAnsi="Times New Roman"/>
          <w:sz w:val="28"/>
          <w:szCs w:val="28"/>
          <w:lang w:val="uk-UA"/>
        </w:rPr>
        <w:t xml:space="preserve"> добре виражені листки "папороті", кількість балів - 0-1-2-3; </w:t>
      </w:r>
    </w:p>
    <w:p w:rsidR="00ED3B63" w:rsidRPr="004447E0" w:rsidRDefault="00ED3B63" w:rsidP="00F87B59">
      <w:pPr>
        <w:pStyle w:val="a3"/>
        <w:spacing w:after="0" w:line="240" w:lineRule="auto"/>
        <w:ind w:left="709"/>
        <w:jc w:val="both"/>
        <w:rPr>
          <w:rFonts w:ascii="Times New Roman" w:hAnsi="Times New Roman"/>
          <w:sz w:val="28"/>
          <w:szCs w:val="28"/>
          <w:lang w:val="uk-UA"/>
        </w:rPr>
      </w:pPr>
      <w:r w:rsidRPr="004447E0">
        <w:rPr>
          <w:rFonts w:ascii="Times New Roman" w:hAnsi="Times New Roman"/>
          <w:sz w:val="28"/>
          <w:szCs w:val="28"/>
          <w:lang w:val="uk-UA"/>
        </w:rPr>
        <w:t xml:space="preserve">г) </w:t>
      </w:r>
      <w:r w:rsidRPr="004447E0">
        <w:rPr>
          <w:rFonts w:ascii="Times New Roman" w:hAnsi="Times New Roman"/>
          <w:b/>
          <w:i/>
          <w:sz w:val="28"/>
          <w:szCs w:val="28"/>
          <w:lang w:val="uk-UA"/>
        </w:rPr>
        <w:t>розтягнення слизу</w:t>
      </w:r>
      <w:r w:rsidRPr="004447E0">
        <w:rPr>
          <w:rFonts w:ascii="Times New Roman" w:hAnsi="Times New Roman"/>
          <w:sz w:val="28"/>
          <w:szCs w:val="28"/>
          <w:lang w:val="uk-UA"/>
        </w:rPr>
        <w:t xml:space="preserve"> (розтягується між предметним та покривним склом) менше </w:t>
      </w:r>
      <w:smartTag w:uri="urn:schemas-microsoft-com:office:smarttags" w:element="metricconverter">
        <w:smartTagPr>
          <w:attr w:name="ProductID" w:val="1 см"/>
        </w:smartTagPr>
        <w:r w:rsidRPr="004447E0">
          <w:rPr>
            <w:rFonts w:ascii="Times New Roman" w:hAnsi="Times New Roman"/>
            <w:sz w:val="28"/>
            <w:szCs w:val="28"/>
            <w:lang w:val="uk-UA"/>
          </w:rPr>
          <w:t>1 см</w:t>
        </w:r>
      </w:smartTag>
      <w:r w:rsidRPr="004447E0">
        <w:rPr>
          <w:rFonts w:ascii="Times New Roman" w:hAnsi="Times New Roman"/>
          <w:sz w:val="28"/>
          <w:szCs w:val="28"/>
          <w:lang w:val="uk-UA"/>
        </w:rPr>
        <w:t>, 1-</w:t>
      </w:r>
      <w:smartTag w:uri="urn:schemas-microsoft-com:office:smarttags" w:element="metricconverter">
        <w:smartTagPr>
          <w:attr w:name="ProductID" w:val="4 см"/>
        </w:smartTagPr>
        <w:r w:rsidRPr="004447E0">
          <w:rPr>
            <w:rFonts w:ascii="Times New Roman" w:hAnsi="Times New Roman"/>
            <w:sz w:val="28"/>
            <w:szCs w:val="28"/>
            <w:lang w:val="uk-UA"/>
          </w:rPr>
          <w:t>4 см</w:t>
        </w:r>
      </w:smartTag>
      <w:r w:rsidRPr="004447E0">
        <w:rPr>
          <w:rFonts w:ascii="Times New Roman" w:hAnsi="Times New Roman"/>
          <w:sz w:val="28"/>
          <w:szCs w:val="28"/>
          <w:lang w:val="uk-UA"/>
        </w:rPr>
        <w:t>, 5-</w:t>
      </w:r>
      <w:smartTag w:uri="urn:schemas-microsoft-com:office:smarttags" w:element="metricconverter">
        <w:smartTagPr>
          <w:attr w:name="ProductID" w:val="8 см"/>
        </w:smartTagPr>
        <w:r w:rsidRPr="004447E0">
          <w:rPr>
            <w:rFonts w:ascii="Times New Roman" w:hAnsi="Times New Roman"/>
            <w:sz w:val="28"/>
            <w:szCs w:val="28"/>
            <w:lang w:val="uk-UA"/>
          </w:rPr>
          <w:t>8 см</w:t>
        </w:r>
      </w:smartTag>
      <w:r w:rsidRPr="004447E0">
        <w:rPr>
          <w:rFonts w:ascii="Times New Roman" w:hAnsi="Times New Roman"/>
          <w:sz w:val="28"/>
          <w:szCs w:val="28"/>
          <w:lang w:val="uk-UA"/>
        </w:rPr>
        <w:t xml:space="preserve">, </w:t>
      </w:r>
      <w:smartTag w:uri="urn:schemas-microsoft-com:office:smarttags" w:element="metricconverter">
        <w:smartTagPr>
          <w:attr w:name="ProductID" w:val="9 см"/>
        </w:smartTagPr>
        <w:r w:rsidRPr="004447E0">
          <w:rPr>
            <w:rFonts w:ascii="Times New Roman" w:hAnsi="Times New Roman"/>
            <w:sz w:val="28"/>
            <w:szCs w:val="28"/>
            <w:lang w:val="uk-UA"/>
          </w:rPr>
          <w:t>9 см</w:t>
        </w:r>
      </w:smartTag>
      <w:r w:rsidRPr="004447E0">
        <w:rPr>
          <w:rFonts w:ascii="Times New Roman" w:hAnsi="Times New Roman"/>
          <w:sz w:val="28"/>
          <w:szCs w:val="28"/>
          <w:lang w:val="uk-UA"/>
        </w:rPr>
        <w:t xml:space="preserve"> і більше, кількість балів - 0-1-2-3; </w:t>
      </w:r>
    </w:p>
    <w:p w:rsidR="00ED3B63" w:rsidRPr="004447E0" w:rsidRDefault="00ED3B63" w:rsidP="00F87B59">
      <w:pPr>
        <w:pStyle w:val="a3"/>
        <w:spacing w:after="0" w:line="240" w:lineRule="auto"/>
        <w:ind w:left="709"/>
        <w:jc w:val="both"/>
        <w:rPr>
          <w:rFonts w:ascii="Times New Roman" w:hAnsi="Times New Roman"/>
          <w:b/>
          <w:bCs/>
          <w:sz w:val="28"/>
          <w:szCs w:val="28"/>
          <w:lang w:val="uk-UA"/>
        </w:rPr>
      </w:pPr>
      <w:r w:rsidRPr="004447E0">
        <w:rPr>
          <w:rFonts w:ascii="Times New Roman" w:hAnsi="Times New Roman"/>
          <w:sz w:val="28"/>
          <w:szCs w:val="28"/>
          <w:lang w:val="uk-UA"/>
        </w:rPr>
        <w:t xml:space="preserve">д) клітинний склад - (лейкоцити) більше 11 клітин в полі зору, 6-10 клітин в полі зору, 1-5 клітин в полі зору, немає клітин. </w:t>
      </w:r>
      <w:r w:rsidRPr="004447E0">
        <w:rPr>
          <w:rFonts w:ascii="Times New Roman" w:hAnsi="Times New Roman"/>
          <w:sz w:val="28"/>
          <w:szCs w:val="28"/>
        </w:rPr>
        <w:t xml:space="preserve">Кількість балів - 0-1-2-3. Показники цервікального числа від 0 до 8 балів вказують на низьку естрогенну насиченість, від 9 до 11 балів - на помірну і від 12 до 15 балів - на високу. </w:t>
      </w:r>
    </w:p>
    <w:p w:rsidR="00ED3B63" w:rsidRPr="004447E0" w:rsidRDefault="00ED3B63" w:rsidP="009232D1">
      <w:pPr>
        <w:pStyle w:val="a3"/>
        <w:spacing w:after="0" w:line="240" w:lineRule="auto"/>
        <w:ind w:left="709"/>
        <w:jc w:val="both"/>
        <w:rPr>
          <w:rFonts w:ascii="Times New Roman" w:hAnsi="Times New Roman"/>
          <w:sz w:val="28"/>
          <w:szCs w:val="28"/>
          <w:lang w:val="uk-UA"/>
        </w:rPr>
      </w:pPr>
    </w:p>
    <w:p w:rsidR="00ED3B63" w:rsidRPr="004447E0" w:rsidRDefault="00ED3B63" w:rsidP="009232D1">
      <w:pPr>
        <w:pStyle w:val="a3"/>
        <w:spacing w:after="0" w:line="240" w:lineRule="auto"/>
        <w:ind w:left="0" w:firstLine="709"/>
        <w:jc w:val="both"/>
        <w:rPr>
          <w:rFonts w:ascii="Times New Roman" w:hAnsi="Times New Roman"/>
          <w:sz w:val="28"/>
          <w:szCs w:val="28"/>
        </w:rPr>
      </w:pPr>
      <w:r w:rsidRPr="004447E0">
        <w:rPr>
          <w:rFonts w:ascii="Times New Roman" w:hAnsi="Times New Roman"/>
          <w:b/>
          <w:bCs/>
          <w:sz w:val="28"/>
          <w:szCs w:val="28"/>
          <w:lang w:val="en-US"/>
        </w:rPr>
        <w:t>IV</w:t>
      </w:r>
      <w:r w:rsidRPr="004447E0">
        <w:rPr>
          <w:rFonts w:ascii="Times New Roman" w:hAnsi="Times New Roman"/>
          <w:b/>
          <w:bCs/>
          <w:sz w:val="28"/>
          <w:szCs w:val="28"/>
        </w:rPr>
        <w:t>. Рентгенограма черепа і турецького сідла</w:t>
      </w:r>
      <w:r w:rsidRPr="004447E0">
        <w:rPr>
          <w:rFonts w:ascii="Times New Roman" w:hAnsi="Times New Roman"/>
          <w:sz w:val="28"/>
          <w:szCs w:val="28"/>
          <w:lang w:val="uk-UA"/>
        </w:rPr>
        <w:t xml:space="preserve">- </w:t>
      </w:r>
      <w:r w:rsidRPr="004447E0">
        <w:rPr>
          <w:rFonts w:ascii="Times New Roman" w:hAnsi="Times New Roman"/>
          <w:sz w:val="28"/>
          <w:szCs w:val="28"/>
        </w:rPr>
        <w:t xml:space="preserve">обов’язково проводиться всім </w:t>
      </w:r>
      <w:r w:rsidRPr="004447E0">
        <w:rPr>
          <w:rFonts w:ascii="Times New Roman" w:hAnsi="Times New Roman"/>
          <w:sz w:val="28"/>
          <w:szCs w:val="28"/>
          <w:lang w:val="uk-UA"/>
        </w:rPr>
        <w:t>жінкам</w:t>
      </w:r>
      <w:r w:rsidRPr="004447E0">
        <w:rPr>
          <w:rFonts w:ascii="Times New Roman" w:hAnsi="Times New Roman"/>
          <w:sz w:val="28"/>
          <w:szCs w:val="28"/>
        </w:rPr>
        <w:t xml:space="preserve"> з порушенням ритму менструацій.</w:t>
      </w:r>
    </w:p>
    <w:p w:rsidR="00ED3B63" w:rsidRPr="004447E0" w:rsidRDefault="00ED3B63" w:rsidP="009232D1">
      <w:pPr>
        <w:pStyle w:val="a3"/>
        <w:spacing w:after="0" w:line="240" w:lineRule="auto"/>
        <w:ind w:left="0" w:firstLine="709"/>
        <w:jc w:val="both"/>
        <w:rPr>
          <w:rFonts w:ascii="Times New Roman" w:hAnsi="Times New Roman"/>
          <w:sz w:val="28"/>
          <w:szCs w:val="28"/>
        </w:rPr>
      </w:pPr>
    </w:p>
    <w:p w:rsidR="00ED3B63" w:rsidRPr="004447E0" w:rsidRDefault="00ED3B63" w:rsidP="009232D1">
      <w:pPr>
        <w:pStyle w:val="a3"/>
        <w:spacing w:after="0" w:line="240" w:lineRule="auto"/>
        <w:ind w:left="0" w:firstLine="709"/>
        <w:jc w:val="both"/>
        <w:rPr>
          <w:rFonts w:ascii="Times New Roman" w:hAnsi="Times New Roman"/>
          <w:sz w:val="28"/>
          <w:szCs w:val="28"/>
        </w:rPr>
      </w:pPr>
      <w:r w:rsidRPr="004447E0">
        <w:rPr>
          <w:rFonts w:ascii="Times New Roman" w:hAnsi="Times New Roman"/>
          <w:b/>
          <w:bCs/>
          <w:sz w:val="28"/>
          <w:szCs w:val="28"/>
          <w:lang w:val="en-US"/>
        </w:rPr>
        <w:t>V</w:t>
      </w:r>
      <w:r w:rsidRPr="004447E0">
        <w:rPr>
          <w:rFonts w:ascii="Times New Roman" w:hAnsi="Times New Roman"/>
          <w:b/>
          <w:bCs/>
          <w:sz w:val="28"/>
          <w:szCs w:val="28"/>
        </w:rPr>
        <w:t xml:space="preserve">. </w:t>
      </w:r>
      <w:r w:rsidRPr="004447E0">
        <w:rPr>
          <w:rFonts w:ascii="Times New Roman" w:hAnsi="Times New Roman"/>
          <w:b/>
          <w:bCs/>
          <w:sz w:val="28"/>
          <w:szCs w:val="28"/>
          <w:lang w:val="uk-UA"/>
        </w:rPr>
        <w:t>Гістеросальпінгографія (ГСГ)</w:t>
      </w:r>
      <w:r w:rsidRPr="004447E0">
        <w:rPr>
          <w:rFonts w:ascii="Times New Roman" w:hAnsi="Times New Roman"/>
          <w:sz w:val="28"/>
          <w:szCs w:val="28"/>
          <w:lang w:val="uk-UA"/>
        </w:rPr>
        <w:t xml:space="preserve"> – для визначення прохідності маткових труб, також дозволяє виявити вади розвитку і гіпоплазію матки, гіперпластичні процеси ендометрію, субмукозну міому, внутрішній ендометріоз, внутрішньоматкові синехії, істміко-цервікальну недостатність, спайковий процес в малому тазу. </w:t>
      </w:r>
    </w:p>
    <w:p w:rsidR="00ED3B63" w:rsidRPr="004447E0" w:rsidRDefault="00ED3B63" w:rsidP="009232D1">
      <w:pPr>
        <w:pStyle w:val="a3"/>
        <w:spacing w:after="0" w:line="240" w:lineRule="auto"/>
        <w:ind w:left="0" w:firstLine="709"/>
        <w:jc w:val="both"/>
        <w:rPr>
          <w:rFonts w:ascii="Times New Roman" w:hAnsi="Times New Roman"/>
          <w:sz w:val="28"/>
          <w:szCs w:val="28"/>
        </w:rPr>
      </w:pPr>
      <w:r w:rsidRPr="004447E0">
        <w:rPr>
          <w:rFonts w:ascii="Times New Roman" w:hAnsi="Times New Roman"/>
          <w:sz w:val="28"/>
          <w:szCs w:val="28"/>
          <w:lang w:val="uk-UA"/>
        </w:rPr>
        <w:t>Вводится контрастна речовина (водорозчинна) в матку. Рентгенівські знімки роблять одразу після введення контрасту і через 15 хв. Наразі використовують відеогістеросальпінгографію (чи –</w:t>
      </w:r>
      <w:r>
        <w:rPr>
          <w:rFonts w:ascii="Times New Roman" w:hAnsi="Times New Roman"/>
          <w:sz w:val="28"/>
          <w:szCs w:val="28"/>
          <w:lang w:val="uk-UA"/>
        </w:rPr>
        <w:t xml:space="preserve"> </w:t>
      </w:r>
      <w:r w:rsidRPr="004447E0">
        <w:rPr>
          <w:rFonts w:ascii="Times New Roman" w:hAnsi="Times New Roman"/>
          <w:sz w:val="28"/>
          <w:szCs w:val="28"/>
          <w:lang w:val="uk-UA"/>
        </w:rPr>
        <w:t xml:space="preserve">скопію). В нормі немає дефекту наповнення матки та труб і при прохідності їх контрастна речовина виливається в черевну порожнину. </w:t>
      </w:r>
      <w:r w:rsidRPr="004447E0">
        <w:rPr>
          <w:rFonts w:ascii="Times New Roman" w:hAnsi="Times New Roman"/>
          <w:sz w:val="28"/>
          <w:szCs w:val="28"/>
        </w:rPr>
        <w:t>ГСГ краще проводити в І фазу менструального циклу</w:t>
      </w:r>
      <w:r w:rsidRPr="004447E0">
        <w:rPr>
          <w:rFonts w:ascii="Times New Roman" w:hAnsi="Times New Roman"/>
          <w:sz w:val="28"/>
          <w:szCs w:val="28"/>
          <w:lang w:val="uk-UA"/>
        </w:rPr>
        <w:t xml:space="preserve"> (через 3-6 днів після закінчення менструації).</w:t>
      </w:r>
    </w:p>
    <w:p w:rsidR="00ED3B63" w:rsidRPr="004447E0" w:rsidRDefault="00ED3B63" w:rsidP="00F26E3B">
      <w:pPr>
        <w:pStyle w:val="a3"/>
        <w:spacing w:after="0" w:line="240" w:lineRule="auto"/>
        <w:ind w:left="0" w:firstLine="709"/>
        <w:jc w:val="both"/>
        <w:rPr>
          <w:rFonts w:ascii="Times New Roman" w:hAnsi="Times New Roman"/>
          <w:sz w:val="28"/>
          <w:szCs w:val="28"/>
        </w:rPr>
      </w:pPr>
      <w:r w:rsidRPr="004447E0">
        <w:rPr>
          <w:rFonts w:ascii="Times New Roman" w:hAnsi="Times New Roman"/>
          <w:sz w:val="28"/>
          <w:szCs w:val="28"/>
          <w:lang w:val="uk-UA"/>
        </w:rPr>
        <w:t>ГСГ протипоказана при гострих захворюваннях (грипі, ангіні, тромбофлебіті), захворюваннях нирок, печінки, ендометриті, сальпінгоофориті, параметриті, патологічних змінах в крові, сечі, ІІІ-І</w:t>
      </w:r>
      <w:r w:rsidRPr="004447E0">
        <w:rPr>
          <w:rFonts w:ascii="Times New Roman" w:hAnsi="Times New Roman"/>
          <w:sz w:val="28"/>
          <w:szCs w:val="28"/>
          <w:lang w:val="en-US"/>
        </w:rPr>
        <w:t>V</w:t>
      </w:r>
      <w:r w:rsidRPr="004447E0">
        <w:rPr>
          <w:rFonts w:ascii="Times New Roman" w:hAnsi="Times New Roman"/>
          <w:sz w:val="28"/>
          <w:szCs w:val="28"/>
          <w:lang w:val="uk-UA"/>
        </w:rPr>
        <w:t xml:space="preserve"> ступ. чистоти піхви. </w:t>
      </w:r>
      <w:r w:rsidRPr="004447E0">
        <w:rPr>
          <w:rFonts w:ascii="Times New Roman" w:hAnsi="Times New Roman"/>
          <w:sz w:val="28"/>
          <w:szCs w:val="28"/>
        </w:rPr>
        <w:t>Обов</w:t>
      </w:r>
      <w:r w:rsidRPr="004447E0">
        <w:rPr>
          <w:rFonts w:ascii="Times New Roman" w:hAnsi="Times New Roman"/>
          <w:sz w:val="28"/>
          <w:szCs w:val="28"/>
          <w:rtl/>
          <w:lang w:bidi="he-IL"/>
        </w:rPr>
        <w:t>׳</w:t>
      </w:r>
      <w:r w:rsidRPr="004447E0">
        <w:rPr>
          <w:rFonts w:ascii="Times New Roman" w:hAnsi="Times New Roman"/>
          <w:sz w:val="28"/>
          <w:szCs w:val="28"/>
        </w:rPr>
        <w:t xml:space="preserve">язково  за 5-7 днів до обстеження роблять аналіз крові, сечі, виділень на флору. </w:t>
      </w:r>
    </w:p>
    <w:p w:rsidR="00ED3B63" w:rsidRPr="004447E0" w:rsidRDefault="00ED3B63" w:rsidP="00F26E3B">
      <w:pPr>
        <w:pStyle w:val="a3"/>
        <w:spacing w:after="0" w:line="240" w:lineRule="auto"/>
        <w:ind w:left="0" w:firstLine="709"/>
        <w:jc w:val="both"/>
        <w:rPr>
          <w:rFonts w:ascii="Times New Roman" w:hAnsi="Times New Roman"/>
          <w:sz w:val="28"/>
          <w:szCs w:val="28"/>
        </w:rPr>
      </w:pPr>
    </w:p>
    <w:p w:rsidR="00ED3B63" w:rsidRPr="004447E0" w:rsidRDefault="00ED3B63" w:rsidP="00F26E3B">
      <w:pPr>
        <w:pStyle w:val="a3"/>
        <w:spacing w:after="0" w:line="240" w:lineRule="auto"/>
        <w:ind w:left="0" w:firstLine="709"/>
        <w:jc w:val="both"/>
        <w:rPr>
          <w:rFonts w:ascii="Times New Roman" w:hAnsi="Times New Roman"/>
          <w:sz w:val="28"/>
          <w:szCs w:val="28"/>
          <w:lang w:val="uk-UA"/>
        </w:rPr>
      </w:pPr>
      <w:r w:rsidRPr="004447E0">
        <w:rPr>
          <w:rFonts w:ascii="Times New Roman" w:hAnsi="Times New Roman"/>
          <w:b/>
          <w:sz w:val="28"/>
          <w:szCs w:val="28"/>
          <w:lang w:val="en-US"/>
        </w:rPr>
        <w:t>VI</w:t>
      </w:r>
      <w:r w:rsidRPr="004447E0">
        <w:rPr>
          <w:rFonts w:ascii="Times New Roman" w:hAnsi="Times New Roman"/>
          <w:b/>
          <w:sz w:val="28"/>
          <w:szCs w:val="28"/>
        </w:rPr>
        <w:t>.</w:t>
      </w:r>
      <w:r w:rsidRPr="004447E0">
        <w:rPr>
          <w:rFonts w:ascii="Times New Roman" w:hAnsi="Times New Roman"/>
          <w:b/>
          <w:bCs/>
          <w:sz w:val="28"/>
          <w:szCs w:val="28"/>
          <w:lang w:val="uk-UA"/>
        </w:rPr>
        <w:t>Імунологічні тести</w:t>
      </w:r>
      <w:r w:rsidRPr="004447E0">
        <w:rPr>
          <w:rFonts w:ascii="Times New Roman" w:hAnsi="Times New Roman"/>
          <w:sz w:val="28"/>
          <w:szCs w:val="28"/>
          <w:lang w:val="uk-UA"/>
        </w:rPr>
        <w:t xml:space="preserve"> спрямовані на виявлення імунологічної несумісності сперматозоїдів чоловіка і цервікального слизу жінки. </w:t>
      </w:r>
      <w:r w:rsidRPr="004447E0">
        <w:rPr>
          <w:rFonts w:ascii="Times New Roman" w:hAnsi="Times New Roman"/>
          <w:sz w:val="28"/>
          <w:szCs w:val="28"/>
        </w:rPr>
        <w:t xml:space="preserve">Крім </w:t>
      </w:r>
      <w:r w:rsidRPr="004447E0">
        <w:rPr>
          <w:rFonts w:ascii="Times New Roman" w:hAnsi="Times New Roman"/>
          <w:sz w:val="28"/>
          <w:szCs w:val="28"/>
        </w:rPr>
        <w:lastRenderedPageBreak/>
        <w:t>цервікального слизу аналогічним імунним бар”єром може бути вміст порожнини матки, маткової труби і блискуча оболонка яйцеклітини. Для виявлення імунологічної несумісності можна провести посткоїтальний тест</w:t>
      </w:r>
    </w:p>
    <w:p w:rsidR="00ED3B63" w:rsidRPr="004447E0" w:rsidRDefault="00ED3B63" w:rsidP="004602F8">
      <w:pPr>
        <w:pStyle w:val="a3"/>
        <w:numPr>
          <w:ilvl w:val="0"/>
          <w:numId w:val="12"/>
        </w:numPr>
        <w:spacing w:after="0" w:line="240" w:lineRule="auto"/>
        <w:jc w:val="both"/>
        <w:rPr>
          <w:rFonts w:ascii="Times New Roman" w:hAnsi="Times New Roman"/>
          <w:sz w:val="28"/>
          <w:szCs w:val="28"/>
          <w:lang w:val="uk-UA"/>
        </w:rPr>
      </w:pPr>
      <w:r w:rsidRPr="004447E0">
        <w:rPr>
          <w:rFonts w:ascii="Times New Roman" w:hAnsi="Times New Roman"/>
          <w:b/>
          <w:bCs/>
          <w:i/>
          <w:sz w:val="28"/>
          <w:szCs w:val="28"/>
        </w:rPr>
        <w:t>Посткоїтальний тест (ПКТ</w:t>
      </w:r>
      <w:r w:rsidRPr="004447E0">
        <w:rPr>
          <w:rFonts w:ascii="Times New Roman" w:hAnsi="Times New Roman"/>
          <w:b/>
          <w:bCs/>
          <w:sz w:val="28"/>
          <w:szCs w:val="28"/>
        </w:rPr>
        <w:t>)</w:t>
      </w:r>
      <w:r w:rsidRPr="004447E0">
        <w:rPr>
          <w:rFonts w:ascii="Times New Roman" w:hAnsi="Times New Roman"/>
          <w:sz w:val="28"/>
          <w:szCs w:val="28"/>
        </w:rPr>
        <w:t xml:space="preserve"> - </w:t>
      </w:r>
      <w:r w:rsidRPr="004447E0">
        <w:rPr>
          <w:rFonts w:ascii="Times New Roman" w:hAnsi="Times New Roman"/>
          <w:sz w:val="28"/>
          <w:szCs w:val="28"/>
          <w:lang w:val="uk-UA"/>
        </w:rPr>
        <w:t>визначення кількості й рухливості сперматозоїдів у слизу шийки матки жінки (цервікального слизу) через деякий  час після статевого акту. Класичний посткоітальний тест (</w:t>
      </w:r>
      <w:r w:rsidRPr="004447E0">
        <w:rPr>
          <w:rFonts w:ascii="Times New Roman" w:hAnsi="Times New Roman"/>
          <w:i/>
          <w:sz w:val="28"/>
          <w:szCs w:val="28"/>
          <w:lang w:val="uk-UA"/>
        </w:rPr>
        <w:t>проба Шуварского</w:t>
      </w:r>
      <w:r w:rsidRPr="004447E0">
        <w:rPr>
          <w:rFonts w:ascii="Times New Roman" w:hAnsi="Times New Roman"/>
          <w:sz w:val="28"/>
          <w:szCs w:val="28"/>
          <w:lang w:val="uk-UA"/>
        </w:rPr>
        <w:t>) рекомендується проводити через 4-6 годин після статевого акту. За рекомендаціями ВООЗ для проведення тесту рекомендується проміжок часу від 9 до 24 годин. Виконується напередодні овуляції, коли цервікальний слиз має найменшу в</w:t>
      </w:r>
      <w:r w:rsidRPr="004447E0">
        <w:rPr>
          <w:rFonts w:ascii="Times New Roman" w:hAnsi="Times New Roman"/>
          <w:sz w:val="28"/>
          <w:szCs w:val="28"/>
          <w:rtl/>
          <w:lang w:bidi="he-IL"/>
        </w:rPr>
        <w:t>׳</w:t>
      </w:r>
      <w:r w:rsidRPr="004447E0">
        <w:rPr>
          <w:rFonts w:ascii="Times New Roman" w:hAnsi="Times New Roman"/>
          <w:sz w:val="28"/>
          <w:szCs w:val="28"/>
          <w:lang w:val="uk-UA"/>
        </w:rPr>
        <w:t xml:space="preserve">язкість, найбільше розтягнення і властивість кристалізуватися. </w:t>
      </w:r>
      <w:r w:rsidRPr="004447E0">
        <w:rPr>
          <w:rFonts w:ascii="Times New Roman" w:hAnsi="Times New Roman"/>
          <w:sz w:val="28"/>
          <w:szCs w:val="28"/>
          <w:lang w:val="uk-UA"/>
        </w:rPr>
        <w:br/>
      </w:r>
      <w:r w:rsidRPr="004447E0">
        <w:rPr>
          <w:rFonts w:ascii="Times New Roman" w:hAnsi="Times New Roman"/>
          <w:sz w:val="28"/>
          <w:szCs w:val="28"/>
        </w:rPr>
        <w:t>Перед проведенням тесту шлюбна пара повинна відмовитись від статевих зносин протя</w:t>
      </w:r>
      <w:r w:rsidRPr="004447E0">
        <w:rPr>
          <w:rFonts w:ascii="Times New Roman" w:hAnsi="Times New Roman"/>
          <w:sz w:val="28"/>
          <w:szCs w:val="28"/>
          <w:lang w:val="uk-UA"/>
        </w:rPr>
        <w:t>гом</w:t>
      </w:r>
      <w:r w:rsidRPr="004447E0">
        <w:rPr>
          <w:rFonts w:ascii="Times New Roman" w:hAnsi="Times New Roman"/>
          <w:sz w:val="28"/>
          <w:szCs w:val="28"/>
        </w:rPr>
        <w:t xml:space="preserve"> 2-3 днів. При виконанні ПКТ шийку матки оголюють в дзеркалах і туберкуліновим шприцом або корнцангом беруть вміст </w:t>
      </w:r>
      <w:r w:rsidRPr="004447E0">
        <w:rPr>
          <w:rFonts w:ascii="Times New Roman" w:hAnsi="Times New Roman"/>
          <w:sz w:val="28"/>
          <w:szCs w:val="28"/>
          <w:lang w:val="uk-UA"/>
        </w:rPr>
        <w:t xml:space="preserve">(слиз зі сперматозоїдами) </w:t>
      </w:r>
      <w:r w:rsidRPr="004447E0">
        <w:rPr>
          <w:rFonts w:ascii="Times New Roman" w:hAnsi="Times New Roman"/>
          <w:sz w:val="28"/>
          <w:szCs w:val="28"/>
        </w:rPr>
        <w:t>із заднього склепіння, цервікального каналу. Отриманий вміст переносять на предметне скло і розглядають під мікроскопом. Наявність в полі зору до 10 і більше сперматозоїдів, що рухаються, свідчить про задовільні властивості сперми та цервікального слизу. Виявлення в полі зору меньше 10 сперматозоїдів, особливо з кволою або маятникоподібною рухливістю, вказує на патологію з боку сперми і цервікального слизу. Крім того, результати ПКТ можуть бути незадовільними, якщо тест виконано занадто рано або пізно стосовно овуляції, або при інфікуванні цервікального слизу. При 2 від’ємних пробах Шувар</w:t>
      </w:r>
      <w:r w:rsidRPr="004447E0">
        <w:rPr>
          <w:rFonts w:ascii="Times New Roman" w:hAnsi="Times New Roman"/>
          <w:sz w:val="28"/>
          <w:szCs w:val="28"/>
          <w:lang w:val="uk-UA"/>
        </w:rPr>
        <w:t>ського</w:t>
      </w:r>
      <w:r w:rsidRPr="004447E0">
        <w:rPr>
          <w:rFonts w:ascii="Times New Roman" w:hAnsi="Times New Roman"/>
          <w:sz w:val="28"/>
          <w:szCs w:val="28"/>
        </w:rPr>
        <w:t>—Гунера</w:t>
      </w:r>
      <w:r w:rsidRPr="004447E0">
        <w:rPr>
          <w:rFonts w:ascii="Times New Roman" w:hAnsi="Times New Roman"/>
          <w:sz w:val="28"/>
          <w:szCs w:val="28"/>
          <w:lang w:val="uk-UA"/>
        </w:rPr>
        <w:t xml:space="preserve"> (-Хунера)</w:t>
      </w:r>
      <w:r w:rsidRPr="004447E0">
        <w:rPr>
          <w:rFonts w:ascii="Times New Roman" w:hAnsi="Times New Roman"/>
          <w:sz w:val="28"/>
          <w:szCs w:val="28"/>
        </w:rPr>
        <w:t>проводиться  імунологічний тест — проба Курцрок— Міллера.</w:t>
      </w:r>
    </w:p>
    <w:p w:rsidR="00ED3B63" w:rsidRPr="004447E0" w:rsidRDefault="00ED3B63" w:rsidP="004602F8">
      <w:pPr>
        <w:pStyle w:val="a3"/>
        <w:numPr>
          <w:ilvl w:val="0"/>
          <w:numId w:val="12"/>
        </w:numPr>
        <w:spacing w:after="0" w:line="240" w:lineRule="auto"/>
        <w:jc w:val="both"/>
        <w:rPr>
          <w:rFonts w:ascii="Times New Roman" w:hAnsi="Times New Roman"/>
          <w:sz w:val="28"/>
          <w:szCs w:val="28"/>
          <w:lang w:val="uk-UA"/>
        </w:rPr>
      </w:pPr>
      <w:r w:rsidRPr="004447E0">
        <w:rPr>
          <w:rFonts w:ascii="Times New Roman" w:hAnsi="Times New Roman"/>
          <w:b/>
          <w:i/>
          <w:sz w:val="28"/>
          <w:szCs w:val="28"/>
          <w:lang w:val="uk-UA"/>
        </w:rPr>
        <w:t>Проба Курцрока-Міллера</w:t>
      </w:r>
      <w:r w:rsidRPr="004447E0">
        <w:rPr>
          <w:rFonts w:ascii="Times New Roman" w:hAnsi="Times New Roman"/>
          <w:sz w:val="28"/>
          <w:szCs w:val="28"/>
          <w:lang w:val="uk-UA"/>
        </w:rPr>
        <w:t xml:space="preserve"> застосовується з метою виявлення, у кого з подружжя є порушення. Методика заснована на тому, що в нормі слиз шийки матки забезпечує пропущення рухливих і морфологічно нормальних </w:t>
      </w:r>
      <w:hyperlink r:id="rId5" w:tooltip="сперматозоидов" w:history="1">
        <w:r w:rsidRPr="004447E0">
          <w:rPr>
            <w:rStyle w:val="a4"/>
            <w:rFonts w:ascii="Times New Roman" w:hAnsi="Times New Roman"/>
            <w:sz w:val="28"/>
            <w:szCs w:val="28"/>
            <w:lang w:val="uk-UA"/>
          </w:rPr>
          <w:t>сперматозоїдів</w:t>
        </w:r>
      </w:hyperlink>
      <w:r w:rsidRPr="004447E0">
        <w:rPr>
          <w:rFonts w:ascii="Times New Roman" w:hAnsi="Times New Roman"/>
          <w:sz w:val="28"/>
          <w:szCs w:val="28"/>
          <w:lang w:val="uk-UA"/>
        </w:rPr>
        <w:t xml:space="preserve"> у цервікальний канал, зберігає їхню рухливість протягом декількох годин або навіть днів. Є дані про те, що у статевих шляхах жінки сперматозоїди залишаються життєздатними й рухливими кілька діб. Розрізняють два варіанти цього тесту. </w:t>
      </w:r>
      <w:r w:rsidRPr="004447E0">
        <w:rPr>
          <w:rFonts w:ascii="Times New Roman" w:hAnsi="Times New Roman"/>
          <w:bCs/>
          <w:sz w:val="28"/>
          <w:szCs w:val="28"/>
          <w:lang w:val="uk-UA"/>
        </w:rPr>
        <w:t>Перший варіант проби</w:t>
      </w:r>
      <w:r w:rsidRPr="004447E0">
        <w:rPr>
          <w:rFonts w:ascii="Times New Roman" w:hAnsi="Times New Roman"/>
          <w:sz w:val="28"/>
          <w:szCs w:val="28"/>
          <w:lang w:val="uk-UA"/>
        </w:rPr>
        <w:t xml:space="preserve">: в день овуляції проводиться забір цервікального слизу в жінки. Матеріал міститься на предметне скло, наносять краплю донорської сперми (з вірогідно доведеними нормальними показниками) і з'єднують її зі слизом, далі накритий покривним склом препарат протягом 6 годин витримується в термостаті при температурі 37 градусів. При цьому час від часу проводять мікроскопію препарату. Можливі наступні варіанти дослідження: А - сперматозоїди не проникають у цервікальний слиз. Дана ситуація може бути пов'язана з несприйнятливістю цервікального слизу до сперматозоїдів. Б - сперматозоїди проникають, але втрачають рухливість і швидко гинуть. У цьому випадку також безплідний шлюб пов'язаний з порушенням у жінки. В - сперматозоїди проникають у цервікальний слиз, і більша їхня частина зберігає рухливість протягом 6 годин після початку проби. </w:t>
      </w:r>
      <w:r w:rsidRPr="004447E0">
        <w:rPr>
          <w:rFonts w:ascii="Times New Roman" w:hAnsi="Times New Roman"/>
          <w:sz w:val="28"/>
          <w:szCs w:val="28"/>
          <w:lang w:val="uk-UA"/>
        </w:rPr>
        <w:lastRenderedPageBreak/>
        <w:t xml:space="preserve">У цьому випадку причина безпліддя шлюбу, швидше за все, пов'язана із захворюванням чоловіка. </w:t>
      </w:r>
      <w:r w:rsidRPr="004447E0">
        <w:rPr>
          <w:rFonts w:ascii="Times New Roman" w:hAnsi="Times New Roman"/>
          <w:bCs/>
          <w:sz w:val="28"/>
          <w:szCs w:val="28"/>
          <w:lang w:val="uk-UA"/>
        </w:rPr>
        <w:t>Другий варіант проби</w:t>
      </w:r>
      <w:r w:rsidRPr="004447E0">
        <w:rPr>
          <w:rFonts w:ascii="Times New Roman" w:hAnsi="Times New Roman"/>
          <w:sz w:val="28"/>
          <w:szCs w:val="28"/>
          <w:lang w:val="uk-UA"/>
        </w:rPr>
        <w:t>: в цьому випадку досліджуються сперматозоїди обстежуваного чоловіка й донорський слиз здорової жінки, що народжувала, з вірогідно доведеними даними про те, що вона має нормальну сприйнятливість до сперматозоїдів. Якщо сперматозоїди не проникають у донорський цервікальний слиз, то можна припустити, що причина безпліддя полягає в патології чоловіка.</w:t>
      </w:r>
    </w:p>
    <w:p w:rsidR="00ED3B63" w:rsidRPr="004447E0" w:rsidRDefault="00ED3B63" w:rsidP="004602F8">
      <w:pPr>
        <w:pStyle w:val="a3"/>
        <w:numPr>
          <w:ilvl w:val="0"/>
          <w:numId w:val="12"/>
        </w:numPr>
        <w:spacing w:after="0" w:line="240" w:lineRule="auto"/>
        <w:jc w:val="both"/>
        <w:rPr>
          <w:rFonts w:ascii="Times New Roman" w:hAnsi="Times New Roman"/>
          <w:sz w:val="28"/>
          <w:szCs w:val="28"/>
          <w:lang w:val="uk-UA"/>
        </w:rPr>
      </w:pPr>
      <w:r w:rsidRPr="004447E0">
        <w:rPr>
          <w:rFonts w:ascii="Times New Roman" w:hAnsi="Times New Roman"/>
          <w:b/>
          <w:i/>
          <w:sz w:val="28"/>
          <w:szCs w:val="28"/>
          <w:lang w:val="uk-UA"/>
        </w:rPr>
        <w:t>Мар-Тест</w:t>
      </w:r>
      <w:r w:rsidRPr="004447E0">
        <w:rPr>
          <w:rFonts w:ascii="Times New Roman" w:hAnsi="Times New Roman"/>
          <w:sz w:val="28"/>
          <w:szCs w:val="28"/>
          <w:lang w:val="uk-UA"/>
        </w:rPr>
        <w:t xml:space="preserve"> (</w:t>
      </w:r>
      <w:r w:rsidRPr="004447E0">
        <w:rPr>
          <w:rFonts w:ascii="Times New Roman" w:hAnsi="Times New Roman"/>
          <w:sz w:val="28"/>
          <w:szCs w:val="28"/>
          <w:lang w:val="en-US"/>
        </w:rPr>
        <w:t>MAR</w:t>
      </w:r>
      <w:r w:rsidRPr="004447E0">
        <w:rPr>
          <w:rFonts w:ascii="Times New Roman" w:hAnsi="Times New Roman"/>
          <w:sz w:val="28"/>
          <w:szCs w:val="28"/>
          <w:lang w:val="uk-UA"/>
        </w:rPr>
        <w:t xml:space="preserve">) - реакція змішування імуноглобулінів, являє собою метод визначення стану антиспермального імунітету. Дане дослідження полягає в проведенні підрахунку відсотка сперматозоїдів, які покриті </w:t>
      </w:r>
      <w:hyperlink r:id="rId6" w:tooltip="антисперматльными антителами" w:history="1">
        <w:r w:rsidRPr="004447E0">
          <w:rPr>
            <w:rStyle w:val="a4"/>
            <w:rFonts w:ascii="Times New Roman" w:hAnsi="Times New Roman"/>
            <w:sz w:val="28"/>
            <w:szCs w:val="28"/>
            <w:lang w:val="uk-UA"/>
          </w:rPr>
          <w:t>антиспермальними антитілами</w:t>
        </w:r>
      </w:hyperlink>
      <w:r w:rsidRPr="004447E0">
        <w:rPr>
          <w:rFonts w:ascii="Times New Roman" w:hAnsi="Times New Roman"/>
          <w:sz w:val="28"/>
          <w:szCs w:val="28"/>
          <w:lang w:val="uk-UA"/>
        </w:rPr>
        <w:t xml:space="preserve"> (АСАТ). Крім того, під час тесту відбувається виявлення їх локалізації (на голівці, шийці або хвості) шляхом проведення мікроскопії. Тест може бути прямим і непрямим. Якщо тест вважається позитивним, то це вказує про можливе імунологічне безпліддя. У нормі це значення менше 50%. Непрямий тест проводиться у випадках, якщо є значне зниження рухливості сперматозоїдів обстежуваного чоловіка. Визначення антиспермальних антитіл проводиться за участю донорської сперми.</w:t>
      </w:r>
    </w:p>
    <w:p w:rsidR="00ED3B63" w:rsidRPr="004447E0" w:rsidRDefault="00ED3B63" w:rsidP="00F26E3B">
      <w:pPr>
        <w:pStyle w:val="a3"/>
        <w:spacing w:after="0" w:line="240" w:lineRule="auto"/>
        <w:jc w:val="both"/>
        <w:rPr>
          <w:rFonts w:ascii="Times New Roman" w:hAnsi="Times New Roman"/>
          <w:sz w:val="28"/>
          <w:szCs w:val="28"/>
          <w:lang w:val="uk-UA"/>
        </w:rPr>
      </w:pPr>
    </w:p>
    <w:p w:rsidR="00ED3B63" w:rsidRPr="004447E0" w:rsidRDefault="00ED3B63" w:rsidP="00F26E3B">
      <w:pPr>
        <w:pStyle w:val="a3"/>
        <w:spacing w:after="0" w:line="240" w:lineRule="auto"/>
        <w:ind w:left="0" w:firstLine="709"/>
        <w:jc w:val="both"/>
        <w:rPr>
          <w:rFonts w:ascii="Times New Roman" w:hAnsi="Times New Roman"/>
          <w:sz w:val="28"/>
          <w:szCs w:val="28"/>
        </w:rPr>
      </w:pPr>
      <w:r w:rsidRPr="004447E0">
        <w:rPr>
          <w:rFonts w:ascii="Times New Roman" w:hAnsi="Times New Roman"/>
          <w:b/>
          <w:bCs/>
          <w:sz w:val="28"/>
          <w:szCs w:val="28"/>
          <w:lang w:val="en-US"/>
        </w:rPr>
        <w:t>VII</w:t>
      </w:r>
      <w:r w:rsidRPr="004447E0">
        <w:rPr>
          <w:rFonts w:ascii="Times New Roman" w:hAnsi="Times New Roman"/>
          <w:b/>
          <w:bCs/>
          <w:sz w:val="28"/>
          <w:szCs w:val="28"/>
        </w:rPr>
        <w:t>. Лапароскопія</w:t>
      </w:r>
      <w:r w:rsidRPr="004447E0">
        <w:rPr>
          <w:rFonts w:ascii="Times New Roman" w:hAnsi="Times New Roman"/>
          <w:sz w:val="28"/>
          <w:szCs w:val="28"/>
        </w:rPr>
        <w:t xml:space="preserve"> - найбільш інформативний метод діагностики причин жіночого безпліддя. Показами до проведення лапароск</w:t>
      </w:r>
      <w:r w:rsidRPr="004447E0">
        <w:rPr>
          <w:rFonts w:ascii="Times New Roman" w:hAnsi="Times New Roman"/>
          <w:sz w:val="28"/>
          <w:szCs w:val="28"/>
          <w:lang w:val="uk-UA"/>
        </w:rPr>
        <w:t>о</w:t>
      </w:r>
      <w:r w:rsidRPr="004447E0">
        <w:rPr>
          <w:rFonts w:ascii="Times New Roman" w:hAnsi="Times New Roman"/>
          <w:sz w:val="28"/>
          <w:szCs w:val="28"/>
        </w:rPr>
        <w:t>пії є підозра на зовнішній ендометріоз, склерополікістоз яєчників, аномалії розвитку внутрішніх геніталій, при неясному генезі безпліддя, безрезультативно</w:t>
      </w:r>
      <w:r w:rsidRPr="004447E0">
        <w:rPr>
          <w:rFonts w:ascii="Times New Roman" w:hAnsi="Times New Roman"/>
          <w:sz w:val="28"/>
          <w:szCs w:val="28"/>
          <w:lang w:val="uk-UA"/>
        </w:rPr>
        <w:t>му</w:t>
      </w:r>
      <w:r w:rsidRPr="004447E0">
        <w:rPr>
          <w:rFonts w:ascii="Times New Roman" w:hAnsi="Times New Roman"/>
          <w:sz w:val="28"/>
          <w:szCs w:val="28"/>
        </w:rPr>
        <w:t xml:space="preserve"> лікуванні безпліддя. Під час лапароскопії можна провести біопсію я</w:t>
      </w:r>
      <w:r w:rsidRPr="004447E0">
        <w:rPr>
          <w:rFonts w:ascii="Times New Roman" w:hAnsi="Times New Roman"/>
          <w:sz w:val="28"/>
          <w:szCs w:val="28"/>
          <w:lang w:val="uk-UA"/>
        </w:rPr>
        <w:t>єч</w:t>
      </w:r>
      <w:r w:rsidRPr="004447E0">
        <w:rPr>
          <w:rFonts w:ascii="Times New Roman" w:hAnsi="Times New Roman"/>
          <w:sz w:val="28"/>
          <w:szCs w:val="28"/>
        </w:rPr>
        <w:t xml:space="preserve">ників, </w:t>
      </w:r>
      <w:r w:rsidRPr="004447E0">
        <w:rPr>
          <w:rFonts w:ascii="Times New Roman" w:hAnsi="Times New Roman"/>
          <w:sz w:val="28"/>
          <w:szCs w:val="28"/>
          <w:lang w:val="uk-UA"/>
        </w:rPr>
        <w:t xml:space="preserve">термокаутеризацію полікістозних яєчників, </w:t>
      </w:r>
      <w:r w:rsidRPr="004447E0">
        <w:rPr>
          <w:rFonts w:ascii="Times New Roman" w:hAnsi="Times New Roman"/>
          <w:sz w:val="28"/>
          <w:szCs w:val="28"/>
        </w:rPr>
        <w:t xml:space="preserve">роз’єднання спайок, коагуляцію ендометріоїдних гетеротопій, виявлення кіст яєчників, міоматозних вузлів невеликих розмірів. </w:t>
      </w:r>
      <w:r w:rsidRPr="004447E0">
        <w:rPr>
          <w:rFonts w:ascii="Times New Roman" w:hAnsi="Times New Roman"/>
          <w:sz w:val="28"/>
          <w:szCs w:val="28"/>
          <w:lang w:val="uk-UA"/>
        </w:rPr>
        <w:t>Лапароскопію також застосовують для екстракорпорального запліднення – взяття яйцеклітини. Крім того, можна перевірити прохідність маткових труб.</w:t>
      </w:r>
      <w:r w:rsidRPr="004447E0">
        <w:rPr>
          <w:rFonts w:ascii="Times New Roman" w:hAnsi="Times New Roman"/>
          <w:sz w:val="28"/>
          <w:szCs w:val="28"/>
        </w:rPr>
        <w:t xml:space="preserve"> Хворих готують, як на черевну лапаротомію. Знеболення - </w:t>
      </w:r>
      <w:r w:rsidRPr="004447E0">
        <w:rPr>
          <w:rFonts w:ascii="Times New Roman" w:hAnsi="Times New Roman"/>
          <w:sz w:val="28"/>
          <w:szCs w:val="28"/>
          <w:lang w:val="uk-UA"/>
        </w:rPr>
        <w:t>загальний</w:t>
      </w:r>
      <w:r w:rsidRPr="004447E0">
        <w:rPr>
          <w:rFonts w:ascii="Times New Roman" w:hAnsi="Times New Roman"/>
          <w:sz w:val="28"/>
          <w:szCs w:val="28"/>
        </w:rPr>
        <w:t xml:space="preserve"> наркоз.</w:t>
      </w:r>
    </w:p>
    <w:p w:rsidR="00ED3B63" w:rsidRPr="004447E0" w:rsidRDefault="00ED3B63" w:rsidP="00F26E3B">
      <w:pPr>
        <w:pStyle w:val="a3"/>
        <w:spacing w:after="0" w:line="240" w:lineRule="auto"/>
        <w:ind w:left="0" w:firstLine="709"/>
        <w:jc w:val="both"/>
        <w:rPr>
          <w:rFonts w:ascii="Times New Roman" w:hAnsi="Times New Roman"/>
          <w:sz w:val="28"/>
          <w:szCs w:val="28"/>
        </w:rPr>
      </w:pPr>
    </w:p>
    <w:p w:rsidR="00ED3B63" w:rsidRPr="004447E0" w:rsidRDefault="00ED3B63" w:rsidP="00F26E3B">
      <w:pPr>
        <w:pStyle w:val="a3"/>
        <w:spacing w:after="0" w:line="240" w:lineRule="auto"/>
        <w:ind w:left="0" w:firstLine="709"/>
        <w:jc w:val="both"/>
        <w:rPr>
          <w:rFonts w:ascii="Times New Roman" w:hAnsi="Times New Roman"/>
          <w:sz w:val="28"/>
          <w:szCs w:val="28"/>
        </w:rPr>
      </w:pPr>
      <w:r w:rsidRPr="004447E0">
        <w:rPr>
          <w:rFonts w:ascii="Times New Roman" w:hAnsi="Times New Roman"/>
          <w:b/>
          <w:sz w:val="28"/>
          <w:szCs w:val="28"/>
          <w:lang w:val="en-US"/>
        </w:rPr>
        <w:t>VIII</w:t>
      </w:r>
      <w:r w:rsidRPr="004447E0">
        <w:rPr>
          <w:rFonts w:ascii="Times New Roman" w:hAnsi="Times New Roman"/>
          <w:b/>
          <w:sz w:val="28"/>
          <w:szCs w:val="28"/>
        </w:rPr>
        <w:t>.</w:t>
      </w:r>
      <w:r w:rsidRPr="004447E0">
        <w:rPr>
          <w:rFonts w:ascii="Times New Roman" w:hAnsi="Times New Roman"/>
          <w:b/>
          <w:bCs/>
          <w:sz w:val="28"/>
          <w:szCs w:val="28"/>
        </w:rPr>
        <w:t>Гістероскопія</w:t>
      </w:r>
      <w:r w:rsidRPr="004447E0">
        <w:rPr>
          <w:rFonts w:ascii="Times New Roman" w:hAnsi="Times New Roman"/>
          <w:sz w:val="28"/>
          <w:szCs w:val="28"/>
        </w:rPr>
        <w:t xml:space="preserve"> - огляд порожнини і стінок матки, </w:t>
      </w:r>
      <w:r w:rsidRPr="004447E0">
        <w:rPr>
          <w:rFonts w:ascii="Times New Roman" w:hAnsi="Times New Roman"/>
          <w:sz w:val="28"/>
          <w:szCs w:val="28"/>
          <w:lang w:val="uk-UA"/>
        </w:rPr>
        <w:t xml:space="preserve">початку </w:t>
      </w:r>
      <w:r w:rsidRPr="004447E0">
        <w:rPr>
          <w:rFonts w:ascii="Times New Roman" w:hAnsi="Times New Roman"/>
          <w:sz w:val="28"/>
          <w:szCs w:val="28"/>
        </w:rPr>
        <w:t xml:space="preserve">маткових труб. Покази до проведення гістероскопії - підозра на гіперплазію, поліпоз ендометрію, </w:t>
      </w:r>
      <w:r w:rsidRPr="004447E0">
        <w:rPr>
          <w:rFonts w:ascii="Times New Roman" w:hAnsi="Times New Roman"/>
          <w:sz w:val="28"/>
          <w:szCs w:val="28"/>
          <w:lang w:val="uk-UA"/>
        </w:rPr>
        <w:t xml:space="preserve">субмукозну </w:t>
      </w:r>
      <w:r w:rsidRPr="004447E0">
        <w:rPr>
          <w:rFonts w:ascii="Times New Roman" w:hAnsi="Times New Roman"/>
          <w:sz w:val="28"/>
          <w:szCs w:val="28"/>
        </w:rPr>
        <w:t xml:space="preserve">міому матки, аномалії розвитку матки, внутрішньоматкові сінехії, внутрішній ендометріоз, безпліддя невиясного генезу. </w:t>
      </w:r>
      <w:r w:rsidRPr="004447E0">
        <w:rPr>
          <w:rFonts w:ascii="Times New Roman" w:hAnsi="Times New Roman"/>
          <w:sz w:val="28"/>
          <w:szCs w:val="28"/>
          <w:lang w:val="uk-UA"/>
        </w:rPr>
        <w:t>Проводиться видалення поліпів, невеликих субмукозних фіброматозних вузлів, роз</w:t>
      </w:r>
      <w:r w:rsidRPr="004447E0">
        <w:rPr>
          <w:rFonts w:ascii="Times New Roman" w:hAnsi="Times New Roman"/>
          <w:sz w:val="28"/>
          <w:szCs w:val="28"/>
          <w:rtl/>
          <w:lang w:val="uk-UA" w:bidi="he-IL"/>
        </w:rPr>
        <w:t>׳</w:t>
      </w:r>
      <w:r w:rsidRPr="004447E0">
        <w:rPr>
          <w:rFonts w:ascii="Times New Roman" w:hAnsi="Times New Roman"/>
          <w:sz w:val="28"/>
          <w:szCs w:val="28"/>
          <w:lang w:val="uk-UA"/>
        </w:rPr>
        <w:t>єднання злукових зрощень матки.</w:t>
      </w:r>
    </w:p>
    <w:p w:rsidR="00ED3B63" w:rsidRPr="004447E0" w:rsidRDefault="00ED3B63" w:rsidP="00F26E3B">
      <w:pPr>
        <w:pStyle w:val="a3"/>
        <w:spacing w:after="0" w:line="240" w:lineRule="auto"/>
        <w:ind w:left="0" w:firstLine="709"/>
        <w:jc w:val="both"/>
        <w:rPr>
          <w:rFonts w:ascii="Times New Roman" w:hAnsi="Times New Roman"/>
          <w:sz w:val="28"/>
          <w:szCs w:val="28"/>
        </w:rPr>
      </w:pPr>
    </w:p>
    <w:p w:rsidR="00ED3B63" w:rsidRPr="004447E0" w:rsidRDefault="00ED3B63" w:rsidP="00F26E3B">
      <w:pPr>
        <w:pStyle w:val="a3"/>
        <w:spacing w:after="0" w:line="240" w:lineRule="auto"/>
        <w:ind w:left="0" w:firstLine="709"/>
        <w:jc w:val="both"/>
        <w:rPr>
          <w:rFonts w:ascii="Times New Roman" w:hAnsi="Times New Roman"/>
          <w:sz w:val="28"/>
          <w:szCs w:val="28"/>
          <w:lang w:val="uk-UA"/>
        </w:rPr>
      </w:pPr>
      <w:r w:rsidRPr="004447E0">
        <w:rPr>
          <w:rFonts w:ascii="Times New Roman" w:hAnsi="Times New Roman"/>
          <w:b/>
          <w:sz w:val="28"/>
          <w:szCs w:val="28"/>
          <w:lang w:val="en-US"/>
        </w:rPr>
        <w:t>IX</w:t>
      </w:r>
      <w:r w:rsidRPr="004447E0">
        <w:rPr>
          <w:rFonts w:ascii="Times New Roman" w:hAnsi="Times New Roman"/>
          <w:b/>
          <w:sz w:val="28"/>
          <w:szCs w:val="28"/>
        </w:rPr>
        <w:t>.</w:t>
      </w:r>
      <w:r w:rsidRPr="004447E0">
        <w:rPr>
          <w:rFonts w:ascii="Times New Roman" w:hAnsi="Times New Roman"/>
          <w:b/>
          <w:bCs/>
          <w:sz w:val="28"/>
          <w:szCs w:val="28"/>
        </w:rPr>
        <w:t>Гормональні обстеження</w:t>
      </w:r>
      <w:r w:rsidRPr="004447E0">
        <w:rPr>
          <w:rFonts w:ascii="Times New Roman" w:hAnsi="Times New Roman"/>
          <w:sz w:val="28"/>
          <w:szCs w:val="28"/>
        </w:rPr>
        <w:t xml:space="preserve"> показан</w:t>
      </w:r>
      <w:r w:rsidRPr="004447E0">
        <w:rPr>
          <w:rFonts w:ascii="Times New Roman" w:hAnsi="Times New Roman"/>
          <w:sz w:val="28"/>
          <w:szCs w:val="28"/>
          <w:lang w:val="uk-UA"/>
        </w:rPr>
        <w:t>і</w:t>
      </w:r>
      <w:r w:rsidRPr="004447E0">
        <w:rPr>
          <w:rFonts w:ascii="Times New Roman" w:hAnsi="Times New Roman"/>
          <w:sz w:val="28"/>
          <w:szCs w:val="28"/>
        </w:rPr>
        <w:t xml:space="preserve"> пацієнткам з порушеним ритмом менструацій, при наявності галактореї. Першим обов’язковим гормональним тестом є визначення пролактину в плазмі крові, 17-кетостероїдів (17-КС) в сечі. При виявленні підвищеного вмісту пролактину в крові виникає підозра на аденому гіпофіза, 17-КС - на патологію кори надниркових залоз. </w:t>
      </w:r>
      <w:r w:rsidRPr="004447E0">
        <w:rPr>
          <w:rFonts w:ascii="Times New Roman" w:hAnsi="Times New Roman"/>
          <w:sz w:val="28"/>
          <w:szCs w:val="28"/>
          <w:lang w:val="uk-UA"/>
        </w:rPr>
        <w:t xml:space="preserve">Крім того, гормональним скринінгом визначаєть рівень </w:t>
      </w:r>
      <w:r w:rsidRPr="004447E0">
        <w:rPr>
          <w:rFonts w:ascii="Times New Roman" w:hAnsi="Times New Roman"/>
          <w:sz w:val="28"/>
          <w:szCs w:val="28"/>
          <w:lang w:val="uk-UA"/>
        </w:rPr>
        <w:lastRenderedPageBreak/>
        <w:t xml:space="preserve">тестостерону (маркер яєчникової андрогенії), в лютеїновій фазі менструального циклу - рівень прогестерону (повноцінність овуляції  і функції жовтого тіла), </w:t>
      </w:r>
      <w:r w:rsidRPr="004447E0">
        <w:rPr>
          <w:rFonts w:ascii="Times New Roman" w:hAnsi="Times New Roman"/>
          <w:sz w:val="28"/>
          <w:szCs w:val="28"/>
        </w:rPr>
        <w:t>ФСГ, ЛГ, естрадіол</w:t>
      </w:r>
      <w:r w:rsidRPr="004447E0">
        <w:rPr>
          <w:rFonts w:ascii="Times New Roman" w:hAnsi="Times New Roman"/>
          <w:sz w:val="28"/>
          <w:szCs w:val="28"/>
          <w:lang w:val="uk-UA"/>
        </w:rPr>
        <w:t>. Додаткові дослідження за ознаками:кортізол, ДГЕА-с, інсулін, Т3, Т4, ТТГ, СТГ, антитіла до тіреоглобуліну та проби.</w:t>
      </w:r>
    </w:p>
    <w:p w:rsidR="00ED3B63" w:rsidRPr="004447E0" w:rsidRDefault="00ED3B63" w:rsidP="00F26E3B">
      <w:pPr>
        <w:pStyle w:val="a3"/>
        <w:spacing w:after="0" w:line="240" w:lineRule="auto"/>
        <w:ind w:left="0" w:firstLine="709"/>
        <w:jc w:val="both"/>
        <w:rPr>
          <w:rFonts w:ascii="Times New Roman" w:hAnsi="Times New Roman"/>
          <w:b/>
          <w:sz w:val="28"/>
          <w:szCs w:val="28"/>
          <w:lang w:val="uk-UA"/>
        </w:rPr>
      </w:pPr>
      <w:r w:rsidRPr="004447E0">
        <w:rPr>
          <w:rFonts w:ascii="Times New Roman" w:hAnsi="Times New Roman"/>
          <w:b/>
          <w:sz w:val="28"/>
          <w:szCs w:val="28"/>
          <w:lang w:val="en-US"/>
        </w:rPr>
        <w:t>X</w:t>
      </w:r>
      <w:r w:rsidRPr="004447E0">
        <w:rPr>
          <w:rFonts w:ascii="Times New Roman" w:hAnsi="Times New Roman"/>
          <w:b/>
          <w:sz w:val="28"/>
          <w:szCs w:val="28"/>
          <w:lang w:val="uk-UA"/>
        </w:rPr>
        <w:t>.УЗД.</w:t>
      </w:r>
    </w:p>
    <w:p w:rsidR="00ED3B63" w:rsidRPr="004447E0" w:rsidRDefault="00ED3B63" w:rsidP="00F26E3B">
      <w:pPr>
        <w:pStyle w:val="a3"/>
        <w:spacing w:after="0" w:line="240" w:lineRule="auto"/>
        <w:ind w:left="0" w:firstLine="709"/>
        <w:jc w:val="both"/>
        <w:rPr>
          <w:rFonts w:ascii="Times New Roman" w:hAnsi="Times New Roman"/>
          <w:sz w:val="28"/>
          <w:szCs w:val="28"/>
          <w:lang w:val="uk-UA"/>
        </w:rPr>
      </w:pPr>
      <w:r w:rsidRPr="004447E0">
        <w:rPr>
          <w:rFonts w:ascii="Times New Roman" w:hAnsi="Times New Roman"/>
          <w:b/>
          <w:sz w:val="28"/>
          <w:szCs w:val="28"/>
          <w:lang w:val="en-US"/>
        </w:rPr>
        <w:t>XI</w:t>
      </w:r>
      <w:r w:rsidRPr="004447E0">
        <w:rPr>
          <w:rFonts w:ascii="Times New Roman" w:hAnsi="Times New Roman"/>
          <w:b/>
          <w:sz w:val="28"/>
          <w:szCs w:val="28"/>
          <w:lang w:val="uk-UA"/>
        </w:rPr>
        <w:t>. Медико-генетичне консультування.</w:t>
      </w:r>
    </w:p>
    <w:p w:rsidR="00ED3B63" w:rsidRPr="004447E0" w:rsidRDefault="00ED3B63" w:rsidP="00B42C19">
      <w:pPr>
        <w:spacing w:after="0" w:line="240" w:lineRule="auto"/>
        <w:rPr>
          <w:rFonts w:ascii="Times New Roman" w:hAnsi="Times New Roman"/>
          <w:sz w:val="28"/>
          <w:szCs w:val="28"/>
          <w:lang w:val="uk-UA"/>
        </w:rPr>
      </w:pPr>
    </w:p>
    <w:p w:rsidR="00ED3B63" w:rsidRPr="004447E0" w:rsidRDefault="00ED3B63" w:rsidP="00B42C19">
      <w:pPr>
        <w:spacing w:after="0" w:line="240" w:lineRule="auto"/>
        <w:ind w:firstLine="567"/>
        <w:jc w:val="center"/>
        <w:rPr>
          <w:rFonts w:ascii="Times New Roman" w:hAnsi="Times New Roman"/>
          <w:b/>
          <w:bCs/>
          <w:sz w:val="28"/>
          <w:szCs w:val="28"/>
          <w:lang w:val="uk-UA"/>
        </w:rPr>
      </w:pPr>
      <w:r w:rsidRPr="004447E0">
        <w:rPr>
          <w:rFonts w:ascii="Times New Roman" w:hAnsi="Times New Roman"/>
          <w:b/>
          <w:bCs/>
          <w:sz w:val="28"/>
          <w:szCs w:val="28"/>
          <w:lang w:val="uk-UA"/>
        </w:rPr>
        <w:t>ЛІКУВАННЯ</w:t>
      </w:r>
    </w:p>
    <w:p w:rsidR="00ED3B63" w:rsidRPr="004447E0" w:rsidRDefault="00ED3B63" w:rsidP="00B42C19">
      <w:pPr>
        <w:spacing w:after="0" w:line="240" w:lineRule="auto"/>
        <w:ind w:firstLine="567"/>
        <w:rPr>
          <w:rFonts w:ascii="Times New Roman" w:hAnsi="Times New Roman"/>
          <w:sz w:val="28"/>
          <w:szCs w:val="28"/>
          <w:lang w:val="uk-UA"/>
        </w:rPr>
      </w:pPr>
    </w:p>
    <w:p w:rsidR="00ED3B63" w:rsidRPr="004447E0" w:rsidRDefault="00ED3B63" w:rsidP="00974273">
      <w:pPr>
        <w:spacing w:after="0" w:line="240" w:lineRule="auto"/>
        <w:ind w:firstLine="709"/>
        <w:jc w:val="both"/>
        <w:rPr>
          <w:rFonts w:ascii="Times New Roman" w:hAnsi="Times New Roman"/>
          <w:b/>
          <w:bCs/>
          <w:sz w:val="28"/>
          <w:szCs w:val="28"/>
          <w:u w:val="single"/>
          <w:lang w:val="uk-UA"/>
        </w:rPr>
      </w:pPr>
      <w:r w:rsidRPr="004447E0">
        <w:rPr>
          <w:rFonts w:ascii="Times New Roman" w:hAnsi="Times New Roman"/>
          <w:sz w:val="28"/>
          <w:szCs w:val="28"/>
          <w:lang w:val="uk-UA"/>
        </w:rPr>
        <w:t>Питання терапії безпліддя в шлюбі вирішується тільки після остаточного обстеження чоловіка та жінки та вияснення причини.</w:t>
      </w:r>
    </w:p>
    <w:p w:rsidR="00ED3B63" w:rsidRPr="004447E0" w:rsidRDefault="00ED3B63" w:rsidP="00974273">
      <w:pPr>
        <w:spacing w:after="0" w:line="240" w:lineRule="auto"/>
        <w:ind w:firstLine="709"/>
        <w:jc w:val="both"/>
        <w:rPr>
          <w:rFonts w:ascii="Times New Roman" w:hAnsi="Times New Roman"/>
          <w:b/>
          <w:i/>
          <w:sz w:val="28"/>
          <w:szCs w:val="28"/>
          <w:lang w:val="uk-UA"/>
        </w:rPr>
      </w:pPr>
    </w:p>
    <w:p w:rsidR="00ED3B63" w:rsidRPr="004447E0" w:rsidRDefault="00ED3B63" w:rsidP="00974273">
      <w:pPr>
        <w:spacing w:after="0" w:line="240" w:lineRule="auto"/>
        <w:ind w:firstLine="709"/>
        <w:jc w:val="both"/>
        <w:rPr>
          <w:rFonts w:ascii="Times New Roman" w:hAnsi="Times New Roman"/>
          <w:b/>
          <w:i/>
          <w:sz w:val="28"/>
          <w:szCs w:val="28"/>
        </w:rPr>
      </w:pPr>
      <w:r w:rsidRPr="004447E0">
        <w:rPr>
          <w:rFonts w:ascii="Times New Roman" w:hAnsi="Times New Roman"/>
          <w:b/>
          <w:i/>
          <w:sz w:val="28"/>
          <w:szCs w:val="28"/>
          <w:lang w:val="uk-UA"/>
        </w:rPr>
        <w:t>Лікування ендокринного безпліддя (пов</w:t>
      </w:r>
      <w:r w:rsidRPr="004447E0">
        <w:rPr>
          <w:rFonts w:ascii="Times New Roman" w:hAnsi="Times New Roman"/>
          <w:b/>
          <w:i/>
          <w:sz w:val="28"/>
          <w:szCs w:val="28"/>
          <w:rtl/>
          <w:lang w:bidi="he-IL"/>
        </w:rPr>
        <w:t>׳</w:t>
      </w:r>
      <w:r w:rsidRPr="004447E0">
        <w:rPr>
          <w:rFonts w:ascii="Times New Roman" w:hAnsi="Times New Roman"/>
          <w:b/>
          <w:i/>
          <w:sz w:val="28"/>
          <w:szCs w:val="28"/>
          <w:lang w:val="uk-UA"/>
        </w:rPr>
        <w:t>язаного з порушенням овуляції)</w:t>
      </w:r>
    </w:p>
    <w:p w:rsidR="00ED3B63" w:rsidRPr="004447E0" w:rsidRDefault="00ED3B63" w:rsidP="00974273">
      <w:pPr>
        <w:spacing w:after="0" w:line="240" w:lineRule="auto"/>
        <w:ind w:firstLine="709"/>
        <w:jc w:val="both"/>
        <w:rPr>
          <w:rFonts w:ascii="Times New Roman" w:hAnsi="Times New Roman"/>
          <w:sz w:val="28"/>
          <w:szCs w:val="28"/>
          <w:lang w:val="uk-UA"/>
        </w:rPr>
      </w:pPr>
      <w:r w:rsidRPr="004447E0">
        <w:rPr>
          <w:rFonts w:ascii="Times New Roman" w:hAnsi="Times New Roman"/>
          <w:sz w:val="28"/>
          <w:szCs w:val="28"/>
          <w:lang w:val="uk-UA"/>
        </w:rPr>
        <w:t xml:space="preserve">Лікування ендокринних форм безпліддя повинно бути диференційоване і залежати від причини і тривалості безпліддя. </w:t>
      </w:r>
      <w:r w:rsidRPr="004447E0">
        <w:rPr>
          <w:rFonts w:ascii="Times New Roman" w:hAnsi="Times New Roman"/>
          <w:sz w:val="28"/>
          <w:szCs w:val="28"/>
        </w:rPr>
        <w:t xml:space="preserve">Для визначення тактики лікування використовують розподіл пацієнток на наступні групи: </w:t>
      </w:r>
    </w:p>
    <w:p w:rsidR="00ED3B63" w:rsidRPr="004447E0" w:rsidRDefault="00ED3B63" w:rsidP="00974273">
      <w:pPr>
        <w:spacing w:after="0" w:line="240" w:lineRule="auto"/>
        <w:jc w:val="both"/>
        <w:rPr>
          <w:rFonts w:ascii="Times New Roman" w:hAnsi="Times New Roman"/>
          <w:i/>
          <w:sz w:val="28"/>
          <w:szCs w:val="28"/>
        </w:rPr>
      </w:pPr>
    </w:p>
    <w:p w:rsidR="00ED3B63" w:rsidRPr="004447E0" w:rsidRDefault="00ED3B63" w:rsidP="00974273">
      <w:pPr>
        <w:spacing w:after="0" w:line="240" w:lineRule="auto"/>
        <w:jc w:val="both"/>
        <w:rPr>
          <w:rFonts w:ascii="Times New Roman" w:hAnsi="Times New Roman"/>
          <w:b/>
          <w:sz w:val="28"/>
          <w:szCs w:val="28"/>
          <w:lang w:val="uk-UA"/>
        </w:rPr>
      </w:pPr>
      <w:r w:rsidRPr="004447E0">
        <w:rPr>
          <w:rFonts w:ascii="Times New Roman" w:hAnsi="Times New Roman"/>
          <w:b/>
          <w:sz w:val="28"/>
          <w:szCs w:val="28"/>
          <w:lang w:val="uk-UA"/>
        </w:rPr>
        <w:t xml:space="preserve">Група І - </w:t>
      </w:r>
      <w:r w:rsidRPr="004447E0">
        <w:rPr>
          <w:rFonts w:ascii="Times New Roman" w:hAnsi="Times New Roman"/>
          <w:b/>
          <w:sz w:val="28"/>
          <w:szCs w:val="28"/>
        </w:rPr>
        <w:t>Гіпоталамо-гіпофізарна недостатність (ГГН)</w:t>
      </w:r>
      <w:r w:rsidRPr="004447E0">
        <w:rPr>
          <w:rFonts w:ascii="Times New Roman" w:hAnsi="Times New Roman"/>
          <w:b/>
          <w:sz w:val="28"/>
          <w:szCs w:val="28"/>
          <w:lang w:val="uk-UA"/>
        </w:rPr>
        <w:t>.</w:t>
      </w:r>
    </w:p>
    <w:p w:rsidR="00ED3B63" w:rsidRPr="004447E0" w:rsidRDefault="00ED3B63" w:rsidP="00974273">
      <w:pPr>
        <w:pStyle w:val="BodyText21"/>
        <w:tabs>
          <w:tab w:val="left" w:pos="0"/>
        </w:tabs>
        <w:ind w:firstLine="0"/>
        <w:jc w:val="both"/>
        <w:rPr>
          <w:sz w:val="28"/>
          <w:szCs w:val="28"/>
          <w:lang w:val="uk-UA"/>
        </w:rPr>
      </w:pPr>
      <w:r w:rsidRPr="004447E0">
        <w:rPr>
          <w:sz w:val="28"/>
          <w:szCs w:val="28"/>
          <w:lang w:val="uk-UA"/>
        </w:rPr>
        <w:t>1 етап лікування: підготовча, замісна, циклічна терапія естрогенами і гестагенами. Термін такого лікування 3-12 міс.</w:t>
      </w:r>
    </w:p>
    <w:p w:rsidR="00ED3B63" w:rsidRPr="004447E0" w:rsidRDefault="00ED3B63" w:rsidP="00974273">
      <w:pPr>
        <w:pStyle w:val="BodyText21"/>
        <w:tabs>
          <w:tab w:val="left" w:pos="0"/>
        </w:tabs>
        <w:ind w:firstLine="0"/>
        <w:jc w:val="both"/>
        <w:rPr>
          <w:sz w:val="28"/>
          <w:szCs w:val="28"/>
          <w:lang w:val="uk-UA"/>
        </w:rPr>
      </w:pPr>
      <w:r w:rsidRPr="004447E0">
        <w:rPr>
          <w:sz w:val="28"/>
          <w:szCs w:val="28"/>
          <w:lang w:val="uk-UA"/>
        </w:rPr>
        <w:t>2 етап: індукція овуляції з використанням прямих стимуляторів яєчників — менопаузальних і  рекомбінантних гонадотропинів (пурегон або гонал F, профазі або прегніл). На даний етап відводиться 6 – 12 міс. лікування. Якщо індукція моноовуляції без ефекту, то проводиться ЕКО з ПЕ (переносом ембріонів) на фоні індукції суперовуляції.</w:t>
      </w:r>
    </w:p>
    <w:p w:rsidR="00ED3B63" w:rsidRPr="004447E0" w:rsidRDefault="00ED3B63" w:rsidP="00974273">
      <w:pPr>
        <w:pStyle w:val="BodyText21"/>
        <w:tabs>
          <w:tab w:val="left" w:pos="0"/>
        </w:tabs>
        <w:ind w:firstLine="0"/>
        <w:jc w:val="both"/>
        <w:rPr>
          <w:i/>
          <w:sz w:val="28"/>
          <w:szCs w:val="28"/>
          <w:lang w:val="uk-UA"/>
        </w:rPr>
      </w:pPr>
    </w:p>
    <w:p w:rsidR="00ED3B63" w:rsidRPr="004447E0" w:rsidRDefault="00ED3B63" w:rsidP="00974273">
      <w:pPr>
        <w:pStyle w:val="BodyText21"/>
        <w:tabs>
          <w:tab w:val="left" w:pos="0"/>
        </w:tabs>
        <w:ind w:firstLine="0"/>
        <w:jc w:val="both"/>
        <w:rPr>
          <w:b/>
          <w:sz w:val="28"/>
          <w:szCs w:val="28"/>
          <w:lang w:val="uk-UA"/>
        </w:rPr>
      </w:pPr>
      <w:r w:rsidRPr="004447E0">
        <w:rPr>
          <w:b/>
          <w:sz w:val="28"/>
          <w:szCs w:val="28"/>
          <w:lang w:val="uk-UA"/>
        </w:rPr>
        <w:t>Группа II. Гіпоталамо- гіпофізарна дисфункція (ГГД).</w:t>
      </w:r>
    </w:p>
    <w:p w:rsidR="00ED3B63" w:rsidRPr="004447E0" w:rsidRDefault="00ED3B63" w:rsidP="00974273">
      <w:pPr>
        <w:pStyle w:val="BodyText21"/>
        <w:tabs>
          <w:tab w:val="left" w:pos="0"/>
        </w:tabs>
        <w:ind w:firstLine="0"/>
        <w:jc w:val="both"/>
        <w:rPr>
          <w:sz w:val="28"/>
          <w:szCs w:val="28"/>
          <w:lang w:val="uk-UA"/>
        </w:rPr>
      </w:pPr>
      <w:r w:rsidRPr="004447E0">
        <w:rPr>
          <w:sz w:val="28"/>
          <w:szCs w:val="28"/>
          <w:lang w:val="uk-UA"/>
        </w:rPr>
        <w:t xml:space="preserve">Яєчникова форма: </w:t>
      </w:r>
      <w:r w:rsidRPr="004447E0">
        <w:rPr>
          <w:spacing w:val="-4"/>
          <w:sz w:val="28"/>
          <w:szCs w:val="28"/>
          <w:lang w:val="uk-UA"/>
        </w:rPr>
        <w:t>підготовча терапія комбінованими синтетичними прогестинами (Діане–35, марвелон та ін.).</w:t>
      </w:r>
      <w:r w:rsidRPr="004447E0">
        <w:rPr>
          <w:sz w:val="28"/>
          <w:szCs w:val="28"/>
          <w:lang w:val="uk-UA"/>
        </w:rPr>
        <w:t xml:space="preserve"> 3–6 міс.</w:t>
      </w:r>
    </w:p>
    <w:p w:rsidR="00ED3B63" w:rsidRPr="004447E0" w:rsidRDefault="00ED3B63" w:rsidP="00974273">
      <w:pPr>
        <w:pStyle w:val="BodyText21"/>
        <w:tabs>
          <w:tab w:val="left" w:pos="0"/>
        </w:tabs>
        <w:ind w:firstLine="0"/>
        <w:jc w:val="both"/>
        <w:rPr>
          <w:sz w:val="28"/>
          <w:szCs w:val="28"/>
          <w:lang w:val="uk-UA"/>
        </w:rPr>
      </w:pPr>
      <w:r w:rsidRPr="004447E0">
        <w:rPr>
          <w:sz w:val="28"/>
          <w:szCs w:val="28"/>
          <w:lang w:val="uk-UA"/>
        </w:rPr>
        <w:t>Надниркова форма - підготовча терапія глюкокортикоїдами (преднізолон та ін.). При нормалізації рівня андрогенів - стимуляція овуляції за допомогою кломіфен-цитрата (клостильбегіт) під контролем УЗД і рівня Е</w:t>
      </w:r>
      <w:r w:rsidRPr="004447E0">
        <w:rPr>
          <w:sz w:val="28"/>
          <w:szCs w:val="28"/>
          <w:vertAlign w:val="subscript"/>
          <w:lang w:val="uk-UA"/>
        </w:rPr>
        <w:t>2</w:t>
      </w:r>
      <w:r w:rsidRPr="004447E0">
        <w:rPr>
          <w:sz w:val="28"/>
          <w:szCs w:val="28"/>
          <w:lang w:val="uk-UA"/>
        </w:rPr>
        <w:t xml:space="preserve"> у крові. Далі - профазі (прегніл).</w:t>
      </w:r>
    </w:p>
    <w:p w:rsidR="00ED3B63" w:rsidRPr="004447E0" w:rsidRDefault="00ED3B63" w:rsidP="00974273">
      <w:pPr>
        <w:pStyle w:val="BodyText21"/>
        <w:tabs>
          <w:tab w:val="left" w:pos="0"/>
        </w:tabs>
        <w:ind w:firstLine="0"/>
        <w:jc w:val="both"/>
        <w:rPr>
          <w:sz w:val="28"/>
          <w:szCs w:val="28"/>
          <w:lang w:val="uk-UA"/>
        </w:rPr>
      </w:pPr>
      <w:r w:rsidRPr="004447E0">
        <w:rPr>
          <w:sz w:val="28"/>
          <w:szCs w:val="28"/>
          <w:lang w:val="uk-UA"/>
        </w:rPr>
        <w:t>При відсутності ефекту від використання кломіфен-цитрата — стимуляція овуляції гонадотропінами (гонал F, пурегон). Якщо є неефективність гормональної терапії при яєчниковій формі — оперативна лапароскопія. При відсутності ефекту від операції протягом 3–6 міс. — ЕКО з ПЕ.</w:t>
      </w:r>
    </w:p>
    <w:p w:rsidR="00ED3B63" w:rsidRPr="004447E0" w:rsidRDefault="00ED3B63" w:rsidP="00974273">
      <w:pPr>
        <w:pStyle w:val="BodyText21"/>
        <w:tabs>
          <w:tab w:val="left" w:pos="426"/>
        </w:tabs>
        <w:ind w:left="426" w:hanging="426"/>
        <w:jc w:val="both"/>
        <w:rPr>
          <w:i/>
          <w:sz w:val="28"/>
          <w:szCs w:val="28"/>
          <w:lang w:val="uk-UA"/>
        </w:rPr>
      </w:pPr>
    </w:p>
    <w:p w:rsidR="00ED3B63" w:rsidRPr="004447E0" w:rsidRDefault="00ED3B63" w:rsidP="00974273">
      <w:pPr>
        <w:pStyle w:val="BodyText21"/>
        <w:tabs>
          <w:tab w:val="left" w:pos="426"/>
        </w:tabs>
        <w:ind w:left="426" w:hanging="426"/>
        <w:jc w:val="both"/>
        <w:rPr>
          <w:b/>
          <w:sz w:val="28"/>
          <w:szCs w:val="28"/>
          <w:lang w:val="uk-UA"/>
        </w:rPr>
      </w:pPr>
      <w:r w:rsidRPr="004447E0">
        <w:rPr>
          <w:b/>
          <w:sz w:val="28"/>
          <w:szCs w:val="28"/>
          <w:lang w:val="uk-UA"/>
        </w:rPr>
        <w:t>Группа III. Яєчникова недостатність, пов’язана з гіперфункцією аденогіпофізу (гіпергонадотропний гіпогонадизм).</w:t>
      </w:r>
    </w:p>
    <w:p w:rsidR="00ED3B63" w:rsidRPr="004447E0" w:rsidRDefault="00ED3B63" w:rsidP="00974273">
      <w:pPr>
        <w:pStyle w:val="BodyText21"/>
        <w:tabs>
          <w:tab w:val="left" w:pos="426"/>
        </w:tabs>
        <w:ind w:left="426" w:hanging="426"/>
        <w:jc w:val="both"/>
        <w:rPr>
          <w:sz w:val="28"/>
          <w:szCs w:val="28"/>
          <w:lang w:val="uk-UA"/>
        </w:rPr>
      </w:pPr>
      <w:r w:rsidRPr="004447E0">
        <w:rPr>
          <w:sz w:val="28"/>
          <w:szCs w:val="28"/>
          <w:lang w:val="uk-UA"/>
        </w:rPr>
        <w:t>Показане ЕКО з донацією ооцитів або усиновлення. Термін такого лікування – 6 міс.</w:t>
      </w:r>
    </w:p>
    <w:p w:rsidR="00ED3B63" w:rsidRPr="004447E0" w:rsidRDefault="00ED3B63" w:rsidP="00974273">
      <w:pPr>
        <w:pStyle w:val="BodyText21"/>
        <w:tabs>
          <w:tab w:val="left" w:pos="426"/>
        </w:tabs>
        <w:ind w:left="426" w:hanging="426"/>
        <w:jc w:val="both"/>
        <w:rPr>
          <w:i/>
          <w:sz w:val="28"/>
          <w:szCs w:val="28"/>
          <w:lang w:val="uk-UA"/>
        </w:rPr>
      </w:pPr>
    </w:p>
    <w:p w:rsidR="00ED3B63" w:rsidRPr="004447E0" w:rsidRDefault="00ED3B63" w:rsidP="00974273">
      <w:pPr>
        <w:pStyle w:val="BodyText21"/>
        <w:tabs>
          <w:tab w:val="left" w:pos="426"/>
        </w:tabs>
        <w:ind w:left="426" w:hanging="426"/>
        <w:jc w:val="both"/>
        <w:rPr>
          <w:b/>
          <w:sz w:val="28"/>
          <w:szCs w:val="28"/>
          <w:lang w:val="uk-UA"/>
        </w:rPr>
      </w:pPr>
      <w:r w:rsidRPr="004447E0">
        <w:rPr>
          <w:b/>
          <w:sz w:val="28"/>
          <w:szCs w:val="28"/>
          <w:lang w:val="uk-UA"/>
        </w:rPr>
        <w:lastRenderedPageBreak/>
        <w:t>Группа IV. Порушення функції статевих органів.</w:t>
      </w:r>
    </w:p>
    <w:p w:rsidR="00ED3B63" w:rsidRPr="004447E0" w:rsidRDefault="00ED3B63" w:rsidP="00974273">
      <w:pPr>
        <w:pStyle w:val="BodyText21"/>
        <w:tabs>
          <w:tab w:val="left" w:pos="426"/>
        </w:tabs>
        <w:ind w:left="426" w:hanging="426"/>
        <w:jc w:val="both"/>
        <w:rPr>
          <w:sz w:val="28"/>
          <w:szCs w:val="28"/>
          <w:lang w:val="uk-UA"/>
        </w:rPr>
      </w:pPr>
      <w:r w:rsidRPr="004447E0">
        <w:rPr>
          <w:sz w:val="28"/>
          <w:szCs w:val="28"/>
          <w:lang w:val="uk-UA"/>
        </w:rPr>
        <w:t>Показане проведення хірургічної корекції – протягом 1 менстр. циклу.</w:t>
      </w:r>
    </w:p>
    <w:p w:rsidR="00ED3B63" w:rsidRPr="004447E0" w:rsidRDefault="00ED3B63" w:rsidP="00974273">
      <w:pPr>
        <w:pStyle w:val="BodyText21"/>
        <w:tabs>
          <w:tab w:val="left" w:pos="426"/>
        </w:tabs>
        <w:ind w:left="426" w:hanging="426"/>
        <w:jc w:val="both"/>
        <w:rPr>
          <w:i/>
          <w:sz w:val="28"/>
          <w:szCs w:val="28"/>
          <w:lang w:val="uk-UA"/>
        </w:rPr>
      </w:pPr>
    </w:p>
    <w:p w:rsidR="00ED3B63" w:rsidRPr="004447E0" w:rsidRDefault="00ED3B63" w:rsidP="00974273">
      <w:pPr>
        <w:pStyle w:val="BodyText21"/>
        <w:tabs>
          <w:tab w:val="left" w:pos="426"/>
        </w:tabs>
        <w:ind w:left="426" w:hanging="426"/>
        <w:jc w:val="both"/>
        <w:rPr>
          <w:b/>
          <w:sz w:val="28"/>
          <w:szCs w:val="28"/>
          <w:lang w:val="uk-UA"/>
        </w:rPr>
      </w:pPr>
      <w:r w:rsidRPr="004447E0">
        <w:rPr>
          <w:b/>
          <w:sz w:val="28"/>
          <w:szCs w:val="28"/>
          <w:lang w:val="uk-UA"/>
        </w:rPr>
        <w:t>Группа V-VII. Гіперпролактинемія.</w:t>
      </w:r>
    </w:p>
    <w:p w:rsidR="00ED3B63" w:rsidRPr="004447E0" w:rsidRDefault="00ED3B63" w:rsidP="00974273">
      <w:pPr>
        <w:pStyle w:val="BodyText21"/>
        <w:tabs>
          <w:tab w:val="left" w:pos="142"/>
        </w:tabs>
        <w:ind w:firstLine="567"/>
        <w:jc w:val="both"/>
        <w:rPr>
          <w:sz w:val="28"/>
          <w:szCs w:val="28"/>
          <w:lang w:val="uk-UA"/>
        </w:rPr>
      </w:pPr>
      <w:r w:rsidRPr="004447E0">
        <w:rPr>
          <w:spacing w:val="-4"/>
          <w:sz w:val="28"/>
          <w:szCs w:val="28"/>
          <w:lang w:val="uk-UA"/>
        </w:rPr>
        <w:t xml:space="preserve">При відсутності показань до нейрохірургічного лікування — препарати бромкріптину у залежності від рівня пролактину під контролем пролактину, базальної температури та рівня прогестерону на 21 день менструального циклу. Курс лікування - </w:t>
      </w:r>
      <w:r w:rsidRPr="004447E0">
        <w:rPr>
          <w:sz w:val="28"/>
          <w:szCs w:val="28"/>
          <w:lang w:val="uk-UA"/>
        </w:rPr>
        <w:t>6-24 міс.</w:t>
      </w:r>
    </w:p>
    <w:p w:rsidR="00ED3B63" w:rsidRPr="004447E0" w:rsidRDefault="00ED3B63" w:rsidP="00974273">
      <w:pPr>
        <w:tabs>
          <w:tab w:val="left" w:pos="142"/>
        </w:tabs>
        <w:spacing w:after="0" w:line="240" w:lineRule="auto"/>
        <w:ind w:firstLine="567"/>
        <w:jc w:val="both"/>
        <w:rPr>
          <w:rFonts w:ascii="Times New Roman" w:hAnsi="Times New Roman"/>
          <w:spacing w:val="-4"/>
          <w:sz w:val="28"/>
          <w:szCs w:val="28"/>
          <w:lang w:val="uk-UA"/>
        </w:rPr>
      </w:pPr>
      <w:r w:rsidRPr="004447E0">
        <w:rPr>
          <w:rFonts w:ascii="Times New Roman" w:hAnsi="Times New Roman"/>
          <w:spacing w:val="-4"/>
          <w:sz w:val="28"/>
          <w:szCs w:val="28"/>
          <w:lang w:val="uk-UA"/>
        </w:rPr>
        <w:t>При нормалізації рівня пролактину - стимуляція овуляції кломіфен-цитратом.</w:t>
      </w:r>
      <w:r w:rsidRPr="004447E0">
        <w:rPr>
          <w:rFonts w:ascii="Times New Roman" w:hAnsi="Times New Roman"/>
          <w:sz w:val="28"/>
          <w:szCs w:val="28"/>
          <w:lang w:val="uk-UA"/>
        </w:rPr>
        <w:t xml:space="preserve"> Курс - 3 міс.</w:t>
      </w:r>
    </w:p>
    <w:p w:rsidR="00ED3B63" w:rsidRPr="004447E0" w:rsidRDefault="00ED3B63" w:rsidP="00974273">
      <w:pPr>
        <w:tabs>
          <w:tab w:val="left" w:pos="142"/>
        </w:tabs>
        <w:spacing w:after="0" w:line="240" w:lineRule="auto"/>
        <w:ind w:firstLine="567"/>
        <w:jc w:val="both"/>
        <w:rPr>
          <w:rFonts w:ascii="Times New Roman" w:hAnsi="Times New Roman"/>
          <w:sz w:val="28"/>
          <w:szCs w:val="28"/>
          <w:lang w:val="uk-UA"/>
        </w:rPr>
      </w:pPr>
      <w:r w:rsidRPr="004447E0">
        <w:rPr>
          <w:rFonts w:ascii="Times New Roman" w:hAnsi="Times New Roman"/>
          <w:spacing w:val="-4"/>
          <w:sz w:val="28"/>
          <w:szCs w:val="28"/>
          <w:lang w:val="uk-UA"/>
        </w:rPr>
        <w:t>За відсутності ефекту — використання гонадотропинів (гонал F, пурегон).</w:t>
      </w:r>
      <w:r w:rsidRPr="004447E0">
        <w:rPr>
          <w:rFonts w:ascii="Times New Roman" w:hAnsi="Times New Roman"/>
          <w:sz w:val="28"/>
          <w:szCs w:val="28"/>
          <w:lang w:val="uk-UA"/>
        </w:rPr>
        <w:t xml:space="preserve"> Курс -до 6 міс.</w:t>
      </w:r>
    </w:p>
    <w:p w:rsidR="00ED3B63" w:rsidRPr="004447E0" w:rsidRDefault="00ED3B63" w:rsidP="00974273">
      <w:pPr>
        <w:tabs>
          <w:tab w:val="left" w:pos="142"/>
        </w:tabs>
        <w:spacing w:after="0" w:line="240" w:lineRule="auto"/>
        <w:ind w:firstLine="567"/>
        <w:jc w:val="both"/>
        <w:rPr>
          <w:rFonts w:ascii="Times New Roman" w:hAnsi="Times New Roman"/>
          <w:sz w:val="28"/>
          <w:szCs w:val="28"/>
          <w:lang w:val="uk-UA"/>
        </w:rPr>
      </w:pPr>
      <w:r w:rsidRPr="004447E0">
        <w:rPr>
          <w:rFonts w:ascii="Times New Roman" w:hAnsi="Times New Roman"/>
          <w:spacing w:val="-4"/>
          <w:sz w:val="28"/>
          <w:szCs w:val="28"/>
          <w:lang w:val="uk-UA"/>
        </w:rPr>
        <w:t xml:space="preserve">Якщо у жінки безпліддя при </w:t>
      </w:r>
      <w:r w:rsidRPr="004447E0">
        <w:rPr>
          <w:rFonts w:ascii="Times New Roman" w:hAnsi="Times New Roman"/>
          <w:i/>
          <w:spacing w:val="-4"/>
          <w:sz w:val="28"/>
          <w:szCs w:val="28"/>
          <w:lang w:val="uk-UA"/>
        </w:rPr>
        <w:t xml:space="preserve">регулярному ритмі менструації і </w:t>
      </w:r>
      <w:r w:rsidRPr="004447E0">
        <w:rPr>
          <w:rFonts w:ascii="Times New Roman" w:hAnsi="Times New Roman"/>
          <w:spacing w:val="-4"/>
          <w:sz w:val="28"/>
          <w:szCs w:val="28"/>
          <w:lang w:val="uk-UA"/>
        </w:rPr>
        <w:t>олігоменореї, то лікування починається з циклічної гормональної</w:t>
      </w:r>
      <w:r w:rsidRPr="004447E0">
        <w:rPr>
          <w:rFonts w:ascii="Times New Roman" w:hAnsi="Times New Roman"/>
          <w:sz w:val="28"/>
          <w:szCs w:val="28"/>
          <w:lang w:val="uk-UA"/>
        </w:rPr>
        <w:t xml:space="preserve"> терапії або комбінованих естроген-гестагенних препаратів. Циклічна гормональна терапія проводиться естрогенами (мікрофоліном) у першу фазу менструального циклу, а у другу фазу циклу при</w:t>
      </w:r>
      <w:r w:rsidRPr="004447E0">
        <w:rPr>
          <w:rFonts w:ascii="Times New Roman" w:hAnsi="Times New Roman"/>
          <w:sz w:val="28"/>
          <w:szCs w:val="28"/>
        </w:rPr>
        <w:t xml:space="preserve">значають прогестерон </w:t>
      </w:r>
      <w:r w:rsidRPr="004447E0">
        <w:rPr>
          <w:rFonts w:ascii="Times New Roman" w:hAnsi="Times New Roman"/>
          <w:sz w:val="28"/>
          <w:szCs w:val="28"/>
          <w:lang w:val="uk-UA"/>
        </w:rPr>
        <w:t>– розчин внутрішньом</w:t>
      </w:r>
      <w:r w:rsidRPr="004447E0">
        <w:rPr>
          <w:rFonts w:ascii="Times New Roman" w:hAnsi="Times New Roman"/>
          <w:sz w:val="28"/>
          <w:szCs w:val="28"/>
          <w:rtl/>
          <w:lang w:val="uk-UA" w:bidi="he-IL"/>
        </w:rPr>
        <w:t>׳</w:t>
      </w:r>
      <w:r w:rsidRPr="004447E0">
        <w:rPr>
          <w:rFonts w:ascii="Times New Roman" w:hAnsi="Times New Roman"/>
          <w:sz w:val="28"/>
          <w:szCs w:val="28"/>
          <w:lang w:val="uk-UA"/>
        </w:rPr>
        <w:t xml:space="preserve">язево, чи таблетований (дуфастон, утрожестан), або у інтравагінальних супозиторіях (утрожестан). </w:t>
      </w:r>
      <w:r w:rsidRPr="004447E0">
        <w:rPr>
          <w:rFonts w:ascii="Times New Roman" w:hAnsi="Times New Roman"/>
          <w:sz w:val="28"/>
          <w:szCs w:val="28"/>
        </w:rPr>
        <w:t xml:space="preserve">Комбіновані естроген - гестагенні препарати призначаються </w:t>
      </w:r>
      <w:r w:rsidRPr="004447E0">
        <w:rPr>
          <w:rFonts w:ascii="Times New Roman" w:hAnsi="Times New Roman"/>
          <w:sz w:val="28"/>
          <w:szCs w:val="28"/>
          <w:lang w:val="uk-UA"/>
        </w:rPr>
        <w:t>п</w:t>
      </w:r>
      <w:r w:rsidRPr="004447E0">
        <w:rPr>
          <w:rFonts w:ascii="Times New Roman" w:hAnsi="Times New Roman"/>
          <w:sz w:val="28"/>
          <w:szCs w:val="28"/>
        </w:rPr>
        <w:t xml:space="preserve">о 1 таблетці </w:t>
      </w:r>
      <w:r w:rsidRPr="004447E0">
        <w:rPr>
          <w:rFonts w:ascii="Times New Roman" w:hAnsi="Times New Roman"/>
          <w:sz w:val="28"/>
          <w:szCs w:val="28"/>
          <w:lang w:val="uk-UA"/>
        </w:rPr>
        <w:t>на день, за схемою прийому оральних контрацептивів</w:t>
      </w:r>
      <w:r w:rsidRPr="004447E0">
        <w:rPr>
          <w:rFonts w:ascii="Times New Roman" w:hAnsi="Times New Roman"/>
          <w:sz w:val="28"/>
          <w:szCs w:val="28"/>
        </w:rPr>
        <w:t xml:space="preserve">. Лікування призначається не менше 3 місяців. При наявності менструального циклу можна починати </w:t>
      </w:r>
      <w:r w:rsidRPr="004447E0">
        <w:rPr>
          <w:rFonts w:ascii="Times New Roman" w:hAnsi="Times New Roman"/>
          <w:sz w:val="28"/>
          <w:szCs w:val="28"/>
          <w:lang w:val="uk-UA"/>
        </w:rPr>
        <w:t xml:space="preserve">лікування одразу </w:t>
      </w:r>
      <w:r w:rsidRPr="004447E0">
        <w:rPr>
          <w:rFonts w:ascii="Times New Roman" w:hAnsi="Times New Roman"/>
          <w:sz w:val="28"/>
          <w:szCs w:val="28"/>
        </w:rPr>
        <w:t>з при</w:t>
      </w:r>
      <w:r w:rsidRPr="004447E0">
        <w:rPr>
          <w:rFonts w:ascii="Times New Roman" w:hAnsi="Times New Roman"/>
          <w:sz w:val="28"/>
          <w:szCs w:val="28"/>
          <w:lang w:val="uk-UA"/>
        </w:rPr>
        <w:t>ймання</w:t>
      </w:r>
      <w:r w:rsidRPr="004447E0">
        <w:rPr>
          <w:rFonts w:ascii="Times New Roman" w:hAnsi="Times New Roman"/>
          <w:sz w:val="28"/>
          <w:szCs w:val="28"/>
        </w:rPr>
        <w:t xml:space="preserve"> оральних комбінованих контрацептивів строком на 3 —4 місяці. Розраховують при такому методі на «ребаунд-синдром» — синдром відміни препарату. В подальшому </w:t>
      </w:r>
      <w:r w:rsidRPr="004447E0">
        <w:rPr>
          <w:rFonts w:ascii="Times New Roman" w:hAnsi="Times New Roman"/>
          <w:sz w:val="28"/>
          <w:szCs w:val="28"/>
          <w:lang w:val="uk-UA"/>
        </w:rPr>
        <w:t xml:space="preserve">проводиться </w:t>
      </w:r>
      <w:r w:rsidRPr="004447E0">
        <w:rPr>
          <w:rFonts w:ascii="Times New Roman" w:hAnsi="Times New Roman"/>
          <w:sz w:val="28"/>
          <w:szCs w:val="28"/>
        </w:rPr>
        <w:t xml:space="preserve">стимуляція овуляції кломіфен - цитратом, клостільбегітом. Лікування </w:t>
      </w:r>
      <w:r w:rsidRPr="004447E0">
        <w:rPr>
          <w:rFonts w:ascii="Times New Roman" w:hAnsi="Times New Roman"/>
          <w:sz w:val="28"/>
          <w:szCs w:val="28"/>
          <w:lang w:val="uk-UA"/>
        </w:rPr>
        <w:t xml:space="preserve">ним </w:t>
      </w:r>
      <w:r w:rsidRPr="004447E0">
        <w:rPr>
          <w:rFonts w:ascii="Times New Roman" w:hAnsi="Times New Roman"/>
          <w:sz w:val="28"/>
          <w:szCs w:val="28"/>
        </w:rPr>
        <w:t>призначається з 5 дня від початку менструації або менструальноподібної кровотечі після застосування прогестерону. В І циклі призначають 50 мг клостілбегіту на добу (1 таблетка) на протязі 5 днів. На протязі всього циклу лікування обов’язкове вимірювання базальної температури. При затримці менструації і підвищенн</w:t>
      </w:r>
      <w:r w:rsidRPr="004447E0">
        <w:rPr>
          <w:rFonts w:ascii="Times New Roman" w:hAnsi="Times New Roman"/>
          <w:sz w:val="28"/>
          <w:szCs w:val="28"/>
          <w:lang w:val="uk-UA"/>
        </w:rPr>
        <w:t>і</w:t>
      </w:r>
      <w:r w:rsidRPr="004447E0">
        <w:rPr>
          <w:rFonts w:ascii="Times New Roman" w:hAnsi="Times New Roman"/>
          <w:sz w:val="28"/>
          <w:szCs w:val="28"/>
        </w:rPr>
        <w:t xml:space="preserve"> температури до 37</w:t>
      </w:r>
      <w:r w:rsidRPr="004447E0">
        <w:rPr>
          <w:rFonts w:ascii="Times New Roman" w:hAnsi="Times New Roman"/>
          <w:sz w:val="28"/>
          <w:szCs w:val="28"/>
          <w:vertAlign w:val="superscript"/>
        </w:rPr>
        <w:t>0</w:t>
      </w:r>
      <w:r w:rsidRPr="004447E0">
        <w:rPr>
          <w:rFonts w:ascii="Times New Roman" w:hAnsi="Times New Roman"/>
          <w:sz w:val="28"/>
          <w:szCs w:val="28"/>
        </w:rPr>
        <w:t xml:space="preserve"> С і вище на протязі 16-18 днів необхідно провести обстеження сечі на вміст ХГ для діагностики вагітності. </w:t>
      </w:r>
    </w:p>
    <w:p w:rsidR="00ED3B63" w:rsidRPr="004447E0" w:rsidRDefault="00ED3B63" w:rsidP="00974273">
      <w:pPr>
        <w:tabs>
          <w:tab w:val="left" w:pos="142"/>
        </w:tabs>
        <w:spacing w:after="0" w:line="240" w:lineRule="auto"/>
        <w:ind w:firstLine="567"/>
        <w:jc w:val="both"/>
        <w:rPr>
          <w:rFonts w:ascii="Times New Roman" w:hAnsi="Times New Roman"/>
          <w:sz w:val="28"/>
          <w:szCs w:val="28"/>
          <w:lang w:val="uk-UA"/>
        </w:rPr>
      </w:pPr>
      <w:r w:rsidRPr="004447E0">
        <w:rPr>
          <w:rFonts w:ascii="Times New Roman" w:hAnsi="Times New Roman"/>
          <w:sz w:val="28"/>
          <w:szCs w:val="28"/>
          <w:lang w:val="uk-UA"/>
        </w:rPr>
        <w:t xml:space="preserve">Якщо доза 150 мг кломіфену не викликала овуляцію, проводиться комбіноване лікування – кломіфен, пурегон (фолікулостимулюючий гормон) та хоріогонічний гонадотропін (прегніл, профазі, прималют) внутрішньом’язево. </w:t>
      </w:r>
      <w:r w:rsidRPr="004447E0">
        <w:rPr>
          <w:rFonts w:ascii="Times New Roman" w:hAnsi="Times New Roman"/>
          <w:sz w:val="28"/>
          <w:szCs w:val="28"/>
        </w:rPr>
        <w:t xml:space="preserve">Максимально таких циклів можна провести три. </w:t>
      </w:r>
    </w:p>
    <w:p w:rsidR="00ED3B63" w:rsidRPr="004447E0" w:rsidRDefault="00ED3B63" w:rsidP="00974273">
      <w:pPr>
        <w:tabs>
          <w:tab w:val="left" w:pos="142"/>
        </w:tabs>
        <w:spacing w:after="0" w:line="240" w:lineRule="auto"/>
        <w:ind w:firstLine="567"/>
        <w:jc w:val="both"/>
        <w:rPr>
          <w:rFonts w:ascii="Times New Roman" w:hAnsi="Times New Roman"/>
          <w:sz w:val="28"/>
          <w:szCs w:val="28"/>
          <w:lang w:val="uk-UA"/>
        </w:rPr>
      </w:pPr>
      <w:r w:rsidRPr="004447E0">
        <w:rPr>
          <w:rFonts w:ascii="Times New Roman" w:hAnsi="Times New Roman"/>
          <w:sz w:val="28"/>
          <w:szCs w:val="28"/>
        </w:rPr>
        <w:t>При підвищеному вмісті пролактину в крові порушуються процеси овуляції, що супроводжується галактореєю. Для стимуляції овуляції при галактореї використовують препарати, що подавляють синтез пролактину в гіпофізі: бромкриптін, парлодел</w:t>
      </w:r>
      <w:r w:rsidRPr="004447E0">
        <w:rPr>
          <w:rFonts w:ascii="Times New Roman" w:hAnsi="Times New Roman"/>
          <w:sz w:val="28"/>
          <w:szCs w:val="28"/>
          <w:lang w:val="uk-UA"/>
        </w:rPr>
        <w:t xml:space="preserve">, </w:t>
      </w:r>
      <w:r w:rsidRPr="004447E0">
        <w:rPr>
          <w:rFonts w:ascii="Times New Roman" w:hAnsi="Times New Roman"/>
          <w:sz w:val="28"/>
          <w:szCs w:val="28"/>
        </w:rPr>
        <w:t>норпролак</w:t>
      </w:r>
      <w:r w:rsidRPr="004447E0">
        <w:rPr>
          <w:rFonts w:ascii="Times New Roman" w:hAnsi="Times New Roman"/>
          <w:sz w:val="28"/>
          <w:szCs w:val="28"/>
          <w:lang w:val="uk-UA"/>
        </w:rPr>
        <w:t xml:space="preserve"> та ін</w:t>
      </w:r>
      <w:r w:rsidRPr="004447E0">
        <w:rPr>
          <w:rFonts w:ascii="Times New Roman" w:hAnsi="Times New Roman"/>
          <w:sz w:val="28"/>
          <w:szCs w:val="28"/>
        </w:rPr>
        <w:t>. У випадку відсутності ефекту від терапіїї парлоделом до проведеного лікування додатково назначають кломіфен цитрат по загальн</w:t>
      </w:r>
      <w:r w:rsidRPr="004447E0">
        <w:rPr>
          <w:rFonts w:ascii="Times New Roman" w:hAnsi="Times New Roman"/>
          <w:sz w:val="28"/>
          <w:szCs w:val="28"/>
          <w:lang w:val="uk-UA"/>
        </w:rPr>
        <w:t xml:space="preserve">ій </w:t>
      </w:r>
      <w:r w:rsidRPr="004447E0">
        <w:rPr>
          <w:rFonts w:ascii="Times New Roman" w:hAnsi="Times New Roman"/>
          <w:sz w:val="28"/>
          <w:szCs w:val="28"/>
        </w:rPr>
        <w:t xml:space="preserve">схемі. </w:t>
      </w:r>
    </w:p>
    <w:p w:rsidR="00ED3B63" w:rsidRPr="004447E0" w:rsidRDefault="00ED3B63" w:rsidP="00974273">
      <w:pPr>
        <w:tabs>
          <w:tab w:val="left" w:pos="142"/>
        </w:tabs>
        <w:spacing w:after="0" w:line="240" w:lineRule="auto"/>
        <w:ind w:firstLine="567"/>
        <w:jc w:val="both"/>
        <w:rPr>
          <w:rFonts w:ascii="Times New Roman" w:hAnsi="Times New Roman"/>
          <w:sz w:val="28"/>
          <w:szCs w:val="28"/>
          <w:lang w:val="uk-UA"/>
        </w:rPr>
      </w:pPr>
      <w:r w:rsidRPr="004447E0">
        <w:rPr>
          <w:rFonts w:ascii="Times New Roman" w:hAnsi="Times New Roman"/>
          <w:sz w:val="28"/>
          <w:szCs w:val="28"/>
          <w:lang w:val="uk-UA"/>
        </w:rPr>
        <w:t xml:space="preserve">На сучасному етапі при гіпоталамо-гіпофізарній недостатності стимуляцію овуляції проводять препаратом хумігон, який містить ФСГ і ЛГ. </w:t>
      </w:r>
      <w:r w:rsidRPr="004447E0">
        <w:rPr>
          <w:rFonts w:ascii="Times New Roman" w:hAnsi="Times New Roman"/>
          <w:sz w:val="28"/>
          <w:szCs w:val="28"/>
        </w:rPr>
        <w:t>При дисфункції ФСГ і нормальному ЛГ (чи навіть збільшеному)</w:t>
      </w:r>
      <w:r>
        <w:rPr>
          <w:rFonts w:ascii="Times New Roman" w:hAnsi="Times New Roman"/>
          <w:sz w:val="28"/>
          <w:szCs w:val="28"/>
          <w:lang w:val="uk-UA"/>
        </w:rPr>
        <w:t xml:space="preserve"> </w:t>
      </w:r>
      <w:r>
        <w:rPr>
          <w:rFonts w:ascii="Times New Roman" w:hAnsi="Times New Roman"/>
          <w:sz w:val="28"/>
          <w:szCs w:val="28"/>
          <w:lang w:val="uk-UA"/>
        </w:rPr>
        <w:lastRenderedPageBreak/>
        <w:t>застосовують</w:t>
      </w:r>
      <w:r w:rsidRPr="004447E0">
        <w:rPr>
          <w:rFonts w:ascii="Times New Roman" w:hAnsi="Times New Roman"/>
          <w:sz w:val="28"/>
          <w:szCs w:val="28"/>
        </w:rPr>
        <w:t xml:space="preserve"> препарат метро-дін ВЧ, який містить високоочищений ФСГ. Прийом препаратів контролюється УЗД (визначають появу домінантних фолікулів), а з 14 — 15 дня також призначають ХГК, профазі, прегніл.</w:t>
      </w:r>
    </w:p>
    <w:p w:rsidR="00ED3B63" w:rsidRPr="004447E0" w:rsidRDefault="00ED3B63" w:rsidP="00974273">
      <w:pPr>
        <w:spacing w:after="0" w:line="240" w:lineRule="auto"/>
        <w:ind w:firstLine="567"/>
        <w:jc w:val="both"/>
        <w:rPr>
          <w:rFonts w:ascii="Times New Roman" w:hAnsi="Times New Roman"/>
          <w:sz w:val="28"/>
          <w:szCs w:val="28"/>
          <w:lang w:val="uk-UA"/>
        </w:rPr>
      </w:pPr>
      <w:r w:rsidRPr="004447E0">
        <w:rPr>
          <w:rFonts w:ascii="Times New Roman" w:hAnsi="Times New Roman"/>
          <w:sz w:val="28"/>
          <w:szCs w:val="28"/>
          <w:lang w:val="uk-UA"/>
        </w:rPr>
        <w:t xml:space="preserve">При склеро- чи полікістозних яєчниках використовується клостільбегід, кломіфен, а при необхідності — лапароскопічна операція в об’ємі клиновидної резекції чи декапсуляції (фенестрації) яєчників з наступним застосуванням антиестрогенів (кломід, кломіфен). </w:t>
      </w:r>
      <w:r w:rsidRPr="004447E0">
        <w:rPr>
          <w:rFonts w:ascii="Times New Roman" w:hAnsi="Times New Roman"/>
          <w:sz w:val="28"/>
          <w:szCs w:val="28"/>
        </w:rPr>
        <w:t xml:space="preserve">При </w:t>
      </w:r>
      <w:r w:rsidRPr="004447E0">
        <w:rPr>
          <w:rFonts w:ascii="Times New Roman" w:hAnsi="Times New Roman"/>
          <w:sz w:val="28"/>
          <w:szCs w:val="28"/>
          <w:lang w:val="uk-UA"/>
        </w:rPr>
        <w:t>без</w:t>
      </w:r>
      <w:r w:rsidRPr="004447E0">
        <w:rPr>
          <w:rFonts w:ascii="Times New Roman" w:hAnsi="Times New Roman"/>
          <w:sz w:val="28"/>
          <w:szCs w:val="28"/>
        </w:rPr>
        <w:t>плідді, зумовленому наднирниковим генезом, за наявності гірсутизму, лікують призначенням  дексаметазону 6 місяців, в сполученні з кломіфеном.</w:t>
      </w:r>
    </w:p>
    <w:p w:rsidR="00ED3B63" w:rsidRPr="004447E0" w:rsidRDefault="00ED3B63" w:rsidP="00974273">
      <w:pPr>
        <w:spacing w:after="0" w:line="240" w:lineRule="auto"/>
        <w:ind w:firstLine="567"/>
        <w:jc w:val="both"/>
        <w:rPr>
          <w:rFonts w:ascii="Times New Roman" w:hAnsi="Times New Roman"/>
          <w:sz w:val="28"/>
          <w:szCs w:val="28"/>
          <w:lang w:val="uk-UA"/>
        </w:rPr>
      </w:pPr>
      <w:r w:rsidRPr="004447E0">
        <w:rPr>
          <w:rFonts w:ascii="Times New Roman" w:hAnsi="Times New Roman"/>
          <w:sz w:val="28"/>
          <w:szCs w:val="28"/>
          <w:lang w:val="uk-UA"/>
        </w:rPr>
        <w:t>Поряд з гормональною і вітамінотерапією, можна проводити фізіотерапевтичний метод, що активує функцію гіпоталамуса і гіпофізу: 10-12 сеансів гальванізації з цинком (шийно-лицеве накладання електродів), або вітаміном В</w:t>
      </w:r>
      <w:r w:rsidRPr="004447E0">
        <w:rPr>
          <w:rFonts w:ascii="Times New Roman" w:hAnsi="Times New Roman"/>
          <w:sz w:val="28"/>
          <w:szCs w:val="28"/>
          <w:vertAlign w:val="subscript"/>
          <w:lang w:val="uk-UA"/>
        </w:rPr>
        <w:t>1</w:t>
      </w:r>
      <w:r w:rsidRPr="004447E0">
        <w:rPr>
          <w:rFonts w:ascii="Times New Roman" w:hAnsi="Times New Roman"/>
          <w:sz w:val="28"/>
          <w:szCs w:val="28"/>
          <w:lang w:val="uk-UA"/>
        </w:rPr>
        <w:t xml:space="preserve"> (назальна і трансабдомінальна локалізація електродів), а також електростимуляція шийки монополярними прямокутніми імпульсами струму низької частити, з допомогою електростимулятора “Утеротон-</w:t>
      </w:r>
      <w:smartTag w:uri="urn:schemas-microsoft-com:office:smarttags" w:element="metricconverter">
        <w:smartTagPr>
          <w:attr w:name="ProductID" w:val="1”"/>
        </w:smartTagPr>
        <w:r w:rsidRPr="004447E0">
          <w:rPr>
            <w:rFonts w:ascii="Times New Roman" w:hAnsi="Times New Roman"/>
            <w:sz w:val="28"/>
            <w:szCs w:val="28"/>
            <w:lang w:val="uk-UA"/>
          </w:rPr>
          <w:t>1”</w:t>
        </w:r>
      </w:smartTag>
      <w:r w:rsidRPr="004447E0">
        <w:rPr>
          <w:rFonts w:ascii="Times New Roman" w:hAnsi="Times New Roman"/>
          <w:sz w:val="28"/>
          <w:szCs w:val="28"/>
          <w:lang w:val="uk-UA"/>
        </w:rPr>
        <w:t xml:space="preserve">. </w:t>
      </w:r>
    </w:p>
    <w:p w:rsidR="00ED3B63" w:rsidRPr="004447E0" w:rsidRDefault="00ED3B63" w:rsidP="00974273">
      <w:pPr>
        <w:spacing w:after="0" w:line="240" w:lineRule="auto"/>
        <w:ind w:firstLine="567"/>
        <w:jc w:val="both"/>
        <w:rPr>
          <w:rFonts w:ascii="Times New Roman" w:hAnsi="Times New Roman"/>
          <w:sz w:val="28"/>
          <w:szCs w:val="28"/>
          <w:lang w:val="uk-UA"/>
        </w:rPr>
      </w:pPr>
    </w:p>
    <w:p w:rsidR="00ED3B63" w:rsidRPr="004447E0" w:rsidRDefault="00ED3B63" w:rsidP="00EE242D">
      <w:pPr>
        <w:spacing w:after="0" w:line="240" w:lineRule="auto"/>
        <w:ind w:firstLine="567"/>
        <w:jc w:val="center"/>
        <w:rPr>
          <w:rFonts w:ascii="Times New Roman" w:hAnsi="Times New Roman"/>
          <w:b/>
          <w:i/>
          <w:sz w:val="28"/>
          <w:szCs w:val="28"/>
          <w:lang w:val="uk-UA"/>
        </w:rPr>
      </w:pPr>
      <w:r w:rsidRPr="004447E0">
        <w:rPr>
          <w:rFonts w:ascii="Times New Roman" w:hAnsi="Times New Roman"/>
          <w:b/>
          <w:i/>
          <w:sz w:val="28"/>
          <w:szCs w:val="28"/>
          <w:lang w:val="uk-UA"/>
        </w:rPr>
        <w:t>Лікування жіночого безпліддя трубного ґенезу</w:t>
      </w:r>
    </w:p>
    <w:p w:rsidR="00ED3B63" w:rsidRPr="004447E0" w:rsidRDefault="00ED3B63" w:rsidP="00EE242D">
      <w:pPr>
        <w:spacing w:after="0" w:line="240" w:lineRule="auto"/>
        <w:ind w:firstLine="567"/>
        <w:jc w:val="center"/>
        <w:rPr>
          <w:rFonts w:ascii="Times New Roman" w:hAnsi="Times New Roman"/>
          <w:sz w:val="28"/>
          <w:szCs w:val="28"/>
          <w:lang w:val="uk-UA"/>
        </w:rPr>
      </w:pPr>
    </w:p>
    <w:p w:rsidR="00ED3B63" w:rsidRPr="004447E0" w:rsidRDefault="00ED3B63" w:rsidP="00974273">
      <w:pPr>
        <w:spacing w:after="0" w:line="240" w:lineRule="auto"/>
        <w:ind w:firstLine="567"/>
        <w:jc w:val="both"/>
        <w:rPr>
          <w:rFonts w:ascii="Times New Roman" w:hAnsi="Times New Roman"/>
          <w:b/>
          <w:i/>
          <w:sz w:val="28"/>
          <w:szCs w:val="28"/>
          <w:lang w:val="uk-UA"/>
        </w:rPr>
      </w:pPr>
      <w:r w:rsidRPr="004447E0">
        <w:rPr>
          <w:rFonts w:ascii="Times New Roman" w:hAnsi="Times New Roman"/>
          <w:sz w:val="28"/>
          <w:szCs w:val="28"/>
          <w:lang w:val="uk-UA"/>
        </w:rPr>
        <w:t>Показана оперативна лапароскопія для відновлення  прохідності маткових труб. Якщо вагітність після операції  протягом 6-12 міс. не наступає, показано ЕКО з ПЕ (переносом ембріонів). При відсутності маткових труб або неможливості відновлення їх проходження - ЕКО з ПЕ (6-12 менстр. циклів).</w:t>
      </w:r>
    </w:p>
    <w:p w:rsidR="00ED3B63" w:rsidRPr="004447E0" w:rsidRDefault="00ED3B63" w:rsidP="00974273">
      <w:pPr>
        <w:spacing w:after="0" w:line="240" w:lineRule="auto"/>
        <w:ind w:firstLine="567"/>
        <w:jc w:val="both"/>
        <w:rPr>
          <w:rFonts w:ascii="Times New Roman" w:hAnsi="Times New Roman"/>
          <w:sz w:val="28"/>
          <w:szCs w:val="28"/>
          <w:lang w:val="uk-UA"/>
        </w:rPr>
      </w:pPr>
      <w:r w:rsidRPr="004447E0">
        <w:rPr>
          <w:rFonts w:ascii="Times New Roman" w:hAnsi="Times New Roman"/>
          <w:sz w:val="28"/>
          <w:szCs w:val="28"/>
          <w:lang w:val="uk-UA"/>
        </w:rPr>
        <w:t>Так як одним із основних етіологічних факторів жіночого безпліддя, у тому числі трубного, є запалення геніталій різної тривалості, тому лікування необхідно спрямувати на ліквідацію запального процесу від урогенітальної інфекції і його наслідків. Проводиться антибактеріальна терапія відповідно до  виявленого збудника інфекції у чоловіка та  жінки, курс лікування - до 3 міс.. Широко застосовують фізіотерапевтичні методи (діатермія, озокеритотерапія, грязелікування, магнітотерапія, лазеротерапія), біостимулятори, протизапальні препарати.</w:t>
      </w:r>
    </w:p>
    <w:p w:rsidR="00ED3B63" w:rsidRPr="004447E0" w:rsidRDefault="00ED3B63" w:rsidP="00974273">
      <w:pPr>
        <w:spacing w:after="0" w:line="240" w:lineRule="auto"/>
        <w:ind w:firstLine="567"/>
        <w:jc w:val="both"/>
        <w:rPr>
          <w:rFonts w:ascii="Times New Roman" w:hAnsi="Times New Roman"/>
          <w:bCs/>
          <w:sz w:val="28"/>
          <w:szCs w:val="28"/>
          <w:u w:val="single"/>
          <w:lang w:val="uk-UA"/>
        </w:rPr>
      </w:pPr>
      <w:r w:rsidRPr="004447E0">
        <w:rPr>
          <w:rFonts w:ascii="Times New Roman" w:hAnsi="Times New Roman"/>
          <w:sz w:val="28"/>
          <w:szCs w:val="28"/>
          <w:lang w:val="uk-UA"/>
        </w:rPr>
        <w:t xml:space="preserve">Якщо запальний процес задавнений, використовують етапний метод консервативного  лікування: </w:t>
      </w:r>
    </w:p>
    <w:p w:rsidR="00ED3B63" w:rsidRPr="004447E0" w:rsidRDefault="00ED3B63" w:rsidP="00974273">
      <w:pPr>
        <w:spacing w:after="0" w:line="240" w:lineRule="auto"/>
        <w:ind w:firstLine="567"/>
        <w:jc w:val="both"/>
        <w:rPr>
          <w:rFonts w:ascii="Times New Roman" w:hAnsi="Times New Roman"/>
          <w:b/>
          <w:bCs/>
          <w:sz w:val="28"/>
          <w:szCs w:val="28"/>
          <w:u w:val="single"/>
          <w:lang w:val="uk-UA"/>
        </w:rPr>
      </w:pPr>
      <w:r w:rsidRPr="004447E0">
        <w:rPr>
          <w:rFonts w:ascii="Times New Roman" w:hAnsi="Times New Roman"/>
          <w:bCs/>
          <w:sz w:val="28"/>
          <w:szCs w:val="28"/>
          <w:u w:val="single"/>
          <w:lang w:val="uk-UA"/>
        </w:rPr>
        <w:t>І етап</w:t>
      </w:r>
      <w:r w:rsidRPr="004447E0">
        <w:rPr>
          <w:rFonts w:ascii="Times New Roman" w:hAnsi="Times New Roman"/>
          <w:sz w:val="28"/>
          <w:szCs w:val="28"/>
          <w:u w:val="single"/>
          <w:lang w:val="uk-UA"/>
        </w:rPr>
        <w:t xml:space="preserve"> - </w:t>
      </w:r>
      <w:r w:rsidRPr="004447E0">
        <w:rPr>
          <w:rFonts w:ascii="Times New Roman" w:hAnsi="Times New Roman"/>
          <w:sz w:val="28"/>
          <w:szCs w:val="28"/>
          <w:lang w:val="uk-UA"/>
        </w:rPr>
        <w:t xml:space="preserve">викликається загострення запального процесу додатків матки в умовах жіночої консультації. </w:t>
      </w:r>
      <w:r w:rsidRPr="004447E0">
        <w:rPr>
          <w:rFonts w:ascii="Times New Roman" w:hAnsi="Times New Roman"/>
          <w:sz w:val="28"/>
          <w:szCs w:val="28"/>
        </w:rPr>
        <w:t>Для цього внутрішньом’язово вводять пірогенал по схемі до підвищення температури до 37,8-39</w:t>
      </w:r>
      <w:r w:rsidRPr="004447E0">
        <w:rPr>
          <w:rFonts w:ascii="Times New Roman" w:hAnsi="Times New Roman"/>
          <w:sz w:val="28"/>
          <w:szCs w:val="28"/>
          <w:vertAlign w:val="superscript"/>
        </w:rPr>
        <w:t>0</w:t>
      </w:r>
      <w:r w:rsidRPr="004447E0">
        <w:rPr>
          <w:rFonts w:ascii="Times New Roman" w:hAnsi="Times New Roman"/>
          <w:sz w:val="28"/>
          <w:szCs w:val="28"/>
        </w:rPr>
        <w:t xml:space="preserve"> С, в подальшому дозу зменьшують в зворотному порядку. Курс лікування 10-15 ін’єкцій. Інколи з метою стимуляції неспецифічної резистентності організму застосовується продигіозан</w:t>
      </w:r>
      <w:r w:rsidRPr="004447E0">
        <w:rPr>
          <w:rFonts w:ascii="Times New Roman" w:hAnsi="Times New Roman"/>
          <w:sz w:val="28"/>
          <w:szCs w:val="28"/>
          <w:lang w:val="uk-UA"/>
        </w:rPr>
        <w:t>.</w:t>
      </w:r>
      <w:r w:rsidRPr="004447E0">
        <w:rPr>
          <w:rFonts w:ascii="Times New Roman" w:hAnsi="Times New Roman"/>
          <w:sz w:val="28"/>
          <w:szCs w:val="28"/>
        </w:rPr>
        <w:t xml:space="preserve"> Після кожної ін’єкції проводиться бактеріологічне і бактеріоскопічне обстеження вмісту із цервікального каналу і визначення чутливості флори до антибіотиків. Після другої ін’єкції на фоні підвищення температури призначається антибактеріальна терапія</w:t>
      </w:r>
      <w:r w:rsidRPr="004447E0">
        <w:rPr>
          <w:rFonts w:ascii="Times New Roman" w:hAnsi="Times New Roman"/>
          <w:sz w:val="28"/>
          <w:szCs w:val="28"/>
          <w:lang w:val="uk-UA"/>
        </w:rPr>
        <w:t xml:space="preserve"> -</w:t>
      </w:r>
      <w:r w:rsidRPr="004447E0">
        <w:rPr>
          <w:rFonts w:ascii="Times New Roman" w:hAnsi="Times New Roman"/>
          <w:sz w:val="28"/>
          <w:szCs w:val="28"/>
        </w:rPr>
        <w:t xml:space="preserve"> 2 антибіотики</w:t>
      </w:r>
      <w:r w:rsidRPr="004447E0">
        <w:rPr>
          <w:rFonts w:ascii="Times New Roman" w:hAnsi="Times New Roman"/>
          <w:sz w:val="28"/>
          <w:szCs w:val="28"/>
          <w:lang w:val="uk-UA"/>
        </w:rPr>
        <w:t>,</w:t>
      </w:r>
      <w:r w:rsidRPr="004447E0">
        <w:rPr>
          <w:rFonts w:ascii="Times New Roman" w:hAnsi="Times New Roman"/>
          <w:sz w:val="28"/>
          <w:szCs w:val="28"/>
        </w:rPr>
        <w:t xml:space="preserve"> які діють на грам</w:t>
      </w:r>
      <w:r w:rsidRPr="004447E0">
        <w:rPr>
          <w:rFonts w:ascii="Times New Roman" w:hAnsi="Times New Roman"/>
          <w:sz w:val="28"/>
          <w:szCs w:val="28"/>
          <w:lang w:val="uk-UA"/>
        </w:rPr>
        <w:t>-</w:t>
      </w:r>
      <w:r w:rsidRPr="004447E0">
        <w:rPr>
          <w:rFonts w:ascii="Times New Roman" w:hAnsi="Times New Roman"/>
          <w:sz w:val="28"/>
          <w:szCs w:val="28"/>
        </w:rPr>
        <w:t>позитивну і грам</w:t>
      </w:r>
      <w:r w:rsidRPr="004447E0">
        <w:rPr>
          <w:rFonts w:ascii="Times New Roman" w:hAnsi="Times New Roman"/>
          <w:sz w:val="28"/>
          <w:szCs w:val="28"/>
          <w:lang w:val="uk-UA"/>
        </w:rPr>
        <w:t>-</w:t>
      </w:r>
      <w:r w:rsidRPr="004447E0">
        <w:rPr>
          <w:rFonts w:ascii="Times New Roman" w:hAnsi="Times New Roman"/>
          <w:sz w:val="28"/>
          <w:szCs w:val="28"/>
        </w:rPr>
        <w:t xml:space="preserve">негативну флору, антигістамінні препарати, аскорутін, вітамін Е, вітаміни групи В. Після прийому антибіотиків </w:t>
      </w:r>
      <w:r w:rsidRPr="004447E0">
        <w:rPr>
          <w:rFonts w:ascii="Times New Roman" w:hAnsi="Times New Roman"/>
          <w:sz w:val="28"/>
          <w:szCs w:val="28"/>
          <w:lang w:val="uk-UA"/>
        </w:rPr>
        <w:t xml:space="preserve">- </w:t>
      </w:r>
      <w:r w:rsidRPr="004447E0">
        <w:rPr>
          <w:rFonts w:ascii="Times New Roman" w:hAnsi="Times New Roman"/>
          <w:sz w:val="28"/>
          <w:szCs w:val="28"/>
        </w:rPr>
        <w:t xml:space="preserve">фізіотерапевтичні методи лікування: електрофорез з </w:t>
      </w:r>
      <w:r w:rsidRPr="004447E0">
        <w:rPr>
          <w:rFonts w:ascii="Times New Roman" w:hAnsi="Times New Roman"/>
          <w:sz w:val="28"/>
          <w:szCs w:val="28"/>
        </w:rPr>
        <w:lastRenderedPageBreak/>
        <w:t xml:space="preserve">сульфатом цинку 1 % розчин, сульфат міді 2 % розчин, при гіпофункції яєчників саліцилат натрію 2%. Всього призначається 12-15 процедур. </w:t>
      </w:r>
    </w:p>
    <w:p w:rsidR="00ED3B63" w:rsidRPr="004447E0" w:rsidRDefault="00ED3B63" w:rsidP="00974273">
      <w:pPr>
        <w:spacing w:after="0" w:line="240" w:lineRule="auto"/>
        <w:ind w:firstLine="567"/>
        <w:jc w:val="both"/>
        <w:rPr>
          <w:rFonts w:ascii="Times New Roman" w:hAnsi="Times New Roman"/>
          <w:b/>
          <w:bCs/>
          <w:sz w:val="28"/>
          <w:szCs w:val="28"/>
          <w:u w:val="single"/>
          <w:lang w:val="uk-UA"/>
        </w:rPr>
      </w:pPr>
      <w:r w:rsidRPr="004447E0">
        <w:rPr>
          <w:rFonts w:ascii="Times New Roman" w:hAnsi="Times New Roman"/>
          <w:bCs/>
          <w:sz w:val="28"/>
          <w:szCs w:val="28"/>
          <w:u w:val="single"/>
          <w:lang w:val="uk-UA"/>
        </w:rPr>
        <w:t>ІІ етап</w:t>
      </w:r>
      <w:r w:rsidRPr="004447E0">
        <w:rPr>
          <w:rFonts w:ascii="Times New Roman" w:hAnsi="Times New Roman"/>
          <w:sz w:val="28"/>
          <w:szCs w:val="28"/>
          <w:u w:val="single"/>
          <w:lang w:val="uk-UA"/>
        </w:rPr>
        <w:t xml:space="preserve"> - </w:t>
      </w:r>
      <w:r w:rsidRPr="004447E0">
        <w:rPr>
          <w:rFonts w:ascii="Times New Roman" w:hAnsi="Times New Roman"/>
          <w:sz w:val="28"/>
          <w:szCs w:val="28"/>
          <w:lang w:val="uk-UA"/>
        </w:rPr>
        <w:t xml:space="preserve">бальнеогрязелікування, яке проводять в амбулаторних умовах або місцевих санаторіях-профілакторіях. Призначають родонові ванни при гіпоестрогенії, при незмінній гормональній функції яєчників - озокерит, сірководневі ванни. Грязелікування та бальнеотерапію проводять за загальноприйнятою методикою: відповідно “труси” і вагінальні тампони, загальні ванни і вагінальні зрошення. </w:t>
      </w:r>
      <w:r w:rsidRPr="004447E0">
        <w:rPr>
          <w:rFonts w:ascii="Times New Roman" w:hAnsi="Times New Roman"/>
          <w:sz w:val="28"/>
          <w:szCs w:val="28"/>
        </w:rPr>
        <w:t xml:space="preserve">При наявності екстрагенітальної патології доцільно направляти на курорт відповідного профілю. </w:t>
      </w:r>
    </w:p>
    <w:p w:rsidR="00ED3B63" w:rsidRPr="004447E0" w:rsidRDefault="00ED3B63" w:rsidP="00974273">
      <w:pPr>
        <w:spacing w:after="0" w:line="240" w:lineRule="auto"/>
        <w:ind w:firstLine="567"/>
        <w:jc w:val="both"/>
        <w:rPr>
          <w:rFonts w:ascii="Times New Roman" w:hAnsi="Times New Roman"/>
          <w:sz w:val="28"/>
          <w:szCs w:val="28"/>
          <w:lang w:val="uk-UA"/>
        </w:rPr>
      </w:pPr>
      <w:r w:rsidRPr="004447E0">
        <w:rPr>
          <w:rFonts w:ascii="Times New Roman" w:hAnsi="Times New Roman"/>
          <w:bCs/>
          <w:sz w:val="28"/>
          <w:szCs w:val="28"/>
          <w:u w:val="single"/>
          <w:lang w:val="uk-UA"/>
        </w:rPr>
        <w:t>ІІІ етап</w:t>
      </w:r>
      <w:r w:rsidRPr="004447E0">
        <w:rPr>
          <w:rFonts w:ascii="Times New Roman" w:hAnsi="Times New Roman"/>
          <w:sz w:val="28"/>
          <w:szCs w:val="28"/>
          <w:u w:val="single"/>
          <w:lang w:val="uk-UA"/>
        </w:rPr>
        <w:t xml:space="preserve"> - </w:t>
      </w:r>
      <w:r w:rsidRPr="004447E0">
        <w:rPr>
          <w:rFonts w:ascii="Times New Roman" w:hAnsi="Times New Roman"/>
          <w:sz w:val="28"/>
          <w:szCs w:val="28"/>
          <w:lang w:val="uk-UA"/>
        </w:rPr>
        <w:t>проводиться гістеросальпінгографія через 6 місяців після ІІ етапу. Якщо прохідність маткових труб не вдалося відновити, то повторюють І і ІІ етапи.</w:t>
      </w:r>
    </w:p>
    <w:p w:rsidR="00ED3B63" w:rsidRPr="004447E0" w:rsidRDefault="00ED3B63" w:rsidP="00974273">
      <w:pPr>
        <w:spacing w:after="0" w:line="240" w:lineRule="auto"/>
        <w:ind w:firstLine="567"/>
        <w:jc w:val="both"/>
        <w:rPr>
          <w:rFonts w:ascii="Times New Roman" w:hAnsi="Times New Roman"/>
          <w:sz w:val="28"/>
          <w:szCs w:val="28"/>
          <w:lang w:val="uk-UA"/>
        </w:rPr>
      </w:pPr>
      <w:r w:rsidRPr="004447E0">
        <w:rPr>
          <w:rFonts w:ascii="Times New Roman" w:hAnsi="Times New Roman"/>
          <w:sz w:val="28"/>
          <w:szCs w:val="28"/>
          <w:lang w:val="uk-UA"/>
        </w:rPr>
        <w:t xml:space="preserve">При відсутності прохідності маткових труб після повторного І та ІІ етапів рекомендують наступний етап - </w:t>
      </w:r>
      <w:r w:rsidRPr="004447E0">
        <w:rPr>
          <w:rFonts w:ascii="Times New Roman" w:hAnsi="Times New Roman"/>
          <w:b/>
          <w:bCs/>
          <w:sz w:val="28"/>
          <w:szCs w:val="28"/>
          <w:lang w:val="uk-UA"/>
        </w:rPr>
        <w:t>хірургічну або ендоскопічну</w:t>
      </w:r>
      <w:r>
        <w:rPr>
          <w:rFonts w:ascii="Times New Roman" w:hAnsi="Times New Roman"/>
          <w:b/>
          <w:bCs/>
          <w:sz w:val="28"/>
          <w:szCs w:val="28"/>
          <w:lang w:val="uk-UA"/>
        </w:rPr>
        <w:t xml:space="preserve"> </w:t>
      </w:r>
      <w:r w:rsidRPr="004447E0">
        <w:rPr>
          <w:rFonts w:ascii="Times New Roman" w:hAnsi="Times New Roman"/>
          <w:b/>
          <w:bCs/>
          <w:sz w:val="28"/>
          <w:szCs w:val="28"/>
          <w:lang w:val="uk-UA"/>
        </w:rPr>
        <w:t>корекцію прохідності маткових труб</w:t>
      </w:r>
      <w:r w:rsidRPr="004447E0">
        <w:rPr>
          <w:rFonts w:ascii="Times New Roman" w:hAnsi="Times New Roman"/>
          <w:sz w:val="28"/>
          <w:szCs w:val="28"/>
          <w:lang w:val="uk-UA"/>
        </w:rPr>
        <w:t>, яка проводиться в спеціалізованих кабінетах. П</w:t>
      </w:r>
      <w:r w:rsidRPr="004447E0">
        <w:rPr>
          <w:rFonts w:ascii="Times New Roman" w:hAnsi="Times New Roman"/>
          <w:bCs/>
          <w:sz w:val="28"/>
          <w:szCs w:val="28"/>
        </w:rPr>
        <w:t>ротипоказами є</w:t>
      </w:r>
      <w:r w:rsidRPr="004447E0">
        <w:rPr>
          <w:rFonts w:ascii="Times New Roman" w:hAnsi="Times New Roman"/>
          <w:b/>
          <w:bCs/>
          <w:sz w:val="28"/>
          <w:szCs w:val="28"/>
        </w:rPr>
        <w:t xml:space="preserve">  </w:t>
      </w:r>
      <w:r w:rsidRPr="004447E0">
        <w:rPr>
          <w:rFonts w:ascii="Times New Roman" w:hAnsi="Times New Roman"/>
          <w:sz w:val="28"/>
          <w:szCs w:val="28"/>
        </w:rPr>
        <w:t>виражений злуковий процес в малому тазу, ендометріоз маткових труб, гострий і підгострий сальпінгоофорит, туберкульоз геніталій. Хірургічну корекцію проводять в I фазу менструального циклу з метою забезпечення оптимальних умов для регенерації тканин і можливості проведення реабілітаційних заходів. До операцій на маткових трубах відносяться</w:t>
      </w:r>
      <w:r w:rsidRPr="004447E0">
        <w:rPr>
          <w:rFonts w:ascii="Times New Roman" w:hAnsi="Times New Roman"/>
          <w:sz w:val="28"/>
          <w:szCs w:val="28"/>
          <w:lang w:val="uk-UA"/>
        </w:rPr>
        <w:t>:</w:t>
      </w:r>
    </w:p>
    <w:p w:rsidR="00ED3B63" w:rsidRPr="004447E0" w:rsidRDefault="00ED3B63" w:rsidP="00974273">
      <w:pPr>
        <w:spacing w:after="0" w:line="240" w:lineRule="auto"/>
        <w:ind w:firstLine="567"/>
        <w:jc w:val="both"/>
        <w:rPr>
          <w:rFonts w:ascii="Times New Roman" w:hAnsi="Times New Roman"/>
          <w:b/>
          <w:bCs/>
          <w:sz w:val="28"/>
          <w:szCs w:val="28"/>
          <w:lang w:val="uk-UA"/>
        </w:rPr>
      </w:pPr>
      <w:r w:rsidRPr="004447E0">
        <w:rPr>
          <w:rFonts w:ascii="Times New Roman" w:hAnsi="Times New Roman"/>
          <w:sz w:val="28"/>
          <w:szCs w:val="28"/>
          <w:lang w:val="uk-UA"/>
        </w:rPr>
        <w:t xml:space="preserve">1. </w:t>
      </w:r>
      <w:r w:rsidRPr="004447E0">
        <w:rPr>
          <w:rFonts w:ascii="Times New Roman" w:hAnsi="Times New Roman"/>
          <w:bCs/>
          <w:i/>
          <w:sz w:val="28"/>
          <w:szCs w:val="28"/>
          <w:lang w:val="uk-UA"/>
        </w:rPr>
        <w:t>Фімбріолізис</w:t>
      </w:r>
      <w:r w:rsidRPr="004447E0">
        <w:rPr>
          <w:rFonts w:ascii="Times New Roman" w:hAnsi="Times New Roman"/>
          <w:sz w:val="28"/>
          <w:szCs w:val="28"/>
          <w:lang w:val="uk-UA"/>
        </w:rPr>
        <w:t xml:space="preserve">- звільнення фімбрій із спайок - може проводитися як під час лапароскопії, так і при лапаротомії. </w:t>
      </w:r>
    </w:p>
    <w:p w:rsidR="00ED3B63" w:rsidRPr="004447E0" w:rsidRDefault="00ED3B63" w:rsidP="00974273">
      <w:pPr>
        <w:spacing w:after="0" w:line="240" w:lineRule="auto"/>
        <w:ind w:firstLine="567"/>
        <w:jc w:val="both"/>
        <w:rPr>
          <w:rFonts w:ascii="Times New Roman" w:hAnsi="Times New Roman"/>
          <w:sz w:val="28"/>
          <w:szCs w:val="28"/>
          <w:lang w:val="uk-UA"/>
        </w:rPr>
      </w:pPr>
      <w:r w:rsidRPr="004447E0">
        <w:rPr>
          <w:rFonts w:ascii="Times New Roman" w:hAnsi="Times New Roman"/>
          <w:bCs/>
          <w:sz w:val="28"/>
          <w:szCs w:val="28"/>
          <w:lang w:val="uk-UA"/>
        </w:rPr>
        <w:t>2.</w:t>
      </w:r>
      <w:r w:rsidRPr="004447E0">
        <w:rPr>
          <w:rFonts w:ascii="Times New Roman" w:hAnsi="Times New Roman"/>
          <w:bCs/>
          <w:i/>
          <w:sz w:val="28"/>
          <w:szCs w:val="28"/>
          <w:lang w:val="uk-UA"/>
        </w:rPr>
        <w:t>Сальпінголізис або туболізис</w:t>
      </w:r>
      <w:r w:rsidRPr="004447E0">
        <w:rPr>
          <w:rFonts w:ascii="Times New Roman" w:hAnsi="Times New Roman"/>
          <w:sz w:val="28"/>
          <w:szCs w:val="28"/>
          <w:lang w:val="uk-UA"/>
        </w:rPr>
        <w:t xml:space="preserve"> - звільнення маткової труби від спайок, викривлень гострим шляхом, перитонізація раневої поверхні.</w:t>
      </w:r>
    </w:p>
    <w:p w:rsidR="00ED3B63" w:rsidRPr="004447E0" w:rsidRDefault="00ED3B63" w:rsidP="00974273">
      <w:pPr>
        <w:spacing w:after="0" w:line="240" w:lineRule="auto"/>
        <w:ind w:firstLine="567"/>
        <w:jc w:val="both"/>
        <w:rPr>
          <w:rFonts w:ascii="Times New Roman" w:hAnsi="Times New Roman"/>
          <w:sz w:val="28"/>
          <w:szCs w:val="28"/>
          <w:lang w:val="uk-UA"/>
        </w:rPr>
      </w:pPr>
      <w:r w:rsidRPr="004447E0">
        <w:rPr>
          <w:rFonts w:ascii="Times New Roman" w:hAnsi="Times New Roman"/>
          <w:sz w:val="28"/>
          <w:szCs w:val="28"/>
        </w:rPr>
        <w:t>3.</w:t>
      </w:r>
      <w:r w:rsidRPr="004447E0">
        <w:rPr>
          <w:rFonts w:ascii="Times New Roman" w:hAnsi="Times New Roman"/>
          <w:bCs/>
          <w:i/>
          <w:sz w:val="28"/>
          <w:szCs w:val="28"/>
        </w:rPr>
        <w:t>Сальпінгопластика</w:t>
      </w:r>
      <w:r w:rsidRPr="004447E0">
        <w:rPr>
          <w:rFonts w:ascii="Times New Roman" w:hAnsi="Times New Roman"/>
          <w:i/>
          <w:sz w:val="28"/>
          <w:szCs w:val="28"/>
          <w:lang w:val="uk-UA"/>
        </w:rPr>
        <w:t>(</w:t>
      </w:r>
      <w:r w:rsidRPr="004447E0">
        <w:rPr>
          <w:rFonts w:ascii="Times New Roman" w:hAnsi="Times New Roman"/>
          <w:sz w:val="28"/>
          <w:szCs w:val="28"/>
        </w:rPr>
        <w:t>сальпінгостоматопластика</w:t>
      </w:r>
      <w:r w:rsidRPr="004447E0">
        <w:rPr>
          <w:rFonts w:ascii="Times New Roman" w:hAnsi="Times New Roman"/>
          <w:sz w:val="28"/>
          <w:szCs w:val="28"/>
          <w:lang w:val="uk-UA"/>
        </w:rPr>
        <w:t>)</w:t>
      </w:r>
      <w:r w:rsidRPr="004447E0">
        <w:rPr>
          <w:rFonts w:ascii="Times New Roman" w:hAnsi="Times New Roman"/>
          <w:sz w:val="28"/>
          <w:szCs w:val="28"/>
        </w:rPr>
        <w:t xml:space="preserve"> - створення нового отвору в трубі при його зарощенні в ампулярній частині. При цьому проводиться дистальна сальпінгопластика - робиться хрестоподібний утвір на кінці маткової труби, латеральний отвір робиться збоку у вигляді овального вікна, трансверзальна - неосальпінгопластика з висіченням частини труби. При цьому слизову оболонку труби вивертають, підшивають до очеревини, яка покриває трубу.</w:t>
      </w:r>
    </w:p>
    <w:p w:rsidR="00ED3B63" w:rsidRPr="004447E0" w:rsidRDefault="00ED3B63" w:rsidP="00974273">
      <w:pPr>
        <w:spacing w:after="0" w:line="240" w:lineRule="auto"/>
        <w:ind w:firstLine="567"/>
        <w:jc w:val="both"/>
        <w:rPr>
          <w:rFonts w:ascii="Times New Roman" w:hAnsi="Times New Roman"/>
          <w:sz w:val="28"/>
          <w:szCs w:val="28"/>
          <w:lang w:val="uk-UA"/>
        </w:rPr>
      </w:pPr>
      <w:r w:rsidRPr="004447E0">
        <w:rPr>
          <w:rFonts w:ascii="Times New Roman" w:hAnsi="Times New Roman"/>
          <w:sz w:val="28"/>
          <w:szCs w:val="28"/>
          <w:lang w:val="uk-UA"/>
        </w:rPr>
        <w:t xml:space="preserve">4. </w:t>
      </w:r>
      <w:r w:rsidRPr="004447E0">
        <w:rPr>
          <w:rFonts w:ascii="Times New Roman" w:hAnsi="Times New Roman"/>
          <w:bCs/>
          <w:i/>
          <w:sz w:val="28"/>
          <w:szCs w:val="28"/>
          <w:lang w:val="uk-UA"/>
        </w:rPr>
        <w:t>Сальпінго-сальпінго</w:t>
      </w:r>
      <w:r>
        <w:rPr>
          <w:rFonts w:ascii="Times New Roman" w:hAnsi="Times New Roman"/>
          <w:bCs/>
          <w:i/>
          <w:sz w:val="28"/>
          <w:szCs w:val="28"/>
          <w:lang w:val="uk-UA"/>
        </w:rPr>
        <w:t xml:space="preserve"> </w:t>
      </w:r>
      <w:r w:rsidRPr="004447E0">
        <w:rPr>
          <w:rFonts w:ascii="Times New Roman" w:hAnsi="Times New Roman"/>
          <w:bCs/>
          <w:i/>
          <w:sz w:val="28"/>
          <w:szCs w:val="28"/>
          <w:lang w:val="uk-UA"/>
        </w:rPr>
        <w:t>анастомоз</w:t>
      </w:r>
      <w:r w:rsidRPr="004447E0">
        <w:rPr>
          <w:rFonts w:ascii="Times New Roman" w:hAnsi="Times New Roman"/>
          <w:sz w:val="28"/>
          <w:szCs w:val="28"/>
          <w:lang w:val="uk-UA"/>
        </w:rPr>
        <w:t xml:space="preserve"> - резекція труби, при якій висікають звужену або облітеровану трубу. </w:t>
      </w:r>
      <w:r w:rsidRPr="004447E0">
        <w:rPr>
          <w:rFonts w:ascii="Times New Roman" w:hAnsi="Times New Roman"/>
          <w:sz w:val="28"/>
          <w:szCs w:val="28"/>
        </w:rPr>
        <w:t>Трубу на поліетиленовій трубці зшивають "кінець в кінець".</w:t>
      </w:r>
    </w:p>
    <w:p w:rsidR="00ED3B63" w:rsidRPr="004447E0" w:rsidRDefault="00ED3B63" w:rsidP="00974273">
      <w:pPr>
        <w:spacing w:after="0" w:line="240" w:lineRule="auto"/>
        <w:ind w:firstLine="567"/>
        <w:jc w:val="both"/>
        <w:rPr>
          <w:rFonts w:ascii="Times New Roman" w:hAnsi="Times New Roman"/>
          <w:sz w:val="28"/>
          <w:szCs w:val="28"/>
          <w:lang w:val="uk-UA"/>
        </w:rPr>
      </w:pPr>
      <w:r w:rsidRPr="004447E0">
        <w:rPr>
          <w:rFonts w:ascii="Times New Roman" w:hAnsi="Times New Roman"/>
          <w:sz w:val="28"/>
          <w:szCs w:val="28"/>
        </w:rPr>
        <w:t xml:space="preserve">5. </w:t>
      </w:r>
      <w:r w:rsidRPr="004447E0">
        <w:rPr>
          <w:rFonts w:ascii="Times New Roman" w:hAnsi="Times New Roman"/>
          <w:bCs/>
          <w:i/>
          <w:sz w:val="28"/>
          <w:szCs w:val="28"/>
        </w:rPr>
        <w:t>Імплантація труби в матку</w:t>
      </w:r>
      <w:r w:rsidRPr="004447E0">
        <w:rPr>
          <w:rFonts w:ascii="Times New Roman" w:hAnsi="Times New Roman"/>
          <w:sz w:val="28"/>
          <w:szCs w:val="28"/>
        </w:rPr>
        <w:t xml:space="preserve"> проводиться при непрохідності труби в інтрамуральній частині. Через отвір, зроблений в розі матки, вставляють із зондом відсічений кінець труби. Край труби фіксується на поверхні матки. Протектор</w:t>
      </w:r>
      <w:r w:rsidRPr="004447E0">
        <w:rPr>
          <w:rFonts w:ascii="Times New Roman" w:hAnsi="Times New Roman"/>
          <w:sz w:val="28"/>
          <w:szCs w:val="28"/>
          <w:lang w:val="uk-UA"/>
        </w:rPr>
        <w:t>,</w:t>
      </w:r>
      <w:r w:rsidRPr="004447E0">
        <w:rPr>
          <w:rFonts w:ascii="Times New Roman" w:hAnsi="Times New Roman"/>
          <w:sz w:val="28"/>
          <w:szCs w:val="28"/>
        </w:rPr>
        <w:t xml:space="preserve"> проведений через трубу</w:t>
      </w:r>
      <w:r w:rsidRPr="004447E0">
        <w:rPr>
          <w:rFonts w:ascii="Times New Roman" w:hAnsi="Times New Roman"/>
          <w:sz w:val="28"/>
          <w:szCs w:val="28"/>
          <w:lang w:val="uk-UA"/>
        </w:rPr>
        <w:t>,</w:t>
      </w:r>
      <w:r w:rsidRPr="004447E0">
        <w:rPr>
          <w:rFonts w:ascii="Times New Roman" w:hAnsi="Times New Roman"/>
          <w:sz w:val="28"/>
          <w:szCs w:val="28"/>
        </w:rPr>
        <w:t xml:space="preserve"> вводиться в порожнину матки, другий кінець підшивається кетгутом до ребра матки і витягується через 6-8 тижнів.  Через 1-1,5 місяця після хірургічного лікування призначаються біостимулятори (фібс, алоє і інші), фізметоди (електрофорез 1 % розчином цинку, або хімотрипсином 10-14 процедур на курс). </w:t>
      </w:r>
      <w:r w:rsidRPr="004447E0">
        <w:rPr>
          <w:rFonts w:ascii="Times New Roman" w:hAnsi="Times New Roman"/>
          <w:sz w:val="28"/>
          <w:szCs w:val="28"/>
          <w:lang w:val="uk-UA"/>
        </w:rPr>
        <w:t>П</w:t>
      </w:r>
      <w:r w:rsidRPr="004447E0">
        <w:rPr>
          <w:rFonts w:ascii="Times New Roman" w:hAnsi="Times New Roman"/>
          <w:sz w:val="28"/>
          <w:szCs w:val="28"/>
        </w:rPr>
        <w:t xml:space="preserve">ісля операції </w:t>
      </w:r>
      <w:r w:rsidRPr="004447E0">
        <w:rPr>
          <w:rFonts w:ascii="Times New Roman" w:hAnsi="Times New Roman"/>
          <w:sz w:val="28"/>
          <w:szCs w:val="28"/>
          <w:lang w:val="uk-UA"/>
        </w:rPr>
        <w:t xml:space="preserve">через </w:t>
      </w:r>
      <w:r w:rsidRPr="004447E0">
        <w:rPr>
          <w:rFonts w:ascii="Times New Roman" w:hAnsi="Times New Roman"/>
          <w:sz w:val="28"/>
          <w:szCs w:val="28"/>
        </w:rPr>
        <w:t xml:space="preserve">3 </w:t>
      </w:r>
      <w:r w:rsidRPr="004447E0">
        <w:rPr>
          <w:rFonts w:ascii="Times New Roman" w:hAnsi="Times New Roman"/>
          <w:sz w:val="28"/>
          <w:szCs w:val="28"/>
          <w:lang w:val="uk-UA"/>
        </w:rPr>
        <w:t>місяці</w:t>
      </w:r>
      <w:r w:rsidRPr="004447E0">
        <w:rPr>
          <w:rFonts w:ascii="Times New Roman" w:hAnsi="Times New Roman"/>
          <w:sz w:val="28"/>
          <w:szCs w:val="28"/>
        </w:rPr>
        <w:t xml:space="preserve"> визнач</w:t>
      </w:r>
      <w:r w:rsidRPr="004447E0">
        <w:rPr>
          <w:rFonts w:ascii="Times New Roman" w:hAnsi="Times New Roman"/>
          <w:sz w:val="28"/>
          <w:szCs w:val="28"/>
          <w:lang w:val="uk-UA"/>
        </w:rPr>
        <w:t>ають</w:t>
      </w:r>
      <w:r w:rsidRPr="004447E0">
        <w:rPr>
          <w:rFonts w:ascii="Times New Roman" w:hAnsi="Times New Roman"/>
          <w:sz w:val="28"/>
          <w:szCs w:val="28"/>
        </w:rPr>
        <w:t xml:space="preserve"> прохідн</w:t>
      </w:r>
      <w:r w:rsidRPr="004447E0">
        <w:rPr>
          <w:rFonts w:ascii="Times New Roman" w:hAnsi="Times New Roman"/>
          <w:sz w:val="28"/>
          <w:szCs w:val="28"/>
          <w:lang w:val="uk-UA"/>
        </w:rPr>
        <w:t>і</w:t>
      </w:r>
      <w:r w:rsidRPr="004447E0">
        <w:rPr>
          <w:rFonts w:ascii="Times New Roman" w:hAnsi="Times New Roman"/>
          <w:sz w:val="28"/>
          <w:szCs w:val="28"/>
        </w:rPr>
        <w:t>ст</w:t>
      </w:r>
      <w:r w:rsidRPr="004447E0">
        <w:rPr>
          <w:rFonts w:ascii="Times New Roman" w:hAnsi="Times New Roman"/>
          <w:sz w:val="28"/>
          <w:szCs w:val="28"/>
          <w:lang w:val="uk-UA"/>
        </w:rPr>
        <w:t>ь</w:t>
      </w:r>
      <w:r w:rsidRPr="004447E0">
        <w:rPr>
          <w:rFonts w:ascii="Times New Roman" w:hAnsi="Times New Roman"/>
          <w:sz w:val="28"/>
          <w:szCs w:val="28"/>
        </w:rPr>
        <w:t xml:space="preserve"> маткових труб гістеросальпінгографі</w:t>
      </w:r>
      <w:r w:rsidRPr="004447E0">
        <w:rPr>
          <w:rFonts w:ascii="Times New Roman" w:hAnsi="Times New Roman"/>
          <w:sz w:val="28"/>
          <w:szCs w:val="28"/>
          <w:lang w:val="uk-UA"/>
        </w:rPr>
        <w:t xml:space="preserve">єю, або </w:t>
      </w:r>
      <w:r w:rsidRPr="004447E0">
        <w:rPr>
          <w:rFonts w:ascii="Times New Roman" w:hAnsi="Times New Roman"/>
          <w:sz w:val="28"/>
          <w:szCs w:val="28"/>
          <w:lang w:val="uk-UA"/>
        </w:rPr>
        <w:lastRenderedPageBreak/>
        <w:t>лапароскопією</w:t>
      </w:r>
      <w:r w:rsidRPr="004447E0">
        <w:rPr>
          <w:rFonts w:ascii="Times New Roman" w:hAnsi="Times New Roman"/>
          <w:sz w:val="28"/>
          <w:szCs w:val="28"/>
        </w:rPr>
        <w:t xml:space="preserve">. Завершаючим етапом реабілітаційної терапії є санаторно-курортне лікування. </w:t>
      </w:r>
    </w:p>
    <w:p w:rsidR="00ED3B63" w:rsidRPr="004447E0" w:rsidRDefault="00ED3B63" w:rsidP="00974273">
      <w:pPr>
        <w:spacing w:after="0" w:line="240" w:lineRule="auto"/>
        <w:ind w:firstLine="567"/>
        <w:jc w:val="both"/>
        <w:rPr>
          <w:rFonts w:ascii="Times New Roman" w:hAnsi="Times New Roman"/>
          <w:b/>
          <w:sz w:val="28"/>
          <w:szCs w:val="28"/>
          <w:lang w:val="uk-UA"/>
        </w:rPr>
      </w:pPr>
    </w:p>
    <w:p w:rsidR="00ED3B63" w:rsidRPr="004447E0" w:rsidRDefault="00ED3B63" w:rsidP="00EE242D">
      <w:pPr>
        <w:spacing w:after="0" w:line="240" w:lineRule="auto"/>
        <w:ind w:firstLine="567"/>
        <w:jc w:val="center"/>
        <w:rPr>
          <w:rFonts w:ascii="Times New Roman" w:hAnsi="Times New Roman"/>
          <w:b/>
          <w:i/>
          <w:sz w:val="28"/>
          <w:szCs w:val="28"/>
          <w:lang w:val="uk-UA"/>
        </w:rPr>
      </w:pPr>
      <w:r w:rsidRPr="004447E0">
        <w:rPr>
          <w:rFonts w:ascii="Times New Roman" w:hAnsi="Times New Roman"/>
          <w:b/>
          <w:i/>
          <w:sz w:val="28"/>
          <w:szCs w:val="28"/>
          <w:lang w:val="uk-UA"/>
        </w:rPr>
        <w:t>Лікування жіночого безпліддя маткового генезу</w:t>
      </w:r>
    </w:p>
    <w:p w:rsidR="00ED3B63" w:rsidRPr="004447E0" w:rsidRDefault="00ED3B63" w:rsidP="0099663E">
      <w:pPr>
        <w:spacing w:after="0" w:line="240" w:lineRule="auto"/>
        <w:ind w:firstLine="709"/>
        <w:jc w:val="both"/>
        <w:rPr>
          <w:rFonts w:ascii="Times New Roman" w:hAnsi="Times New Roman"/>
          <w:sz w:val="28"/>
          <w:szCs w:val="28"/>
          <w:lang w:val="uk-UA"/>
        </w:rPr>
      </w:pPr>
      <w:r w:rsidRPr="004447E0">
        <w:rPr>
          <w:rFonts w:ascii="Times New Roman" w:hAnsi="Times New Roman"/>
          <w:sz w:val="28"/>
          <w:szCs w:val="28"/>
          <w:lang w:val="uk-UA"/>
        </w:rPr>
        <w:t>При відсутності матки - показане сурогатне материнство, або всиновлення.</w:t>
      </w:r>
    </w:p>
    <w:p w:rsidR="00ED3B63" w:rsidRPr="004447E0" w:rsidRDefault="00ED3B63" w:rsidP="0099663E">
      <w:pPr>
        <w:pStyle w:val="BodyText21"/>
        <w:tabs>
          <w:tab w:val="left" w:pos="142"/>
        </w:tabs>
        <w:ind w:firstLine="709"/>
        <w:jc w:val="both"/>
        <w:rPr>
          <w:sz w:val="28"/>
          <w:szCs w:val="28"/>
          <w:lang w:val="uk-UA"/>
        </w:rPr>
      </w:pPr>
      <w:r w:rsidRPr="004447E0">
        <w:rPr>
          <w:sz w:val="28"/>
          <w:szCs w:val="28"/>
          <w:lang w:val="uk-UA"/>
        </w:rPr>
        <w:t>Аномалії розвитку матки та синехії у порожнині матки: за умови наявних можливостей – оперативне, реконструктивне лікування, яке включає руйнування сінехій в матці гістероскопічно, з наступним призначенням розсмоктуючої терапії, а також гормональних препаратів для відновлення менструальної функції; гістероскопічну резекцію перетинки в порожнині матки; маткову метропластику.</w:t>
      </w:r>
    </w:p>
    <w:p w:rsidR="00ED3B63" w:rsidRPr="004447E0" w:rsidRDefault="00ED3B63" w:rsidP="0099663E">
      <w:pPr>
        <w:pStyle w:val="BodyText21"/>
        <w:tabs>
          <w:tab w:val="left" w:pos="142"/>
        </w:tabs>
        <w:ind w:firstLine="709"/>
        <w:jc w:val="both"/>
        <w:rPr>
          <w:sz w:val="28"/>
          <w:szCs w:val="28"/>
          <w:lang w:val="uk-UA"/>
        </w:rPr>
      </w:pPr>
      <w:r w:rsidRPr="004447E0">
        <w:rPr>
          <w:sz w:val="28"/>
          <w:szCs w:val="28"/>
          <w:lang w:val="uk-UA"/>
        </w:rPr>
        <w:t>Якщо безпліддя пов</w:t>
      </w:r>
      <w:r w:rsidRPr="004447E0">
        <w:rPr>
          <w:sz w:val="28"/>
          <w:szCs w:val="28"/>
          <w:rtl/>
          <w:lang w:val="uk-UA" w:bidi="he-IL"/>
        </w:rPr>
        <w:t>׳</w:t>
      </w:r>
      <w:r w:rsidRPr="004447E0">
        <w:rPr>
          <w:sz w:val="28"/>
          <w:szCs w:val="28"/>
          <w:lang w:val="uk-UA"/>
        </w:rPr>
        <w:t>язане з недорозвиненням статевих органів – призначають загальнозміцнювальну терапію, фізіотерапевтичні процедури (переважно теплові- озокерит, грязі), гінекологічний масаж у поєднанні з гормонотерапією (комбіновані препарати, кломіфен, пурегон, прегніл).</w:t>
      </w:r>
    </w:p>
    <w:p w:rsidR="00ED3B63" w:rsidRPr="004447E0" w:rsidRDefault="00ED3B63" w:rsidP="00974273">
      <w:pPr>
        <w:pStyle w:val="BodyText21"/>
        <w:tabs>
          <w:tab w:val="left" w:pos="142"/>
        </w:tabs>
        <w:ind w:firstLine="426"/>
        <w:jc w:val="both"/>
        <w:rPr>
          <w:sz w:val="28"/>
          <w:szCs w:val="28"/>
          <w:lang w:val="uk-UA"/>
        </w:rPr>
      </w:pPr>
    </w:p>
    <w:p w:rsidR="00ED3B63" w:rsidRPr="004447E0" w:rsidRDefault="00ED3B63" w:rsidP="0099663E">
      <w:pPr>
        <w:pStyle w:val="BodyText21"/>
        <w:tabs>
          <w:tab w:val="left" w:pos="142"/>
        </w:tabs>
        <w:ind w:firstLine="426"/>
        <w:jc w:val="center"/>
        <w:rPr>
          <w:sz w:val="28"/>
          <w:szCs w:val="28"/>
          <w:lang w:val="uk-UA"/>
        </w:rPr>
      </w:pPr>
      <w:r w:rsidRPr="004447E0">
        <w:rPr>
          <w:b/>
          <w:i/>
          <w:sz w:val="28"/>
          <w:szCs w:val="28"/>
          <w:lang w:val="uk-UA"/>
        </w:rPr>
        <w:t>Лікуванняжіночого безпліддя шийкового генезу</w:t>
      </w:r>
    </w:p>
    <w:p w:rsidR="00ED3B63" w:rsidRPr="004447E0" w:rsidRDefault="00ED3B63" w:rsidP="0099663E">
      <w:pPr>
        <w:pStyle w:val="BodyText21"/>
        <w:tabs>
          <w:tab w:val="left" w:pos="142"/>
        </w:tabs>
        <w:ind w:firstLine="709"/>
        <w:jc w:val="both"/>
        <w:rPr>
          <w:sz w:val="28"/>
          <w:szCs w:val="28"/>
          <w:lang w:val="uk-UA"/>
        </w:rPr>
      </w:pPr>
      <w:r w:rsidRPr="004447E0">
        <w:rPr>
          <w:sz w:val="28"/>
          <w:szCs w:val="28"/>
          <w:lang w:val="uk-UA"/>
        </w:rPr>
        <w:t>Показана ІСЧ (інсемінація спермою чоловіка) у фізіологічному або індукованому циклі. Термін такого лікування - до 6 міс.</w:t>
      </w:r>
    </w:p>
    <w:p w:rsidR="00ED3B63" w:rsidRPr="004447E0" w:rsidRDefault="00ED3B63" w:rsidP="0099663E">
      <w:pPr>
        <w:pStyle w:val="BodyText21"/>
        <w:tabs>
          <w:tab w:val="left" w:pos="142"/>
        </w:tabs>
        <w:ind w:firstLine="709"/>
        <w:jc w:val="both"/>
        <w:rPr>
          <w:sz w:val="28"/>
          <w:szCs w:val="28"/>
          <w:lang w:val="uk-UA"/>
        </w:rPr>
      </w:pPr>
      <w:r w:rsidRPr="004447E0">
        <w:rPr>
          <w:sz w:val="28"/>
          <w:szCs w:val="28"/>
          <w:lang w:val="uk-UA"/>
        </w:rPr>
        <w:t>При відсутності ефекту - ЕКО з ПЕ (до 6 менстр. циклів).</w:t>
      </w:r>
    </w:p>
    <w:p w:rsidR="00ED3B63" w:rsidRPr="004447E0" w:rsidRDefault="00ED3B63" w:rsidP="0099663E">
      <w:pPr>
        <w:pStyle w:val="BodyText21"/>
        <w:tabs>
          <w:tab w:val="left" w:pos="142"/>
        </w:tabs>
        <w:ind w:firstLine="709"/>
        <w:jc w:val="both"/>
        <w:rPr>
          <w:sz w:val="28"/>
          <w:szCs w:val="28"/>
          <w:lang w:val="uk-UA"/>
        </w:rPr>
      </w:pPr>
      <w:r w:rsidRPr="004447E0">
        <w:rPr>
          <w:sz w:val="28"/>
          <w:szCs w:val="28"/>
          <w:lang w:val="uk-UA"/>
        </w:rPr>
        <w:t>У літературі розглядається також можливість лікування хворих з патологічним цервікальним слизом кон</w:t>
      </w:r>
      <w:r w:rsidRPr="004447E0">
        <w:rPr>
          <w:sz w:val="28"/>
          <w:szCs w:val="28"/>
          <w:rtl/>
          <w:lang w:val="uk-UA" w:bidi="he-IL"/>
        </w:rPr>
        <w:t>׳</w:t>
      </w:r>
      <w:r w:rsidRPr="004447E0">
        <w:rPr>
          <w:sz w:val="28"/>
          <w:szCs w:val="28"/>
          <w:lang w:val="uk-UA" w:bidi="he-IL"/>
        </w:rPr>
        <w:t>югованими естрогенами з 3 по 12 день циклу. Це викликає розрідження слизу. Але необхідно виключити й факт імунологічного безпліддя.</w:t>
      </w:r>
    </w:p>
    <w:p w:rsidR="00ED3B63" w:rsidRPr="004447E0" w:rsidRDefault="00ED3B63" w:rsidP="00974273">
      <w:pPr>
        <w:spacing w:after="0" w:line="240" w:lineRule="auto"/>
        <w:ind w:firstLine="426"/>
        <w:jc w:val="both"/>
        <w:rPr>
          <w:rFonts w:ascii="Times New Roman" w:hAnsi="Times New Roman"/>
          <w:sz w:val="28"/>
          <w:szCs w:val="28"/>
          <w:lang w:val="uk-UA" w:bidi="he-IL"/>
        </w:rPr>
      </w:pPr>
    </w:p>
    <w:p w:rsidR="00ED3B63" w:rsidRPr="004447E0" w:rsidRDefault="00ED3B63" w:rsidP="0099663E">
      <w:pPr>
        <w:pStyle w:val="BodyText21"/>
        <w:tabs>
          <w:tab w:val="left" w:pos="0"/>
        </w:tabs>
        <w:ind w:firstLine="567"/>
        <w:jc w:val="center"/>
        <w:rPr>
          <w:i/>
          <w:sz w:val="28"/>
          <w:szCs w:val="28"/>
          <w:lang w:val="uk-UA"/>
        </w:rPr>
      </w:pPr>
      <w:r w:rsidRPr="004447E0">
        <w:rPr>
          <w:b/>
          <w:i/>
          <w:sz w:val="28"/>
          <w:szCs w:val="28"/>
          <w:lang w:val="uk-UA"/>
        </w:rPr>
        <w:t>Лікування імунологічного безпліддя</w:t>
      </w:r>
    </w:p>
    <w:p w:rsidR="00ED3B63" w:rsidRPr="004447E0" w:rsidRDefault="00ED3B63" w:rsidP="0099663E">
      <w:pPr>
        <w:spacing w:after="0" w:line="240" w:lineRule="auto"/>
        <w:ind w:firstLine="709"/>
        <w:jc w:val="both"/>
        <w:rPr>
          <w:rFonts w:ascii="Times New Roman" w:hAnsi="Times New Roman"/>
          <w:sz w:val="28"/>
          <w:szCs w:val="28"/>
          <w:lang w:val="uk-UA"/>
        </w:rPr>
      </w:pPr>
      <w:r w:rsidRPr="004447E0">
        <w:rPr>
          <w:rFonts w:ascii="Times New Roman" w:hAnsi="Times New Roman"/>
          <w:sz w:val="28"/>
          <w:szCs w:val="28"/>
          <w:lang w:val="uk-UA"/>
        </w:rPr>
        <w:t>За</w:t>
      </w:r>
      <w:r w:rsidRPr="004447E0">
        <w:rPr>
          <w:rFonts w:ascii="Times New Roman" w:hAnsi="Times New Roman"/>
          <w:spacing w:val="-4"/>
          <w:sz w:val="28"/>
          <w:szCs w:val="28"/>
          <w:lang w:val="uk-UA"/>
        </w:rPr>
        <w:t xml:space="preserve"> наявністю антисперм</w:t>
      </w:r>
      <w:r>
        <w:rPr>
          <w:rFonts w:ascii="Times New Roman" w:hAnsi="Times New Roman"/>
          <w:spacing w:val="-4"/>
          <w:sz w:val="28"/>
          <w:szCs w:val="28"/>
          <w:lang w:val="uk-UA"/>
        </w:rPr>
        <w:t>альн</w:t>
      </w:r>
      <w:r w:rsidRPr="004447E0">
        <w:rPr>
          <w:rFonts w:ascii="Times New Roman" w:hAnsi="Times New Roman"/>
          <w:spacing w:val="-4"/>
          <w:sz w:val="28"/>
          <w:szCs w:val="28"/>
          <w:lang w:val="uk-UA"/>
        </w:rPr>
        <w:t>их антитіл тільки у цервікальному слизі</w:t>
      </w:r>
      <w:r w:rsidRPr="004447E0">
        <w:rPr>
          <w:rFonts w:ascii="Times New Roman" w:hAnsi="Times New Roman"/>
          <w:i/>
          <w:spacing w:val="-4"/>
          <w:sz w:val="28"/>
          <w:szCs w:val="28"/>
          <w:lang w:val="uk-UA"/>
        </w:rPr>
        <w:t xml:space="preserve"> – </w:t>
      </w:r>
      <w:r w:rsidRPr="004447E0">
        <w:rPr>
          <w:rFonts w:ascii="Times New Roman" w:hAnsi="Times New Roman"/>
          <w:spacing w:val="-4"/>
          <w:sz w:val="28"/>
          <w:szCs w:val="28"/>
          <w:lang w:val="uk-UA"/>
        </w:rPr>
        <w:t xml:space="preserve">показана </w:t>
      </w:r>
      <w:r w:rsidRPr="004447E0">
        <w:rPr>
          <w:rFonts w:ascii="Times New Roman" w:hAnsi="Times New Roman"/>
          <w:sz w:val="28"/>
          <w:szCs w:val="28"/>
          <w:lang w:val="uk-UA"/>
        </w:rPr>
        <w:t>внутрішньоматкова інсемінація спермою чоловіка (до 4 менстр. циклів).</w:t>
      </w:r>
    </w:p>
    <w:p w:rsidR="00ED3B63" w:rsidRPr="004447E0" w:rsidRDefault="00ED3B63" w:rsidP="0099663E">
      <w:pPr>
        <w:spacing w:after="0" w:line="240" w:lineRule="auto"/>
        <w:ind w:firstLine="709"/>
        <w:jc w:val="both"/>
        <w:rPr>
          <w:rFonts w:ascii="Times New Roman" w:hAnsi="Times New Roman"/>
          <w:sz w:val="28"/>
          <w:szCs w:val="28"/>
          <w:lang w:val="uk-UA"/>
        </w:rPr>
      </w:pPr>
      <w:r w:rsidRPr="004447E0">
        <w:rPr>
          <w:rFonts w:ascii="Times New Roman" w:hAnsi="Times New Roman"/>
          <w:spacing w:val="-6"/>
          <w:sz w:val="28"/>
          <w:szCs w:val="28"/>
          <w:lang w:val="uk-UA"/>
        </w:rPr>
        <w:t xml:space="preserve">За наявністю антиспермальних антитіл у крові жінки, яйцеклітині, фолікулярній рідині - </w:t>
      </w:r>
      <w:r w:rsidRPr="004447E0">
        <w:rPr>
          <w:rFonts w:ascii="Times New Roman" w:hAnsi="Times New Roman"/>
          <w:sz w:val="28"/>
          <w:szCs w:val="28"/>
          <w:lang w:val="uk-UA"/>
        </w:rPr>
        <w:t>внутрішньоматкова інсемінація спермою донора на фоні стимуляції овуляції (до 4-6 менстр. циклів).</w:t>
      </w:r>
    </w:p>
    <w:p w:rsidR="00ED3B63" w:rsidRPr="004447E0" w:rsidRDefault="00ED3B63" w:rsidP="0099663E">
      <w:pPr>
        <w:spacing w:after="0" w:line="240" w:lineRule="auto"/>
        <w:ind w:firstLine="709"/>
        <w:jc w:val="both"/>
        <w:rPr>
          <w:rFonts w:ascii="Times New Roman" w:hAnsi="Times New Roman"/>
          <w:sz w:val="28"/>
          <w:szCs w:val="28"/>
          <w:lang w:val="uk-UA"/>
        </w:rPr>
      </w:pPr>
      <w:r w:rsidRPr="004447E0">
        <w:rPr>
          <w:rFonts w:ascii="Times New Roman" w:hAnsi="Times New Roman"/>
          <w:sz w:val="28"/>
          <w:szCs w:val="28"/>
          <w:lang w:val="uk-UA"/>
        </w:rPr>
        <w:t>Крім того, також рекомендують механічний (бар</w:t>
      </w:r>
      <w:r w:rsidRPr="004447E0">
        <w:rPr>
          <w:rFonts w:ascii="Times New Roman" w:hAnsi="Times New Roman"/>
          <w:sz w:val="28"/>
          <w:szCs w:val="28"/>
          <w:rtl/>
          <w:lang w:val="uk-UA" w:bidi="he-IL"/>
        </w:rPr>
        <w:t>׳</w:t>
      </w:r>
      <w:r w:rsidRPr="004447E0">
        <w:rPr>
          <w:rFonts w:ascii="Times New Roman" w:hAnsi="Times New Roman"/>
          <w:sz w:val="28"/>
          <w:szCs w:val="28"/>
          <w:lang w:val="uk-UA" w:bidi="he-IL"/>
        </w:rPr>
        <w:t xml:space="preserve">єрний) </w:t>
      </w:r>
      <w:r w:rsidRPr="004447E0">
        <w:rPr>
          <w:rFonts w:ascii="Times New Roman" w:hAnsi="Times New Roman"/>
          <w:sz w:val="28"/>
          <w:szCs w:val="28"/>
          <w:lang w:val="uk-UA"/>
        </w:rPr>
        <w:t>метод контрацепції впродовж 6 місяців – використання подружньою парою презервативів для усунення контакту сперми зі статевими органами жінки. При виявленні прихованої інфекції – відповідне лікування, оскільки інфекційні агенти сприяють утворенню антиспермальних антитіл.</w:t>
      </w:r>
    </w:p>
    <w:p w:rsidR="00ED3B63" w:rsidRPr="004447E0" w:rsidRDefault="00ED3B63" w:rsidP="00974273">
      <w:pPr>
        <w:spacing w:after="0" w:line="240" w:lineRule="auto"/>
        <w:ind w:firstLine="567"/>
        <w:jc w:val="both"/>
        <w:rPr>
          <w:rFonts w:ascii="Times New Roman" w:hAnsi="Times New Roman"/>
          <w:b/>
          <w:sz w:val="28"/>
          <w:szCs w:val="28"/>
          <w:lang w:val="uk-UA"/>
        </w:rPr>
      </w:pPr>
    </w:p>
    <w:p w:rsidR="00ED3B63" w:rsidRPr="004447E0" w:rsidRDefault="00ED3B63" w:rsidP="0099663E">
      <w:pPr>
        <w:spacing w:after="0" w:line="240" w:lineRule="auto"/>
        <w:ind w:firstLine="567"/>
        <w:jc w:val="center"/>
        <w:rPr>
          <w:rFonts w:ascii="Times New Roman" w:hAnsi="Times New Roman"/>
          <w:sz w:val="28"/>
          <w:szCs w:val="28"/>
          <w:lang w:val="uk-UA"/>
        </w:rPr>
      </w:pPr>
      <w:r w:rsidRPr="004447E0">
        <w:rPr>
          <w:rFonts w:ascii="Times New Roman" w:hAnsi="Times New Roman"/>
          <w:b/>
          <w:i/>
          <w:sz w:val="28"/>
          <w:szCs w:val="28"/>
          <w:lang w:val="uk-UA"/>
        </w:rPr>
        <w:t>Лікуванняінших форм жіночого безпліддя</w:t>
      </w:r>
    </w:p>
    <w:p w:rsidR="00ED3B63" w:rsidRPr="004447E0" w:rsidRDefault="00ED3B63" w:rsidP="0099663E">
      <w:pPr>
        <w:tabs>
          <w:tab w:val="left" w:pos="851"/>
        </w:tabs>
        <w:autoSpaceDN w:val="0"/>
        <w:spacing w:after="0" w:line="240" w:lineRule="auto"/>
        <w:jc w:val="both"/>
        <w:rPr>
          <w:rFonts w:ascii="Times New Roman" w:hAnsi="Times New Roman"/>
          <w:sz w:val="28"/>
          <w:szCs w:val="28"/>
          <w:lang w:val="uk-UA"/>
        </w:rPr>
      </w:pPr>
    </w:p>
    <w:p w:rsidR="00ED3B63" w:rsidRPr="004447E0" w:rsidRDefault="00ED3B63" w:rsidP="0099663E">
      <w:pPr>
        <w:tabs>
          <w:tab w:val="left" w:pos="851"/>
        </w:tabs>
        <w:autoSpaceDN w:val="0"/>
        <w:spacing w:after="0" w:line="240" w:lineRule="auto"/>
        <w:jc w:val="both"/>
        <w:rPr>
          <w:rFonts w:ascii="Times New Roman" w:hAnsi="Times New Roman"/>
          <w:sz w:val="28"/>
          <w:szCs w:val="28"/>
          <w:lang w:val="uk-UA"/>
        </w:rPr>
      </w:pPr>
      <w:r w:rsidRPr="004447E0">
        <w:rPr>
          <w:rFonts w:ascii="Times New Roman" w:hAnsi="Times New Roman"/>
          <w:sz w:val="28"/>
          <w:szCs w:val="28"/>
          <w:lang w:val="uk-UA"/>
        </w:rPr>
        <w:t>1. При</w:t>
      </w:r>
      <w:r w:rsidRPr="004447E0">
        <w:rPr>
          <w:rFonts w:ascii="Times New Roman" w:hAnsi="Times New Roman"/>
          <w:i/>
          <w:sz w:val="28"/>
          <w:szCs w:val="28"/>
          <w:lang w:val="uk-UA"/>
        </w:rPr>
        <w:t xml:space="preserve"> ендометріозі і безплідді</w:t>
      </w:r>
      <w:r w:rsidRPr="004447E0">
        <w:rPr>
          <w:rFonts w:ascii="Times New Roman" w:hAnsi="Times New Roman"/>
          <w:sz w:val="28"/>
          <w:szCs w:val="28"/>
          <w:lang w:val="uk-UA"/>
        </w:rPr>
        <w:t>: показана оперативна лапароскопія, гормональна терапія, у післяопераційному періоді ГнРГ або антигонадотропні препарати (даназол). Термін лікування - до 6 міс.</w:t>
      </w:r>
      <w:r>
        <w:rPr>
          <w:rFonts w:ascii="Times New Roman" w:hAnsi="Times New Roman"/>
          <w:sz w:val="28"/>
          <w:szCs w:val="28"/>
          <w:lang w:val="uk-UA"/>
        </w:rPr>
        <w:t xml:space="preserve"> </w:t>
      </w:r>
      <w:r w:rsidRPr="004447E0">
        <w:rPr>
          <w:rFonts w:ascii="Times New Roman" w:hAnsi="Times New Roman"/>
          <w:sz w:val="28"/>
          <w:szCs w:val="28"/>
          <w:lang w:val="uk-UA"/>
        </w:rPr>
        <w:t xml:space="preserve">Лапароскопічно видаляють ендометриоїдні перитонеальні гетеротопії </w:t>
      </w:r>
      <w:r w:rsidRPr="004447E0">
        <w:rPr>
          <w:rFonts w:ascii="Times New Roman" w:hAnsi="Times New Roman"/>
          <w:sz w:val="28"/>
          <w:szCs w:val="28"/>
          <w:lang w:val="uk-UA"/>
        </w:rPr>
        <w:lastRenderedPageBreak/>
        <w:t>шляхом ексцизії, електрокаутеризації, лазерної вапоризації; роз</w:t>
      </w:r>
      <w:r w:rsidRPr="004447E0">
        <w:rPr>
          <w:rFonts w:ascii="Times New Roman" w:hAnsi="Times New Roman"/>
          <w:sz w:val="28"/>
          <w:szCs w:val="28"/>
          <w:rtl/>
          <w:lang w:val="uk-UA" w:bidi="he-IL"/>
        </w:rPr>
        <w:t>׳</w:t>
      </w:r>
      <w:r w:rsidRPr="004447E0">
        <w:rPr>
          <w:rFonts w:ascii="Times New Roman" w:hAnsi="Times New Roman"/>
          <w:sz w:val="28"/>
          <w:szCs w:val="28"/>
          <w:lang w:val="uk-UA" w:bidi="he-IL"/>
        </w:rPr>
        <w:t xml:space="preserve">єднуть зрощення, видаляють ендометріоїдні кісти з коагуляцією капсули. </w:t>
      </w:r>
      <w:r w:rsidRPr="004447E0">
        <w:rPr>
          <w:rFonts w:ascii="Times New Roman" w:hAnsi="Times New Roman"/>
          <w:sz w:val="28"/>
          <w:szCs w:val="28"/>
          <w:lang w:val="uk-UA"/>
        </w:rPr>
        <w:t>Гормональне лікування – комбіновані оральні контрацептиви, прогестини, даназол (данокрин), аналоги гонадоліберинів (золадекс, декапептил та ін.).</w:t>
      </w:r>
    </w:p>
    <w:p w:rsidR="00ED3B63" w:rsidRPr="004447E0" w:rsidRDefault="00ED3B63" w:rsidP="0099663E">
      <w:pPr>
        <w:pStyle w:val="BodyText21"/>
        <w:tabs>
          <w:tab w:val="left" w:pos="0"/>
          <w:tab w:val="left" w:pos="709"/>
          <w:tab w:val="left" w:pos="993"/>
        </w:tabs>
        <w:ind w:firstLine="0"/>
        <w:jc w:val="both"/>
        <w:rPr>
          <w:sz w:val="28"/>
          <w:szCs w:val="28"/>
          <w:lang w:val="uk-UA"/>
        </w:rPr>
      </w:pPr>
    </w:p>
    <w:p w:rsidR="00ED3B63" w:rsidRPr="004447E0" w:rsidRDefault="00ED3B63" w:rsidP="0099663E">
      <w:pPr>
        <w:pStyle w:val="BodyText21"/>
        <w:tabs>
          <w:tab w:val="left" w:pos="0"/>
          <w:tab w:val="left" w:pos="709"/>
          <w:tab w:val="left" w:pos="993"/>
        </w:tabs>
        <w:ind w:firstLine="0"/>
        <w:jc w:val="both"/>
        <w:rPr>
          <w:sz w:val="28"/>
          <w:szCs w:val="28"/>
          <w:lang w:val="uk-UA"/>
        </w:rPr>
      </w:pPr>
      <w:r w:rsidRPr="004447E0">
        <w:rPr>
          <w:sz w:val="28"/>
          <w:szCs w:val="28"/>
          <w:lang w:val="uk-UA"/>
        </w:rPr>
        <w:t xml:space="preserve">2. При </w:t>
      </w:r>
      <w:r w:rsidRPr="004447E0">
        <w:rPr>
          <w:i/>
          <w:sz w:val="28"/>
          <w:szCs w:val="28"/>
          <w:lang w:val="uk-UA"/>
        </w:rPr>
        <w:t>міомі матки і безплідді</w:t>
      </w:r>
      <w:r w:rsidRPr="004447E0">
        <w:rPr>
          <w:sz w:val="28"/>
          <w:szCs w:val="28"/>
          <w:lang w:val="uk-UA"/>
        </w:rPr>
        <w:t>: у залежності від розмірів та розташування фіброматозних вузлів — оперативне лікування (консервативна міомектомія шляхом лапаротомії, чи лапароскопії, чи гістероскопічно), або консервативна терапія з використанням агоністів ГнРГ рилізінг-гормонів (золадекс, диферелін), прогестагенів. Термін лікування – 3-6 міс. Далі – індукція овуляції у залежності від гормонального фону. При відсутності ефекту від лікування — сурогатне материнство.</w:t>
      </w:r>
    </w:p>
    <w:p w:rsidR="00ED3B63" w:rsidRPr="004447E0" w:rsidRDefault="00ED3B63" w:rsidP="0099663E">
      <w:pPr>
        <w:pStyle w:val="BodyText21"/>
        <w:tabs>
          <w:tab w:val="left" w:pos="0"/>
          <w:tab w:val="left" w:pos="709"/>
          <w:tab w:val="left" w:pos="993"/>
        </w:tabs>
        <w:ind w:firstLine="0"/>
        <w:jc w:val="both"/>
        <w:rPr>
          <w:sz w:val="28"/>
          <w:szCs w:val="28"/>
          <w:lang w:val="uk-UA"/>
        </w:rPr>
      </w:pPr>
    </w:p>
    <w:p w:rsidR="00ED3B63" w:rsidRPr="004447E0" w:rsidRDefault="00ED3B63" w:rsidP="0099663E">
      <w:pPr>
        <w:pStyle w:val="BodyText21"/>
        <w:tabs>
          <w:tab w:val="left" w:pos="0"/>
          <w:tab w:val="left" w:pos="709"/>
          <w:tab w:val="left" w:pos="993"/>
        </w:tabs>
        <w:ind w:firstLine="0"/>
        <w:jc w:val="both"/>
        <w:rPr>
          <w:sz w:val="28"/>
          <w:szCs w:val="28"/>
          <w:lang w:val="uk-UA"/>
        </w:rPr>
      </w:pPr>
      <w:r w:rsidRPr="004447E0">
        <w:rPr>
          <w:sz w:val="28"/>
          <w:szCs w:val="28"/>
          <w:lang w:val="uk-UA"/>
        </w:rPr>
        <w:t xml:space="preserve">3. </w:t>
      </w:r>
      <w:r w:rsidRPr="004447E0">
        <w:rPr>
          <w:i/>
          <w:sz w:val="28"/>
          <w:szCs w:val="28"/>
          <w:lang w:val="uk-UA"/>
        </w:rPr>
        <w:t>«Психогенне» безпліддя</w:t>
      </w:r>
      <w:r w:rsidRPr="004447E0">
        <w:rPr>
          <w:sz w:val="28"/>
          <w:szCs w:val="28"/>
          <w:lang w:val="uk-UA"/>
        </w:rPr>
        <w:t xml:space="preserve"> – </w:t>
      </w:r>
      <w:r w:rsidRPr="004447E0">
        <w:rPr>
          <w:sz w:val="28"/>
          <w:szCs w:val="28"/>
        </w:rPr>
        <w:t>призначають консультацію психоневролога. Фахівець може застосувати транквілізатори, седативні препарати, а також психотерапевтичні методи</w:t>
      </w:r>
      <w:r w:rsidRPr="004447E0">
        <w:rPr>
          <w:sz w:val="28"/>
          <w:szCs w:val="28"/>
          <w:lang w:val="uk-UA"/>
        </w:rPr>
        <w:t xml:space="preserve">ки. </w:t>
      </w:r>
    </w:p>
    <w:p w:rsidR="00ED3B63" w:rsidRPr="004447E0" w:rsidRDefault="00ED3B63" w:rsidP="0099663E">
      <w:pPr>
        <w:pStyle w:val="BodyText21"/>
        <w:tabs>
          <w:tab w:val="left" w:pos="0"/>
          <w:tab w:val="left" w:pos="709"/>
          <w:tab w:val="left" w:pos="993"/>
        </w:tabs>
        <w:ind w:firstLine="0"/>
        <w:jc w:val="both"/>
        <w:rPr>
          <w:sz w:val="28"/>
          <w:szCs w:val="28"/>
          <w:lang w:val="uk-UA"/>
        </w:rPr>
      </w:pPr>
    </w:p>
    <w:p w:rsidR="00ED3B63" w:rsidRPr="004447E0" w:rsidRDefault="00ED3B63" w:rsidP="0099663E">
      <w:pPr>
        <w:pStyle w:val="BodyText21"/>
        <w:tabs>
          <w:tab w:val="left" w:pos="0"/>
          <w:tab w:val="left" w:pos="709"/>
          <w:tab w:val="left" w:pos="993"/>
        </w:tabs>
        <w:ind w:firstLine="0"/>
        <w:jc w:val="both"/>
        <w:rPr>
          <w:sz w:val="28"/>
          <w:szCs w:val="28"/>
          <w:lang w:val="uk-UA"/>
        </w:rPr>
      </w:pPr>
      <w:r w:rsidRPr="004447E0">
        <w:rPr>
          <w:sz w:val="28"/>
          <w:szCs w:val="28"/>
          <w:lang w:val="uk-UA"/>
        </w:rPr>
        <w:t>4. Лікування перитонеальної форми безпліддя – протизапальне і хірургічне.</w:t>
      </w:r>
    </w:p>
    <w:p w:rsidR="00ED3B63" w:rsidRPr="004447E0" w:rsidRDefault="00ED3B63" w:rsidP="00974273">
      <w:pPr>
        <w:pStyle w:val="BodyText21"/>
        <w:tabs>
          <w:tab w:val="left" w:pos="0"/>
          <w:tab w:val="left" w:pos="709"/>
          <w:tab w:val="left" w:pos="993"/>
        </w:tabs>
        <w:ind w:left="927" w:firstLine="0"/>
        <w:jc w:val="both"/>
        <w:rPr>
          <w:sz w:val="28"/>
          <w:szCs w:val="28"/>
          <w:lang w:val="uk-UA"/>
        </w:rPr>
      </w:pPr>
    </w:p>
    <w:p w:rsidR="00ED3B63" w:rsidRPr="004447E0" w:rsidRDefault="00ED3B63" w:rsidP="0099663E">
      <w:pPr>
        <w:spacing w:after="0" w:line="240" w:lineRule="auto"/>
        <w:ind w:firstLine="567"/>
        <w:jc w:val="center"/>
        <w:rPr>
          <w:rFonts w:ascii="Times New Roman" w:hAnsi="Times New Roman"/>
          <w:b/>
          <w:i/>
          <w:sz w:val="28"/>
          <w:szCs w:val="28"/>
          <w:lang w:val="uk-UA"/>
        </w:rPr>
      </w:pPr>
      <w:r w:rsidRPr="004447E0">
        <w:rPr>
          <w:rFonts w:ascii="Times New Roman" w:hAnsi="Times New Roman"/>
          <w:b/>
          <w:i/>
          <w:sz w:val="28"/>
          <w:szCs w:val="28"/>
          <w:lang w:val="uk-UA"/>
        </w:rPr>
        <w:t>Лікування безпліддя, обумовлене чоловічим фактором</w:t>
      </w:r>
    </w:p>
    <w:p w:rsidR="00ED3B63" w:rsidRPr="004447E0" w:rsidRDefault="00ED3B63" w:rsidP="00974273">
      <w:pPr>
        <w:spacing w:after="0" w:line="240" w:lineRule="auto"/>
        <w:ind w:firstLine="567"/>
        <w:jc w:val="both"/>
        <w:rPr>
          <w:rFonts w:ascii="Times New Roman" w:hAnsi="Times New Roman"/>
          <w:sz w:val="28"/>
          <w:szCs w:val="28"/>
          <w:lang w:val="uk-UA"/>
        </w:rPr>
      </w:pPr>
      <w:r w:rsidRPr="004447E0">
        <w:rPr>
          <w:rFonts w:ascii="Times New Roman" w:hAnsi="Times New Roman"/>
          <w:sz w:val="28"/>
          <w:szCs w:val="28"/>
          <w:lang w:val="uk-UA"/>
        </w:rPr>
        <w:t>При олігоастеноспермії 1–2 ступеня - лікування у андролога та ІСЧ (інсемінація спермою чоловіка). 3-4 міс.</w:t>
      </w:r>
    </w:p>
    <w:p w:rsidR="00ED3B63" w:rsidRPr="004447E0" w:rsidRDefault="00ED3B63" w:rsidP="00974273">
      <w:pPr>
        <w:spacing w:after="0" w:line="240" w:lineRule="auto"/>
        <w:ind w:firstLine="567"/>
        <w:jc w:val="both"/>
        <w:rPr>
          <w:rFonts w:ascii="Times New Roman" w:hAnsi="Times New Roman"/>
          <w:sz w:val="28"/>
          <w:szCs w:val="28"/>
          <w:lang w:val="uk-UA"/>
        </w:rPr>
      </w:pPr>
      <w:r w:rsidRPr="004447E0">
        <w:rPr>
          <w:rFonts w:ascii="Times New Roman" w:hAnsi="Times New Roman"/>
          <w:sz w:val="28"/>
          <w:szCs w:val="28"/>
          <w:lang w:val="uk-UA"/>
        </w:rPr>
        <w:t>При олігоастеноспермії 3 ступеня та азооспермії - ІСД (інсемінація спермою донора) або ICSI. Термін лікування - до 6 менстр. циклів.</w:t>
      </w:r>
    </w:p>
    <w:p w:rsidR="00ED3B63" w:rsidRPr="004447E0" w:rsidRDefault="00ED3B63" w:rsidP="00974273">
      <w:pPr>
        <w:spacing w:after="0" w:line="240" w:lineRule="auto"/>
        <w:ind w:firstLine="567"/>
        <w:jc w:val="both"/>
        <w:rPr>
          <w:rFonts w:ascii="Times New Roman" w:hAnsi="Times New Roman"/>
          <w:sz w:val="28"/>
          <w:szCs w:val="28"/>
          <w:lang w:val="uk-UA"/>
        </w:rPr>
      </w:pPr>
      <w:r w:rsidRPr="004447E0">
        <w:rPr>
          <w:rFonts w:ascii="Times New Roman" w:hAnsi="Times New Roman"/>
          <w:sz w:val="28"/>
          <w:szCs w:val="28"/>
          <w:lang w:val="uk-UA"/>
        </w:rPr>
        <w:t>При відсутності ефекту - ЕКО з ПЕ з донорською спермою.</w:t>
      </w:r>
    </w:p>
    <w:p w:rsidR="00ED3B63" w:rsidRPr="004447E0" w:rsidRDefault="00ED3B63" w:rsidP="00974273">
      <w:pPr>
        <w:spacing w:after="0" w:line="240" w:lineRule="auto"/>
        <w:ind w:firstLine="567"/>
        <w:jc w:val="both"/>
        <w:rPr>
          <w:rFonts w:ascii="Times New Roman" w:hAnsi="Times New Roman"/>
          <w:sz w:val="28"/>
          <w:szCs w:val="28"/>
          <w:lang w:val="uk-UA"/>
        </w:rPr>
      </w:pPr>
    </w:p>
    <w:p w:rsidR="00ED3B63" w:rsidRPr="004447E0" w:rsidRDefault="00ED3B63" w:rsidP="0099663E">
      <w:pPr>
        <w:pStyle w:val="BodyText21"/>
        <w:tabs>
          <w:tab w:val="left" w:pos="0"/>
        </w:tabs>
        <w:ind w:left="360" w:firstLine="0"/>
        <w:jc w:val="center"/>
        <w:rPr>
          <w:b/>
          <w:i/>
          <w:sz w:val="28"/>
          <w:szCs w:val="28"/>
          <w:lang w:val="uk-UA"/>
        </w:rPr>
      </w:pPr>
      <w:r w:rsidRPr="004447E0">
        <w:rPr>
          <w:b/>
          <w:i/>
          <w:sz w:val="28"/>
          <w:szCs w:val="28"/>
          <w:lang w:val="uk-UA"/>
        </w:rPr>
        <w:t>Лікуваннябезпліддя неясного генезу</w:t>
      </w:r>
    </w:p>
    <w:p w:rsidR="00ED3B63" w:rsidRPr="004447E0" w:rsidRDefault="00ED3B63" w:rsidP="00974273">
      <w:pPr>
        <w:spacing w:after="0" w:line="240" w:lineRule="auto"/>
        <w:jc w:val="both"/>
        <w:rPr>
          <w:rFonts w:ascii="Times New Roman" w:hAnsi="Times New Roman"/>
          <w:sz w:val="28"/>
          <w:szCs w:val="28"/>
          <w:lang w:val="uk-UA"/>
        </w:rPr>
      </w:pPr>
      <w:r w:rsidRPr="004447E0">
        <w:rPr>
          <w:rFonts w:ascii="Times New Roman" w:hAnsi="Times New Roman"/>
          <w:sz w:val="28"/>
          <w:szCs w:val="28"/>
          <w:lang w:val="uk-UA"/>
        </w:rPr>
        <w:t>(при використанні всіх попередніх тестів) – ІСЧ. Термін лікування - 3 місяці.</w:t>
      </w:r>
    </w:p>
    <w:p w:rsidR="00ED3B63" w:rsidRPr="004447E0" w:rsidRDefault="00ED3B63" w:rsidP="0099663E">
      <w:pPr>
        <w:spacing w:after="0" w:line="240" w:lineRule="auto"/>
        <w:jc w:val="both"/>
        <w:rPr>
          <w:rFonts w:ascii="Times New Roman" w:hAnsi="Times New Roman"/>
          <w:sz w:val="28"/>
          <w:szCs w:val="28"/>
          <w:lang w:val="uk-UA"/>
        </w:rPr>
      </w:pPr>
      <w:r w:rsidRPr="004447E0">
        <w:rPr>
          <w:rFonts w:ascii="Times New Roman" w:hAnsi="Times New Roman"/>
          <w:sz w:val="28"/>
          <w:szCs w:val="28"/>
          <w:lang w:val="uk-UA"/>
        </w:rPr>
        <w:t>При відсутності ефекту – ЕКО з ПЕ (до 6 менстр. циклів).</w:t>
      </w:r>
    </w:p>
    <w:p w:rsidR="00ED3B63" w:rsidRPr="004447E0" w:rsidRDefault="00ED3B63" w:rsidP="00974273">
      <w:pPr>
        <w:spacing w:after="0" w:line="240" w:lineRule="auto"/>
        <w:ind w:firstLine="567"/>
        <w:jc w:val="both"/>
        <w:rPr>
          <w:rFonts w:ascii="Times New Roman" w:hAnsi="Times New Roman"/>
          <w:sz w:val="28"/>
          <w:szCs w:val="28"/>
          <w:lang w:val="uk-UA"/>
        </w:rPr>
      </w:pPr>
    </w:p>
    <w:p w:rsidR="00ED3B63" w:rsidRPr="004447E0" w:rsidRDefault="00ED3B63" w:rsidP="0099663E">
      <w:pPr>
        <w:shd w:val="clear" w:color="auto" w:fill="FFFFFF"/>
        <w:spacing w:after="0" w:line="240" w:lineRule="auto"/>
        <w:jc w:val="center"/>
        <w:rPr>
          <w:rFonts w:ascii="Times New Roman" w:hAnsi="Times New Roman"/>
          <w:sz w:val="28"/>
          <w:szCs w:val="28"/>
          <w:lang w:val="uk-UA"/>
        </w:rPr>
      </w:pPr>
      <w:r w:rsidRPr="004447E0">
        <w:rPr>
          <w:rFonts w:ascii="Times New Roman" w:hAnsi="Times New Roman"/>
          <w:b/>
          <w:bCs/>
          <w:sz w:val="28"/>
          <w:szCs w:val="28"/>
          <w:lang w:val="uk-UA"/>
        </w:rPr>
        <w:t>ДОПОМІЖНІ РЕПРОДУКТИВНІ ТЕХНОЛОГІЇ</w:t>
      </w:r>
    </w:p>
    <w:p w:rsidR="00ED3B63" w:rsidRPr="004447E0" w:rsidRDefault="00ED3B63" w:rsidP="00974273">
      <w:pPr>
        <w:spacing w:after="0" w:line="240" w:lineRule="auto"/>
        <w:jc w:val="both"/>
        <w:rPr>
          <w:rFonts w:ascii="Times New Roman" w:hAnsi="Times New Roman"/>
          <w:sz w:val="28"/>
          <w:szCs w:val="28"/>
          <w:lang w:val="uk-UA"/>
        </w:rPr>
      </w:pPr>
    </w:p>
    <w:p w:rsidR="00ED3B63" w:rsidRPr="004447E0" w:rsidRDefault="00ED3B63" w:rsidP="0099663E">
      <w:pPr>
        <w:spacing w:after="0" w:line="240" w:lineRule="auto"/>
        <w:ind w:firstLine="709"/>
        <w:jc w:val="both"/>
        <w:rPr>
          <w:rFonts w:ascii="Times New Roman" w:hAnsi="Times New Roman"/>
          <w:sz w:val="28"/>
          <w:szCs w:val="28"/>
          <w:lang w:val="uk-UA" w:eastAsia="ru-RU"/>
        </w:rPr>
      </w:pPr>
      <w:r w:rsidRPr="004447E0">
        <w:rPr>
          <w:rFonts w:ascii="Times New Roman" w:hAnsi="Times New Roman"/>
          <w:sz w:val="28"/>
          <w:szCs w:val="28"/>
          <w:lang w:val="uk-UA"/>
        </w:rPr>
        <w:t xml:space="preserve">В Україні </w:t>
      </w:r>
      <w:r w:rsidRPr="004447E0">
        <w:rPr>
          <w:rFonts w:ascii="Times New Roman" w:hAnsi="Times New Roman"/>
          <w:sz w:val="28"/>
          <w:szCs w:val="28"/>
          <w:lang w:val="uk-UA" w:eastAsia="ru-RU"/>
        </w:rPr>
        <w:t>п</w:t>
      </w:r>
      <w:r w:rsidRPr="004447E0">
        <w:rPr>
          <w:rFonts w:ascii="Times New Roman" w:hAnsi="Times New Roman"/>
          <w:sz w:val="28"/>
          <w:szCs w:val="28"/>
          <w:lang w:eastAsia="ru-RU"/>
        </w:rPr>
        <w:t xml:space="preserve">ацієнти мають право для проведення ДРТ обирати </w:t>
      </w:r>
      <w:r w:rsidRPr="004447E0">
        <w:rPr>
          <w:rFonts w:ascii="Times New Roman" w:hAnsi="Times New Roman"/>
          <w:sz w:val="28"/>
          <w:szCs w:val="28"/>
          <w:lang w:val="uk-UA" w:eastAsia="ru-RU"/>
        </w:rPr>
        <w:t>заклади охорони здоров’</w:t>
      </w:r>
      <w:r w:rsidRPr="004447E0">
        <w:rPr>
          <w:rFonts w:ascii="Times New Roman" w:hAnsi="Times New Roman"/>
          <w:sz w:val="28"/>
          <w:szCs w:val="28"/>
          <w:lang w:eastAsia="ru-RU"/>
        </w:rPr>
        <w:t>я</w:t>
      </w:r>
      <w:r w:rsidRPr="004447E0">
        <w:rPr>
          <w:rFonts w:ascii="Times New Roman" w:hAnsi="Times New Roman"/>
          <w:sz w:val="28"/>
          <w:szCs w:val="28"/>
          <w:lang w:val="uk-UA" w:eastAsia="ru-RU"/>
        </w:rPr>
        <w:t xml:space="preserve"> (</w:t>
      </w:r>
      <w:r w:rsidRPr="004447E0">
        <w:rPr>
          <w:rFonts w:ascii="Times New Roman" w:hAnsi="Times New Roman"/>
          <w:sz w:val="28"/>
          <w:szCs w:val="28"/>
          <w:lang w:eastAsia="ru-RU"/>
        </w:rPr>
        <w:t>ЗОЗ</w:t>
      </w:r>
      <w:r w:rsidRPr="004447E0">
        <w:rPr>
          <w:rFonts w:ascii="Times New Roman" w:hAnsi="Times New Roman"/>
          <w:sz w:val="28"/>
          <w:szCs w:val="28"/>
          <w:lang w:val="uk-UA" w:eastAsia="ru-RU"/>
        </w:rPr>
        <w:t xml:space="preserve">), які мають відповідний </w:t>
      </w:r>
      <w:r w:rsidRPr="004447E0">
        <w:rPr>
          <w:rFonts w:ascii="Times New Roman" w:hAnsi="Times New Roman"/>
          <w:sz w:val="28"/>
          <w:szCs w:val="28"/>
          <w:lang w:eastAsia="ru-RU"/>
        </w:rPr>
        <w:t xml:space="preserve">медичний персонал </w:t>
      </w:r>
      <w:r w:rsidRPr="004447E0">
        <w:rPr>
          <w:rFonts w:ascii="Times New Roman" w:hAnsi="Times New Roman"/>
          <w:sz w:val="28"/>
          <w:szCs w:val="28"/>
          <w:lang w:val="uk-UA" w:eastAsia="ru-RU"/>
        </w:rPr>
        <w:t>і медичне оснащення.</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eastAsia="ru-RU"/>
        </w:rPr>
      </w:pPr>
      <w:r w:rsidRPr="004447E0">
        <w:rPr>
          <w:rFonts w:ascii="Times New Roman" w:hAnsi="Times New Roman"/>
          <w:sz w:val="28"/>
          <w:szCs w:val="28"/>
          <w:lang w:eastAsia="ru-RU"/>
        </w:rPr>
        <w:t>Повнолітні жінки та/або чоловіки мають право за медичними показаннями на проведення лікувальних програм ДРТ.</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sz w:val="28"/>
          <w:szCs w:val="28"/>
          <w:lang w:eastAsia="ru-RU"/>
        </w:rPr>
        <w:t>Дані медичного огляду та обстеження пацієнтів вносяться до форми</w:t>
      </w:r>
      <w:r w:rsidRPr="004447E0">
        <w:rPr>
          <w:rFonts w:ascii="Times New Roman" w:hAnsi="Times New Roman"/>
          <w:sz w:val="28"/>
          <w:szCs w:val="28"/>
          <w:lang w:val="uk-UA" w:eastAsia="ru-RU"/>
        </w:rPr>
        <w:t>. Працюючим пацієнтам після проведення ДРТ видається листок непрацездатності відповідно до Інструкції про порядок видачі документів, що засвідчують тимчасову непрацездатність громадян.</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sz w:val="28"/>
          <w:szCs w:val="28"/>
          <w:lang w:val="uk-UA" w:eastAsia="ru-RU"/>
        </w:rPr>
        <w:t xml:space="preserve">Диспансерне спостереження за пацієнткою, якій проведено ДРТ, здійснюється відповідно до </w:t>
      </w:r>
      <w:hyperlink r:id="rId7" w:history="1">
        <w:r w:rsidRPr="004447E0">
          <w:rPr>
            <w:rStyle w:val="a4"/>
            <w:rFonts w:ascii="Times New Roman" w:hAnsi="Times New Roman"/>
            <w:color w:val="auto"/>
            <w:sz w:val="28"/>
            <w:szCs w:val="28"/>
            <w:u w:val="none"/>
            <w:lang w:val="uk-UA" w:eastAsia="ru-RU"/>
          </w:rPr>
          <w:t xml:space="preserve">наказу Міністерства охорони здоров'я України від 15 липня 2011 року </w:t>
        </w:r>
        <w:r w:rsidRPr="004447E0">
          <w:rPr>
            <w:rStyle w:val="a4"/>
            <w:rFonts w:ascii="Times New Roman" w:hAnsi="Times New Roman"/>
            <w:color w:val="auto"/>
            <w:sz w:val="28"/>
            <w:szCs w:val="28"/>
            <w:u w:val="none"/>
            <w:lang w:eastAsia="ru-RU"/>
          </w:rPr>
          <w:t>N</w:t>
        </w:r>
        <w:r w:rsidRPr="004447E0">
          <w:rPr>
            <w:rStyle w:val="a4"/>
            <w:rFonts w:ascii="Times New Roman" w:hAnsi="Times New Roman"/>
            <w:color w:val="auto"/>
            <w:sz w:val="28"/>
            <w:szCs w:val="28"/>
            <w:u w:val="none"/>
            <w:lang w:val="uk-UA" w:eastAsia="ru-RU"/>
          </w:rPr>
          <w:t xml:space="preserve"> 417 "Про організацію амбулаторної акушерсько-гінекологічної допомоги в Україні"</w:t>
        </w:r>
      </w:hyperlink>
      <w:r w:rsidRPr="004447E0">
        <w:rPr>
          <w:rFonts w:ascii="Times New Roman" w:hAnsi="Times New Roman"/>
          <w:sz w:val="28"/>
          <w:szCs w:val="28"/>
          <w:lang w:val="uk-UA" w:eastAsia="ru-RU"/>
        </w:rPr>
        <w:t>.</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eastAsia="ru-RU"/>
        </w:rPr>
      </w:pPr>
      <w:r w:rsidRPr="004447E0">
        <w:rPr>
          <w:rFonts w:ascii="Times New Roman" w:hAnsi="Times New Roman"/>
          <w:sz w:val="28"/>
          <w:szCs w:val="28"/>
          <w:lang w:eastAsia="ru-RU"/>
        </w:rPr>
        <w:lastRenderedPageBreak/>
        <w:t>Виконання кожної лікувальної програми ДРТ проводиться з обов'язковим клінічним моніторингом та контролем загального стану пацієнтки. У разі порушення пацієнтк</w:t>
      </w:r>
      <w:r w:rsidRPr="004447E0">
        <w:rPr>
          <w:rFonts w:ascii="Times New Roman" w:hAnsi="Times New Roman"/>
          <w:sz w:val="28"/>
          <w:szCs w:val="28"/>
          <w:lang w:val="uk-UA" w:eastAsia="ru-RU"/>
        </w:rPr>
        <w:t xml:space="preserve">ою </w:t>
      </w:r>
      <w:r w:rsidRPr="004447E0">
        <w:rPr>
          <w:rFonts w:ascii="Times New Roman" w:hAnsi="Times New Roman"/>
          <w:sz w:val="28"/>
          <w:szCs w:val="28"/>
          <w:lang w:eastAsia="ru-RU"/>
        </w:rPr>
        <w:t>режиму лікування подальша медична допомога за методиками ДРТ припиняється за обґрунтованим рішенням лікаря.</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eastAsia="ru-RU"/>
        </w:rPr>
      </w:pPr>
      <w:r w:rsidRPr="004447E0">
        <w:rPr>
          <w:rFonts w:ascii="Times New Roman" w:hAnsi="Times New Roman"/>
          <w:sz w:val="28"/>
          <w:szCs w:val="28"/>
          <w:lang w:eastAsia="ru-RU"/>
        </w:rPr>
        <w:t>Медична допомога за методиками ДРТ надається в умовах конфіденційності відповідно до</w:t>
      </w:r>
      <w:hyperlink r:id="rId8" w:history="1">
        <w:r w:rsidRPr="004447E0">
          <w:rPr>
            <w:rStyle w:val="a4"/>
            <w:rFonts w:ascii="Times New Roman" w:hAnsi="Times New Roman"/>
            <w:color w:val="auto"/>
            <w:sz w:val="28"/>
            <w:szCs w:val="28"/>
            <w:u w:val="none"/>
            <w:lang w:eastAsia="ru-RU"/>
          </w:rPr>
          <w:t>статті 40 Основ законодавства України про охорону здоров'я</w:t>
        </w:r>
      </w:hyperlink>
      <w:r w:rsidRPr="004447E0">
        <w:rPr>
          <w:rFonts w:ascii="Times New Roman" w:hAnsi="Times New Roman"/>
          <w:sz w:val="28"/>
          <w:szCs w:val="28"/>
          <w:lang w:eastAsia="ru-RU"/>
        </w:rPr>
        <w:t>.</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eastAsia="ru-RU"/>
        </w:rPr>
      </w:pPr>
      <w:r w:rsidRPr="004447E0">
        <w:rPr>
          <w:rFonts w:ascii="Times New Roman" w:hAnsi="Times New Roman"/>
          <w:sz w:val="28"/>
          <w:szCs w:val="28"/>
          <w:lang w:eastAsia="ru-RU"/>
        </w:rPr>
        <w:t>Медичні працівники, які надають медичну допомогу пацієнткам за методиками ДРТ, інформують їх про можливу неефективність спроб ДРТ (ненастання вагітності) та можливе виникнення ускладнень.</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eastAsia="ru-RU"/>
        </w:rPr>
      </w:pPr>
      <w:r w:rsidRPr="004447E0">
        <w:rPr>
          <w:rFonts w:ascii="Times New Roman" w:hAnsi="Times New Roman"/>
          <w:sz w:val="28"/>
          <w:szCs w:val="28"/>
          <w:lang w:eastAsia="ru-RU"/>
        </w:rPr>
        <w:t>Збір та обробка персональних даних здійснюються з додержанням вимог</w:t>
      </w:r>
      <w:hyperlink r:id="rId9" w:history="1">
        <w:r w:rsidRPr="004447E0">
          <w:rPr>
            <w:rStyle w:val="a4"/>
            <w:rFonts w:ascii="Times New Roman" w:hAnsi="Times New Roman"/>
            <w:color w:val="auto"/>
            <w:sz w:val="28"/>
            <w:szCs w:val="28"/>
            <w:u w:val="none"/>
            <w:lang w:eastAsia="ru-RU"/>
          </w:rPr>
          <w:t>Закону України "Про інформацію"</w:t>
        </w:r>
      </w:hyperlink>
      <w:r w:rsidRPr="004447E0">
        <w:rPr>
          <w:rFonts w:ascii="Times New Roman" w:hAnsi="Times New Roman"/>
          <w:sz w:val="28"/>
          <w:szCs w:val="28"/>
          <w:lang w:eastAsia="ru-RU"/>
        </w:rPr>
        <w:t> та </w:t>
      </w:r>
      <w:hyperlink r:id="rId10" w:history="1">
        <w:r w:rsidRPr="004447E0">
          <w:rPr>
            <w:rStyle w:val="a4"/>
            <w:rFonts w:ascii="Times New Roman" w:hAnsi="Times New Roman"/>
            <w:color w:val="auto"/>
            <w:sz w:val="28"/>
            <w:szCs w:val="28"/>
            <w:u w:val="none"/>
            <w:lang w:eastAsia="ru-RU"/>
          </w:rPr>
          <w:t>Закону України "Про захист персональних даних"</w:t>
        </w:r>
      </w:hyperlink>
      <w:r w:rsidRPr="004447E0">
        <w:rPr>
          <w:rFonts w:ascii="Times New Roman" w:hAnsi="Times New Roman"/>
          <w:sz w:val="28"/>
          <w:szCs w:val="28"/>
          <w:lang w:eastAsia="ru-RU"/>
        </w:rPr>
        <w:t>.</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val="uk-UA" w:eastAsia="ru-RU"/>
        </w:rPr>
      </w:pP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eastAsia="ru-RU"/>
        </w:rPr>
      </w:pPr>
      <w:r w:rsidRPr="004447E0">
        <w:rPr>
          <w:rFonts w:ascii="Times New Roman" w:hAnsi="Times New Roman"/>
          <w:i/>
          <w:sz w:val="28"/>
          <w:szCs w:val="28"/>
          <w:lang w:eastAsia="ru-RU"/>
        </w:rPr>
        <w:t xml:space="preserve">Обсяг обстеження </w:t>
      </w:r>
      <w:r w:rsidRPr="004447E0">
        <w:rPr>
          <w:rFonts w:ascii="Times New Roman" w:hAnsi="Times New Roman"/>
          <w:i/>
          <w:sz w:val="28"/>
          <w:szCs w:val="28"/>
          <w:lang w:val="uk-UA" w:eastAsia="ru-RU"/>
        </w:rPr>
        <w:t>перед</w:t>
      </w:r>
      <w:r w:rsidRPr="004447E0">
        <w:rPr>
          <w:rFonts w:ascii="Times New Roman" w:hAnsi="Times New Roman"/>
          <w:i/>
          <w:sz w:val="28"/>
          <w:szCs w:val="28"/>
          <w:lang w:eastAsia="ru-RU"/>
        </w:rPr>
        <w:t xml:space="preserve"> пров</w:t>
      </w:r>
      <w:r w:rsidRPr="004447E0">
        <w:rPr>
          <w:rFonts w:ascii="Times New Roman" w:hAnsi="Times New Roman"/>
          <w:i/>
          <w:sz w:val="28"/>
          <w:szCs w:val="28"/>
          <w:lang w:val="uk-UA" w:eastAsia="ru-RU"/>
        </w:rPr>
        <w:t>еденням</w:t>
      </w:r>
      <w:r w:rsidRPr="004447E0">
        <w:rPr>
          <w:rFonts w:ascii="Times New Roman" w:hAnsi="Times New Roman"/>
          <w:i/>
          <w:sz w:val="28"/>
          <w:szCs w:val="28"/>
          <w:lang w:eastAsia="ru-RU"/>
        </w:rPr>
        <w:t xml:space="preserve"> лікувальні програми ДРТ</w:t>
      </w:r>
      <w:r w:rsidRPr="004447E0">
        <w:rPr>
          <w:rFonts w:ascii="Times New Roman" w:hAnsi="Times New Roman"/>
          <w:i/>
          <w:sz w:val="28"/>
          <w:szCs w:val="28"/>
          <w:lang w:val="uk-UA" w:eastAsia="ru-RU"/>
        </w:rPr>
        <w:t>:</w:t>
      </w:r>
    </w:p>
    <w:p w:rsidR="00ED3B63" w:rsidRPr="004447E0" w:rsidRDefault="00ED3B63" w:rsidP="0099663E">
      <w:pPr>
        <w:shd w:val="clear" w:color="auto" w:fill="FFFFFF"/>
        <w:spacing w:after="0" w:line="240" w:lineRule="auto"/>
        <w:jc w:val="both"/>
        <w:rPr>
          <w:rFonts w:ascii="Times New Roman" w:hAnsi="Times New Roman"/>
          <w:b/>
          <w:sz w:val="28"/>
          <w:szCs w:val="28"/>
          <w:lang w:eastAsia="ru-RU"/>
        </w:rPr>
      </w:pPr>
      <w:r w:rsidRPr="004447E0">
        <w:rPr>
          <w:rFonts w:ascii="Times New Roman" w:hAnsi="Times New Roman"/>
          <w:b/>
          <w:sz w:val="28"/>
          <w:szCs w:val="28"/>
          <w:lang w:val="uk-UA" w:eastAsia="ru-RU"/>
        </w:rPr>
        <w:t>І</w:t>
      </w:r>
      <w:r w:rsidRPr="004447E0">
        <w:rPr>
          <w:rFonts w:ascii="Times New Roman" w:hAnsi="Times New Roman"/>
          <w:b/>
          <w:sz w:val="28"/>
          <w:szCs w:val="28"/>
          <w:lang w:eastAsia="ru-RU"/>
        </w:rPr>
        <w:t>. Обсяг обстеження жінки:</w:t>
      </w:r>
    </w:p>
    <w:p w:rsidR="00ED3B63" w:rsidRPr="004447E0" w:rsidRDefault="00ED3B63" w:rsidP="0099663E">
      <w:p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 xml:space="preserve">1) </w:t>
      </w:r>
      <w:r w:rsidRPr="004447E0">
        <w:rPr>
          <w:rFonts w:ascii="Times New Roman" w:hAnsi="Times New Roman"/>
          <w:sz w:val="28"/>
          <w:szCs w:val="28"/>
          <w:lang w:val="uk-UA" w:eastAsia="ru-RU"/>
        </w:rPr>
        <w:t>О</w:t>
      </w:r>
      <w:r w:rsidRPr="004447E0">
        <w:rPr>
          <w:rFonts w:ascii="Times New Roman" w:hAnsi="Times New Roman"/>
          <w:sz w:val="28"/>
          <w:szCs w:val="28"/>
          <w:lang w:eastAsia="ru-RU"/>
        </w:rPr>
        <w:t>бов'язкове:</w:t>
      </w:r>
    </w:p>
    <w:p w:rsidR="00ED3B63" w:rsidRPr="004447E0" w:rsidRDefault="00ED3B63" w:rsidP="004602F8">
      <w:pPr>
        <w:pStyle w:val="a3"/>
        <w:numPr>
          <w:ilvl w:val="0"/>
          <w:numId w:val="13"/>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висновок терапевта про стан соматичного здоров'я та відсутність протипоказань для виношування вагітності;</w:t>
      </w:r>
    </w:p>
    <w:p w:rsidR="00ED3B63" w:rsidRPr="004447E0" w:rsidRDefault="00ED3B63" w:rsidP="004602F8">
      <w:pPr>
        <w:pStyle w:val="a3"/>
        <w:numPr>
          <w:ilvl w:val="0"/>
          <w:numId w:val="13"/>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визначення групи крові та резус-фактора (при занесенні в паспорт жінки дійсні все життя);</w:t>
      </w:r>
    </w:p>
    <w:p w:rsidR="00ED3B63" w:rsidRPr="004447E0" w:rsidRDefault="00ED3B63" w:rsidP="004602F8">
      <w:pPr>
        <w:pStyle w:val="a3"/>
        <w:numPr>
          <w:ilvl w:val="0"/>
          <w:numId w:val="13"/>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клінічний аналіз крові;</w:t>
      </w:r>
    </w:p>
    <w:p w:rsidR="00ED3B63" w:rsidRPr="004447E0" w:rsidRDefault="00ED3B63" w:rsidP="004602F8">
      <w:pPr>
        <w:pStyle w:val="a3"/>
        <w:numPr>
          <w:ilvl w:val="0"/>
          <w:numId w:val="13"/>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коагулограма;</w:t>
      </w:r>
    </w:p>
    <w:p w:rsidR="00ED3B63" w:rsidRPr="004447E0" w:rsidRDefault="00ED3B63" w:rsidP="004602F8">
      <w:pPr>
        <w:pStyle w:val="a3"/>
        <w:numPr>
          <w:ilvl w:val="0"/>
          <w:numId w:val="13"/>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 xml:space="preserve">аналізи крові на сифіліс, ВІЛ, гепатити </w:t>
      </w:r>
      <w:r w:rsidRPr="004447E0">
        <w:rPr>
          <w:rFonts w:ascii="Times New Roman" w:hAnsi="Times New Roman"/>
          <w:sz w:val="28"/>
          <w:szCs w:val="28"/>
          <w:lang w:eastAsia="ru-RU"/>
        </w:rPr>
        <w:t>B</w:t>
      </w:r>
      <w:r w:rsidRPr="004447E0">
        <w:rPr>
          <w:rFonts w:ascii="Times New Roman" w:hAnsi="Times New Roman"/>
          <w:sz w:val="28"/>
          <w:szCs w:val="28"/>
          <w:lang w:val="uk-UA" w:eastAsia="ru-RU"/>
        </w:rPr>
        <w:t xml:space="preserve"> і </w:t>
      </w:r>
      <w:r w:rsidRPr="004447E0">
        <w:rPr>
          <w:rFonts w:ascii="Times New Roman" w:hAnsi="Times New Roman"/>
          <w:sz w:val="28"/>
          <w:szCs w:val="28"/>
          <w:lang w:eastAsia="ru-RU"/>
        </w:rPr>
        <w:t>C</w:t>
      </w:r>
      <w:r w:rsidRPr="004447E0">
        <w:rPr>
          <w:rFonts w:ascii="Times New Roman" w:hAnsi="Times New Roman"/>
          <w:sz w:val="28"/>
          <w:szCs w:val="28"/>
          <w:lang w:val="uk-UA" w:eastAsia="ru-RU"/>
        </w:rPr>
        <w:t xml:space="preserve"> (дійсні 3 місяці);</w:t>
      </w:r>
    </w:p>
    <w:p w:rsidR="00ED3B63" w:rsidRPr="004447E0" w:rsidRDefault="00ED3B63" w:rsidP="004602F8">
      <w:pPr>
        <w:pStyle w:val="a3"/>
        <w:numPr>
          <w:ilvl w:val="0"/>
          <w:numId w:val="13"/>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аналізи крові (</w:t>
      </w:r>
      <w:r w:rsidRPr="004447E0">
        <w:rPr>
          <w:rFonts w:ascii="Times New Roman" w:hAnsi="Times New Roman"/>
          <w:sz w:val="28"/>
          <w:szCs w:val="28"/>
          <w:lang w:eastAsia="ru-RU"/>
        </w:rPr>
        <w:t>IgM</w:t>
      </w:r>
      <w:r w:rsidRPr="004447E0">
        <w:rPr>
          <w:rFonts w:ascii="Times New Roman" w:hAnsi="Times New Roman"/>
          <w:sz w:val="28"/>
          <w:szCs w:val="28"/>
          <w:lang w:val="uk-UA" w:eastAsia="ru-RU"/>
        </w:rPr>
        <w:t xml:space="preserve">, </w:t>
      </w:r>
      <w:r w:rsidRPr="004447E0">
        <w:rPr>
          <w:rFonts w:ascii="Times New Roman" w:hAnsi="Times New Roman"/>
          <w:sz w:val="28"/>
          <w:szCs w:val="28"/>
          <w:lang w:eastAsia="ru-RU"/>
        </w:rPr>
        <w:t>IgG</w:t>
      </w:r>
      <w:r w:rsidRPr="004447E0">
        <w:rPr>
          <w:rFonts w:ascii="Times New Roman" w:hAnsi="Times New Roman"/>
          <w:sz w:val="28"/>
          <w:szCs w:val="28"/>
          <w:lang w:val="uk-UA" w:eastAsia="ru-RU"/>
        </w:rPr>
        <w:t>) на токсоплазмоз, хламідії, цитомегаловірус та кіровий червець;</w:t>
      </w:r>
    </w:p>
    <w:p w:rsidR="00ED3B63" w:rsidRPr="004447E0" w:rsidRDefault="00ED3B63" w:rsidP="004602F8">
      <w:pPr>
        <w:pStyle w:val="a3"/>
        <w:numPr>
          <w:ilvl w:val="0"/>
          <w:numId w:val="13"/>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бактеріоскопічний аналіз виділень із трьох точок (вагіни, уретри і цервікального каналу);</w:t>
      </w:r>
    </w:p>
    <w:p w:rsidR="00ED3B63" w:rsidRPr="004447E0" w:rsidRDefault="00ED3B63" w:rsidP="004602F8">
      <w:pPr>
        <w:pStyle w:val="a3"/>
        <w:numPr>
          <w:ilvl w:val="0"/>
          <w:numId w:val="13"/>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цитологічне обстеження мазків із шийки матки;</w:t>
      </w:r>
    </w:p>
    <w:p w:rsidR="00ED3B63" w:rsidRPr="004447E0" w:rsidRDefault="00ED3B63" w:rsidP="004602F8">
      <w:pPr>
        <w:pStyle w:val="a3"/>
        <w:numPr>
          <w:ilvl w:val="0"/>
          <w:numId w:val="13"/>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загальне гінекологічне обстеження;</w:t>
      </w:r>
    </w:p>
    <w:p w:rsidR="00ED3B63" w:rsidRPr="004447E0" w:rsidRDefault="00ED3B63" w:rsidP="004602F8">
      <w:pPr>
        <w:pStyle w:val="a3"/>
        <w:numPr>
          <w:ilvl w:val="0"/>
          <w:numId w:val="13"/>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ультразвукове обстеження органів малого таза;</w:t>
      </w:r>
    </w:p>
    <w:p w:rsidR="00ED3B63" w:rsidRPr="004447E0" w:rsidRDefault="00ED3B63" w:rsidP="004602F8">
      <w:pPr>
        <w:pStyle w:val="a3"/>
        <w:numPr>
          <w:ilvl w:val="0"/>
          <w:numId w:val="13"/>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аналіз крові на антимюллерів гормон (АМГ), пролактин (ПРЛ), фолітропін (ФСГ), лютропін (ЛГ), прогестерон (ПГ), естрадіол (Е</w:t>
      </w:r>
      <w:r w:rsidRPr="004447E0">
        <w:rPr>
          <w:rFonts w:ascii="Times New Roman" w:hAnsi="Times New Roman"/>
          <w:sz w:val="28"/>
          <w:szCs w:val="28"/>
          <w:vertAlign w:val="subscript"/>
          <w:lang w:val="uk-UA" w:eastAsia="ru-RU"/>
        </w:rPr>
        <w:t>2</w:t>
      </w:r>
      <w:r w:rsidRPr="004447E0">
        <w:rPr>
          <w:rFonts w:ascii="Times New Roman" w:hAnsi="Times New Roman"/>
          <w:sz w:val="28"/>
          <w:szCs w:val="28"/>
          <w:lang w:val="uk-UA" w:eastAsia="ru-RU"/>
        </w:rPr>
        <w:t>);</w:t>
      </w:r>
    </w:p>
    <w:p w:rsidR="00ED3B63" w:rsidRPr="004447E0" w:rsidRDefault="00ED3B63" w:rsidP="0099663E">
      <w:pPr>
        <w:shd w:val="clear" w:color="auto" w:fill="FFFFFF"/>
        <w:spacing w:after="0" w:line="240" w:lineRule="auto"/>
        <w:jc w:val="both"/>
        <w:rPr>
          <w:rFonts w:ascii="Times New Roman" w:hAnsi="Times New Roman"/>
          <w:sz w:val="28"/>
          <w:szCs w:val="28"/>
          <w:lang w:val="uk-UA" w:eastAsia="ru-RU"/>
        </w:rPr>
      </w:pPr>
    </w:p>
    <w:p w:rsidR="00ED3B63" w:rsidRPr="004447E0" w:rsidRDefault="00ED3B63" w:rsidP="0099663E">
      <w:p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2) За показаннями (додаткове):</w:t>
      </w:r>
    </w:p>
    <w:p w:rsidR="00ED3B63" w:rsidRPr="004447E0" w:rsidRDefault="00ED3B63" w:rsidP="004602F8">
      <w:pPr>
        <w:pStyle w:val="a3"/>
        <w:numPr>
          <w:ilvl w:val="0"/>
          <w:numId w:val="14"/>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обстеження матки та маткових труб (гістеросальпінгографія, соносальпінгоскопія, лапароскопія, гістероскопія);</w:t>
      </w:r>
    </w:p>
    <w:p w:rsidR="00ED3B63" w:rsidRPr="004447E0" w:rsidRDefault="00ED3B63" w:rsidP="004602F8">
      <w:pPr>
        <w:pStyle w:val="a3"/>
        <w:numPr>
          <w:ilvl w:val="0"/>
          <w:numId w:val="14"/>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кольпоскопія;</w:t>
      </w:r>
    </w:p>
    <w:p w:rsidR="00ED3B63" w:rsidRPr="004447E0" w:rsidRDefault="00ED3B63" w:rsidP="004602F8">
      <w:pPr>
        <w:pStyle w:val="a3"/>
        <w:numPr>
          <w:ilvl w:val="0"/>
          <w:numId w:val="14"/>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біопсія ендометрія;</w:t>
      </w:r>
    </w:p>
    <w:p w:rsidR="00ED3B63" w:rsidRPr="004447E0" w:rsidRDefault="00ED3B63" w:rsidP="004602F8">
      <w:pPr>
        <w:pStyle w:val="a3"/>
        <w:numPr>
          <w:ilvl w:val="0"/>
          <w:numId w:val="14"/>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бактеріологічне обстеження матеріалу з уретри та цервікального каналу;</w:t>
      </w:r>
    </w:p>
    <w:p w:rsidR="00ED3B63" w:rsidRPr="004447E0" w:rsidRDefault="00ED3B63" w:rsidP="004602F8">
      <w:pPr>
        <w:pStyle w:val="a3"/>
        <w:numPr>
          <w:ilvl w:val="0"/>
          <w:numId w:val="14"/>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аналіз крові на тестостерон (Т), кортизол (К), тироксин (Т</w:t>
      </w:r>
      <w:r w:rsidRPr="004447E0">
        <w:rPr>
          <w:rFonts w:ascii="Times New Roman" w:hAnsi="Times New Roman"/>
          <w:sz w:val="28"/>
          <w:szCs w:val="28"/>
          <w:vertAlign w:val="subscript"/>
          <w:lang w:eastAsia="ru-RU"/>
        </w:rPr>
        <w:t>3</w:t>
      </w:r>
      <w:r w:rsidRPr="004447E0">
        <w:rPr>
          <w:rFonts w:ascii="Times New Roman" w:hAnsi="Times New Roman"/>
          <w:sz w:val="28"/>
          <w:szCs w:val="28"/>
          <w:lang w:eastAsia="ru-RU"/>
        </w:rPr>
        <w:t>), трийодтиронін (Т</w:t>
      </w:r>
      <w:r w:rsidRPr="004447E0">
        <w:rPr>
          <w:rFonts w:ascii="Times New Roman" w:hAnsi="Times New Roman"/>
          <w:sz w:val="28"/>
          <w:szCs w:val="28"/>
          <w:vertAlign w:val="subscript"/>
          <w:lang w:eastAsia="ru-RU"/>
        </w:rPr>
        <w:t>4</w:t>
      </w:r>
      <w:r w:rsidRPr="004447E0">
        <w:rPr>
          <w:rFonts w:ascii="Times New Roman" w:hAnsi="Times New Roman"/>
          <w:sz w:val="28"/>
          <w:szCs w:val="28"/>
          <w:lang w:eastAsia="ru-RU"/>
        </w:rPr>
        <w:t>), тиреотропін (ТТГ), соматотропін (СТГ);</w:t>
      </w:r>
    </w:p>
    <w:p w:rsidR="00ED3B63" w:rsidRPr="004447E0" w:rsidRDefault="00ED3B63" w:rsidP="004602F8">
      <w:pPr>
        <w:pStyle w:val="a3"/>
        <w:numPr>
          <w:ilvl w:val="0"/>
          <w:numId w:val="14"/>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визначення рівня глюкози в крові;</w:t>
      </w:r>
    </w:p>
    <w:p w:rsidR="00ED3B63" w:rsidRPr="004447E0" w:rsidRDefault="00ED3B63" w:rsidP="004602F8">
      <w:pPr>
        <w:pStyle w:val="a3"/>
        <w:numPr>
          <w:ilvl w:val="0"/>
          <w:numId w:val="14"/>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lastRenderedPageBreak/>
        <w:t>обстеження на наявність антиспермальних та антифосфоліпідних антитіл;</w:t>
      </w:r>
    </w:p>
    <w:p w:rsidR="00ED3B63" w:rsidRPr="004447E0" w:rsidRDefault="00ED3B63" w:rsidP="004602F8">
      <w:pPr>
        <w:pStyle w:val="a3"/>
        <w:numPr>
          <w:ilvl w:val="0"/>
          <w:numId w:val="14"/>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обстеження на наявність антитіл до тиреоглобуліну та антитіл до тиреопероксидази, антимікросомальних антитіл;</w:t>
      </w:r>
    </w:p>
    <w:p w:rsidR="00ED3B63" w:rsidRPr="004447E0" w:rsidRDefault="00ED3B63" w:rsidP="004602F8">
      <w:pPr>
        <w:pStyle w:val="a3"/>
        <w:numPr>
          <w:ilvl w:val="0"/>
          <w:numId w:val="14"/>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обстеження на наявність ознак антифосфоліпідного синдрому та інших розладів імунної системи;</w:t>
      </w:r>
    </w:p>
    <w:p w:rsidR="00ED3B63" w:rsidRPr="004447E0" w:rsidRDefault="00ED3B63" w:rsidP="004602F8">
      <w:pPr>
        <w:pStyle w:val="a3"/>
        <w:numPr>
          <w:ilvl w:val="0"/>
          <w:numId w:val="14"/>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обстеження на урогенітальні та TORCH-інфекції;</w:t>
      </w:r>
    </w:p>
    <w:p w:rsidR="00ED3B63" w:rsidRPr="004447E0" w:rsidRDefault="00ED3B63" w:rsidP="004602F8">
      <w:pPr>
        <w:pStyle w:val="a3"/>
        <w:numPr>
          <w:ilvl w:val="0"/>
          <w:numId w:val="14"/>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висновки інших спеціалістів за показаннями (визначає лікар);</w:t>
      </w:r>
    </w:p>
    <w:p w:rsidR="00ED3B63" w:rsidRPr="004447E0" w:rsidRDefault="00ED3B63" w:rsidP="004602F8">
      <w:pPr>
        <w:pStyle w:val="a3"/>
        <w:numPr>
          <w:ilvl w:val="0"/>
          <w:numId w:val="14"/>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каріотипування, медико-генетичне консультування, інші молекулярно-генетичні дослідження;</w:t>
      </w:r>
    </w:p>
    <w:p w:rsidR="00ED3B63" w:rsidRPr="004447E0" w:rsidRDefault="00ED3B63" w:rsidP="004602F8">
      <w:pPr>
        <w:pStyle w:val="a3"/>
        <w:numPr>
          <w:ilvl w:val="0"/>
          <w:numId w:val="14"/>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флюорографія;</w:t>
      </w:r>
    </w:p>
    <w:p w:rsidR="00ED3B63" w:rsidRPr="004447E0" w:rsidRDefault="00ED3B63" w:rsidP="004602F8">
      <w:pPr>
        <w:pStyle w:val="a3"/>
        <w:numPr>
          <w:ilvl w:val="0"/>
          <w:numId w:val="14"/>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УЗД внутрішніх органів, щитоподібної залози;</w:t>
      </w:r>
    </w:p>
    <w:p w:rsidR="00ED3B63" w:rsidRPr="004447E0" w:rsidRDefault="00ED3B63" w:rsidP="004602F8">
      <w:pPr>
        <w:pStyle w:val="a3"/>
        <w:numPr>
          <w:ilvl w:val="0"/>
          <w:numId w:val="14"/>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УЗД молочних залоз для жінок не старше 40 років та мамографія у жінок старше 40 років;</w:t>
      </w:r>
    </w:p>
    <w:p w:rsidR="00ED3B63" w:rsidRPr="004447E0" w:rsidRDefault="00ED3B63" w:rsidP="004602F8">
      <w:pPr>
        <w:pStyle w:val="a3"/>
        <w:numPr>
          <w:ilvl w:val="0"/>
          <w:numId w:val="14"/>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біохімічне дослідження крові: ниркові та печінкові проби, загальний білірубін, білкові фракції, глюкоза.</w:t>
      </w:r>
    </w:p>
    <w:p w:rsidR="00ED3B63" w:rsidRPr="004447E0" w:rsidRDefault="00ED3B63" w:rsidP="00E660EE">
      <w:pPr>
        <w:shd w:val="clear" w:color="auto" w:fill="FFFFFF"/>
        <w:spacing w:after="0" w:line="240" w:lineRule="auto"/>
        <w:ind w:firstLine="709"/>
        <w:jc w:val="both"/>
        <w:rPr>
          <w:rFonts w:ascii="Times New Roman" w:hAnsi="Times New Roman"/>
          <w:sz w:val="28"/>
          <w:szCs w:val="28"/>
          <w:lang w:val="uk-UA" w:eastAsia="ru-RU"/>
        </w:rPr>
      </w:pPr>
    </w:p>
    <w:p w:rsidR="00ED3B63" w:rsidRPr="004447E0" w:rsidRDefault="00ED3B63" w:rsidP="00E660EE">
      <w:pPr>
        <w:shd w:val="clear" w:color="auto" w:fill="FFFFFF"/>
        <w:spacing w:after="0" w:line="240" w:lineRule="auto"/>
        <w:ind w:firstLine="709"/>
        <w:jc w:val="both"/>
        <w:rPr>
          <w:rFonts w:ascii="Times New Roman" w:hAnsi="Times New Roman"/>
          <w:sz w:val="28"/>
          <w:szCs w:val="28"/>
          <w:lang w:eastAsia="ru-RU"/>
        </w:rPr>
      </w:pPr>
      <w:r w:rsidRPr="004447E0">
        <w:rPr>
          <w:rFonts w:ascii="Times New Roman" w:hAnsi="Times New Roman"/>
          <w:sz w:val="28"/>
          <w:szCs w:val="28"/>
          <w:lang w:eastAsia="ru-RU"/>
        </w:rPr>
        <w:t>При виявленні захворювань за наявності показань до ДРТ проводиться лікування виявленої патології.</w:t>
      </w:r>
    </w:p>
    <w:p w:rsidR="00ED3B63" w:rsidRPr="004447E0" w:rsidRDefault="00ED3B63" w:rsidP="0099663E">
      <w:pPr>
        <w:shd w:val="clear" w:color="auto" w:fill="FFFFFF"/>
        <w:spacing w:after="0" w:line="240" w:lineRule="auto"/>
        <w:jc w:val="both"/>
        <w:rPr>
          <w:rFonts w:ascii="Times New Roman" w:hAnsi="Times New Roman"/>
          <w:sz w:val="28"/>
          <w:szCs w:val="28"/>
          <w:lang w:val="uk-UA" w:eastAsia="ru-RU"/>
        </w:rPr>
      </w:pPr>
    </w:p>
    <w:p w:rsidR="00ED3B63" w:rsidRPr="004447E0" w:rsidRDefault="00ED3B63" w:rsidP="0099663E">
      <w:pPr>
        <w:shd w:val="clear" w:color="auto" w:fill="FFFFFF"/>
        <w:spacing w:after="0" w:line="240" w:lineRule="auto"/>
        <w:jc w:val="both"/>
        <w:rPr>
          <w:rFonts w:ascii="Times New Roman" w:hAnsi="Times New Roman"/>
          <w:b/>
          <w:sz w:val="28"/>
          <w:szCs w:val="28"/>
          <w:lang w:eastAsia="ru-RU"/>
        </w:rPr>
      </w:pPr>
      <w:r w:rsidRPr="004447E0">
        <w:rPr>
          <w:rFonts w:ascii="Times New Roman" w:hAnsi="Times New Roman"/>
          <w:b/>
          <w:sz w:val="28"/>
          <w:szCs w:val="28"/>
          <w:lang w:val="uk-UA" w:eastAsia="ru-RU"/>
        </w:rPr>
        <w:t>ІІ</w:t>
      </w:r>
      <w:r w:rsidRPr="004447E0">
        <w:rPr>
          <w:rFonts w:ascii="Times New Roman" w:hAnsi="Times New Roman"/>
          <w:b/>
          <w:sz w:val="28"/>
          <w:szCs w:val="28"/>
          <w:lang w:eastAsia="ru-RU"/>
        </w:rPr>
        <w:t>. Обсяг обстеження чоловіка:</w:t>
      </w:r>
    </w:p>
    <w:p w:rsidR="00ED3B63" w:rsidRPr="004447E0" w:rsidRDefault="00ED3B63" w:rsidP="0099663E">
      <w:p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 xml:space="preserve">1) </w:t>
      </w:r>
      <w:r w:rsidRPr="004447E0">
        <w:rPr>
          <w:rFonts w:ascii="Times New Roman" w:hAnsi="Times New Roman"/>
          <w:sz w:val="28"/>
          <w:szCs w:val="28"/>
          <w:lang w:val="uk-UA" w:eastAsia="ru-RU"/>
        </w:rPr>
        <w:t>О</w:t>
      </w:r>
      <w:r w:rsidRPr="004447E0">
        <w:rPr>
          <w:rFonts w:ascii="Times New Roman" w:hAnsi="Times New Roman"/>
          <w:sz w:val="28"/>
          <w:szCs w:val="28"/>
          <w:lang w:eastAsia="ru-RU"/>
        </w:rPr>
        <w:t>бов'язкове:</w:t>
      </w:r>
    </w:p>
    <w:p w:rsidR="00ED3B63" w:rsidRPr="004447E0" w:rsidRDefault="00ED3B63" w:rsidP="004602F8">
      <w:pPr>
        <w:pStyle w:val="a3"/>
        <w:numPr>
          <w:ilvl w:val="0"/>
          <w:numId w:val="15"/>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визначення групи крові та резус-фактора (при занесенні в паспорт чоловіка дійсні все життя);</w:t>
      </w:r>
    </w:p>
    <w:p w:rsidR="00ED3B63" w:rsidRPr="004447E0" w:rsidRDefault="00ED3B63" w:rsidP="004602F8">
      <w:pPr>
        <w:pStyle w:val="a3"/>
        <w:numPr>
          <w:ilvl w:val="0"/>
          <w:numId w:val="15"/>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 xml:space="preserve">аналізи крові на сифіліс, ВІЛ, гепатити </w:t>
      </w:r>
      <w:r w:rsidRPr="004447E0">
        <w:rPr>
          <w:rFonts w:ascii="Times New Roman" w:hAnsi="Times New Roman"/>
          <w:sz w:val="28"/>
          <w:szCs w:val="28"/>
          <w:lang w:eastAsia="ru-RU"/>
        </w:rPr>
        <w:t>B</w:t>
      </w:r>
      <w:r w:rsidRPr="004447E0">
        <w:rPr>
          <w:rFonts w:ascii="Times New Roman" w:hAnsi="Times New Roman"/>
          <w:sz w:val="28"/>
          <w:szCs w:val="28"/>
          <w:lang w:val="uk-UA" w:eastAsia="ru-RU"/>
        </w:rPr>
        <w:t xml:space="preserve"> і </w:t>
      </w:r>
      <w:r w:rsidRPr="004447E0">
        <w:rPr>
          <w:rFonts w:ascii="Times New Roman" w:hAnsi="Times New Roman"/>
          <w:sz w:val="28"/>
          <w:szCs w:val="28"/>
          <w:lang w:eastAsia="ru-RU"/>
        </w:rPr>
        <w:t>C</w:t>
      </w:r>
      <w:r w:rsidRPr="004447E0">
        <w:rPr>
          <w:rFonts w:ascii="Times New Roman" w:hAnsi="Times New Roman"/>
          <w:sz w:val="28"/>
          <w:szCs w:val="28"/>
          <w:lang w:val="uk-UA" w:eastAsia="ru-RU"/>
        </w:rPr>
        <w:t xml:space="preserve"> (дійсні 3 місяці);</w:t>
      </w:r>
    </w:p>
    <w:p w:rsidR="00ED3B63" w:rsidRPr="004447E0" w:rsidRDefault="00ED3B63" w:rsidP="004602F8">
      <w:pPr>
        <w:pStyle w:val="a3"/>
        <w:numPr>
          <w:ilvl w:val="0"/>
          <w:numId w:val="15"/>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спермограма;</w:t>
      </w:r>
    </w:p>
    <w:p w:rsidR="00ED3B63" w:rsidRPr="004447E0" w:rsidRDefault="00ED3B63" w:rsidP="004602F8">
      <w:pPr>
        <w:pStyle w:val="a3"/>
        <w:numPr>
          <w:ilvl w:val="0"/>
          <w:numId w:val="15"/>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флюорографія легень;</w:t>
      </w:r>
    </w:p>
    <w:p w:rsidR="00ED3B63" w:rsidRPr="004447E0" w:rsidRDefault="00ED3B63" w:rsidP="0099663E">
      <w:pPr>
        <w:shd w:val="clear" w:color="auto" w:fill="FFFFFF"/>
        <w:spacing w:after="0" w:line="240" w:lineRule="auto"/>
        <w:jc w:val="both"/>
        <w:rPr>
          <w:rFonts w:ascii="Times New Roman" w:hAnsi="Times New Roman"/>
          <w:sz w:val="28"/>
          <w:szCs w:val="28"/>
          <w:lang w:val="uk-UA" w:eastAsia="ru-RU"/>
        </w:rPr>
      </w:pPr>
    </w:p>
    <w:p w:rsidR="00ED3B63" w:rsidRPr="004447E0" w:rsidRDefault="00ED3B63" w:rsidP="0099663E">
      <w:p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2) за показаннями:</w:t>
      </w:r>
    </w:p>
    <w:p w:rsidR="00ED3B63" w:rsidRPr="004447E0" w:rsidRDefault="00ED3B63" w:rsidP="004602F8">
      <w:pPr>
        <w:pStyle w:val="a3"/>
        <w:numPr>
          <w:ilvl w:val="0"/>
          <w:numId w:val="16"/>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консультація андролога;</w:t>
      </w:r>
    </w:p>
    <w:p w:rsidR="00ED3B63" w:rsidRPr="004447E0" w:rsidRDefault="00ED3B63" w:rsidP="004602F8">
      <w:pPr>
        <w:pStyle w:val="a3"/>
        <w:numPr>
          <w:ilvl w:val="0"/>
          <w:numId w:val="16"/>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каріотипування, медико-генетичне консультування та інші молекулярно-генетичні дослідження;</w:t>
      </w:r>
    </w:p>
    <w:p w:rsidR="00ED3B63" w:rsidRPr="004447E0" w:rsidRDefault="00ED3B63" w:rsidP="004602F8">
      <w:pPr>
        <w:pStyle w:val="a3"/>
        <w:numPr>
          <w:ilvl w:val="0"/>
          <w:numId w:val="16"/>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обстеження на інфекції TORCH-комплексу;</w:t>
      </w:r>
    </w:p>
    <w:p w:rsidR="00ED3B63" w:rsidRPr="004447E0" w:rsidRDefault="00ED3B63" w:rsidP="004602F8">
      <w:pPr>
        <w:pStyle w:val="a3"/>
        <w:numPr>
          <w:ilvl w:val="0"/>
          <w:numId w:val="16"/>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аналіз крові на фолітропін (ФСГ), лютропін (ЛГ), тестостерон (Т), пролактин (ПРЛ), тироксин (Т</w:t>
      </w:r>
      <w:r w:rsidRPr="004447E0">
        <w:rPr>
          <w:rFonts w:ascii="Times New Roman" w:hAnsi="Times New Roman"/>
          <w:sz w:val="28"/>
          <w:szCs w:val="28"/>
          <w:vertAlign w:val="subscript"/>
          <w:lang w:val="uk-UA" w:eastAsia="ru-RU"/>
        </w:rPr>
        <w:t>3</w:t>
      </w:r>
      <w:r w:rsidRPr="004447E0">
        <w:rPr>
          <w:rFonts w:ascii="Times New Roman" w:hAnsi="Times New Roman"/>
          <w:sz w:val="28"/>
          <w:szCs w:val="28"/>
          <w:lang w:val="uk-UA" w:eastAsia="ru-RU"/>
        </w:rPr>
        <w:t>), трийодтиронін (Т</w:t>
      </w:r>
      <w:r w:rsidRPr="004447E0">
        <w:rPr>
          <w:rFonts w:ascii="Times New Roman" w:hAnsi="Times New Roman"/>
          <w:sz w:val="28"/>
          <w:szCs w:val="28"/>
          <w:vertAlign w:val="subscript"/>
          <w:lang w:val="uk-UA" w:eastAsia="ru-RU"/>
        </w:rPr>
        <w:t>4</w:t>
      </w:r>
      <w:r w:rsidRPr="004447E0">
        <w:rPr>
          <w:rFonts w:ascii="Times New Roman" w:hAnsi="Times New Roman"/>
          <w:sz w:val="28"/>
          <w:szCs w:val="28"/>
          <w:lang w:val="uk-UA" w:eastAsia="ru-RU"/>
        </w:rPr>
        <w:t>), тиреотропін (ТТГ);</w:t>
      </w:r>
    </w:p>
    <w:p w:rsidR="00ED3B63" w:rsidRPr="004447E0" w:rsidRDefault="00ED3B63" w:rsidP="004602F8">
      <w:pPr>
        <w:pStyle w:val="a3"/>
        <w:numPr>
          <w:ilvl w:val="0"/>
          <w:numId w:val="16"/>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ДНК-фрагментація;</w:t>
      </w:r>
    </w:p>
    <w:p w:rsidR="00ED3B63" w:rsidRPr="004447E0" w:rsidRDefault="00ED3B63" w:rsidP="004602F8">
      <w:pPr>
        <w:pStyle w:val="a3"/>
        <w:numPr>
          <w:ilvl w:val="0"/>
          <w:numId w:val="16"/>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MAR-тест.</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val="uk-UA" w:eastAsia="ru-RU"/>
        </w:rPr>
      </w:pPr>
    </w:p>
    <w:p w:rsidR="00ED3B63" w:rsidRPr="004447E0" w:rsidRDefault="00ED3B63" w:rsidP="0099663E">
      <w:pPr>
        <w:shd w:val="clear" w:color="auto" w:fill="FFFFFF"/>
        <w:spacing w:after="0" w:line="240" w:lineRule="auto"/>
        <w:ind w:firstLine="709"/>
        <w:jc w:val="both"/>
        <w:rPr>
          <w:rFonts w:ascii="Times New Roman" w:hAnsi="Times New Roman"/>
          <w:b/>
          <w:sz w:val="28"/>
          <w:szCs w:val="28"/>
          <w:lang w:val="uk-UA" w:eastAsia="ru-RU"/>
        </w:rPr>
      </w:pPr>
      <w:r w:rsidRPr="004447E0">
        <w:rPr>
          <w:rFonts w:ascii="Times New Roman" w:hAnsi="Times New Roman"/>
          <w:b/>
          <w:sz w:val="28"/>
          <w:szCs w:val="28"/>
          <w:lang w:eastAsia="ru-RU"/>
        </w:rPr>
        <w:t>Показання для проведення запліднення in vitro (далі - ЗІВ):</w:t>
      </w:r>
    </w:p>
    <w:p w:rsidR="00ED3B63" w:rsidRPr="004447E0" w:rsidRDefault="00ED3B63" w:rsidP="0099663E">
      <w:pPr>
        <w:shd w:val="clear" w:color="auto" w:fill="FFFFFF"/>
        <w:spacing w:after="0" w:line="240" w:lineRule="auto"/>
        <w:ind w:firstLine="709"/>
        <w:jc w:val="both"/>
        <w:rPr>
          <w:rFonts w:ascii="Times New Roman" w:hAnsi="Times New Roman"/>
          <w:b/>
          <w:sz w:val="28"/>
          <w:szCs w:val="28"/>
          <w:lang w:val="uk-UA" w:eastAsia="ru-RU"/>
        </w:rPr>
      </w:pPr>
    </w:p>
    <w:p w:rsidR="00ED3B63" w:rsidRPr="004447E0" w:rsidRDefault="00ED3B63" w:rsidP="0099663E">
      <w:p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 xml:space="preserve">1) </w:t>
      </w:r>
      <w:r w:rsidRPr="004447E0">
        <w:rPr>
          <w:rFonts w:ascii="Times New Roman" w:hAnsi="Times New Roman"/>
          <w:sz w:val="28"/>
          <w:szCs w:val="28"/>
          <w:lang w:val="uk-UA" w:eastAsia="ru-RU"/>
        </w:rPr>
        <w:t>Ж</w:t>
      </w:r>
      <w:r w:rsidRPr="004447E0">
        <w:rPr>
          <w:rFonts w:ascii="Times New Roman" w:hAnsi="Times New Roman"/>
          <w:sz w:val="28"/>
          <w:szCs w:val="28"/>
          <w:lang w:eastAsia="ru-RU"/>
        </w:rPr>
        <w:t>іноч</w:t>
      </w:r>
      <w:r w:rsidRPr="004447E0">
        <w:rPr>
          <w:rFonts w:ascii="Times New Roman" w:hAnsi="Times New Roman"/>
          <w:sz w:val="28"/>
          <w:szCs w:val="28"/>
          <w:lang w:val="uk-UA" w:eastAsia="ru-RU"/>
        </w:rPr>
        <w:t>ене</w:t>
      </w:r>
      <w:r w:rsidRPr="004447E0">
        <w:rPr>
          <w:rFonts w:ascii="Times New Roman" w:hAnsi="Times New Roman"/>
          <w:sz w:val="28"/>
          <w:szCs w:val="28"/>
          <w:lang w:eastAsia="ru-RU"/>
        </w:rPr>
        <w:t>пліддя:</w:t>
      </w:r>
    </w:p>
    <w:p w:rsidR="00ED3B63" w:rsidRPr="004447E0" w:rsidRDefault="00ED3B63" w:rsidP="004602F8">
      <w:pPr>
        <w:pStyle w:val="a3"/>
        <w:numPr>
          <w:ilvl w:val="0"/>
          <w:numId w:val="17"/>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відсутність маткових труб;</w:t>
      </w:r>
    </w:p>
    <w:p w:rsidR="00ED3B63" w:rsidRPr="004447E0" w:rsidRDefault="00ED3B63" w:rsidP="004602F8">
      <w:pPr>
        <w:pStyle w:val="a3"/>
        <w:numPr>
          <w:ilvl w:val="0"/>
          <w:numId w:val="17"/>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непрохідність маткових труб;</w:t>
      </w:r>
    </w:p>
    <w:p w:rsidR="00ED3B63" w:rsidRPr="004447E0" w:rsidRDefault="00ED3B63" w:rsidP="004602F8">
      <w:pPr>
        <w:pStyle w:val="a3"/>
        <w:numPr>
          <w:ilvl w:val="0"/>
          <w:numId w:val="17"/>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 xml:space="preserve">виражений </w:t>
      </w:r>
      <w:r w:rsidRPr="004447E0">
        <w:rPr>
          <w:rFonts w:ascii="Times New Roman" w:hAnsi="Times New Roman"/>
          <w:sz w:val="28"/>
          <w:szCs w:val="28"/>
          <w:lang w:val="uk-UA" w:eastAsia="ru-RU"/>
        </w:rPr>
        <w:t>злуковий</w:t>
      </w:r>
      <w:r w:rsidRPr="004447E0">
        <w:rPr>
          <w:rFonts w:ascii="Times New Roman" w:hAnsi="Times New Roman"/>
          <w:sz w:val="28"/>
          <w:szCs w:val="28"/>
          <w:lang w:eastAsia="ru-RU"/>
        </w:rPr>
        <w:t xml:space="preserve"> процес органів малого таза;</w:t>
      </w:r>
    </w:p>
    <w:p w:rsidR="00ED3B63" w:rsidRPr="004447E0" w:rsidRDefault="00ED3B63" w:rsidP="004602F8">
      <w:pPr>
        <w:pStyle w:val="a3"/>
        <w:numPr>
          <w:ilvl w:val="0"/>
          <w:numId w:val="17"/>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lastRenderedPageBreak/>
        <w:t>порушення росту фолікулів та овуляції;</w:t>
      </w:r>
    </w:p>
    <w:p w:rsidR="00ED3B63" w:rsidRPr="004447E0" w:rsidRDefault="00ED3B63" w:rsidP="004602F8">
      <w:pPr>
        <w:pStyle w:val="a3"/>
        <w:numPr>
          <w:ilvl w:val="0"/>
          <w:numId w:val="17"/>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синдром лютеїнізації фолікула;</w:t>
      </w:r>
    </w:p>
    <w:p w:rsidR="00ED3B63" w:rsidRPr="004447E0" w:rsidRDefault="00ED3B63" w:rsidP="004602F8">
      <w:pPr>
        <w:pStyle w:val="a3"/>
        <w:numPr>
          <w:ilvl w:val="0"/>
          <w:numId w:val="17"/>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ендометріоз;</w:t>
      </w:r>
    </w:p>
    <w:p w:rsidR="00ED3B63" w:rsidRPr="004447E0" w:rsidRDefault="00ED3B63" w:rsidP="004602F8">
      <w:pPr>
        <w:pStyle w:val="a3"/>
        <w:numPr>
          <w:ilvl w:val="0"/>
          <w:numId w:val="17"/>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неодноразові невдалі спроби внутрішньоматкової інсемінації;</w:t>
      </w:r>
    </w:p>
    <w:p w:rsidR="00ED3B63" w:rsidRPr="004447E0" w:rsidRDefault="00ED3B63" w:rsidP="004602F8">
      <w:pPr>
        <w:pStyle w:val="a3"/>
        <w:numPr>
          <w:ilvl w:val="0"/>
          <w:numId w:val="17"/>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неодноразові невдалі спроби стимуляції фолікулогенезу;</w:t>
      </w:r>
    </w:p>
    <w:p w:rsidR="00ED3B63" w:rsidRPr="004447E0" w:rsidRDefault="00ED3B63" w:rsidP="004602F8">
      <w:pPr>
        <w:pStyle w:val="a3"/>
        <w:numPr>
          <w:ilvl w:val="0"/>
          <w:numId w:val="17"/>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непліддя, пов'язане з віком (після 36 років) та передчасним виснаженням яєчників;</w:t>
      </w:r>
    </w:p>
    <w:p w:rsidR="00ED3B63" w:rsidRPr="004447E0" w:rsidRDefault="00ED3B63" w:rsidP="004602F8">
      <w:pPr>
        <w:pStyle w:val="a3"/>
        <w:numPr>
          <w:ilvl w:val="0"/>
          <w:numId w:val="17"/>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не</w:t>
      </w:r>
      <w:r w:rsidRPr="004447E0">
        <w:rPr>
          <w:rFonts w:ascii="Times New Roman" w:hAnsi="Times New Roman"/>
          <w:sz w:val="28"/>
          <w:szCs w:val="28"/>
          <w:lang w:eastAsia="ru-RU"/>
        </w:rPr>
        <w:t>пліддя, що не піддається лікуванню іншими методами;</w:t>
      </w:r>
    </w:p>
    <w:p w:rsidR="00ED3B63" w:rsidRPr="004447E0" w:rsidRDefault="00ED3B63" w:rsidP="0099663E">
      <w:pPr>
        <w:shd w:val="clear" w:color="auto" w:fill="FFFFFF"/>
        <w:spacing w:after="0" w:line="240" w:lineRule="auto"/>
        <w:jc w:val="both"/>
        <w:rPr>
          <w:rFonts w:ascii="Times New Roman" w:hAnsi="Times New Roman"/>
          <w:sz w:val="28"/>
          <w:szCs w:val="28"/>
          <w:lang w:val="uk-UA" w:eastAsia="ru-RU"/>
        </w:rPr>
      </w:pPr>
    </w:p>
    <w:p w:rsidR="00ED3B63" w:rsidRPr="004447E0" w:rsidRDefault="00ED3B63" w:rsidP="0099663E">
      <w:p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 xml:space="preserve">2) </w:t>
      </w:r>
      <w:r w:rsidRPr="004447E0">
        <w:rPr>
          <w:rFonts w:ascii="Times New Roman" w:hAnsi="Times New Roman"/>
          <w:sz w:val="28"/>
          <w:szCs w:val="28"/>
          <w:lang w:val="uk-UA" w:eastAsia="ru-RU"/>
        </w:rPr>
        <w:t>Ч</w:t>
      </w:r>
      <w:r w:rsidRPr="004447E0">
        <w:rPr>
          <w:rFonts w:ascii="Times New Roman" w:hAnsi="Times New Roman"/>
          <w:sz w:val="28"/>
          <w:szCs w:val="28"/>
          <w:lang w:eastAsia="ru-RU"/>
        </w:rPr>
        <w:t xml:space="preserve">оловіче </w:t>
      </w:r>
      <w:r w:rsidRPr="004447E0">
        <w:rPr>
          <w:rFonts w:ascii="Times New Roman" w:hAnsi="Times New Roman"/>
          <w:sz w:val="28"/>
          <w:szCs w:val="28"/>
          <w:lang w:val="uk-UA" w:eastAsia="ru-RU"/>
        </w:rPr>
        <w:t>не</w:t>
      </w:r>
      <w:r w:rsidRPr="004447E0">
        <w:rPr>
          <w:rFonts w:ascii="Times New Roman" w:hAnsi="Times New Roman"/>
          <w:sz w:val="28"/>
          <w:szCs w:val="28"/>
          <w:lang w:eastAsia="ru-RU"/>
        </w:rPr>
        <w:t>пліддя:</w:t>
      </w:r>
    </w:p>
    <w:p w:rsidR="00ED3B63" w:rsidRPr="004447E0" w:rsidRDefault="00ED3B63" w:rsidP="004602F8">
      <w:pPr>
        <w:pStyle w:val="a3"/>
        <w:numPr>
          <w:ilvl w:val="0"/>
          <w:numId w:val="17"/>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не</w:t>
      </w:r>
      <w:r w:rsidRPr="004447E0">
        <w:rPr>
          <w:rFonts w:ascii="Times New Roman" w:hAnsi="Times New Roman"/>
          <w:sz w:val="28"/>
          <w:szCs w:val="28"/>
          <w:lang w:eastAsia="ru-RU"/>
        </w:rPr>
        <w:t>пліддя нез'ясованого генезу;</w:t>
      </w:r>
    </w:p>
    <w:p w:rsidR="00ED3B63" w:rsidRPr="004447E0" w:rsidRDefault="00ED3B63" w:rsidP="004602F8">
      <w:pPr>
        <w:pStyle w:val="a3"/>
        <w:numPr>
          <w:ilvl w:val="0"/>
          <w:numId w:val="17"/>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захворювання, які потребують проведення передімплантаційної генетичної діагностики (ПГД) для виключення вірогідності народження дитини зі спадковою патологією;</w:t>
      </w:r>
    </w:p>
    <w:p w:rsidR="00ED3B63" w:rsidRPr="004447E0" w:rsidRDefault="00ED3B63" w:rsidP="004602F8">
      <w:pPr>
        <w:pStyle w:val="a3"/>
        <w:numPr>
          <w:ilvl w:val="0"/>
          <w:numId w:val="17"/>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обструктивна азооспермія;</w:t>
      </w:r>
    </w:p>
    <w:p w:rsidR="00ED3B63" w:rsidRPr="004447E0" w:rsidRDefault="00ED3B63" w:rsidP="004602F8">
      <w:pPr>
        <w:pStyle w:val="a3"/>
        <w:numPr>
          <w:ilvl w:val="0"/>
          <w:numId w:val="17"/>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астенозооспермія;</w:t>
      </w:r>
    </w:p>
    <w:p w:rsidR="00ED3B63" w:rsidRPr="004447E0" w:rsidRDefault="00ED3B63" w:rsidP="004602F8">
      <w:pPr>
        <w:pStyle w:val="a3"/>
        <w:numPr>
          <w:ilvl w:val="0"/>
          <w:numId w:val="17"/>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олігозооспермія;</w:t>
      </w:r>
    </w:p>
    <w:p w:rsidR="00ED3B63" w:rsidRPr="004447E0" w:rsidRDefault="00ED3B63" w:rsidP="004602F8">
      <w:pPr>
        <w:pStyle w:val="a3"/>
        <w:numPr>
          <w:ilvl w:val="0"/>
          <w:numId w:val="17"/>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олігоастенотератозооспермія;</w:t>
      </w:r>
    </w:p>
    <w:p w:rsidR="00ED3B63" w:rsidRPr="004447E0" w:rsidRDefault="00ED3B63" w:rsidP="004602F8">
      <w:pPr>
        <w:pStyle w:val="a3"/>
        <w:numPr>
          <w:ilvl w:val="0"/>
          <w:numId w:val="17"/>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еректильна дисфункція;</w:t>
      </w:r>
    </w:p>
    <w:p w:rsidR="00ED3B63" w:rsidRPr="004447E0" w:rsidRDefault="00ED3B63" w:rsidP="004602F8">
      <w:pPr>
        <w:pStyle w:val="a3"/>
        <w:numPr>
          <w:ilvl w:val="0"/>
          <w:numId w:val="17"/>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анеякуляція;</w:t>
      </w:r>
    </w:p>
    <w:p w:rsidR="00ED3B63" w:rsidRPr="004447E0" w:rsidRDefault="00ED3B63" w:rsidP="004602F8">
      <w:pPr>
        <w:pStyle w:val="a3"/>
        <w:numPr>
          <w:ilvl w:val="0"/>
          <w:numId w:val="17"/>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ретроградна еякуляція;</w:t>
      </w:r>
    </w:p>
    <w:p w:rsidR="00ED3B63" w:rsidRPr="004447E0" w:rsidRDefault="00ED3B63" w:rsidP="004602F8">
      <w:pPr>
        <w:pStyle w:val="a3"/>
        <w:numPr>
          <w:ilvl w:val="0"/>
          <w:numId w:val="17"/>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анатомічні дефекти пеніса (гіпоспадія, епіспадія);</w:t>
      </w:r>
    </w:p>
    <w:p w:rsidR="00ED3B63" w:rsidRPr="004447E0" w:rsidRDefault="00ED3B63" w:rsidP="004602F8">
      <w:pPr>
        <w:pStyle w:val="a3"/>
        <w:numPr>
          <w:ilvl w:val="0"/>
          <w:numId w:val="17"/>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імунологічні фактори (аутоантитіла та аглютинація сперматозоїдів).</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val="uk-UA" w:eastAsia="ru-RU"/>
        </w:rPr>
      </w:pPr>
    </w:p>
    <w:p w:rsidR="00ED3B63" w:rsidRPr="004447E0" w:rsidRDefault="00ED3B63" w:rsidP="00F82BA7">
      <w:pPr>
        <w:shd w:val="clear" w:color="auto" w:fill="FFFFFF"/>
        <w:spacing w:after="0" w:line="240" w:lineRule="auto"/>
        <w:ind w:firstLine="709"/>
        <w:jc w:val="both"/>
        <w:rPr>
          <w:rFonts w:ascii="Times New Roman" w:hAnsi="Times New Roman"/>
          <w:i/>
          <w:sz w:val="28"/>
          <w:szCs w:val="28"/>
          <w:lang w:val="uk-UA" w:eastAsia="ru-RU"/>
        </w:rPr>
      </w:pPr>
      <w:r w:rsidRPr="004447E0">
        <w:rPr>
          <w:rFonts w:ascii="Times New Roman" w:hAnsi="Times New Roman"/>
          <w:i/>
          <w:sz w:val="28"/>
          <w:szCs w:val="28"/>
          <w:lang w:eastAsia="ru-RU"/>
        </w:rPr>
        <w:t>Протипоказання для проведення ЗІВ:</w:t>
      </w:r>
    </w:p>
    <w:p w:rsidR="00ED3B63" w:rsidRPr="004447E0" w:rsidRDefault="00ED3B63" w:rsidP="004602F8">
      <w:pPr>
        <w:pStyle w:val="a3"/>
        <w:numPr>
          <w:ilvl w:val="0"/>
          <w:numId w:val="18"/>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соматичні та психічні захворювання, які є протипоказанням для виношування вагітності та пологів;</w:t>
      </w:r>
    </w:p>
    <w:p w:rsidR="00ED3B63" w:rsidRPr="004447E0" w:rsidRDefault="00ED3B63" w:rsidP="004602F8">
      <w:pPr>
        <w:pStyle w:val="a3"/>
        <w:numPr>
          <w:ilvl w:val="0"/>
          <w:numId w:val="18"/>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 xml:space="preserve">довжина тіла матки менше ніж </w:t>
      </w:r>
      <w:smartTag w:uri="urn:schemas-microsoft-com:office:smarttags" w:element="metricconverter">
        <w:smartTagPr>
          <w:attr w:name="ProductID" w:val="35 мм"/>
        </w:smartTagPr>
        <w:r w:rsidRPr="004447E0">
          <w:rPr>
            <w:rFonts w:ascii="Times New Roman" w:hAnsi="Times New Roman"/>
            <w:sz w:val="28"/>
            <w:szCs w:val="28"/>
            <w:lang w:eastAsia="ru-RU"/>
          </w:rPr>
          <w:t>35 мм</w:t>
        </w:r>
      </w:smartTag>
      <w:r w:rsidRPr="004447E0">
        <w:rPr>
          <w:rFonts w:ascii="Times New Roman" w:hAnsi="Times New Roman"/>
          <w:sz w:val="28"/>
          <w:szCs w:val="28"/>
          <w:lang w:eastAsia="ru-RU"/>
        </w:rPr>
        <w:t>;</w:t>
      </w:r>
    </w:p>
    <w:p w:rsidR="00ED3B63" w:rsidRPr="004447E0" w:rsidRDefault="00ED3B63" w:rsidP="004602F8">
      <w:pPr>
        <w:pStyle w:val="a3"/>
        <w:numPr>
          <w:ilvl w:val="0"/>
          <w:numId w:val="18"/>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гострі запальні захворювання будь-якої локалізації на початок лікувальної програми ДРТ;</w:t>
      </w:r>
    </w:p>
    <w:p w:rsidR="00ED3B63" w:rsidRPr="004447E0" w:rsidRDefault="00ED3B63" w:rsidP="004602F8">
      <w:pPr>
        <w:pStyle w:val="a3"/>
        <w:numPr>
          <w:ilvl w:val="0"/>
          <w:numId w:val="18"/>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уроджені вади розвитку або набуті деформації порожнини матки, за яких неможлива імплантація ембріона(ів) та виношування вагітності;</w:t>
      </w:r>
    </w:p>
    <w:p w:rsidR="00ED3B63" w:rsidRPr="004447E0" w:rsidRDefault="00ED3B63" w:rsidP="004602F8">
      <w:pPr>
        <w:pStyle w:val="a3"/>
        <w:numPr>
          <w:ilvl w:val="0"/>
          <w:numId w:val="18"/>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доброякісні пухлини матки, що деформують порожнину матки та (або) вимагають оперативного лікування;</w:t>
      </w:r>
    </w:p>
    <w:p w:rsidR="00ED3B63" w:rsidRPr="004447E0" w:rsidRDefault="00ED3B63" w:rsidP="004602F8">
      <w:pPr>
        <w:pStyle w:val="a3"/>
        <w:numPr>
          <w:ilvl w:val="0"/>
          <w:numId w:val="18"/>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злоякісні новоутворення будь-якої локалізації (дозволяється отримання гамет з метою збереження репродуктивного потенціалу).</w:t>
      </w:r>
    </w:p>
    <w:p w:rsidR="00ED3B63" w:rsidRPr="004447E0" w:rsidRDefault="00ED3B63" w:rsidP="0099663E">
      <w:pPr>
        <w:shd w:val="clear" w:color="auto" w:fill="FFFFFF"/>
        <w:spacing w:after="0" w:line="240" w:lineRule="auto"/>
        <w:jc w:val="both"/>
        <w:rPr>
          <w:rFonts w:ascii="Times New Roman" w:hAnsi="Times New Roman"/>
          <w:i/>
          <w:sz w:val="28"/>
          <w:szCs w:val="28"/>
          <w:lang w:eastAsia="ru-RU"/>
        </w:rPr>
      </w:pPr>
    </w:p>
    <w:p w:rsidR="00ED3B63" w:rsidRPr="004447E0" w:rsidRDefault="00ED3B63" w:rsidP="00F82BA7">
      <w:pPr>
        <w:shd w:val="clear" w:color="auto" w:fill="FFFFFF"/>
        <w:spacing w:after="0" w:line="240" w:lineRule="auto"/>
        <w:jc w:val="both"/>
        <w:rPr>
          <w:rFonts w:ascii="Times New Roman" w:hAnsi="Times New Roman"/>
          <w:i/>
          <w:sz w:val="28"/>
          <w:szCs w:val="28"/>
          <w:lang w:val="uk-UA" w:eastAsia="ru-RU"/>
        </w:rPr>
      </w:pPr>
      <w:r w:rsidRPr="004447E0">
        <w:rPr>
          <w:rFonts w:ascii="Times New Roman" w:hAnsi="Times New Roman"/>
          <w:i/>
          <w:sz w:val="28"/>
          <w:szCs w:val="28"/>
          <w:lang w:eastAsia="ru-RU"/>
        </w:rPr>
        <w:t>Етапність проведення ЗІВ:</w:t>
      </w:r>
    </w:p>
    <w:p w:rsidR="00ED3B63" w:rsidRPr="004447E0" w:rsidRDefault="00ED3B63" w:rsidP="00F82BA7">
      <w:pPr>
        <w:shd w:val="clear" w:color="auto" w:fill="FFFFFF"/>
        <w:spacing w:after="0" w:line="240" w:lineRule="auto"/>
        <w:jc w:val="both"/>
        <w:rPr>
          <w:rFonts w:ascii="Times New Roman" w:hAnsi="Times New Roman"/>
          <w:sz w:val="28"/>
          <w:szCs w:val="28"/>
          <w:lang w:val="uk-UA" w:eastAsia="ru-RU"/>
        </w:rPr>
      </w:pPr>
    </w:p>
    <w:p w:rsidR="00ED3B63" w:rsidRPr="004447E0" w:rsidRDefault="00ED3B63" w:rsidP="004602F8">
      <w:pPr>
        <w:pStyle w:val="a3"/>
        <w:numPr>
          <w:ilvl w:val="0"/>
          <w:numId w:val="19"/>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В</w:t>
      </w:r>
      <w:r w:rsidRPr="004447E0">
        <w:rPr>
          <w:rFonts w:ascii="Times New Roman" w:hAnsi="Times New Roman"/>
          <w:sz w:val="28"/>
          <w:szCs w:val="28"/>
          <w:lang w:eastAsia="ru-RU"/>
        </w:rPr>
        <w:t>ідбір та обстеження пацієнтів;</w:t>
      </w:r>
    </w:p>
    <w:p w:rsidR="00ED3B63" w:rsidRPr="004447E0" w:rsidRDefault="00ED3B63" w:rsidP="004602F8">
      <w:pPr>
        <w:pStyle w:val="a3"/>
        <w:numPr>
          <w:ilvl w:val="0"/>
          <w:numId w:val="19"/>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К</w:t>
      </w:r>
      <w:r w:rsidRPr="004447E0">
        <w:rPr>
          <w:rFonts w:ascii="Times New Roman" w:hAnsi="Times New Roman"/>
          <w:sz w:val="28"/>
          <w:szCs w:val="28"/>
          <w:lang w:eastAsia="ru-RU"/>
        </w:rPr>
        <w:t>онтрольована стимуляція яєчників (індукція суперовуляції);</w:t>
      </w:r>
    </w:p>
    <w:p w:rsidR="00ED3B63" w:rsidRPr="004447E0" w:rsidRDefault="00ED3B63" w:rsidP="004602F8">
      <w:pPr>
        <w:pStyle w:val="a3"/>
        <w:numPr>
          <w:ilvl w:val="0"/>
          <w:numId w:val="19"/>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М</w:t>
      </w:r>
      <w:r w:rsidRPr="004447E0">
        <w:rPr>
          <w:rFonts w:ascii="Times New Roman" w:hAnsi="Times New Roman"/>
          <w:sz w:val="28"/>
          <w:szCs w:val="28"/>
          <w:lang w:eastAsia="ru-RU"/>
        </w:rPr>
        <w:t>оніторинг фолікулогенезу та розвитку ендометрія;</w:t>
      </w:r>
    </w:p>
    <w:p w:rsidR="00ED3B63" w:rsidRPr="004447E0" w:rsidRDefault="00ED3B63" w:rsidP="004602F8">
      <w:pPr>
        <w:pStyle w:val="a3"/>
        <w:numPr>
          <w:ilvl w:val="0"/>
          <w:numId w:val="19"/>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 xml:space="preserve">Трансвагінальна аспірація фолікулів яєчників, пошук ооцитів; </w:t>
      </w:r>
    </w:p>
    <w:p w:rsidR="00ED3B63" w:rsidRPr="004447E0" w:rsidRDefault="00ED3B63" w:rsidP="004602F8">
      <w:pPr>
        <w:pStyle w:val="a3"/>
        <w:numPr>
          <w:ilvl w:val="0"/>
          <w:numId w:val="19"/>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Підготовка сперми;</w:t>
      </w:r>
    </w:p>
    <w:p w:rsidR="00ED3B63" w:rsidRPr="004447E0" w:rsidRDefault="00ED3B63" w:rsidP="004602F8">
      <w:pPr>
        <w:pStyle w:val="a3"/>
        <w:numPr>
          <w:ilvl w:val="0"/>
          <w:numId w:val="19"/>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 xml:space="preserve">Інсемінація ооцитів та культивування ембріонів </w:t>
      </w:r>
      <w:r w:rsidRPr="004447E0">
        <w:rPr>
          <w:rFonts w:ascii="Times New Roman" w:hAnsi="Times New Roman"/>
          <w:sz w:val="28"/>
          <w:szCs w:val="28"/>
          <w:lang w:eastAsia="ru-RU"/>
        </w:rPr>
        <w:t>invitro</w:t>
      </w:r>
      <w:r w:rsidRPr="004447E0">
        <w:rPr>
          <w:rFonts w:ascii="Times New Roman" w:hAnsi="Times New Roman"/>
          <w:sz w:val="28"/>
          <w:szCs w:val="28"/>
          <w:lang w:val="uk-UA" w:eastAsia="ru-RU"/>
        </w:rPr>
        <w:t>;</w:t>
      </w:r>
    </w:p>
    <w:p w:rsidR="00ED3B63" w:rsidRPr="004447E0" w:rsidRDefault="00ED3B63" w:rsidP="004602F8">
      <w:pPr>
        <w:pStyle w:val="a3"/>
        <w:numPr>
          <w:ilvl w:val="0"/>
          <w:numId w:val="19"/>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lastRenderedPageBreak/>
        <w:t>Е</w:t>
      </w:r>
      <w:r w:rsidRPr="004447E0">
        <w:rPr>
          <w:rFonts w:ascii="Times New Roman" w:hAnsi="Times New Roman"/>
          <w:sz w:val="28"/>
          <w:szCs w:val="28"/>
          <w:lang w:eastAsia="ru-RU"/>
        </w:rPr>
        <w:t>мбріотрансфер - перенесення ембріонів у порожнину матки;</w:t>
      </w:r>
    </w:p>
    <w:p w:rsidR="00ED3B63" w:rsidRPr="004447E0" w:rsidRDefault="00ED3B63" w:rsidP="00F82BA7">
      <w:pPr>
        <w:shd w:val="clear" w:color="auto" w:fill="FFFFFF"/>
        <w:spacing w:after="0" w:line="240" w:lineRule="auto"/>
        <w:jc w:val="both"/>
        <w:rPr>
          <w:rFonts w:ascii="Times New Roman" w:hAnsi="Times New Roman"/>
          <w:sz w:val="28"/>
          <w:szCs w:val="28"/>
          <w:lang w:val="uk-UA" w:eastAsia="ru-RU"/>
        </w:rPr>
      </w:pP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sz w:val="28"/>
          <w:szCs w:val="28"/>
          <w:lang w:eastAsia="ru-RU"/>
        </w:rPr>
        <w:t>Проведення ЗІВ також можливе в умовах природного менструального циклу без використання індукторів овуляції.</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val="uk-UA" w:eastAsia="ru-RU"/>
        </w:rPr>
      </w:pP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eastAsia="ru-RU"/>
        </w:rPr>
      </w:pPr>
      <w:r w:rsidRPr="004447E0">
        <w:rPr>
          <w:rFonts w:ascii="Times New Roman" w:hAnsi="Times New Roman"/>
          <w:i/>
          <w:sz w:val="28"/>
          <w:szCs w:val="28"/>
          <w:lang w:eastAsia="ru-RU"/>
        </w:rPr>
        <w:t>Контрольована стимуляція яєчників (далі - КСЯ):</w:t>
      </w:r>
    </w:p>
    <w:p w:rsidR="00ED3B63" w:rsidRPr="004447E0" w:rsidRDefault="00ED3B63" w:rsidP="0099663E">
      <w:p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 xml:space="preserve">1) </w:t>
      </w:r>
      <w:r w:rsidRPr="004447E0">
        <w:rPr>
          <w:rFonts w:ascii="Times New Roman" w:hAnsi="Times New Roman"/>
          <w:sz w:val="28"/>
          <w:szCs w:val="28"/>
          <w:lang w:val="uk-UA" w:eastAsia="ru-RU"/>
        </w:rPr>
        <w:t>П</w:t>
      </w:r>
      <w:r w:rsidRPr="004447E0">
        <w:rPr>
          <w:rFonts w:ascii="Times New Roman" w:hAnsi="Times New Roman"/>
          <w:sz w:val="28"/>
          <w:szCs w:val="28"/>
          <w:lang w:eastAsia="ru-RU"/>
        </w:rPr>
        <w:t xml:space="preserve">роцедура ЗІВ може бути проведена із застосуванням КСЯ. Вибір схеми стимуляції, лікарських засобів, корекція їх доз здійснюються лікарем </w:t>
      </w:r>
      <w:r w:rsidRPr="004447E0">
        <w:rPr>
          <w:rFonts w:ascii="Times New Roman" w:hAnsi="Times New Roman"/>
          <w:sz w:val="28"/>
          <w:szCs w:val="28"/>
          <w:lang w:val="uk-UA" w:eastAsia="ru-RU"/>
        </w:rPr>
        <w:t>і узгоджується з пацієнткою;</w:t>
      </w:r>
    </w:p>
    <w:p w:rsidR="00ED3B63" w:rsidRPr="004447E0" w:rsidRDefault="00ED3B63" w:rsidP="0099663E">
      <w:pPr>
        <w:shd w:val="clear" w:color="auto" w:fill="FFFFFF"/>
        <w:spacing w:after="0" w:line="240" w:lineRule="auto"/>
        <w:jc w:val="both"/>
        <w:rPr>
          <w:rFonts w:ascii="Times New Roman" w:hAnsi="Times New Roman"/>
          <w:i/>
          <w:sz w:val="28"/>
          <w:szCs w:val="28"/>
          <w:lang w:val="uk-UA" w:eastAsia="ru-RU"/>
        </w:rPr>
      </w:pPr>
      <w:r w:rsidRPr="004447E0">
        <w:rPr>
          <w:rFonts w:ascii="Times New Roman" w:hAnsi="Times New Roman"/>
          <w:sz w:val="28"/>
          <w:szCs w:val="28"/>
          <w:lang w:val="uk-UA" w:eastAsia="ru-RU"/>
        </w:rPr>
        <w:t>2) Групи лікарських засобів, що можуть бути використані в межах протоколів КСЯ: гонадотропіни (менопаузальний гонадотропін людини - МГл, фолікулостимулюючий гормон - ФСГ, рекомбінантний ФСГ - рФСГ; рекомбінантний лютеїнізуючий гормон - рЛГ, хоріонічний гонадотропін - ХГ, рекомбінантний ХГ - рХГ, агоністи гонадотропін-рилізинг-гормона (далі - а-ГнРГ), антагоністи гонадотропін-рилізинг-гормона (далі - ант-ГнРГ), селективні модулятори рецепторів естрогенів (далі - СМРЕ) - кломіфен цитрат, нестероїдні інгібітори ароматази (летрозол).</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val="uk-UA" w:eastAsia="ru-RU"/>
        </w:rPr>
      </w:pP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eastAsia="ru-RU"/>
        </w:rPr>
      </w:pPr>
      <w:r w:rsidRPr="004447E0">
        <w:rPr>
          <w:rFonts w:ascii="Times New Roman" w:hAnsi="Times New Roman"/>
          <w:i/>
          <w:sz w:val="28"/>
          <w:szCs w:val="28"/>
          <w:lang w:eastAsia="ru-RU"/>
        </w:rPr>
        <w:t>Трансвагінальна аспірація фолікулів для отримання ооцитів:</w:t>
      </w:r>
    </w:p>
    <w:p w:rsidR="00ED3B63" w:rsidRPr="004447E0" w:rsidRDefault="00ED3B63" w:rsidP="0099663E">
      <w:pPr>
        <w:shd w:val="clear" w:color="auto" w:fill="FFFFFF"/>
        <w:spacing w:after="0" w:line="240" w:lineRule="auto"/>
        <w:jc w:val="both"/>
        <w:rPr>
          <w:rFonts w:ascii="Times New Roman" w:hAnsi="Times New Roman"/>
          <w:sz w:val="28"/>
          <w:szCs w:val="28"/>
          <w:lang w:eastAsia="ru-RU"/>
        </w:rPr>
      </w:pPr>
      <w:r w:rsidRPr="004447E0">
        <w:rPr>
          <w:rFonts w:ascii="Times New Roman" w:hAnsi="Times New Roman"/>
          <w:sz w:val="28"/>
          <w:szCs w:val="28"/>
          <w:lang w:eastAsia="ru-RU"/>
        </w:rPr>
        <w:t xml:space="preserve">1) </w:t>
      </w:r>
      <w:r w:rsidRPr="004447E0">
        <w:rPr>
          <w:rFonts w:ascii="Times New Roman" w:hAnsi="Times New Roman"/>
          <w:sz w:val="28"/>
          <w:szCs w:val="28"/>
          <w:lang w:val="uk-UA" w:eastAsia="ru-RU"/>
        </w:rPr>
        <w:t>Т</w:t>
      </w:r>
      <w:r w:rsidRPr="004447E0">
        <w:rPr>
          <w:rFonts w:ascii="Times New Roman" w:hAnsi="Times New Roman"/>
          <w:sz w:val="28"/>
          <w:szCs w:val="28"/>
          <w:lang w:eastAsia="ru-RU"/>
        </w:rPr>
        <w:t>рансвагінальна аспірація фолікулів яєчників та аспірація фолікулярної рідини для отримання ооцитів проводяться через 35 - 36 годин з часу введення тригера овуляції;</w:t>
      </w:r>
    </w:p>
    <w:p w:rsidR="00ED3B63" w:rsidRPr="004447E0" w:rsidRDefault="00ED3B63" w:rsidP="0099663E">
      <w:pPr>
        <w:shd w:val="clear" w:color="auto" w:fill="FFFFFF"/>
        <w:spacing w:after="0" w:line="240" w:lineRule="auto"/>
        <w:jc w:val="both"/>
        <w:rPr>
          <w:rFonts w:ascii="Times New Roman" w:hAnsi="Times New Roman"/>
          <w:sz w:val="28"/>
          <w:szCs w:val="28"/>
          <w:lang w:eastAsia="ru-RU"/>
        </w:rPr>
      </w:pPr>
      <w:r w:rsidRPr="004447E0">
        <w:rPr>
          <w:rFonts w:ascii="Times New Roman" w:hAnsi="Times New Roman"/>
          <w:sz w:val="28"/>
          <w:szCs w:val="28"/>
          <w:lang w:eastAsia="ru-RU"/>
        </w:rPr>
        <w:t xml:space="preserve">2) </w:t>
      </w:r>
      <w:r w:rsidRPr="004447E0">
        <w:rPr>
          <w:rFonts w:ascii="Times New Roman" w:hAnsi="Times New Roman"/>
          <w:sz w:val="28"/>
          <w:szCs w:val="28"/>
          <w:lang w:val="uk-UA" w:eastAsia="ru-RU"/>
        </w:rPr>
        <w:t>П</w:t>
      </w:r>
      <w:r w:rsidRPr="004447E0">
        <w:rPr>
          <w:rFonts w:ascii="Times New Roman" w:hAnsi="Times New Roman"/>
          <w:sz w:val="28"/>
          <w:szCs w:val="28"/>
          <w:lang w:eastAsia="ru-RU"/>
        </w:rPr>
        <w:t>роцедура виконується амбулаторно в асептичних умовах спеціалізованої маніпуляційної чи малої операційної під ультразвуковим контролем за допомогою спеціальних пункційних голок;</w:t>
      </w:r>
    </w:p>
    <w:p w:rsidR="00ED3B63" w:rsidRPr="004447E0" w:rsidRDefault="00ED3B63" w:rsidP="0099663E">
      <w:pPr>
        <w:shd w:val="clear" w:color="auto" w:fill="FFFFFF"/>
        <w:spacing w:after="0" w:line="240" w:lineRule="auto"/>
        <w:jc w:val="both"/>
        <w:rPr>
          <w:rFonts w:ascii="Times New Roman" w:hAnsi="Times New Roman"/>
          <w:sz w:val="28"/>
          <w:szCs w:val="28"/>
          <w:lang w:eastAsia="ru-RU"/>
        </w:rPr>
      </w:pPr>
      <w:r w:rsidRPr="004447E0">
        <w:rPr>
          <w:rFonts w:ascii="Times New Roman" w:hAnsi="Times New Roman"/>
          <w:sz w:val="28"/>
          <w:szCs w:val="28"/>
          <w:lang w:eastAsia="ru-RU"/>
        </w:rPr>
        <w:t xml:space="preserve">3) </w:t>
      </w:r>
      <w:r w:rsidRPr="004447E0">
        <w:rPr>
          <w:rFonts w:ascii="Times New Roman" w:hAnsi="Times New Roman"/>
          <w:sz w:val="28"/>
          <w:szCs w:val="28"/>
          <w:lang w:val="uk-UA" w:eastAsia="ru-RU"/>
        </w:rPr>
        <w:t>З</w:t>
      </w:r>
      <w:r w:rsidRPr="004447E0">
        <w:rPr>
          <w:rFonts w:ascii="Times New Roman" w:hAnsi="Times New Roman"/>
          <w:sz w:val="28"/>
          <w:szCs w:val="28"/>
          <w:lang w:eastAsia="ru-RU"/>
        </w:rPr>
        <w:t>а неможливості проведення трансвагінальної аспірації (атипове розташування яєчників) ооцити можуть отримуватись лапароскопічним шляхом. Після закінчення процедури пацієнтка залишається під наглядом медичного персоналу не менше двох годин для контролю загального стану здоров'я.</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val="uk-UA" w:eastAsia="ru-RU"/>
        </w:rPr>
      </w:pP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i/>
          <w:sz w:val="28"/>
          <w:szCs w:val="28"/>
          <w:lang w:eastAsia="ru-RU"/>
        </w:rPr>
        <w:t>Отримання і реєстрація сперми для проведення ЗІВ:</w:t>
      </w:r>
    </w:p>
    <w:p w:rsidR="00ED3B63" w:rsidRPr="004447E0" w:rsidRDefault="00ED3B63" w:rsidP="004602F8">
      <w:pPr>
        <w:pStyle w:val="a3"/>
        <w:numPr>
          <w:ilvl w:val="0"/>
          <w:numId w:val="20"/>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для ЗІВ застосовується підготовлена за відповідною технологією сперма чоловіка або донора;</w:t>
      </w:r>
    </w:p>
    <w:p w:rsidR="00ED3B63" w:rsidRPr="004447E0" w:rsidRDefault="00ED3B63" w:rsidP="004602F8">
      <w:pPr>
        <w:pStyle w:val="a3"/>
        <w:numPr>
          <w:ilvl w:val="0"/>
          <w:numId w:val="20"/>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у разі використання сперми чоловіка перед її здачею йому рекомендується утримання від статевих стосунків впродовж 3 - 5 днів;</w:t>
      </w:r>
    </w:p>
    <w:p w:rsidR="00ED3B63" w:rsidRPr="004447E0" w:rsidRDefault="00ED3B63" w:rsidP="004602F8">
      <w:pPr>
        <w:pStyle w:val="a3"/>
        <w:numPr>
          <w:ilvl w:val="0"/>
          <w:numId w:val="20"/>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стерильна ємність для збору еякуляту маркується;</w:t>
      </w:r>
    </w:p>
    <w:p w:rsidR="00ED3B63" w:rsidRPr="004447E0" w:rsidRDefault="00ED3B63" w:rsidP="004602F8">
      <w:pPr>
        <w:pStyle w:val="a3"/>
        <w:numPr>
          <w:ilvl w:val="0"/>
          <w:numId w:val="20"/>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здача сперми проводиться в окремій кімнаті;</w:t>
      </w:r>
    </w:p>
    <w:p w:rsidR="00ED3B63" w:rsidRPr="004447E0" w:rsidRDefault="00ED3B63" w:rsidP="004602F8">
      <w:pPr>
        <w:pStyle w:val="a3"/>
        <w:numPr>
          <w:ilvl w:val="0"/>
          <w:numId w:val="20"/>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отримана сперма пацієнта використовується для ЗІВ з відміткою про її показники у протоколі культивування ембріонів.</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val="uk-UA" w:eastAsia="ru-RU"/>
        </w:rPr>
      </w:pP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i/>
          <w:sz w:val="28"/>
          <w:szCs w:val="28"/>
          <w:lang w:val="uk-UA" w:eastAsia="ru-RU"/>
        </w:rPr>
        <w:t xml:space="preserve">Інсемінація ооцитів і культивування ембріонів </w:t>
      </w:r>
      <w:r w:rsidRPr="004447E0">
        <w:rPr>
          <w:rFonts w:ascii="Times New Roman" w:hAnsi="Times New Roman"/>
          <w:i/>
          <w:sz w:val="28"/>
          <w:szCs w:val="28"/>
          <w:lang w:eastAsia="ru-RU"/>
        </w:rPr>
        <w:t>invitro</w:t>
      </w:r>
      <w:r w:rsidRPr="004447E0">
        <w:rPr>
          <w:rFonts w:ascii="Times New Roman" w:hAnsi="Times New Roman"/>
          <w:i/>
          <w:sz w:val="28"/>
          <w:szCs w:val="28"/>
          <w:lang w:val="uk-UA" w:eastAsia="ru-RU"/>
        </w:rPr>
        <w:t>:</w:t>
      </w:r>
    </w:p>
    <w:p w:rsidR="00ED3B63" w:rsidRPr="004447E0" w:rsidRDefault="00ED3B63" w:rsidP="004602F8">
      <w:pPr>
        <w:pStyle w:val="a3"/>
        <w:numPr>
          <w:ilvl w:val="0"/>
          <w:numId w:val="21"/>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Ф</w:t>
      </w:r>
      <w:r w:rsidRPr="004447E0">
        <w:rPr>
          <w:rFonts w:ascii="Times New Roman" w:hAnsi="Times New Roman"/>
          <w:sz w:val="28"/>
          <w:szCs w:val="28"/>
          <w:lang w:eastAsia="ru-RU"/>
        </w:rPr>
        <w:t>олікулярну рідину, отриману в результаті пункції фолікулів, переносять до чашки Петрі. У разі отримання незрілих ооцитів може бути виконана методика дозрівання ооцитів in vitro (далі - ДІВ);</w:t>
      </w:r>
    </w:p>
    <w:p w:rsidR="00ED3B63" w:rsidRPr="004447E0" w:rsidRDefault="00ED3B63" w:rsidP="004602F8">
      <w:pPr>
        <w:pStyle w:val="a3"/>
        <w:numPr>
          <w:ilvl w:val="0"/>
          <w:numId w:val="21"/>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lastRenderedPageBreak/>
        <w:t>А</w:t>
      </w:r>
      <w:r w:rsidRPr="004447E0">
        <w:rPr>
          <w:rFonts w:ascii="Times New Roman" w:hAnsi="Times New Roman"/>
          <w:sz w:val="28"/>
          <w:szCs w:val="28"/>
          <w:lang w:eastAsia="ru-RU"/>
        </w:rPr>
        <w:t xml:space="preserve">спірат досліджують під стереомікроскопом з 10 - 50-разовим збільшенням, відшукують ооцити і переносять до спеціальних живильних середовищ. Чашку Петрі з ооцитами в живильному середовищі переносять для культивування до інкубатора з температурою </w:t>
      </w:r>
      <w:smartTag w:uri="urn:schemas-microsoft-com:office:smarttags" w:element="metricconverter">
        <w:smartTagPr>
          <w:attr w:name="ProductID" w:val="37°C"/>
        </w:smartTagPr>
        <w:r w:rsidRPr="004447E0">
          <w:rPr>
            <w:rFonts w:ascii="Times New Roman" w:hAnsi="Times New Roman"/>
            <w:sz w:val="28"/>
            <w:szCs w:val="28"/>
            <w:lang w:eastAsia="ru-RU"/>
          </w:rPr>
          <w:t>37°C</w:t>
        </w:r>
      </w:smartTag>
      <w:r w:rsidRPr="004447E0">
        <w:rPr>
          <w:rFonts w:ascii="Times New Roman" w:hAnsi="Times New Roman"/>
          <w:sz w:val="28"/>
          <w:szCs w:val="28"/>
          <w:lang w:eastAsia="ru-RU"/>
        </w:rPr>
        <w:t xml:space="preserve"> і 5 - 6 % концентрацією діоксиду вуглецю в газовому середовищі; можливе проведення культивування із застосуванням тригазової системи (кисень, азот, вуглекислий газ);</w:t>
      </w:r>
    </w:p>
    <w:p w:rsidR="00ED3B63" w:rsidRPr="004447E0" w:rsidRDefault="00ED3B63" w:rsidP="004602F8">
      <w:pPr>
        <w:pStyle w:val="a3"/>
        <w:numPr>
          <w:ilvl w:val="0"/>
          <w:numId w:val="21"/>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 xml:space="preserve">Як нативні, так і кріоконсервовані спермії перед використанням відмивають від сім'яної плазми і відокремлюють фракцію морфологічно нормальних та активно рухомих сперміїв. </w:t>
      </w:r>
      <w:r w:rsidRPr="004447E0">
        <w:rPr>
          <w:rFonts w:ascii="Times New Roman" w:hAnsi="Times New Roman"/>
          <w:sz w:val="28"/>
          <w:szCs w:val="28"/>
          <w:lang w:eastAsia="ru-RU"/>
        </w:rPr>
        <w:t>Можна використовувати методики центрифугування-флотації або центрифугування в градієнті щільності;</w:t>
      </w:r>
    </w:p>
    <w:p w:rsidR="00ED3B63" w:rsidRPr="004447E0" w:rsidRDefault="00ED3B63" w:rsidP="004602F8">
      <w:pPr>
        <w:pStyle w:val="a3"/>
        <w:numPr>
          <w:ilvl w:val="0"/>
          <w:numId w:val="21"/>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Інсемінацію ооцитів проводять після 2 - 6 годин преінкубації, а наявність запліднення ооцитів, як правило, оцінюють за допомогою інвертованого мікроскопа через 16 - 18 годин, коли чітко візуалізуються чоловічий і жіночий пронуклеуси;</w:t>
      </w:r>
    </w:p>
    <w:p w:rsidR="00ED3B63" w:rsidRPr="004447E0" w:rsidRDefault="00ED3B63" w:rsidP="004602F8">
      <w:pPr>
        <w:pStyle w:val="a3"/>
        <w:numPr>
          <w:ilvl w:val="0"/>
          <w:numId w:val="21"/>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З</w:t>
      </w:r>
      <w:r w:rsidRPr="004447E0">
        <w:rPr>
          <w:rFonts w:ascii="Times New Roman" w:hAnsi="Times New Roman"/>
          <w:sz w:val="28"/>
          <w:szCs w:val="28"/>
          <w:lang w:eastAsia="ru-RU"/>
        </w:rPr>
        <w:t>иготи переносять до свіжого культурального середовища, де відбувається початковий розвиток ембріонів, або кріоконсервують.</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val="uk-UA" w:eastAsia="ru-RU"/>
        </w:rPr>
      </w:pP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i/>
          <w:sz w:val="28"/>
          <w:szCs w:val="28"/>
          <w:lang w:eastAsia="ru-RU"/>
        </w:rPr>
        <w:t>Ембріотрансфер (ЕТ):</w:t>
      </w:r>
    </w:p>
    <w:p w:rsidR="00ED3B63" w:rsidRPr="004447E0" w:rsidRDefault="00ED3B63" w:rsidP="004602F8">
      <w:pPr>
        <w:pStyle w:val="a3"/>
        <w:numPr>
          <w:ilvl w:val="0"/>
          <w:numId w:val="22"/>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П</w:t>
      </w:r>
      <w:r w:rsidRPr="004447E0">
        <w:rPr>
          <w:rFonts w:ascii="Times New Roman" w:hAnsi="Times New Roman"/>
          <w:sz w:val="28"/>
          <w:szCs w:val="28"/>
          <w:lang w:eastAsia="ru-RU"/>
        </w:rPr>
        <w:t>еренесення ембріонів до порожнини матки може здійснюватись на різних стадіях, починаючи зі стадії зиготи і закінчуючи стадією бластоцисти, яка формується у людини на 5 - 6-й день після запліднення;</w:t>
      </w:r>
    </w:p>
    <w:p w:rsidR="00ED3B63" w:rsidRPr="004447E0" w:rsidRDefault="00ED3B63" w:rsidP="004602F8">
      <w:pPr>
        <w:pStyle w:val="a3"/>
        <w:numPr>
          <w:ilvl w:val="0"/>
          <w:numId w:val="22"/>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Д</w:t>
      </w:r>
      <w:r w:rsidRPr="004447E0">
        <w:rPr>
          <w:rFonts w:ascii="Times New Roman" w:hAnsi="Times New Roman"/>
          <w:sz w:val="28"/>
          <w:szCs w:val="28"/>
          <w:lang w:eastAsia="ru-RU"/>
        </w:rPr>
        <w:t>о порожнини матки рекомендується переносити не більше 1 - 2 ембріонів. Проте при прогнозованій зниженій імовірності імплантації можливе перенесення більшої кількості ембріонів - 3 (з клінічним обґрунтуванням та за згодою пацієнтки). Може бути ЕТ одного селективного ембріона (за згодою пацієнтки) та кріоконсервація решти ембріонів для використання в подальших циклах;</w:t>
      </w:r>
    </w:p>
    <w:p w:rsidR="00ED3B63" w:rsidRPr="004447E0" w:rsidRDefault="00ED3B63" w:rsidP="004602F8">
      <w:pPr>
        <w:pStyle w:val="a3"/>
        <w:numPr>
          <w:ilvl w:val="0"/>
          <w:numId w:val="22"/>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Д</w:t>
      </w:r>
      <w:r w:rsidRPr="004447E0">
        <w:rPr>
          <w:rFonts w:ascii="Times New Roman" w:hAnsi="Times New Roman"/>
          <w:sz w:val="28"/>
          <w:szCs w:val="28"/>
          <w:lang w:eastAsia="ru-RU"/>
        </w:rPr>
        <w:t>ля ЕТ використовуються спеціальні еластичні катетери, які вводяться в порожнину матки через цервікальний канал;</w:t>
      </w:r>
    </w:p>
    <w:p w:rsidR="00ED3B63" w:rsidRPr="004447E0" w:rsidRDefault="00ED3B63" w:rsidP="004602F8">
      <w:pPr>
        <w:pStyle w:val="a3"/>
        <w:numPr>
          <w:ilvl w:val="0"/>
          <w:numId w:val="22"/>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М</w:t>
      </w:r>
      <w:r w:rsidRPr="004447E0">
        <w:rPr>
          <w:rFonts w:ascii="Times New Roman" w:hAnsi="Times New Roman"/>
          <w:sz w:val="28"/>
          <w:szCs w:val="28"/>
          <w:lang w:eastAsia="ru-RU"/>
        </w:rPr>
        <w:t>ожливе проведення ЕТ під контролем ультразвукового сканування.</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val="uk-UA" w:eastAsia="ru-RU"/>
        </w:rPr>
      </w:pP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i/>
          <w:sz w:val="28"/>
          <w:szCs w:val="28"/>
          <w:lang w:eastAsia="ru-RU"/>
        </w:rPr>
        <w:t xml:space="preserve">Підтримка </w:t>
      </w:r>
      <w:r w:rsidRPr="004447E0">
        <w:rPr>
          <w:rFonts w:ascii="Times New Roman" w:hAnsi="Times New Roman"/>
          <w:i/>
          <w:sz w:val="28"/>
          <w:szCs w:val="28"/>
          <w:lang w:val="uk-UA" w:eastAsia="ru-RU"/>
        </w:rPr>
        <w:t>ЛФ</w:t>
      </w:r>
      <w:r w:rsidRPr="004447E0">
        <w:rPr>
          <w:rFonts w:ascii="Times New Roman" w:hAnsi="Times New Roman"/>
          <w:i/>
          <w:sz w:val="28"/>
          <w:szCs w:val="28"/>
          <w:lang w:eastAsia="ru-RU"/>
        </w:rPr>
        <w:t xml:space="preserve"> стимульованого менструального циклу</w:t>
      </w:r>
      <w:r w:rsidRPr="004447E0">
        <w:rPr>
          <w:rFonts w:ascii="Times New Roman" w:hAnsi="Times New Roman"/>
          <w:sz w:val="28"/>
          <w:szCs w:val="28"/>
          <w:lang w:eastAsia="ru-RU"/>
        </w:rPr>
        <w:t xml:space="preserve">проводиться лікарським засобом </w:t>
      </w:r>
      <w:r w:rsidRPr="004447E0">
        <w:rPr>
          <w:rFonts w:ascii="Times New Roman" w:hAnsi="Times New Roman"/>
          <w:sz w:val="28"/>
          <w:szCs w:val="28"/>
          <w:lang w:val="uk-UA" w:eastAsia="ru-RU"/>
        </w:rPr>
        <w:t>ПГ</w:t>
      </w:r>
      <w:r w:rsidRPr="004447E0">
        <w:rPr>
          <w:rFonts w:ascii="Times New Roman" w:hAnsi="Times New Roman"/>
          <w:sz w:val="28"/>
          <w:szCs w:val="28"/>
          <w:lang w:eastAsia="ru-RU"/>
        </w:rPr>
        <w:t xml:space="preserve"> або його аналогами, лікарським засобом а-ГнРГ</w:t>
      </w:r>
      <w:r w:rsidRPr="004447E0">
        <w:rPr>
          <w:rFonts w:ascii="Times New Roman" w:hAnsi="Times New Roman"/>
          <w:sz w:val="28"/>
          <w:szCs w:val="28"/>
          <w:lang w:val="uk-UA" w:eastAsia="ru-RU"/>
        </w:rPr>
        <w:t>. За відсутності ризику синдрому гіперстимуляції яєчників підтримка ЛФ циклу може включати також введення лікарських засобів ХГ, які призначаються в день перенесення ембріонів, а потім 2 - 4 рази з інтервалом 2 - 4 дні. Дози та частоту введення лікарських засобів визначає лікар з урахуванням індивідуальних особливостей конкретної пацієнтки.</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val="uk-UA" w:eastAsia="ru-RU"/>
        </w:rPr>
      </w:pP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i/>
          <w:sz w:val="28"/>
          <w:szCs w:val="28"/>
          <w:lang w:eastAsia="ru-RU"/>
        </w:rPr>
        <w:t>Діагностика вагітності ранніх строків:</w:t>
      </w:r>
    </w:p>
    <w:p w:rsidR="00ED3B63" w:rsidRPr="004447E0" w:rsidRDefault="00ED3B63" w:rsidP="004602F8">
      <w:pPr>
        <w:pStyle w:val="a3"/>
        <w:numPr>
          <w:ilvl w:val="0"/>
          <w:numId w:val="23"/>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за рівнем бета-ХГ у крові або в сечі через 10 - 16 днів від дня ембріотрансферу;</w:t>
      </w:r>
    </w:p>
    <w:p w:rsidR="00ED3B63" w:rsidRPr="004447E0" w:rsidRDefault="00ED3B63" w:rsidP="004602F8">
      <w:pPr>
        <w:pStyle w:val="a3"/>
        <w:numPr>
          <w:ilvl w:val="0"/>
          <w:numId w:val="23"/>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lastRenderedPageBreak/>
        <w:t xml:space="preserve">УЗД </w:t>
      </w:r>
      <w:r w:rsidRPr="004447E0">
        <w:rPr>
          <w:rFonts w:ascii="Times New Roman" w:hAnsi="Times New Roman"/>
          <w:sz w:val="28"/>
          <w:szCs w:val="28"/>
          <w:lang w:eastAsia="ru-RU"/>
        </w:rPr>
        <w:t>проводиться не раніше 21 дня після перенесення ембріонів.</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val="uk-UA" w:eastAsia="ru-RU"/>
        </w:rPr>
      </w:pP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i/>
          <w:sz w:val="28"/>
          <w:szCs w:val="28"/>
          <w:lang w:eastAsia="ru-RU"/>
        </w:rPr>
        <w:t>Можливі ускладнення при проведенні ЗІВ:</w:t>
      </w:r>
    </w:p>
    <w:p w:rsidR="00ED3B63" w:rsidRPr="004447E0" w:rsidRDefault="00ED3B63" w:rsidP="004602F8">
      <w:pPr>
        <w:pStyle w:val="a3"/>
        <w:numPr>
          <w:ilvl w:val="0"/>
          <w:numId w:val="24"/>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синдром гіперстимуляції яєчників;</w:t>
      </w:r>
    </w:p>
    <w:p w:rsidR="00ED3B63" w:rsidRPr="004447E0" w:rsidRDefault="00ED3B63" w:rsidP="004602F8">
      <w:pPr>
        <w:pStyle w:val="a3"/>
        <w:numPr>
          <w:ilvl w:val="0"/>
          <w:numId w:val="24"/>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алергічні реакції, пов'язані з введенням лікарських засобів для контрольованої суперовуляції і підтримки ЛФ стимульованого менструального циклу;</w:t>
      </w:r>
    </w:p>
    <w:p w:rsidR="00ED3B63" w:rsidRPr="004447E0" w:rsidRDefault="00ED3B63" w:rsidP="004602F8">
      <w:pPr>
        <w:pStyle w:val="a3"/>
        <w:numPr>
          <w:ilvl w:val="0"/>
          <w:numId w:val="24"/>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кровотеча;</w:t>
      </w:r>
    </w:p>
    <w:p w:rsidR="00ED3B63" w:rsidRPr="004447E0" w:rsidRDefault="00ED3B63" w:rsidP="004602F8">
      <w:pPr>
        <w:pStyle w:val="a3"/>
        <w:numPr>
          <w:ilvl w:val="0"/>
          <w:numId w:val="24"/>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гостре запалення або загострення хронічного запалення жіночих статевих органів;</w:t>
      </w:r>
    </w:p>
    <w:p w:rsidR="00ED3B63" w:rsidRPr="004447E0" w:rsidRDefault="00ED3B63" w:rsidP="004602F8">
      <w:pPr>
        <w:pStyle w:val="a3"/>
        <w:numPr>
          <w:ilvl w:val="0"/>
          <w:numId w:val="24"/>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позаматкова вагітність;</w:t>
      </w:r>
    </w:p>
    <w:p w:rsidR="00ED3B63" w:rsidRPr="004447E0" w:rsidRDefault="00ED3B63" w:rsidP="004602F8">
      <w:pPr>
        <w:pStyle w:val="a3"/>
        <w:numPr>
          <w:ilvl w:val="0"/>
          <w:numId w:val="24"/>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багатоплідна маткова і гетеротопічна вагітність;</w:t>
      </w:r>
    </w:p>
    <w:p w:rsidR="00ED3B63" w:rsidRPr="004447E0" w:rsidRDefault="00ED3B63" w:rsidP="004602F8">
      <w:pPr>
        <w:pStyle w:val="a3"/>
        <w:numPr>
          <w:ilvl w:val="0"/>
          <w:numId w:val="24"/>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перекрут яєчника;</w:t>
      </w:r>
    </w:p>
    <w:p w:rsidR="00ED3B63" w:rsidRPr="004447E0" w:rsidRDefault="00ED3B63" w:rsidP="004602F8">
      <w:pPr>
        <w:pStyle w:val="a3"/>
        <w:numPr>
          <w:ilvl w:val="0"/>
          <w:numId w:val="24"/>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апоплексія яєчника;</w:t>
      </w:r>
    </w:p>
    <w:p w:rsidR="00ED3B63" w:rsidRPr="004447E0" w:rsidRDefault="00ED3B63" w:rsidP="004602F8">
      <w:pPr>
        <w:pStyle w:val="a3"/>
        <w:numPr>
          <w:ilvl w:val="0"/>
          <w:numId w:val="24"/>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травма суміжних органів.</w:t>
      </w:r>
    </w:p>
    <w:p w:rsidR="00ED3B63" w:rsidRPr="004447E0" w:rsidRDefault="00ED3B63" w:rsidP="0099663E">
      <w:pPr>
        <w:shd w:val="clear" w:color="auto" w:fill="FFFFFF"/>
        <w:spacing w:after="0" w:line="240" w:lineRule="auto"/>
        <w:jc w:val="both"/>
        <w:rPr>
          <w:rFonts w:ascii="Times New Roman" w:hAnsi="Times New Roman"/>
          <w:i/>
          <w:sz w:val="28"/>
          <w:szCs w:val="28"/>
          <w:lang w:val="uk-UA" w:eastAsia="ru-RU"/>
        </w:rPr>
      </w:pPr>
      <w:r w:rsidRPr="004447E0">
        <w:rPr>
          <w:rFonts w:ascii="Times New Roman" w:hAnsi="Times New Roman"/>
          <w:sz w:val="28"/>
          <w:szCs w:val="28"/>
          <w:lang w:val="uk-UA" w:eastAsia="ru-RU"/>
        </w:rPr>
        <w:t>Після завершення циклу запліднення за наявності залишку невикористаних ооцитів/ембріонів пацієнтка може прийняти рішення про використання цих ооцитів/ембріонів для лікувальних програм інших пацієнтів.</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val="uk-UA" w:eastAsia="ru-RU"/>
        </w:rPr>
      </w:pP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val="uk-UA" w:eastAsia="ru-RU"/>
        </w:rPr>
      </w:pPr>
      <w:r w:rsidRPr="004447E0">
        <w:rPr>
          <w:rFonts w:ascii="Times New Roman" w:hAnsi="Times New Roman"/>
          <w:i/>
          <w:sz w:val="28"/>
          <w:szCs w:val="28"/>
          <w:lang w:val="uk-UA" w:eastAsia="ru-RU"/>
        </w:rPr>
        <w:t>Інтрацитоплазматична ін'єкція спермія (далі - ІЦІС) в цитоплазму ооцита</w:t>
      </w:r>
      <w:r w:rsidRPr="004447E0">
        <w:rPr>
          <w:rFonts w:ascii="Times New Roman" w:hAnsi="Times New Roman"/>
          <w:sz w:val="28"/>
          <w:szCs w:val="28"/>
          <w:lang w:val="uk-UA" w:eastAsia="ru-RU"/>
        </w:rPr>
        <w:t xml:space="preserve"> проводиться за допомогою інвертованого мікроскопа, обладнаного мікроманіпуляторами, з використанням спеціальних мікроінструментів та живильних середовищ.</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val="uk-UA" w:eastAsia="ru-RU"/>
        </w:rPr>
      </w:pP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i/>
          <w:sz w:val="28"/>
          <w:szCs w:val="28"/>
          <w:lang w:val="uk-UA" w:eastAsia="ru-RU"/>
        </w:rPr>
        <w:t>П</w:t>
      </w:r>
      <w:r w:rsidRPr="004447E0">
        <w:rPr>
          <w:rFonts w:ascii="Times New Roman" w:hAnsi="Times New Roman"/>
          <w:i/>
          <w:sz w:val="28"/>
          <w:szCs w:val="28"/>
          <w:lang w:eastAsia="ru-RU"/>
        </w:rPr>
        <w:t>оказання до інтрацитоплазматичної ін'єкції спермія:</w:t>
      </w:r>
    </w:p>
    <w:p w:rsidR="00ED3B63" w:rsidRPr="004447E0" w:rsidRDefault="00ED3B63" w:rsidP="004602F8">
      <w:pPr>
        <w:pStyle w:val="a3"/>
        <w:numPr>
          <w:ilvl w:val="0"/>
          <w:numId w:val="25"/>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олігозооспермія;</w:t>
      </w:r>
    </w:p>
    <w:p w:rsidR="00ED3B63" w:rsidRPr="004447E0" w:rsidRDefault="00ED3B63" w:rsidP="004602F8">
      <w:pPr>
        <w:pStyle w:val="a3"/>
        <w:numPr>
          <w:ilvl w:val="0"/>
          <w:numId w:val="25"/>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астенозооспермія;</w:t>
      </w:r>
    </w:p>
    <w:p w:rsidR="00ED3B63" w:rsidRPr="004447E0" w:rsidRDefault="00ED3B63" w:rsidP="004602F8">
      <w:pPr>
        <w:pStyle w:val="a3"/>
        <w:numPr>
          <w:ilvl w:val="0"/>
          <w:numId w:val="25"/>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тератозооспермія згідно з діючими нормами оцінки еякуляту;</w:t>
      </w:r>
    </w:p>
    <w:p w:rsidR="00ED3B63" w:rsidRPr="004447E0" w:rsidRDefault="00ED3B63" w:rsidP="004602F8">
      <w:pPr>
        <w:pStyle w:val="a3"/>
        <w:numPr>
          <w:ilvl w:val="0"/>
          <w:numId w:val="25"/>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неможливість виділення достатньої кількості сперматозоїдів (50 - 100 тис. активно рухливих сперматозоїдів на один ооцит);</w:t>
      </w:r>
    </w:p>
    <w:p w:rsidR="00ED3B63" w:rsidRPr="004447E0" w:rsidRDefault="00ED3B63" w:rsidP="004602F8">
      <w:pPr>
        <w:pStyle w:val="a3"/>
        <w:numPr>
          <w:ilvl w:val="0"/>
          <w:numId w:val="25"/>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використання сперматозоїдів, отриманих з яєчка або його придатка;</w:t>
      </w:r>
    </w:p>
    <w:p w:rsidR="00ED3B63" w:rsidRPr="004447E0" w:rsidRDefault="00ED3B63" w:rsidP="004602F8">
      <w:pPr>
        <w:pStyle w:val="a3"/>
        <w:numPr>
          <w:ilvl w:val="0"/>
          <w:numId w:val="25"/>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використання кріоконсервованих сперматозоїдів;</w:t>
      </w:r>
    </w:p>
    <w:p w:rsidR="00ED3B63" w:rsidRPr="004447E0" w:rsidRDefault="00ED3B63" w:rsidP="004602F8">
      <w:pPr>
        <w:pStyle w:val="a3"/>
        <w:numPr>
          <w:ilvl w:val="0"/>
          <w:numId w:val="25"/>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використання кріоконсервованих ооцитів;</w:t>
      </w:r>
    </w:p>
    <w:p w:rsidR="00ED3B63" w:rsidRPr="004447E0" w:rsidRDefault="00ED3B63" w:rsidP="004602F8">
      <w:pPr>
        <w:pStyle w:val="a3"/>
        <w:numPr>
          <w:ilvl w:val="0"/>
          <w:numId w:val="25"/>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запліднення ооцитів жінок старшого репродуктивного віку;</w:t>
      </w:r>
    </w:p>
    <w:p w:rsidR="00ED3B63" w:rsidRPr="004447E0" w:rsidRDefault="00ED3B63" w:rsidP="004602F8">
      <w:pPr>
        <w:pStyle w:val="a3"/>
        <w:numPr>
          <w:ilvl w:val="0"/>
          <w:numId w:val="25"/>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відсутність запліднення в попередніх програмах ЗІВ;</w:t>
      </w:r>
    </w:p>
    <w:p w:rsidR="00ED3B63" w:rsidRPr="004447E0" w:rsidRDefault="00ED3B63" w:rsidP="004602F8">
      <w:pPr>
        <w:pStyle w:val="a3"/>
        <w:numPr>
          <w:ilvl w:val="0"/>
          <w:numId w:val="25"/>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низька частота запліднення в попередніх програмах ЗІВ;</w:t>
      </w:r>
    </w:p>
    <w:p w:rsidR="00ED3B63" w:rsidRPr="004447E0" w:rsidRDefault="00ED3B63" w:rsidP="004602F8">
      <w:pPr>
        <w:pStyle w:val="a3"/>
        <w:numPr>
          <w:ilvl w:val="0"/>
          <w:numId w:val="25"/>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аномальне запліднення в попередніх програмах ЗІВ;</w:t>
      </w:r>
    </w:p>
    <w:p w:rsidR="00ED3B63" w:rsidRPr="004447E0" w:rsidRDefault="00ED3B63" w:rsidP="004602F8">
      <w:pPr>
        <w:pStyle w:val="a3"/>
        <w:numPr>
          <w:ilvl w:val="0"/>
          <w:numId w:val="25"/>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відсутність запліднення в поточному циклі ЗІВ, повторна інсемінація ооцитів на другу добу;</w:t>
      </w:r>
    </w:p>
    <w:p w:rsidR="00ED3B63" w:rsidRPr="004447E0" w:rsidRDefault="00ED3B63" w:rsidP="004602F8">
      <w:pPr>
        <w:pStyle w:val="a3"/>
        <w:numPr>
          <w:ilvl w:val="0"/>
          <w:numId w:val="25"/>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проведення методики дозрівання яйцеклітин in vitro;</w:t>
      </w:r>
    </w:p>
    <w:p w:rsidR="00ED3B63" w:rsidRPr="004447E0" w:rsidRDefault="00ED3B63" w:rsidP="004602F8">
      <w:pPr>
        <w:pStyle w:val="a3"/>
        <w:numPr>
          <w:ilvl w:val="0"/>
          <w:numId w:val="25"/>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необхідність п</w:t>
      </w:r>
      <w:r w:rsidRPr="004447E0">
        <w:rPr>
          <w:rFonts w:ascii="Times New Roman" w:hAnsi="Times New Roman"/>
          <w:sz w:val="28"/>
          <w:szCs w:val="28"/>
          <w:lang w:val="uk-UA" w:eastAsia="ru-RU"/>
        </w:rPr>
        <w:t>е</w:t>
      </w:r>
      <w:r w:rsidRPr="004447E0">
        <w:rPr>
          <w:rFonts w:ascii="Times New Roman" w:hAnsi="Times New Roman"/>
          <w:sz w:val="28"/>
          <w:szCs w:val="28"/>
          <w:lang w:eastAsia="ru-RU"/>
        </w:rPr>
        <w:t>ре</w:t>
      </w:r>
      <w:r w:rsidRPr="004447E0">
        <w:rPr>
          <w:rFonts w:ascii="Times New Roman" w:hAnsi="Times New Roman"/>
          <w:sz w:val="28"/>
          <w:szCs w:val="28"/>
          <w:lang w:val="uk-UA" w:eastAsia="ru-RU"/>
        </w:rPr>
        <w:t>д</w:t>
      </w:r>
      <w:r w:rsidRPr="004447E0">
        <w:rPr>
          <w:rFonts w:ascii="Times New Roman" w:hAnsi="Times New Roman"/>
          <w:sz w:val="28"/>
          <w:szCs w:val="28"/>
          <w:lang w:eastAsia="ru-RU"/>
        </w:rPr>
        <w:t>імплантаційної генетичної діагностики;</w:t>
      </w:r>
    </w:p>
    <w:p w:rsidR="00ED3B63" w:rsidRPr="004447E0" w:rsidRDefault="00ED3B63" w:rsidP="004602F8">
      <w:pPr>
        <w:pStyle w:val="a3"/>
        <w:numPr>
          <w:ilvl w:val="0"/>
          <w:numId w:val="25"/>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клінічно значима наявність антиспермальних антитіл в еякуляті;</w:t>
      </w:r>
    </w:p>
    <w:p w:rsidR="00ED3B63" w:rsidRPr="004447E0" w:rsidRDefault="00ED3B63" w:rsidP="004602F8">
      <w:pPr>
        <w:pStyle w:val="a3"/>
        <w:numPr>
          <w:ilvl w:val="0"/>
          <w:numId w:val="25"/>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ідіопатичне непліддя;</w:t>
      </w:r>
    </w:p>
    <w:p w:rsidR="00ED3B63" w:rsidRPr="004447E0" w:rsidRDefault="00ED3B63" w:rsidP="004602F8">
      <w:pPr>
        <w:pStyle w:val="a3"/>
        <w:numPr>
          <w:ilvl w:val="0"/>
          <w:numId w:val="25"/>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морфологічні аномалії яйцеклітин (включаючи потовщення блискучої оболонки);</w:t>
      </w:r>
    </w:p>
    <w:p w:rsidR="00ED3B63" w:rsidRPr="004447E0" w:rsidRDefault="00ED3B63" w:rsidP="004602F8">
      <w:pPr>
        <w:pStyle w:val="a3"/>
        <w:numPr>
          <w:ilvl w:val="0"/>
          <w:numId w:val="25"/>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lastRenderedPageBreak/>
        <w:t>проведення методики інтрацитоплазматичної ін'єкції морфологічно відібраного сперматозоїда;</w:t>
      </w:r>
    </w:p>
    <w:p w:rsidR="00ED3B63" w:rsidRPr="004447E0" w:rsidRDefault="00ED3B63" w:rsidP="004602F8">
      <w:pPr>
        <w:pStyle w:val="a3"/>
        <w:numPr>
          <w:ilvl w:val="0"/>
          <w:numId w:val="25"/>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еякуляторні розлади, у тому числі ретроградна еякуляція, анеякуляція при пошкодженні спинного мозку тощо;</w:t>
      </w:r>
    </w:p>
    <w:p w:rsidR="00ED3B63" w:rsidRPr="004447E0" w:rsidRDefault="00ED3B63" w:rsidP="004602F8">
      <w:pPr>
        <w:pStyle w:val="a3"/>
        <w:numPr>
          <w:ilvl w:val="0"/>
          <w:numId w:val="25"/>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високий рівень ДНК-фрагментації.</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val="uk-UA" w:eastAsia="ru-RU"/>
        </w:rPr>
      </w:pP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i/>
          <w:sz w:val="28"/>
          <w:szCs w:val="28"/>
          <w:lang w:val="uk-UA" w:eastAsia="ru-RU"/>
        </w:rPr>
        <w:t>Методика проведення інтрацитоплазматичної ін'єкції спермія складається з таких етапів:</w:t>
      </w:r>
    </w:p>
    <w:p w:rsidR="00ED3B63" w:rsidRPr="004447E0" w:rsidRDefault="00ED3B63" w:rsidP="004602F8">
      <w:pPr>
        <w:pStyle w:val="a3"/>
        <w:numPr>
          <w:ilvl w:val="0"/>
          <w:numId w:val="26"/>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руху спермія шляхом порушення цілісності мембрани хвоста;</w:t>
      </w:r>
    </w:p>
    <w:p w:rsidR="00ED3B63" w:rsidRPr="004447E0" w:rsidRDefault="00ED3B63" w:rsidP="004602F8">
      <w:pPr>
        <w:pStyle w:val="a3"/>
        <w:numPr>
          <w:ilvl w:val="0"/>
          <w:numId w:val="26"/>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порушення цілісності зовнішньої цитоплазматичної мембрани ооцита;</w:t>
      </w:r>
    </w:p>
    <w:p w:rsidR="00ED3B63" w:rsidRPr="004447E0" w:rsidRDefault="00ED3B63" w:rsidP="004602F8">
      <w:pPr>
        <w:pStyle w:val="a3"/>
        <w:numPr>
          <w:ilvl w:val="0"/>
          <w:numId w:val="26"/>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введення спермія в цитоплазму ооцита за допомогою скляної мікроголки;</w:t>
      </w:r>
    </w:p>
    <w:p w:rsidR="00ED3B63" w:rsidRPr="004447E0" w:rsidRDefault="00ED3B63" w:rsidP="004602F8">
      <w:pPr>
        <w:pStyle w:val="a3"/>
        <w:numPr>
          <w:ilvl w:val="0"/>
          <w:numId w:val="26"/>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культивування та інші етапи, як при ЗІВ.</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val="uk-UA" w:eastAsia="ru-RU"/>
        </w:rPr>
      </w:pP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i/>
          <w:sz w:val="28"/>
          <w:szCs w:val="28"/>
          <w:lang w:eastAsia="ru-RU"/>
        </w:rPr>
        <w:t>Підготовка ооцитів:</w:t>
      </w:r>
    </w:p>
    <w:p w:rsidR="00ED3B63" w:rsidRPr="004447E0" w:rsidRDefault="00ED3B63" w:rsidP="004602F8">
      <w:pPr>
        <w:pStyle w:val="a3"/>
        <w:numPr>
          <w:ilvl w:val="0"/>
          <w:numId w:val="27"/>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перед виконанням методики інтрацитоплазматичної ін'єкції спермія проводиться денудація (видалення клітин променевого вінця) ооцитів;</w:t>
      </w:r>
    </w:p>
    <w:p w:rsidR="00ED3B63" w:rsidRPr="004447E0" w:rsidRDefault="00ED3B63" w:rsidP="004602F8">
      <w:pPr>
        <w:pStyle w:val="a3"/>
        <w:numPr>
          <w:ilvl w:val="0"/>
          <w:numId w:val="27"/>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мікроманіпуляцію проводять лише на зрілих ооцитах.</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val="uk-UA" w:eastAsia="ru-RU"/>
        </w:rPr>
      </w:pP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i/>
          <w:sz w:val="28"/>
          <w:szCs w:val="28"/>
          <w:lang w:val="uk-UA" w:eastAsia="ru-RU"/>
        </w:rPr>
        <w:t>Отримання сперміїв:</w:t>
      </w:r>
    </w:p>
    <w:p w:rsidR="00ED3B63" w:rsidRPr="004447E0" w:rsidRDefault="00ED3B63" w:rsidP="004602F8">
      <w:pPr>
        <w:pStyle w:val="a3"/>
        <w:numPr>
          <w:ilvl w:val="0"/>
          <w:numId w:val="28"/>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спермії для інтрацитоплазматичної ін'єкції можна отримати з еякуляту або маніпуляційними методами (за вибором лікаря);</w:t>
      </w:r>
    </w:p>
    <w:p w:rsidR="00ED3B63" w:rsidRPr="004447E0" w:rsidRDefault="00ED3B63" w:rsidP="004602F8">
      <w:pPr>
        <w:pStyle w:val="a3"/>
        <w:numPr>
          <w:ilvl w:val="0"/>
          <w:numId w:val="28"/>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при азооспермії та патоспермії можуть бути використані такі маніпуляційні методи: мікрохірургічна аспірація сперміїв з придатка яєчка; черезшкірна аспірація сперміїв з придатка яєчка; аспірація сперміїв з тканини яєчка; екстракція сперміїв з тканини яєчка;</w:t>
      </w:r>
    </w:p>
    <w:p w:rsidR="00ED3B63" w:rsidRPr="004447E0" w:rsidRDefault="00ED3B63" w:rsidP="004602F8">
      <w:pPr>
        <w:pStyle w:val="a3"/>
        <w:numPr>
          <w:ilvl w:val="0"/>
          <w:numId w:val="28"/>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маніпуляцію проводять у день трансвагінальної аспірації фолікулів та забору ооцитів у жінки. За умови необхідності проведення процедури запліднення сперміями з придатка яєчка маніпуляція може здійснюватись за 12 - 24 години до моменту отримання ооцитів, тестикулярними - за 48 - 72 години;</w:t>
      </w:r>
    </w:p>
    <w:p w:rsidR="00ED3B63" w:rsidRPr="004447E0" w:rsidRDefault="00ED3B63" w:rsidP="004602F8">
      <w:pPr>
        <w:pStyle w:val="a3"/>
        <w:numPr>
          <w:ilvl w:val="0"/>
          <w:numId w:val="28"/>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у разі використання кріоконсервованих сперміїв з аспірата яєчка чи епідідімуса процедуру отримання сперміїв проводять заздалегідь незалежно від дня пункції фолікулів яєчників жінки;</w:t>
      </w:r>
    </w:p>
    <w:p w:rsidR="00ED3B63" w:rsidRPr="004447E0" w:rsidRDefault="00ED3B63" w:rsidP="004602F8">
      <w:pPr>
        <w:pStyle w:val="a3"/>
        <w:numPr>
          <w:ilvl w:val="0"/>
          <w:numId w:val="28"/>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показання для отримання сперміїв</w:t>
      </w:r>
      <w:r w:rsidRPr="004447E0">
        <w:rPr>
          <w:rFonts w:ascii="Times New Roman" w:hAnsi="Times New Roman"/>
          <w:sz w:val="28"/>
          <w:szCs w:val="28"/>
          <w:lang w:val="uk-UA" w:eastAsia="ru-RU"/>
        </w:rPr>
        <w:t>:</w:t>
      </w:r>
      <w:r w:rsidRPr="004447E0">
        <w:rPr>
          <w:rFonts w:ascii="Times New Roman" w:hAnsi="Times New Roman"/>
          <w:sz w:val="28"/>
          <w:szCs w:val="28"/>
          <w:lang w:eastAsia="ru-RU"/>
        </w:rPr>
        <w:t xml:space="preserve"> обструктивна азооспермія, тестикулярна недостатність та неможливість еякуляції;</w:t>
      </w:r>
    </w:p>
    <w:p w:rsidR="00ED3B63" w:rsidRPr="004447E0" w:rsidRDefault="00ED3B63" w:rsidP="0099663E">
      <w:p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 протипоказання для отримання сперміїв: наявність гострих інфекційних захворювань будь-якої локалізації, порушення згортання крові (гіпокоагуляція);</w:t>
      </w:r>
    </w:p>
    <w:p w:rsidR="00ED3B63" w:rsidRPr="004447E0" w:rsidRDefault="00ED3B63" w:rsidP="0099663E">
      <w:pPr>
        <w:shd w:val="clear" w:color="auto" w:fill="FFFFFF"/>
        <w:spacing w:after="0" w:line="240" w:lineRule="auto"/>
        <w:jc w:val="both"/>
        <w:rPr>
          <w:rFonts w:ascii="Times New Roman" w:hAnsi="Times New Roman"/>
          <w:i/>
          <w:sz w:val="28"/>
          <w:szCs w:val="28"/>
          <w:lang w:eastAsia="ru-RU"/>
        </w:rPr>
      </w:pPr>
      <w:r w:rsidRPr="004447E0">
        <w:rPr>
          <w:rFonts w:ascii="Times New Roman" w:hAnsi="Times New Roman"/>
          <w:sz w:val="28"/>
          <w:szCs w:val="28"/>
          <w:lang w:val="uk-UA" w:eastAsia="ru-RU"/>
        </w:rPr>
        <w:t xml:space="preserve">- </w:t>
      </w:r>
      <w:r w:rsidRPr="004447E0">
        <w:rPr>
          <w:rFonts w:ascii="Times New Roman" w:hAnsi="Times New Roman"/>
          <w:sz w:val="28"/>
          <w:szCs w:val="28"/>
          <w:lang w:eastAsia="ru-RU"/>
        </w:rPr>
        <w:t>ускладнення: локальний біль, гематома мошонки, набряк, атрофічні зміни.</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val="uk-UA" w:eastAsia="ru-RU"/>
        </w:rPr>
      </w:pP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i/>
          <w:sz w:val="28"/>
          <w:szCs w:val="28"/>
          <w:lang w:val="uk-UA" w:eastAsia="ru-RU"/>
        </w:rPr>
        <w:t>Внутрішньоматкова інсемінація</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sz w:val="28"/>
          <w:szCs w:val="28"/>
          <w:lang w:val="uk-UA" w:eastAsia="ru-RU"/>
        </w:rPr>
        <w:t xml:space="preserve">Внутрішньоматкова інсемінація (ВМІ) спермою чоловіка або спермою донора є однією з форм лікування непліддя і може бути проведена шляхом </w:t>
      </w:r>
      <w:r w:rsidRPr="004447E0">
        <w:rPr>
          <w:rFonts w:ascii="Times New Roman" w:hAnsi="Times New Roman"/>
          <w:sz w:val="28"/>
          <w:szCs w:val="28"/>
          <w:lang w:val="uk-UA" w:eastAsia="ru-RU"/>
        </w:rPr>
        <w:lastRenderedPageBreak/>
        <w:t>введення підготовлених (капацитованих) сперміїв у порожнину матки в період овуляції.</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sz w:val="28"/>
          <w:szCs w:val="28"/>
          <w:lang w:val="uk-UA" w:eastAsia="ru-RU"/>
        </w:rPr>
        <w:t>Рішення про використання ВМІ спермою чоловіка чи донора приймається пацієнткою за рекомендацією лікаря залежно від кількісних та якісних характеристик еякуляту і оформлення заяви пацієнта щодо застосування допоміжних репродуктивних технологій.</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eastAsia="ru-RU"/>
        </w:rPr>
      </w:pPr>
      <w:r w:rsidRPr="004447E0">
        <w:rPr>
          <w:rFonts w:ascii="Times New Roman" w:hAnsi="Times New Roman"/>
          <w:sz w:val="28"/>
          <w:szCs w:val="28"/>
          <w:lang w:eastAsia="ru-RU"/>
        </w:rPr>
        <w:t>Процедура ВМІ здійснюється в умовах природного менструального циклу або з використанням індукторів овуляції.</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eastAsia="ru-RU"/>
        </w:rPr>
      </w:pPr>
      <w:r w:rsidRPr="004447E0">
        <w:rPr>
          <w:rFonts w:ascii="Times New Roman" w:hAnsi="Times New Roman"/>
          <w:sz w:val="28"/>
          <w:szCs w:val="28"/>
          <w:lang w:eastAsia="ru-RU"/>
        </w:rPr>
        <w:t>При проведенні ВМІ спермою чоловіка використовується нативна або кріоконсервована капацитована сперма.</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sz w:val="28"/>
          <w:szCs w:val="28"/>
          <w:lang w:eastAsia="ru-RU"/>
        </w:rPr>
        <w:t>При проведенні ВМІ спермою донора застосовується кріоконсервована розморожена капацитована сперма</w:t>
      </w:r>
      <w:r w:rsidRPr="004447E0">
        <w:rPr>
          <w:rFonts w:ascii="Times New Roman" w:hAnsi="Times New Roman"/>
          <w:sz w:val="28"/>
          <w:szCs w:val="28"/>
          <w:lang w:val="uk-UA" w:eastAsia="ru-RU"/>
        </w:rPr>
        <w:t xml:space="preserve"> (</w:t>
      </w:r>
      <w:r w:rsidRPr="004447E0">
        <w:rPr>
          <w:rFonts w:ascii="Times New Roman" w:hAnsi="Times New Roman"/>
          <w:sz w:val="28"/>
          <w:szCs w:val="28"/>
          <w:lang w:eastAsia="ru-RU"/>
        </w:rPr>
        <w:t xml:space="preserve">після повторних негативних результатів аналізів на ВІЛ, сифіліс та гепатити B, C </w:t>
      </w:r>
      <w:r w:rsidRPr="004447E0">
        <w:rPr>
          <w:rFonts w:ascii="Times New Roman" w:hAnsi="Times New Roman"/>
          <w:sz w:val="28"/>
          <w:szCs w:val="28"/>
          <w:lang w:val="uk-UA" w:eastAsia="ru-RU"/>
        </w:rPr>
        <w:t>)</w:t>
      </w:r>
      <w:r w:rsidRPr="004447E0">
        <w:rPr>
          <w:rFonts w:ascii="Times New Roman" w:hAnsi="Times New Roman"/>
          <w:sz w:val="28"/>
          <w:szCs w:val="28"/>
          <w:lang w:eastAsia="ru-RU"/>
        </w:rPr>
        <w:t xml:space="preserve">через 6 місяців після </w:t>
      </w:r>
      <w:r w:rsidRPr="004447E0">
        <w:rPr>
          <w:rFonts w:ascii="Times New Roman" w:hAnsi="Times New Roman"/>
          <w:sz w:val="28"/>
          <w:szCs w:val="28"/>
          <w:lang w:val="uk-UA" w:eastAsia="ru-RU"/>
        </w:rPr>
        <w:t xml:space="preserve">її </w:t>
      </w:r>
      <w:r w:rsidRPr="004447E0">
        <w:rPr>
          <w:rFonts w:ascii="Times New Roman" w:hAnsi="Times New Roman"/>
          <w:sz w:val="28"/>
          <w:szCs w:val="28"/>
          <w:lang w:eastAsia="ru-RU"/>
        </w:rPr>
        <w:t>отримання</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eastAsia="ru-RU"/>
        </w:rPr>
      </w:pPr>
      <w:r w:rsidRPr="004447E0">
        <w:rPr>
          <w:rFonts w:ascii="Times New Roman" w:hAnsi="Times New Roman"/>
          <w:sz w:val="28"/>
          <w:szCs w:val="28"/>
          <w:lang w:eastAsia="ru-RU"/>
        </w:rPr>
        <w:t>Для пацієнтки донор має бути анонімним (за винятком донорів-родичів або неанонімних донорів).</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val="uk-UA" w:eastAsia="ru-RU"/>
        </w:rPr>
      </w:pP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eastAsia="ru-RU"/>
        </w:rPr>
      </w:pPr>
      <w:r w:rsidRPr="004447E0">
        <w:rPr>
          <w:rFonts w:ascii="Times New Roman" w:hAnsi="Times New Roman"/>
          <w:i/>
          <w:sz w:val="28"/>
          <w:szCs w:val="28"/>
          <w:lang w:eastAsia="ru-RU"/>
        </w:rPr>
        <w:t>Показання для проведення ВМІ спермою чоловіка:</w:t>
      </w:r>
    </w:p>
    <w:p w:rsidR="00ED3B63" w:rsidRPr="004447E0" w:rsidRDefault="00ED3B63" w:rsidP="0099663E">
      <w:p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 xml:space="preserve">1) </w:t>
      </w:r>
      <w:r w:rsidRPr="004447E0">
        <w:rPr>
          <w:rFonts w:ascii="Times New Roman" w:hAnsi="Times New Roman"/>
          <w:sz w:val="28"/>
          <w:szCs w:val="28"/>
          <w:lang w:val="uk-UA" w:eastAsia="ru-RU"/>
        </w:rPr>
        <w:t>У</w:t>
      </w:r>
      <w:r w:rsidRPr="004447E0">
        <w:rPr>
          <w:rFonts w:ascii="Times New Roman" w:hAnsi="Times New Roman"/>
          <w:sz w:val="28"/>
          <w:szCs w:val="28"/>
          <w:lang w:eastAsia="ru-RU"/>
        </w:rPr>
        <w:t xml:space="preserve"> чоловіка:</w:t>
      </w:r>
    </w:p>
    <w:p w:rsidR="00ED3B63" w:rsidRPr="004447E0" w:rsidRDefault="00ED3B63" w:rsidP="004602F8">
      <w:pPr>
        <w:pStyle w:val="a3"/>
        <w:numPr>
          <w:ilvl w:val="0"/>
          <w:numId w:val="29"/>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субфертильна сперма;</w:t>
      </w:r>
    </w:p>
    <w:p w:rsidR="00ED3B63" w:rsidRPr="004447E0" w:rsidRDefault="00ED3B63" w:rsidP="004602F8">
      <w:pPr>
        <w:pStyle w:val="a3"/>
        <w:numPr>
          <w:ilvl w:val="0"/>
          <w:numId w:val="29"/>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еякуляторно-сексуальні розлади;</w:t>
      </w:r>
    </w:p>
    <w:p w:rsidR="00ED3B63" w:rsidRPr="004447E0" w:rsidRDefault="00ED3B63" w:rsidP="004602F8">
      <w:pPr>
        <w:pStyle w:val="a3"/>
        <w:numPr>
          <w:ilvl w:val="0"/>
          <w:numId w:val="29"/>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ретроградна еякуляція (якщо можливо отримати достатню для ВМІ кількість сперматозоїдів);</w:t>
      </w:r>
    </w:p>
    <w:p w:rsidR="00ED3B63" w:rsidRPr="004447E0" w:rsidRDefault="00ED3B63" w:rsidP="004602F8">
      <w:pPr>
        <w:pStyle w:val="a3"/>
        <w:numPr>
          <w:ilvl w:val="0"/>
          <w:numId w:val="29"/>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гіпоспадія;</w:t>
      </w:r>
    </w:p>
    <w:p w:rsidR="00ED3B63" w:rsidRPr="004447E0" w:rsidRDefault="00ED3B63" w:rsidP="004602F8">
      <w:pPr>
        <w:pStyle w:val="a3"/>
        <w:numPr>
          <w:ilvl w:val="0"/>
          <w:numId w:val="29"/>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гіпоспермія (малий об'єм еякуляту);</w:t>
      </w:r>
    </w:p>
    <w:p w:rsidR="00ED3B63" w:rsidRPr="004447E0" w:rsidRDefault="00ED3B63" w:rsidP="004602F8">
      <w:pPr>
        <w:pStyle w:val="a3"/>
        <w:numPr>
          <w:ilvl w:val="0"/>
          <w:numId w:val="29"/>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висока в'язкість сім'яної плазми;</w:t>
      </w:r>
    </w:p>
    <w:p w:rsidR="00ED3B63" w:rsidRPr="004447E0" w:rsidRDefault="00ED3B63" w:rsidP="004602F8">
      <w:pPr>
        <w:pStyle w:val="a3"/>
        <w:numPr>
          <w:ilvl w:val="0"/>
          <w:numId w:val="29"/>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антиспермальні антитіла;</w:t>
      </w:r>
    </w:p>
    <w:p w:rsidR="00ED3B63" w:rsidRPr="004447E0" w:rsidRDefault="00ED3B63" w:rsidP="004602F8">
      <w:pPr>
        <w:pStyle w:val="a3"/>
        <w:numPr>
          <w:ilvl w:val="0"/>
          <w:numId w:val="29"/>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використання кріоконсервованої сперми;</w:t>
      </w:r>
    </w:p>
    <w:p w:rsidR="00ED3B63" w:rsidRPr="004447E0" w:rsidRDefault="00ED3B63" w:rsidP="004602F8">
      <w:pPr>
        <w:pStyle w:val="a3"/>
        <w:numPr>
          <w:ilvl w:val="0"/>
          <w:numId w:val="29"/>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використання кріоконсервованої сперми для відстроченої репродукції;</w:t>
      </w:r>
    </w:p>
    <w:p w:rsidR="00ED3B63" w:rsidRPr="004447E0" w:rsidRDefault="00ED3B63" w:rsidP="00F82BA7">
      <w:pPr>
        <w:shd w:val="clear" w:color="auto" w:fill="FFFFFF"/>
        <w:spacing w:after="0" w:line="240" w:lineRule="auto"/>
        <w:jc w:val="both"/>
        <w:rPr>
          <w:rFonts w:ascii="Times New Roman" w:hAnsi="Times New Roman"/>
          <w:i/>
          <w:sz w:val="28"/>
          <w:szCs w:val="28"/>
          <w:lang w:val="uk-UA" w:eastAsia="ru-RU"/>
        </w:rPr>
      </w:pPr>
    </w:p>
    <w:p w:rsidR="00ED3B63" w:rsidRPr="004447E0" w:rsidRDefault="00ED3B63" w:rsidP="00F82BA7">
      <w:p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 xml:space="preserve">2) </w:t>
      </w:r>
      <w:r w:rsidRPr="004447E0">
        <w:rPr>
          <w:rFonts w:ascii="Times New Roman" w:hAnsi="Times New Roman"/>
          <w:sz w:val="28"/>
          <w:szCs w:val="28"/>
          <w:lang w:val="uk-UA" w:eastAsia="ru-RU"/>
        </w:rPr>
        <w:t>У</w:t>
      </w:r>
      <w:r w:rsidRPr="004447E0">
        <w:rPr>
          <w:rFonts w:ascii="Times New Roman" w:hAnsi="Times New Roman"/>
          <w:sz w:val="28"/>
          <w:szCs w:val="28"/>
          <w:lang w:eastAsia="ru-RU"/>
        </w:rPr>
        <w:t xml:space="preserve"> жінки:</w:t>
      </w:r>
    </w:p>
    <w:p w:rsidR="00ED3B63" w:rsidRPr="004447E0" w:rsidRDefault="00ED3B63" w:rsidP="004602F8">
      <w:pPr>
        <w:pStyle w:val="a3"/>
        <w:numPr>
          <w:ilvl w:val="0"/>
          <w:numId w:val="30"/>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не</w:t>
      </w:r>
      <w:r w:rsidRPr="004447E0">
        <w:rPr>
          <w:rFonts w:ascii="Times New Roman" w:hAnsi="Times New Roman"/>
          <w:sz w:val="28"/>
          <w:szCs w:val="28"/>
          <w:lang w:eastAsia="ru-RU"/>
        </w:rPr>
        <w:t>пліддя нез'ясованого генезу;</w:t>
      </w:r>
    </w:p>
    <w:p w:rsidR="00ED3B63" w:rsidRPr="004447E0" w:rsidRDefault="00ED3B63" w:rsidP="004602F8">
      <w:pPr>
        <w:pStyle w:val="a3"/>
        <w:numPr>
          <w:ilvl w:val="0"/>
          <w:numId w:val="30"/>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 xml:space="preserve">цервікальний фактор </w:t>
      </w:r>
      <w:r w:rsidRPr="004447E0">
        <w:rPr>
          <w:rFonts w:ascii="Times New Roman" w:hAnsi="Times New Roman"/>
          <w:sz w:val="28"/>
          <w:szCs w:val="28"/>
          <w:lang w:val="uk-UA" w:eastAsia="ru-RU"/>
        </w:rPr>
        <w:t>не</w:t>
      </w:r>
      <w:r w:rsidRPr="004447E0">
        <w:rPr>
          <w:rFonts w:ascii="Times New Roman" w:hAnsi="Times New Roman"/>
          <w:sz w:val="28"/>
          <w:szCs w:val="28"/>
          <w:lang w:eastAsia="ru-RU"/>
        </w:rPr>
        <w:t>пліддя;</w:t>
      </w:r>
    </w:p>
    <w:p w:rsidR="00ED3B63" w:rsidRPr="004447E0" w:rsidRDefault="00ED3B63" w:rsidP="004602F8">
      <w:pPr>
        <w:pStyle w:val="a3"/>
        <w:numPr>
          <w:ilvl w:val="0"/>
          <w:numId w:val="30"/>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наявність антиспермальних антитіл;</w:t>
      </w:r>
    </w:p>
    <w:p w:rsidR="00ED3B63" w:rsidRPr="004447E0" w:rsidRDefault="00ED3B63" w:rsidP="004602F8">
      <w:pPr>
        <w:pStyle w:val="a3"/>
        <w:numPr>
          <w:ilvl w:val="0"/>
          <w:numId w:val="30"/>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овуляторна дисфункція, що піддається терапії;</w:t>
      </w:r>
    </w:p>
    <w:p w:rsidR="00ED3B63" w:rsidRPr="004447E0" w:rsidRDefault="00ED3B63" w:rsidP="004602F8">
      <w:pPr>
        <w:pStyle w:val="a3"/>
        <w:numPr>
          <w:ilvl w:val="0"/>
          <w:numId w:val="30"/>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алергія на сперму;</w:t>
      </w:r>
    </w:p>
    <w:p w:rsidR="00ED3B63" w:rsidRPr="004447E0" w:rsidRDefault="00ED3B63" w:rsidP="004602F8">
      <w:pPr>
        <w:pStyle w:val="a3"/>
        <w:numPr>
          <w:ilvl w:val="0"/>
          <w:numId w:val="30"/>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вагінізм.</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val="uk-UA" w:eastAsia="ru-RU"/>
        </w:rPr>
      </w:pP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eastAsia="ru-RU"/>
        </w:rPr>
      </w:pPr>
      <w:r w:rsidRPr="004447E0">
        <w:rPr>
          <w:rFonts w:ascii="Times New Roman" w:hAnsi="Times New Roman"/>
          <w:i/>
          <w:sz w:val="28"/>
          <w:szCs w:val="28"/>
          <w:lang w:eastAsia="ru-RU"/>
        </w:rPr>
        <w:t>Показання для проведення ВМІ спермою донора:</w:t>
      </w:r>
    </w:p>
    <w:p w:rsidR="00ED3B63" w:rsidRPr="004447E0" w:rsidRDefault="00ED3B63" w:rsidP="0099663E">
      <w:p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 xml:space="preserve">1) </w:t>
      </w:r>
      <w:r w:rsidRPr="004447E0">
        <w:rPr>
          <w:rFonts w:ascii="Times New Roman" w:hAnsi="Times New Roman"/>
          <w:sz w:val="28"/>
          <w:szCs w:val="28"/>
          <w:lang w:val="uk-UA" w:eastAsia="ru-RU"/>
        </w:rPr>
        <w:t>У</w:t>
      </w:r>
      <w:r w:rsidRPr="004447E0">
        <w:rPr>
          <w:rFonts w:ascii="Times New Roman" w:hAnsi="Times New Roman"/>
          <w:sz w:val="28"/>
          <w:szCs w:val="28"/>
          <w:lang w:eastAsia="ru-RU"/>
        </w:rPr>
        <w:t xml:space="preserve"> чоловіка:</w:t>
      </w:r>
    </w:p>
    <w:p w:rsidR="00ED3B63" w:rsidRPr="004447E0" w:rsidRDefault="00ED3B63" w:rsidP="004602F8">
      <w:pPr>
        <w:pStyle w:val="a3"/>
        <w:numPr>
          <w:ilvl w:val="0"/>
          <w:numId w:val="31"/>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виражена олігоастенотератозооспермія, азооспермія;</w:t>
      </w:r>
    </w:p>
    <w:p w:rsidR="00ED3B63" w:rsidRPr="004447E0" w:rsidRDefault="00ED3B63" w:rsidP="004602F8">
      <w:pPr>
        <w:pStyle w:val="a3"/>
        <w:numPr>
          <w:ilvl w:val="0"/>
          <w:numId w:val="31"/>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еякуляторно-сексуальні розлади;</w:t>
      </w:r>
    </w:p>
    <w:p w:rsidR="00ED3B63" w:rsidRPr="004447E0" w:rsidRDefault="00ED3B63" w:rsidP="004602F8">
      <w:pPr>
        <w:pStyle w:val="a3"/>
        <w:numPr>
          <w:ilvl w:val="0"/>
          <w:numId w:val="31"/>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несприятливий медико-генетичний прогноз;</w:t>
      </w:r>
    </w:p>
    <w:p w:rsidR="00ED3B63" w:rsidRPr="004447E0" w:rsidRDefault="00ED3B63" w:rsidP="0099663E">
      <w:pPr>
        <w:shd w:val="clear" w:color="auto" w:fill="FFFFFF"/>
        <w:spacing w:after="0" w:line="240" w:lineRule="auto"/>
        <w:jc w:val="both"/>
        <w:rPr>
          <w:rFonts w:ascii="Times New Roman" w:hAnsi="Times New Roman"/>
          <w:sz w:val="28"/>
          <w:szCs w:val="28"/>
          <w:lang w:val="uk-UA" w:eastAsia="ru-RU"/>
        </w:rPr>
      </w:pPr>
    </w:p>
    <w:p w:rsidR="00ED3B63" w:rsidRPr="004447E0" w:rsidRDefault="00ED3B63" w:rsidP="0099663E">
      <w:p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 xml:space="preserve">2) </w:t>
      </w:r>
      <w:r w:rsidRPr="004447E0">
        <w:rPr>
          <w:rFonts w:ascii="Times New Roman" w:hAnsi="Times New Roman"/>
          <w:sz w:val="28"/>
          <w:szCs w:val="28"/>
          <w:lang w:val="uk-UA" w:eastAsia="ru-RU"/>
        </w:rPr>
        <w:t>У</w:t>
      </w:r>
      <w:r w:rsidRPr="004447E0">
        <w:rPr>
          <w:rFonts w:ascii="Times New Roman" w:hAnsi="Times New Roman"/>
          <w:sz w:val="28"/>
          <w:szCs w:val="28"/>
          <w:lang w:eastAsia="ru-RU"/>
        </w:rPr>
        <w:t xml:space="preserve"> жінки:</w:t>
      </w:r>
    </w:p>
    <w:p w:rsidR="00ED3B63" w:rsidRPr="004447E0" w:rsidRDefault="00ED3B63" w:rsidP="004602F8">
      <w:pPr>
        <w:pStyle w:val="a3"/>
        <w:numPr>
          <w:ilvl w:val="0"/>
          <w:numId w:val="32"/>
        </w:numPr>
        <w:shd w:val="clear" w:color="auto" w:fill="FFFFFF"/>
        <w:spacing w:after="0" w:line="240" w:lineRule="auto"/>
        <w:jc w:val="both"/>
        <w:rPr>
          <w:rFonts w:ascii="Times New Roman" w:hAnsi="Times New Roman"/>
          <w:i/>
          <w:sz w:val="28"/>
          <w:szCs w:val="28"/>
          <w:lang w:eastAsia="ru-RU"/>
        </w:rPr>
      </w:pPr>
      <w:r w:rsidRPr="004447E0">
        <w:rPr>
          <w:rFonts w:ascii="Times New Roman" w:hAnsi="Times New Roman"/>
          <w:sz w:val="28"/>
          <w:szCs w:val="28"/>
          <w:lang w:eastAsia="ru-RU"/>
        </w:rPr>
        <w:t>медико-соціальні показання (за бажанням жінки).</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val="uk-UA" w:eastAsia="ru-RU"/>
        </w:rPr>
      </w:pP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eastAsia="ru-RU"/>
        </w:rPr>
      </w:pPr>
      <w:r w:rsidRPr="004447E0">
        <w:rPr>
          <w:rFonts w:ascii="Times New Roman" w:hAnsi="Times New Roman"/>
          <w:i/>
          <w:sz w:val="28"/>
          <w:szCs w:val="28"/>
          <w:lang w:eastAsia="ru-RU"/>
        </w:rPr>
        <w:t>Умови для проведення ВМІ:</w:t>
      </w:r>
    </w:p>
    <w:p w:rsidR="00ED3B63" w:rsidRPr="004447E0" w:rsidRDefault="00ED3B63" w:rsidP="0099663E">
      <w:p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 xml:space="preserve">1) </w:t>
      </w:r>
      <w:r w:rsidRPr="004447E0">
        <w:rPr>
          <w:rFonts w:ascii="Times New Roman" w:hAnsi="Times New Roman"/>
          <w:sz w:val="28"/>
          <w:szCs w:val="28"/>
          <w:lang w:val="uk-UA" w:eastAsia="ru-RU"/>
        </w:rPr>
        <w:t>У</w:t>
      </w:r>
      <w:r w:rsidRPr="004447E0">
        <w:rPr>
          <w:rFonts w:ascii="Times New Roman" w:hAnsi="Times New Roman"/>
          <w:sz w:val="28"/>
          <w:szCs w:val="28"/>
          <w:lang w:eastAsia="ru-RU"/>
        </w:rPr>
        <w:t xml:space="preserve"> чоловіка:</w:t>
      </w:r>
    </w:p>
    <w:p w:rsidR="00ED3B63" w:rsidRPr="004447E0" w:rsidRDefault="00ED3B63" w:rsidP="004602F8">
      <w:pPr>
        <w:pStyle w:val="a3"/>
        <w:numPr>
          <w:ilvl w:val="0"/>
          <w:numId w:val="32"/>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Дві спермограми, що підтверджують наявність більше 10 млн рухомих сперміїв в еякуляті;</w:t>
      </w:r>
    </w:p>
    <w:p w:rsidR="00ED3B63" w:rsidRPr="004447E0" w:rsidRDefault="00ED3B63" w:rsidP="0099663E">
      <w:p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 xml:space="preserve">2) </w:t>
      </w:r>
      <w:r w:rsidRPr="004447E0">
        <w:rPr>
          <w:rFonts w:ascii="Times New Roman" w:hAnsi="Times New Roman"/>
          <w:sz w:val="28"/>
          <w:szCs w:val="28"/>
          <w:lang w:val="uk-UA" w:eastAsia="ru-RU"/>
        </w:rPr>
        <w:t>У</w:t>
      </w:r>
      <w:r w:rsidRPr="004447E0">
        <w:rPr>
          <w:rFonts w:ascii="Times New Roman" w:hAnsi="Times New Roman"/>
          <w:sz w:val="28"/>
          <w:szCs w:val="28"/>
          <w:lang w:eastAsia="ru-RU"/>
        </w:rPr>
        <w:t xml:space="preserve"> жінки:</w:t>
      </w:r>
    </w:p>
    <w:p w:rsidR="00ED3B63" w:rsidRPr="004447E0" w:rsidRDefault="00ED3B63" w:rsidP="004602F8">
      <w:pPr>
        <w:pStyle w:val="a3"/>
        <w:numPr>
          <w:ilvl w:val="0"/>
          <w:numId w:val="32"/>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підтверджена прохідність хоча б однієї маткової труби;</w:t>
      </w:r>
    </w:p>
    <w:p w:rsidR="00ED3B63" w:rsidRPr="004447E0" w:rsidRDefault="00ED3B63" w:rsidP="004602F8">
      <w:pPr>
        <w:pStyle w:val="a3"/>
        <w:numPr>
          <w:ilvl w:val="0"/>
          <w:numId w:val="32"/>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овуляторний цикл (спонтанний або індукований).</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val="uk-UA" w:eastAsia="ru-RU"/>
        </w:rPr>
      </w:pP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i/>
          <w:sz w:val="28"/>
          <w:szCs w:val="28"/>
          <w:lang w:eastAsia="ru-RU"/>
        </w:rPr>
        <w:t>Порядок проведення ВМІ:</w:t>
      </w:r>
    </w:p>
    <w:p w:rsidR="00ED3B63" w:rsidRPr="004447E0" w:rsidRDefault="00ED3B63" w:rsidP="004602F8">
      <w:pPr>
        <w:pStyle w:val="a3"/>
        <w:numPr>
          <w:ilvl w:val="0"/>
          <w:numId w:val="33"/>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рішення про використання сперми чоловіка або донора приймається пацієнтами за рекомендацією лікаря і залежить від кількісних та якісних характеристик еякуляту;</w:t>
      </w:r>
    </w:p>
    <w:p w:rsidR="00ED3B63" w:rsidRPr="004447E0" w:rsidRDefault="00ED3B63" w:rsidP="004602F8">
      <w:pPr>
        <w:pStyle w:val="a3"/>
        <w:numPr>
          <w:ilvl w:val="0"/>
          <w:numId w:val="33"/>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ВМІ може застосовуватися як в умовах природного менструального циклу, так і з використанням індукторів овуляції;</w:t>
      </w:r>
    </w:p>
    <w:p w:rsidR="00ED3B63" w:rsidRPr="004447E0" w:rsidRDefault="00ED3B63" w:rsidP="004602F8">
      <w:pPr>
        <w:pStyle w:val="a3"/>
        <w:numPr>
          <w:ilvl w:val="0"/>
          <w:numId w:val="33"/>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введення сперми здійснюється в періовуляторний період. Для ВМІ можуть використовуватись тільки капацитовані спермії;</w:t>
      </w:r>
    </w:p>
    <w:p w:rsidR="00ED3B63" w:rsidRPr="004447E0" w:rsidRDefault="00ED3B63" w:rsidP="004602F8">
      <w:pPr>
        <w:pStyle w:val="a3"/>
        <w:numPr>
          <w:ilvl w:val="0"/>
          <w:numId w:val="33"/>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частоту проведення процедур та інтервали між ними визначає лікар індивідуально;</w:t>
      </w:r>
    </w:p>
    <w:p w:rsidR="00ED3B63" w:rsidRPr="004447E0" w:rsidRDefault="00ED3B63" w:rsidP="004602F8">
      <w:pPr>
        <w:pStyle w:val="a3"/>
        <w:numPr>
          <w:ilvl w:val="0"/>
          <w:numId w:val="33"/>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можливе використання нативної або кріоконсервованої капацитованої сперми чоловіка, а також кріоконсервованої сперми донора;</w:t>
      </w:r>
    </w:p>
    <w:p w:rsidR="00ED3B63" w:rsidRPr="004447E0" w:rsidRDefault="00ED3B63" w:rsidP="004602F8">
      <w:pPr>
        <w:pStyle w:val="a3"/>
        <w:numPr>
          <w:ilvl w:val="0"/>
          <w:numId w:val="33"/>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кількість спроб ВМІ визначається лікарем.</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val="uk-UA" w:eastAsia="ru-RU"/>
        </w:rPr>
      </w:pP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i/>
          <w:sz w:val="28"/>
          <w:szCs w:val="28"/>
          <w:lang w:eastAsia="ru-RU"/>
        </w:rPr>
        <w:t>Можливі ускладнення при проведенні ВМІ:</w:t>
      </w:r>
    </w:p>
    <w:p w:rsidR="00ED3B63" w:rsidRPr="004447E0" w:rsidRDefault="00ED3B63" w:rsidP="004602F8">
      <w:pPr>
        <w:pStyle w:val="a3"/>
        <w:numPr>
          <w:ilvl w:val="0"/>
          <w:numId w:val="34"/>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алергічні та інші реакції, пов'язані з введенням лікарських засобів для стимуляції овуляції, що передбачені їх виробником;</w:t>
      </w:r>
    </w:p>
    <w:p w:rsidR="00ED3B63" w:rsidRPr="004447E0" w:rsidRDefault="00ED3B63" w:rsidP="004602F8">
      <w:pPr>
        <w:pStyle w:val="a3"/>
        <w:numPr>
          <w:ilvl w:val="0"/>
          <w:numId w:val="34"/>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шокоподібна реакція при введенні капацитованої сперми в порожнину матки;</w:t>
      </w:r>
    </w:p>
    <w:p w:rsidR="00ED3B63" w:rsidRPr="004447E0" w:rsidRDefault="00ED3B63" w:rsidP="004602F8">
      <w:pPr>
        <w:pStyle w:val="a3"/>
        <w:numPr>
          <w:ilvl w:val="0"/>
          <w:numId w:val="34"/>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синдром гіперстимуляції яєчників;</w:t>
      </w:r>
    </w:p>
    <w:p w:rsidR="00ED3B63" w:rsidRPr="004447E0" w:rsidRDefault="00ED3B63" w:rsidP="004602F8">
      <w:pPr>
        <w:pStyle w:val="a3"/>
        <w:numPr>
          <w:ilvl w:val="0"/>
          <w:numId w:val="34"/>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гостре або загострення хронічного запалення органів жіночої статевої сфери;</w:t>
      </w:r>
    </w:p>
    <w:p w:rsidR="00ED3B63" w:rsidRPr="004447E0" w:rsidRDefault="00ED3B63" w:rsidP="004602F8">
      <w:pPr>
        <w:pStyle w:val="a3"/>
        <w:numPr>
          <w:ilvl w:val="0"/>
          <w:numId w:val="34"/>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виникнення багатоплідної або ектопічної вагітності.</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val="uk-UA" w:eastAsia="ru-RU"/>
        </w:rPr>
      </w:pP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i/>
          <w:sz w:val="28"/>
          <w:szCs w:val="28"/>
          <w:lang w:val="uk-UA" w:eastAsia="ru-RU"/>
        </w:rPr>
        <w:t>Донація гамет та ембріонів</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sz w:val="28"/>
          <w:szCs w:val="28"/>
          <w:lang w:val="uk-UA" w:eastAsia="ru-RU"/>
        </w:rPr>
        <w:t>Донація гамет та ембріонів - процедура, за якою донори за письмово оформленою добровільною згодою надають свої статеві клітини-гамети (сперму, ооцити) або ембріони для використання в інших осіб при лікуванні непліддя.</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sz w:val="28"/>
          <w:szCs w:val="28"/>
          <w:lang w:val="uk-UA" w:eastAsia="ru-RU"/>
        </w:rPr>
        <w:t>Застосування донації ембріонів здійснюється за медичними показаннями за умови наявності письмової інформованої добровільної згоди пацієнтів, забезпечення анонімності донора та збереження лікарської таємниці.</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val="uk-UA" w:eastAsia="ru-RU"/>
        </w:rPr>
      </w:pPr>
      <w:r w:rsidRPr="004447E0">
        <w:rPr>
          <w:rFonts w:ascii="Times New Roman" w:hAnsi="Times New Roman"/>
          <w:sz w:val="28"/>
          <w:szCs w:val="28"/>
          <w:lang w:val="uk-UA" w:eastAsia="ru-RU"/>
        </w:rPr>
        <w:t>У разі виникнення ускладнень при КСЯ, у донора яйцеклітин під час проведення процедури донації гамет (у циклі КСО) впродовж 30 діб після проведення аспірації ооцитів ЗОЗ надає пацієнтам медичну допомогу.</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val="uk-UA" w:eastAsia="ru-RU"/>
        </w:rPr>
      </w:pP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i/>
          <w:sz w:val="28"/>
          <w:szCs w:val="28"/>
          <w:lang w:eastAsia="ru-RU"/>
        </w:rPr>
        <w:t>Донорами ооцитів можуть бути:</w:t>
      </w:r>
    </w:p>
    <w:p w:rsidR="00ED3B63" w:rsidRPr="004447E0" w:rsidRDefault="00ED3B63" w:rsidP="004602F8">
      <w:pPr>
        <w:pStyle w:val="a3"/>
        <w:numPr>
          <w:ilvl w:val="0"/>
          <w:numId w:val="35"/>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особи жіночої статі;</w:t>
      </w:r>
    </w:p>
    <w:p w:rsidR="00ED3B63" w:rsidRPr="004447E0" w:rsidRDefault="00ED3B63" w:rsidP="004602F8">
      <w:pPr>
        <w:pStyle w:val="a3"/>
        <w:numPr>
          <w:ilvl w:val="0"/>
          <w:numId w:val="35"/>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близькі родичі;</w:t>
      </w:r>
    </w:p>
    <w:p w:rsidR="00ED3B63" w:rsidRPr="004447E0" w:rsidRDefault="00ED3B63" w:rsidP="004602F8">
      <w:pPr>
        <w:pStyle w:val="a3"/>
        <w:numPr>
          <w:ilvl w:val="0"/>
          <w:numId w:val="35"/>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анонімні добровільні донори;</w:t>
      </w:r>
    </w:p>
    <w:p w:rsidR="00ED3B63" w:rsidRPr="004447E0" w:rsidRDefault="00ED3B63" w:rsidP="004602F8">
      <w:pPr>
        <w:pStyle w:val="a3"/>
        <w:numPr>
          <w:ilvl w:val="0"/>
          <w:numId w:val="35"/>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пацієнтки програм ДРТ, які за письмово оформленою добровільною згодою надають реципієнту частину своїх ооцитів.</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val="uk-UA" w:eastAsia="ru-RU"/>
        </w:rPr>
      </w:pP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i/>
          <w:sz w:val="28"/>
          <w:szCs w:val="28"/>
          <w:lang w:eastAsia="ru-RU"/>
        </w:rPr>
        <w:t>Вимоги до донорів ооцитів:</w:t>
      </w:r>
    </w:p>
    <w:p w:rsidR="00ED3B63" w:rsidRPr="004447E0" w:rsidRDefault="00ED3B63" w:rsidP="004602F8">
      <w:pPr>
        <w:pStyle w:val="a3"/>
        <w:numPr>
          <w:ilvl w:val="0"/>
          <w:numId w:val="36"/>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жінка віком від 18 до 36 років;</w:t>
      </w:r>
    </w:p>
    <w:p w:rsidR="00ED3B63" w:rsidRPr="004447E0" w:rsidRDefault="00ED3B63" w:rsidP="004602F8">
      <w:pPr>
        <w:pStyle w:val="a3"/>
        <w:numPr>
          <w:ilvl w:val="0"/>
          <w:numId w:val="36"/>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наявність народженої здорової дитини;</w:t>
      </w:r>
    </w:p>
    <w:p w:rsidR="00ED3B63" w:rsidRPr="004447E0" w:rsidRDefault="00ED3B63" w:rsidP="004602F8">
      <w:pPr>
        <w:pStyle w:val="a3"/>
        <w:numPr>
          <w:ilvl w:val="0"/>
          <w:numId w:val="36"/>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відсутність негативних фенотипічних проявів;</w:t>
      </w:r>
    </w:p>
    <w:p w:rsidR="00ED3B63" w:rsidRPr="004447E0" w:rsidRDefault="00ED3B63" w:rsidP="004602F8">
      <w:pPr>
        <w:pStyle w:val="a3"/>
        <w:numPr>
          <w:ilvl w:val="0"/>
          <w:numId w:val="36"/>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задовільне соматичне здоров'я;</w:t>
      </w:r>
    </w:p>
    <w:p w:rsidR="00ED3B63" w:rsidRPr="004447E0" w:rsidRDefault="00ED3B63" w:rsidP="004602F8">
      <w:pPr>
        <w:pStyle w:val="a3"/>
        <w:numPr>
          <w:ilvl w:val="0"/>
          <w:numId w:val="36"/>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відсутність протипоказань для участі в програмі донації ооцитів;</w:t>
      </w:r>
    </w:p>
    <w:p w:rsidR="00ED3B63" w:rsidRPr="004447E0" w:rsidRDefault="00ED3B63" w:rsidP="004602F8">
      <w:pPr>
        <w:pStyle w:val="a3"/>
        <w:numPr>
          <w:ilvl w:val="0"/>
          <w:numId w:val="36"/>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відсутність спадкових захворювань;</w:t>
      </w:r>
    </w:p>
    <w:p w:rsidR="00ED3B63" w:rsidRPr="004447E0" w:rsidRDefault="00ED3B63" w:rsidP="004602F8">
      <w:pPr>
        <w:pStyle w:val="a3"/>
        <w:numPr>
          <w:ilvl w:val="0"/>
          <w:numId w:val="36"/>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відсутність шкідливих звичок: наркоманія, алкоголізм, токсикоманія.</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val="uk-UA" w:eastAsia="ru-RU"/>
        </w:rPr>
      </w:pPr>
    </w:p>
    <w:p w:rsidR="00ED3B63" w:rsidRPr="004447E0" w:rsidRDefault="00ED3B63" w:rsidP="007231D3">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i/>
          <w:sz w:val="28"/>
          <w:szCs w:val="28"/>
          <w:lang w:eastAsia="ru-RU"/>
        </w:rPr>
        <w:t>Показання для проведення ЗІВ з використанням донорських ооцитів:</w:t>
      </w:r>
    </w:p>
    <w:p w:rsidR="00ED3B63" w:rsidRPr="004447E0" w:rsidRDefault="00ED3B63" w:rsidP="004602F8">
      <w:pPr>
        <w:pStyle w:val="a3"/>
        <w:numPr>
          <w:ilvl w:val="0"/>
          <w:numId w:val="37"/>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відсутність ооцитів набута чи вроджена, обумовлена природною менопаузою;</w:t>
      </w:r>
    </w:p>
    <w:p w:rsidR="00ED3B63" w:rsidRPr="004447E0" w:rsidRDefault="00ED3B63" w:rsidP="004602F8">
      <w:pPr>
        <w:pStyle w:val="a3"/>
        <w:numPr>
          <w:ilvl w:val="0"/>
          <w:numId w:val="37"/>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ризик передачі спадкових захворювань;</w:t>
      </w:r>
    </w:p>
    <w:p w:rsidR="00ED3B63" w:rsidRPr="004447E0" w:rsidRDefault="00ED3B63" w:rsidP="004602F8">
      <w:pPr>
        <w:pStyle w:val="a3"/>
        <w:numPr>
          <w:ilvl w:val="0"/>
          <w:numId w:val="37"/>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невдалі повторні спроби ЗІВ при низькій якості ембріонів та незадовільному реагуванні яєчників на контрольовану стимуляцію і неодноразовому отриманні ооцитів та ембріонів низької якості.</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val="uk-UA" w:eastAsia="ru-RU"/>
        </w:rPr>
      </w:pPr>
      <w:r w:rsidRPr="004447E0">
        <w:rPr>
          <w:rFonts w:ascii="Times New Roman" w:hAnsi="Times New Roman"/>
          <w:sz w:val="28"/>
          <w:szCs w:val="28"/>
          <w:lang w:val="uk-UA" w:eastAsia="ru-RU"/>
        </w:rPr>
        <w:t>Обсяг обстеження донорів ооцитів та пацієнтів (реципієнтів) такий самий, як і при проведенні процедури ЗІВ.</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val="uk-UA" w:eastAsia="ru-RU"/>
        </w:rPr>
      </w:pP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i/>
          <w:sz w:val="28"/>
          <w:szCs w:val="28"/>
          <w:lang w:eastAsia="ru-RU"/>
        </w:rPr>
        <w:t>Перелік необхідних документів для здійснення донорства ооцитів (ДО):</w:t>
      </w:r>
    </w:p>
    <w:p w:rsidR="00ED3B63" w:rsidRPr="004447E0" w:rsidRDefault="00ED3B63" w:rsidP="004602F8">
      <w:pPr>
        <w:pStyle w:val="a3"/>
        <w:numPr>
          <w:ilvl w:val="0"/>
          <w:numId w:val="38"/>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інформована добровільна згода на донорство ооцитів;</w:t>
      </w:r>
    </w:p>
    <w:p w:rsidR="00ED3B63" w:rsidRPr="004447E0" w:rsidRDefault="00ED3B63" w:rsidP="004602F8">
      <w:pPr>
        <w:pStyle w:val="a3"/>
        <w:numPr>
          <w:ilvl w:val="0"/>
          <w:numId w:val="38"/>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анкета донора ооцитів;</w:t>
      </w:r>
    </w:p>
    <w:p w:rsidR="00ED3B63" w:rsidRPr="004447E0" w:rsidRDefault="00ED3B63" w:rsidP="004602F8">
      <w:pPr>
        <w:pStyle w:val="a3"/>
        <w:numPr>
          <w:ilvl w:val="0"/>
          <w:numId w:val="38"/>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особиста картка донора ооцитів.</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sz w:val="28"/>
          <w:szCs w:val="28"/>
          <w:lang w:eastAsia="ru-RU"/>
        </w:rPr>
        <w:t>Анкета донора ооцитів заповнюється і кодується лікарем. Схема кодування визначається закладом охорони здоров'я. Роботу з донорами веде лікар, який проводить медичний огляд донора перед кожною спробою ЗІВ, здійснює контроль за своєчасним проведенням і результатами лабораторних обстежень відповідно до календарного плану обстеження.</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val="uk-UA" w:eastAsia="ru-RU"/>
        </w:rPr>
      </w:pP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i/>
          <w:sz w:val="28"/>
          <w:szCs w:val="28"/>
          <w:lang w:eastAsia="ru-RU"/>
        </w:rPr>
        <w:t>Алгоритм здійснення програми донації ооцитів:</w:t>
      </w:r>
    </w:p>
    <w:p w:rsidR="00ED3B63" w:rsidRPr="004447E0" w:rsidRDefault="00ED3B63" w:rsidP="004602F8">
      <w:pPr>
        <w:pStyle w:val="a3"/>
        <w:numPr>
          <w:ilvl w:val="0"/>
          <w:numId w:val="39"/>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проводиться синхронізація менструальних циклів або контрольована стимуляція яєчників у попередньому циклі з подальшим заплідненням спермою чоловіка пацієнтки або донора та заморожуванням ембріонів;</w:t>
      </w:r>
    </w:p>
    <w:p w:rsidR="00ED3B63" w:rsidRPr="004447E0" w:rsidRDefault="00ED3B63" w:rsidP="004602F8">
      <w:pPr>
        <w:pStyle w:val="a3"/>
        <w:numPr>
          <w:ilvl w:val="0"/>
          <w:numId w:val="39"/>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підготовка реципієнтки до перенесення кріоембріонів для ембріотрансферу в запланованому менструальному циклі;</w:t>
      </w:r>
    </w:p>
    <w:p w:rsidR="00ED3B63" w:rsidRPr="004447E0" w:rsidRDefault="00ED3B63" w:rsidP="004602F8">
      <w:pPr>
        <w:pStyle w:val="a3"/>
        <w:numPr>
          <w:ilvl w:val="0"/>
          <w:numId w:val="39"/>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lastRenderedPageBreak/>
        <w:t>методики ЗІВ, інтрацитоплазматична ін'єкція спермія (за показаннями);</w:t>
      </w:r>
    </w:p>
    <w:p w:rsidR="00ED3B63" w:rsidRPr="004447E0" w:rsidRDefault="00ED3B63" w:rsidP="004602F8">
      <w:pPr>
        <w:pStyle w:val="a3"/>
        <w:numPr>
          <w:ilvl w:val="0"/>
          <w:numId w:val="39"/>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спостереження лікарем донора ооцитів до початку наступної менструації (близько 2 тижнів), очікуваної за циклом ДО;</w:t>
      </w:r>
    </w:p>
    <w:p w:rsidR="00ED3B63" w:rsidRPr="004447E0" w:rsidRDefault="00ED3B63" w:rsidP="004602F8">
      <w:pPr>
        <w:pStyle w:val="a3"/>
        <w:numPr>
          <w:ilvl w:val="0"/>
          <w:numId w:val="39"/>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ооцити донора можуть бути заморожені для подальшого використання.</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eastAsia="ru-RU"/>
        </w:rPr>
      </w:pPr>
      <w:r w:rsidRPr="004447E0">
        <w:rPr>
          <w:rFonts w:ascii="Times New Roman" w:hAnsi="Times New Roman"/>
          <w:sz w:val="28"/>
          <w:szCs w:val="28"/>
          <w:lang w:eastAsia="ru-RU"/>
        </w:rPr>
        <w:t>З метою збереження репродуктивного здоров'я жінки-донора ооцитів рекомендується проведення не більше 8 спроб КСЯ загалом, повторна спроба КСЯ проводиться не раніше ніж через 2 місяці після попередньої.</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eastAsia="ru-RU"/>
        </w:rPr>
      </w:pPr>
      <w:r w:rsidRPr="004447E0">
        <w:rPr>
          <w:rFonts w:ascii="Times New Roman" w:hAnsi="Times New Roman"/>
          <w:sz w:val="28"/>
          <w:szCs w:val="28"/>
          <w:lang w:eastAsia="ru-RU"/>
        </w:rPr>
        <w:t>Донором сперми може бути чоловік віком від 20 до 40 років у разі наявності народженої здорової його дитини.</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eastAsia="ru-RU"/>
        </w:rPr>
      </w:pPr>
      <w:r w:rsidRPr="004447E0">
        <w:rPr>
          <w:rFonts w:ascii="Times New Roman" w:hAnsi="Times New Roman"/>
          <w:sz w:val="28"/>
          <w:szCs w:val="28"/>
          <w:lang w:eastAsia="ru-RU"/>
        </w:rPr>
        <w:t>У донора сперми повинні бути відсутні негативні фенотипічні прояви.</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eastAsia="ru-RU"/>
        </w:rPr>
      </w:pPr>
      <w:r w:rsidRPr="004447E0">
        <w:rPr>
          <w:rFonts w:ascii="Times New Roman" w:hAnsi="Times New Roman"/>
          <w:sz w:val="28"/>
          <w:szCs w:val="28"/>
          <w:lang w:eastAsia="ru-RU"/>
        </w:rPr>
        <w:t>Донорство сперми дозволяється за умови відсутності соматичних та спадкових захворювань, які можуть негативно вплинути на здоров'я майбутньої дитини, відхилень від нормальних морфометричних і фенотипічних ознак, а також інших протипоказань.</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eastAsia="ru-RU"/>
        </w:rPr>
      </w:pPr>
      <w:r w:rsidRPr="004447E0">
        <w:rPr>
          <w:rFonts w:ascii="Times New Roman" w:hAnsi="Times New Roman"/>
          <w:sz w:val="28"/>
          <w:szCs w:val="28"/>
          <w:lang w:eastAsia="ru-RU"/>
        </w:rPr>
        <w:t>Донорство сперми не дозволяється за умови вживання наркотичних, психотропних та токсичних речовин, зловживання алкогольними напоями.</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eastAsia="ru-RU"/>
        </w:rPr>
      </w:pPr>
      <w:r w:rsidRPr="004447E0">
        <w:rPr>
          <w:rFonts w:ascii="Times New Roman" w:hAnsi="Times New Roman"/>
          <w:sz w:val="28"/>
          <w:szCs w:val="28"/>
          <w:lang w:eastAsia="ru-RU"/>
        </w:rPr>
        <w:t>Спеціалістом із ДРТ здійснюються медичний огляд донора сперми, контроль за результатами лабораторних досліджень згідно з календарним планом обстеження.</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eastAsia="ru-RU"/>
        </w:rPr>
      </w:pPr>
      <w:r w:rsidRPr="004447E0">
        <w:rPr>
          <w:rFonts w:ascii="Times New Roman" w:hAnsi="Times New Roman"/>
          <w:sz w:val="28"/>
          <w:szCs w:val="28"/>
          <w:lang w:eastAsia="ru-RU"/>
        </w:rPr>
        <w:t>Вимоги до донорської сперми: нормозооспермія.</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eastAsia="ru-RU"/>
        </w:rPr>
      </w:pPr>
      <w:r w:rsidRPr="004447E0">
        <w:rPr>
          <w:rFonts w:ascii="Times New Roman" w:hAnsi="Times New Roman"/>
          <w:sz w:val="28"/>
          <w:szCs w:val="28"/>
          <w:lang w:eastAsia="ru-RU"/>
        </w:rPr>
        <w:t>Вибір донора сперми здійснюється подружжям або пацієнткою добровільно на підставі фенотипічної характеристики анонімного донора.</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eastAsia="ru-RU"/>
        </w:rPr>
      </w:pPr>
      <w:r w:rsidRPr="004447E0">
        <w:rPr>
          <w:rFonts w:ascii="Times New Roman" w:hAnsi="Times New Roman"/>
          <w:sz w:val="28"/>
          <w:szCs w:val="28"/>
          <w:lang w:eastAsia="ru-RU"/>
        </w:rPr>
        <w:t>Дозволяється використання лише попередньо замороженої та розмороженої перед проведенням ДРТ донорської сперми. Використання розмороженої сперми дозволяється за умови отримання повторних негативних результатів обстежень на ВІЛ, сифіліс, гепатити B і C та не раніше ніж через 6 місяців від моменту кріоконсервації. Використання кріоконсервованої донорської сперми унеможливлює прямий контакт донора та реципієнта.</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eastAsia="ru-RU"/>
        </w:rPr>
      </w:pPr>
      <w:r w:rsidRPr="004447E0">
        <w:rPr>
          <w:rFonts w:ascii="Times New Roman" w:hAnsi="Times New Roman"/>
          <w:sz w:val="28"/>
          <w:szCs w:val="28"/>
          <w:lang w:eastAsia="ru-RU"/>
        </w:rPr>
        <w:t>Донорами ембріонів можуть бути пацієнти програми ЗІВ, у яких після народження дитини залишаються у кріобанку невикористані кріоконсервовані ембріони. У разі запліднення донорських ооцитів спермою донора можливі їх перенесення в порожнину матки реципієнта або кріоконсервація (з подальшим перенесенням у наступних циклах).</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eastAsia="ru-RU"/>
        </w:rPr>
      </w:pPr>
      <w:r w:rsidRPr="004447E0">
        <w:rPr>
          <w:rFonts w:ascii="Times New Roman" w:hAnsi="Times New Roman"/>
          <w:sz w:val="28"/>
          <w:szCs w:val="28"/>
          <w:lang w:eastAsia="ru-RU"/>
        </w:rPr>
        <w:t xml:space="preserve">За добровільною, усвідомленою, письмово оформленою інформованою згодою пацієнтів-донорів ці ембріони можуть бути використані для донації </w:t>
      </w:r>
      <w:r w:rsidRPr="004447E0">
        <w:rPr>
          <w:rFonts w:ascii="Times New Roman" w:hAnsi="Times New Roman"/>
          <w:sz w:val="28"/>
          <w:szCs w:val="28"/>
          <w:lang w:val="uk-UA" w:eastAsia="ru-RU"/>
        </w:rPr>
        <w:t>не</w:t>
      </w:r>
      <w:r w:rsidRPr="004447E0">
        <w:rPr>
          <w:rFonts w:ascii="Times New Roman" w:hAnsi="Times New Roman"/>
          <w:sz w:val="28"/>
          <w:szCs w:val="28"/>
          <w:lang w:eastAsia="ru-RU"/>
        </w:rPr>
        <w:t>плідній пацієнтці / подружній парі - реципієнту, а також жінкам-реципієнтам, які не перебувають у шлюбі.</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sz w:val="28"/>
          <w:szCs w:val="28"/>
          <w:lang w:eastAsia="ru-RU"/>
        </w:rPr>
        <w:t>Дані про використання кріоконсервованих ембріонів заносяться до журналу обліку, зберігання та використання кріоконсервованих ембріонів.</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eastAsia="ru-RU"/>
        </w:rPr>
      </w:pPr>
      <w:r w:rsidRPr="004447E0">
        <w:rPr>
          <w:rFonts w:ascii="Times New Roman" w:hAnsi="Times New Roman"/>
          <w:sz w:val="28"/>
          <w:szCs w:val="28"/>
          <w:lang w:eastAsia="ru-RU"/>
        </w:rPr>
        <w:t>Реципієнтам (на їхню вимогу) може надаватись фенотипічний портрет донорів гамет та ембріонів.</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eastAsia="ru-RU"/>
        </w:rPr>
      </w:pPr>
      <w:r w:rsidRPr="004447E0">
        <w:rPr>
          <w:rFonts w:ascii="Times New Roman" w:hAnsi="Times New Roman"/>
          <w:sz w:val="28"/>
          <w:szCs w:val="28"/>
          <w:lang w:eastAsia="ru-RU"/>
        </w:rPr>
        <w:t>Обстеження реципієнтів ембріонів, донорських ооцитів та сперми проводиться так само, як і при процедурі ЗІВ.</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eastAsia="ru-RU"/>
        </w:rPr>
      </w:pPr>
      <w:r w:rsidRPr="004447E0">
        <w:rPr>
          <w:rFonts w:ascii="Times New Roman" w:hAnsi="Times New Roman"/>
          <w:sz w:val="28"/>
          <w:szCs w:val="28"/>
          <w:lang w:eastAsia="ru-RU"/>
        </w:rPr>
        <w:lastRenderedPageBreak/>
        <w:t>Обстеження донорів сперми та донорських ооцитів проводиться так само, як і при процедурі ЗІВ.</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val="uk-UA" w:eastAsia="ru-RU"/>
        </w:rPr>
      </w:pP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eastAsia="ru-RU"/>
        </w:rPr>
      </w:pPr>
      <w:r w:rsidRPr="004447E0">
        <w:rPr>
          <w:rFonts w:ascii="Times New Roman" w:hAnsi="Times New Roman"/>
          <w:i/>
          <w:sz w:val="28"/>
          <w:szCs w:val="28"/>
          <w:lang w:eastAsia="ru-RU"/>
        </w:rPr>
        <w:t>Сурогатне (замінне) материнство</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sz w:val="28"/>
          <w:szCs w:val="28"/>
          <w:lang w:eastAsia="ru-RU"/>
        </w:rPr>
        <w:t>Необхідними умовами для проведення СМ є:</w:t>
      </w:r>
    </w:p>
    <w:p w:rsidR="00ED3B63" w:rsidRPr="004447E0" w:rsidRDefault="00ED3B63" w:rsidP="004602F8">
      <w:pPr>
        <w:pStyle w:val="a3"/>
        <w:numPr>
          <w:ilvl w:val="0"/>
          <w:numId w:val="40"/>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н</w:t>
      </w:r>
      <w:r w:rsidRPr="004447E0">
        <w:rPr>
          <w:rFonts w:ascii="Times New Roman" w:hAnsi="Times New Roman"/>
          <w:sz w:val="28"/>
          <w:szCs w:val="28"/>
          <w:lang w:eastAsia="ru-RU"/>
        </w:rPr>
        <w:t>аявність медичних показань до СМ</w:t>
      </w:r>
      <w:r w:rsidRPr="004447E0">
        <w:rPr>
          <w:rFonts w:ascii="Times New Roman" w:hAnsi="Times New Roman"/>
          <w:sz w:val="28"/>
          <w:szCs w:val="28"/>
          <w:lang w:val="uk-UA" w:eastAsia="ru-RU"/>
        </w:rPr>
        <w:t>;</w:t>
      </w:r>
    </w:p>
    <w:p w:rsidR="00ED3B63" w:rsidRPr="004447E0" w:rsidRDefault="00ED3B63" w:rsidP="004602F8">
      <w:pPr>
        <w:pStyle w:val="a3"/>
        <w:numPr>
          <w:ilvl w:val="0"/>
          <w:numId w:val="40"/>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документи, необхідні для проведення СМ;</w:t>
      </w:r>
    </w:p>
    <w:p w:rsidR="00ED3B63" w:rsidRPr="004447E0" w:rsidRDefault="00ED3B63" w:rsidP="004602F8">
      <w:pPr>
        <w:pStyle w:val="a3"/>
        <w:numPr>
          <w:ilvl w:val="0"/>
          <w:numId w:val="40"/>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подружжя (або один з майбутніх батьків), в інтересах якого здійснюється СМ, повинно (повинен) мати генетичний зв'язок з дитиною;</w:t>
      </w:r>
    </w:p>
    <w:p w:rsidR="00ED3B63" w:rsidRPr="004447E0" w:rsidRDefault="00ED3B63" w:rsidP="004602F8">
      <w:pPr>
        <w:pStyle w:val="a3"/>
        <w:numPr>
          <w:ilvl w:val="0"/>
          <w:numId w:val="40"/>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 xml:space="preserve">сурогатна мати не повинна мати безпосередній генетичний зв'язок з дитиною. </w:t>
      </w:r>
      <w:r w:rsidRPr="004447E0">
        <w:rPr>
          <w:rFonts w:ascii="Times New Roman" w:hAnsi="Times New Roman"/>
          <w:sz w:val="28"/>
          <w:szCs w:val="28"/>
          <w:lang w:val="uk-UA" w:eastAsia="ru-RU"/>
        </w:rPr>
        <w:t xml:space="preserve">Можливе </w:t>
      </w:r>
      <w:r w:rsidRPr="004447E0">
        <w:rPr>
          <w:rFonts w:ascii="Times New Roman" w:hAnsi="Times New Roman"/>
          <w:sz w:val="28"/>
          <w:szCs w:val="28"/>
          <w:lang w:eastAsia="ru-RU"/>
        </w:rPr>
        <w:t xml:space="preserve"> виношування вагітності близькими родичами майбутніх батьків (мати, сестра, двоюрідна сестра тощо).</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val="uk-UA" w:eastAsia="ru-RU"/>
        </w:rPr>
      </w:pP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i/>
          <w:sz w:val="28"/>
          <w:szCs w:val="28"/>
          <w:lang w:eastAsia="ru-RU"/>
        </w:rPr>
        <w:t>Показаннями до СМ є:</w:t>
      </w:r>
    </w:p>
    <w:p w:rsidR="00ED3B63" w:rsidRPr="004447E0" w:rsidRDefault="00ED3B63" w:rsidP="004602F8">
      <w:pPr>
        <w:pStyle w:val="a3"/>
        <w:numPr>
          <w:ilvl w:val="0"/>
          <w:numId w:val="41"/>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відсутність матки (вроджена або набута);</w:t>
      </w:r>
    </w:p>
    <w:p w:rsidR="00ED3B63" w:rsidRPr="004447E0" w:rsidRDefault="00ED3B63" w:rsidP="004602F8">
      <w:pPr>
        <w:pStyle w:val="a3"/>
        <w:numPr>
          <w:ilvl w:val="0"/>
          <w:numId w:val="41"/>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деформація порожнини або шийки матки при вроджених вадах розвитку або внаслідок хірургічних втручань, доброякісних пухлин, при яких неможливе виношування вагітності;</w:t>
      </w:r>
    </w:p>
    <w:p w:rsidR="00ED3B63" w:rsidRPr="004447E0" w:rsidRDefault="00ED3B63" w:rsidP="004602F8">
      <w:pPr>
        <w:pStyle w:val="a3"/>
        <w:numPr>
          <w:ilvl w:val="0"/>
          <w:numId w:val="41"/>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структурно-морфологічні або анатомічні зміни ендометрія, що призводять до втрати рецептивності, синехії порожнини матки, які не піддаються лікуванню;</w:t>
      </w:r>
    </w:p>
    <w:p w:rsidR="00ED3B63" w:rsidRPr="004447E0" w:rsidRDefault="00ED3B63" w:rsidP="004602F8">
      <w:pPr>
        <w:pStyle w:val="a3"/>
        <w:numPr>
          <w:ilvl w:val="0"/>
          <w:numId w:val="41"/>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тяжкі соматичні захворювання, при яких виношування вагітності загрожує подальшому здоров'ю або життю реципієнта, але які не впливають на здоров'я майбутньої дитини;</w:t>
      </w:r>
    </w:p>
    <w:p w:rsidR="00ED3B63" w:rsidRPr="004447E0" w:rsidRDefault="00ED3B63" w:rsidP="004602F8">
      <w:pPr>
        <w:pStyle w:val="a3"/>
        <w:numPr>
          <w:ilvl w:val="0"/>
          <w:numId w:val="41"/>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невдалі повторні спроби ДРТ (4 і більше разів) при неодноразовому отриманні ембріонів високої якості, перенесення яких не приводило до настання вагітності.</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eastAsia="ru-RU"/>
        </w:rPr>
      </w:pPr>
      <w:r w:rsidRPr="004447E0">
        <w:rPr>
          <w:rFonts w:ascii="Times New Roman" w:hAnsi="Times New Roman"/>
          <w:sz w:val="28"/>
          <w:szCs w:val="28"/>
          <w:lang w:eastAsia="ru-RU"/>
        </w:rPr>
        <w:t>Обстеження сурогатної матері здійснюється на загальних підставах для лікування ДРТ.</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eastAsia="ru-RU"/>
        </w:rPr>
      </w:pPr>
      <w:r w:rsidRPr="004447E0">
        <w:rPr>
          <w:rFonts w:ascii="Times New Roman" w:hAnsi="Times New Roman"/>
          <w:sz w:val="28"/>
          <w:szCs w:val="28"/>
          <w:lang w:eastAsia="ru-RU"/>
        </w:rPr>
        <w:t>Сурогатною матір'ю може бути повнолітня дієздатна жінка за умови наявності власної здорової дитини, добровільної письмово оформленої заяви сурогатної матері за формою, а також за відсутності медичних протипоказань.</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val="uk-UA" w:eastAsia="ru-RU"/>
        </w:rPr>
      </w:pP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i/>
          <w:sz w:val="28"/>
          <w:szCs w:val="28"/>
          <w:lang w:eastAsia="ru-RU"/>
        </w:rPr>
        <w:t>Алгоритм здійснення ДРТ методом сурогатного материнства:</w:t>
      </w:r>
    </w:p>
    <w:p w:rsidR="00ED3B63" w:rsidRPr="004447E0" w:rsidRDefault="00ED3B63" w:rsidP="004602F8">
      <w:pPr>
        <w:pStyle w:val="a3"/>
        <w:numPr>
          <w:ilvl w:val="0"/>
          <w:numId w:val="42"/>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вибір сурогатної матері;</w:t>
      </w:r>
    </w:p>
    <w:p w:rsidR="00ED3B63" w:rsidRPr="004447E0" w:rsidRDefault="00ED3B63" w:rsidP="004602F8">
      <w:pPr>
        <w:pStyle w:val="a3"/>
        <w:numPr>
          <w:ilvl w:val="0"/>
          <w:numId w:val="42"/>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синхронізація менструальних циклів реципієнта та сурогатної матері,</w:t>
      </w:r>
    </w:p>
    <w:p w:rsidR="00ED3B63" w:rsidRPr="004447E0" w:rsidRDefault="00ED3B63" w:rsidP="004602F8">
      <w:pPr>
        <w:pStyle w:val="a3"/>
        <w:numPr>
          <w:ilvl w:val="0"/>
          <w:numId w:val="42"/>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підготовка ембріонів/кріоембріонів;</w:t>
      </w:r>
    </w:p>
    <w:p w:rsidR="00ED3B63" w:rsidRPr="004447E0" w:rsidRDefault="00ED3B63" w:rsidP="004602F8">
      <w:pPr>
        <w:pStyle w:val="a3"/>
        <w:numPr>
          <w:ilvl w:val="0"/>
          <w:numId w:val="42"/>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процедура перенесення ембріона в матку сурогатної матері;</w:t>
      </w:r>
    </w:p>
    <w:p w:rsidR="00ED3B63" w:rsidRPr="004447E0" w:rsidRDefault="00ED3B63" w:rsidP="004602F8">
      <w:pPr>
        <w:pStyle w:val="a3"/>
        <w:numPr>
          <w:ilvl w:val="0"/>
          <w:numId w:val="42"/>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кріоконсервація невикористаних ембріонів;</w:t>
      </w:r>
    </w:p>
    <w:p w:rsidR="00ED3B63" w:rsidRPr="004447E0" w:rsidRDefault="00ED3B63" w:rsidP="004602F8">
      <w:pPr>
        <w:pStyle w:val="a3"/>
        <w:numPr>
          <w:ilvl w:val="0"/>
          <w:numId w:val="42"/>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діагностика вагітності;</w:t>
      </w:r>
    </w:p>
    <w:p w:rsidR="00ED3B63" w:rsidRPr="004447E0" w:rsidRDefault="00ED3B63" w:rsidP="004602F8">
      <w:pPr>
        <w:pStyle w:val="a3"/>
        <w:numPr>
          <w:ilvl w:val="0"/>
          <w:numId w:val="42"/>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спостереження за перебігом вагітності у СМ;</w:t>
      </w:r>
    </w:p>
    <w:p w:rsidR="00ED3B63" w:rsidRPr="004447E0" w:rsidRDefault="00ED3B63" w:rsidP="004602F8">
      <w:pPr>
        <w:pStyle w:val="a3"/>
        <w:numPr>
          <w:ilvl w:val="0"/>
          <w:numId w:val="42"/>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lastRenderedPageBreak/>
        <w:t>визначення спільно з лікарем, який спостерігає за вагітною, методу розродження, місця розродження, методу вигодовування новонародженого;</w:t>
      </w:r>
    </w:p>
    <w:p w:rsidR="00ED3B63" w:rsidRPr="004447E0" w:rsidRDefault="00ED3B63" w:rsidP="004602F8">
      <w:pPr>
        <w:pStyle w:val="a3"/>
        <w:numPr>
          <w:ilvl w:val="0"/>
          <w:numId w:val="42"/>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пологи можуть бути партнерськими між реципієнтами та сурогатною матір'ю.</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eastAsia="ru-RU"/>
        </w:rPr>
      </w:pPr>
      <w:r w:rsidRPr="004447E0">
        <w:rPr>
          <w:rFonts w:ascii="Times New Roman" w:hAnsi="Times New Roman"/>
          <w:sz w:val="28"/>
          <w:szCs w:val="28"/>
          <w:lang w:eastAsia="ru-RU"/>
        </w:rPr>
        <w:t>Інформація про дитину, народжену сурогатною матір'ю, в день виписки з пологового будинку/відділення по телефону надається до дитячої поліклініки (за місцем проживання дитини).</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eastAsia="ru-RU"/>
        </w:rPr>
      </w:pPr>
      <w:r w:rsidRPr="004447E0">
        <w:rPr>
          <w:rFonts w:ascii="Times New Roman" w:hAnsi="Times New Roman"/>
          <w:sz w:val="28"/>
          <w:szCs w:val="28"/>
          <w:lang w:eastAsia="ru-RU"/>
        </w:rPr>
        <w:t>Якщо батьками дитини, народженої сурогатною матір'ю, є іноземці, вони повідомляють тимчасове місце проживання до моменту оформлення документів та виїзду з країни для здійснення патронажу спеціалістами з педіатрії та спостереження.</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eastAsia="ru-RU"/>
        </w:rPr>
      </w:pPr>
      <w:r w:rsidRPr="004447E0">
        <w:rPr>
          <w:rFonts w:ascii="Times New Roman" w:hAnsi="Times New Roman"/>
          <w:sz w:val="28"/>
          <w:szCs w:val="28"/>
          <w:lang w:eastAsia="ru-RU"/>
        </w:rPr>
        <w:t>У разі народження дитини жінкою, якій в організм було перенесено ембріон людини, зачатий подружжям у результаті застосування ДРТ, державна реєстрація народження дитини проводиться за заявою подружжя, яке дало згоду на таке перенесення.</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eastAsia="ru-RU"/>
        </w:rPr>
      </w:pPr>
      <w:r w:rsidRPr="004447E0">
        <w:rPr>
          <w:rFonts w:ascii="Times New Roman" w:hAnsi="Times New Roman"/>
          <w:sz w:val="28"/>
          <w:szCs w:val="28"/>
          <w:lang w:eastAsia="ru-RU"/>
        </w:rPr>
        <w:t>У цьому разі одночасно з документом, що підтверджує факт народження дитини цією жінкою, подається заява про її згоду на запис подружжя батьками дитини, справжність підпису на якій має бути нотаріально засвідчена, а також довідка про генетичну спорідненість батьків (матері чи батька) з плодом</w:t>
      </w:r>
      <w:r w:rsidRPr="004447E0">
        <w:rPr>
          <w:rFonts w:ascii="Times New Roman" w:hAnsi="Times New Roman"/>
          <w:sz w:val="28"/>
          <w:szCs w:val="28"/>
          <w:lang w:val="uk-UA" w:eastAsia="ru-RU"/>
        </w:rPr>
        <w:t>.</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val="uk-UA" w:eastAsia="ru-RU"/>
        </w:rPr>
      </w:pP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i/>
          <w:sz w:val="28"/>
          <w:szCs w:val="28"/>
          <w:lang w:val="uk-UA" w:eastAsia="ru-RU"/>
        </w:rPr>
        <w:t>Кріоконсервація сперми, ооцитів, ембріонів та біологічного матеріалу, отриманого з яєчка або його придатка, оваріальної тканини</w:t>
      </w:r>
      <w:r w:rsidRPr="004447E0">
        <w:rPr>
          <w:rFonts w:ascii="Times New Roman" w:hAnsi="Times New Roman"/>
          <w:sz w:val="28"/>
          <w:szCs w:val="28"/>
          <w:lang w:val="uk-UA" w:eastAsia="ru-RU"/>
        </w:rPr>
        <w:t xml:space="preserve"> та їх зберігання здійснюються за заявою.</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val="uk-UA" w:eastAsia="ru-RU"/>
        </w:rPr>
      </w:pPr>
      <w:r w:rsidRPr="004447E0">
        <w:rPr>
          <w:rFonts w:ascii="Times New Roman" w:hAnsi="Times New Roman"/>
          <w:sz w:val="28"/>
          <w:szCs w:val="28"/>
          <w:lang w:val="uk-UA" w:eastAsia="ru-RU"/>
        </w:rPr>
        <w:t>Процедура заморожування та розморожування проводиться ембріологом на підставі заяви на розморожування сперми, ооцитів, оваріальної тканини чи біологічного матеріалу, отриманого з яєчка або його придатка, за формою, та заяви на розморожування і перенесення ембріонів за формою.</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val="uk-UA" w:eastAsia="ru-RU"/>
        </w:rPr>
      </w:pP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i/>
          <w:sz w:val="28"/>
          <w:szCs w:val="28"/>
          <w:lang w:val="uk-UA" w:eastAsia="ru-RU"/>
        </w:rPr>
        <w:t>Редукція ембріонів</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sz w:val="28"/>
          <w:szCs w:val="28"/>
          <w:lang w:val="uk-UA" w:eastAsia="ru-RU"/>
        </w:rPr>
        <w:t>З метою профілактики акушерських і пренатальних ускладнень, пов'язаних з багатопліддям, може проводитись маніпуляція із зменшення кількості ембріонів, що розвиваються,</w:t>
      </w:r>
      <w:r w:rsidRPr="004447E0">
        <w:rPr>
          <w:rFonts w:ascii="Times New Roman" w:hAnsi="Times New Roman"/>
          <w:sz w:val="28"/>
          <w:szCs w:val="28"/>
          <w:lang w:eastAsia="ru-RU"/>
        </w:rPr>
        <w:t> </w:t>
      </w:r>
      <w:r w:rsidRPr="004447E0">
        <w:rPr>
          <w:rFonts w:ascii="Times New Roman" w:hAnsi="Times New Roman"/>
          <w:b/>
          <w:bCs/>
          <w:sz w:val="28"/>
          <w:szCs w:val="28"/>
          <w:lang w:val="uk-UA" w:eastAsia="ru-RU"/>
        </w:rPr>
        <w:t>-</w:t>
      </w:r>
      <w:r w:rsidRPr="004447E0">
        <w:rPr>
          <w:rFonts w:ascii="Times New Roman" w:hAnsi="Times New Roman"/>
          <w:sz w:val="28"/>
          <w:szCs w:val="28"/>
          <w:lang w:eastAsia="ru-RU"/>
        </w:rPr>
        <w:t> </w:t>
      </w:r>
      <w:r w:rsidRPr="004447E0">
        <w:rPr>
          <w:rFonts w:ascii="Times New Roman" w:hAnsi="Times New Roman"/>
          <w:sz w:val="28"/>
          <w:szCs w:val="28"/>
          <w:lang w:val="uk-UA" w:eastAsia="ru-RU"/>
        </w:rPr>
        <w:t>редукція ембріонів.</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eastAsia="ru-RU"/>
        </w:rPr>
      </w:pPr>
      <w:r w:rsidRPr="004447E0">
        <w:rPr>
          <w:rFonts w:ascii="Times New Roman" w:hAnsi="Times New Roman"/>
          <w:sz w:val="28"/>
          <w:szCs w:val="28"/>
          <w:lang w:eastAsia="ru-RU"/>
        </w:rPr>
        <w:t>Редукція ембріонів здійснюється лише за висновком консиліуму лікарів щодо необхідності її проведення, у якому беруть участь не менше трьох лікарів.</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eastAsia="ru-RU"/>
        </w:rPr>
      </w:pPr>
      <w:r w:rsidRPr="004447E0">
        <w:rPr>
          <w:rFonts w:ascii="Times New Roman" w:hAnsi="Times New Roman"/>
          <w:sz w:val="28"/>
          <w:szCs w:val="28"/>
          <w:lang w:eastAsia="ru-RU"/>
        </w:rPr>
        <w:t>Кількість ембріонів, які підлягають редукції, визначається пацієнткою за рекомендацією лікаря та письмово оформленою нею заявою на проведення редукції ембріонів за формою.</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eastAsia="ru-RU"/>
        </w:rPr>
      </w:pPr>
      <w:r w:rsidRPr="004447E0">
        <w:rPr>
          <w:rFonts w:ascii="Times New Roman" w:hAnsi="Times New Roman"/>
          <w:sz w:val="28"/>
          <w:szCs w:val="28"/>
          <w:lang w:eastAsia="ru-RU"/>
        </w:rPr>
        <w:t>Показанням для проведення редукції ембріонів є наявність 2 та більше плодів після застосування ДРТ за наявності заяви на проведення редукції ембріонів.</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val="uk-UA" w:eastAsia="ru-RU"/>
        </w:rPr>
      </w:pP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i/>
          <w:sz w:val="28"/>
          <w:szCs w:val="28"/>
          <w:lang w:eastAsia="ru-RU"/>
        </w:rPr>
        <w:t>Протипоказання для проведення редукції ембріонів:</w:t>
      </w:r>
    </w:p>
    <w:p w:rsidR="00ED3B63" w:rsidRPr="004447E0" w:rsidRDefault="00ED3B63" w:rsidP="004602F8">
      <w:pPr>
        <w:pStyle w:val="a3"/>
        <w:numPr>
          <w:ilvl w:val="0"/>
          <w:numId w:val="43"/>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загроза переривання вагітності на момент проведення процедури;</w:t>
      </w:r>
    </w:p>
    <w:p w:rsidR="00ED3B63" w:rsidRPr="004447E0" w:rsidRDefault="00ED3B63" w:rsidP="004602F8">
      <w:pPr>
        <w:pStyle w:val="a3"/>
        <w:numPr>
          <w:ilvl w:val="0"/>
          <w:numId w:val="43"/>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гострі запальні захворювання будь-якої локалізації на момент проведення процедури.</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sz w:val="28"/>
          <w:szCs w:val="28"/>
          <w:lang w:val="uk-UA" w:eastAsia="ru-RU"/>
        </w:rPr>
        <w:t>Вибір ембріонів, що залишаються і підлягають редукції, повинен проводитись з урахуванням даних ультразвукового обстеження, які характеризують їх стан на строк вагітності до 12 тижнів.</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eastAsia="ru-RU"/>
        </w:rPr>
      </w:pPr>
      <w:r w:rsidRPr="004447E0">
        <w:rPr>
          <w:rFonts w:ascii="Times New Roman" w:hAnsi="Times New Roman"/>
          <w:sz w:val="28"/>
          <w:szCs w:val="28"/>
          <w:lang w:eastAsia="ru-RU"/>
        </w:rPr>
        <w:t>Доступ до ембріонів (трансвагінальний, трансцервікальний, трансабдомінальний) і метод призупинення їх розвитку визначаються в кожному конкретному випадку особисто лікарем.</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eastAsia="ru-RU"/>
        </w:rPr>
      </w:pPr>
      <w:r w:rsidRPr="004447E0">
        <w:rPr>
          <w:rFonts w:ascii="Times New Roman" w:hAnsi="Times New Roman"/>
          <w:sz w:val="28"/>
          <w:szCs w:val="28"/>
          <w:lang w:eastAsia="ru-RU"/>
        </w:rPr>
        <w:t>Для профілактики багатопліддя впроваджується методика ембріотрансферу одного відібраного ембріона. Решту ембріонів кріоконсервують для використання в подальших циклах.</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val="uk-UA" w:eastAsia="ru-RU"/>
        </w:rPr>
      </w:pP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i/>
          <w:sz w:val="28"/>
          <w:szCs w:val="28"/>
          <w:lang w:eastAsia="ru-RU"/>
        </w:rPr>
        <w:t>Можливі ускладнення редукції ембріонів:</w:t>
      </w:r>
    </w:p>
    <w:p w:rsidR="00ED3B63" w:rsidRPr="004447E0" w:rsidRDefault="00ED3B63" w:rsidP="004602F8">
      <w:pPr>
        <w:pStyle w:val="a3"/>
        <w:numPr>
          <w:ilvl w:val="0"/>
          <w:numId w:val="44"/>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кровотеча;</w:t>
      </w:r>
    </w:p>
    <w:p w:rsidR="00ED3B63" w:rsidRPr="004447E0" w:rsidRDefault="00ED3B63" w:rsidP="004602F8">
      <w:pPr>
        <w:pStyle w:val="a3"/>
        <w:numPr>
          <w:ilvl w:val="0"/>
          <w:numId w:val="44"/>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інфекційно-септичні захворювання;</w:t>
      </w:r>
    </w:p>
    <w:p w:rsidR="00ED3B63" w:rsidRPr="004447E0" w:rsidRDefault="00ED3B63" w:rsidP="004602F8">
      <w:pPr>
        <w:pStyle w:val="a3"/>
        <w:numPr>
          <w:ilvl w:val="0"/>
          <w:numId w:val="44"/>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алергічні реакції на лікарські засоби, що вводяться;</w:t>
      </w:r>
    </w:p>
    <w:p w:rsidR="00ED3B63" w:rsidRPr="004447E0" w:rsidRDefault="00ED3B63" w:rsidP="004602F8">
      <w:pPr>
        <w:pStyle w:val="a3"/>
        <w:numPr>
          <w:ilvl w:val="0"/>
          <w:numId w:val="44"/>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тромбоемболічні ускладнення;</w:t>
      </w:r>
    </w:p>
    <w:p w:rsidR="00ED3B63" w:rsidRPr="004447E0" w:rsidRDefault="00ED3B63" w:rsidP="004602F8">
      <w:pPr>
        <w:pStyle w:val="a3"/>
        <w:numPr>
          <w:ilvl w:val="0"/>
          <w:numId w:val="44"/>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зупинка розвитку ембріона (ембріонів), що залишився(лись).</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val="uk-UA" w:eastAsia="ru-RU"/>
        </w:rPr>
      </w:pP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i/>
          <w:sz w:val="28"/>
          <w:szCs w:val="28"/>
          <w:lang w:val="uk-UA" w:eastAsia="ru-RU"/>
        </w:rPr>
        <w:t>Розсічення блискучої оболонки ембріона</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sz w:val="28"/>
          <w:szCs w:val="28"/>
          <w:lang w:val="uk-UA" w:eastAsia="ru-RU"/>
        </w:rPr>
        <w:t>Розсічення блискучої оболонки ембріона (допоміжний хетчинг) перед ембріотрансфером (перенесенням ембріонів до порожнини матки) може проводитись у пацієнток старшої вікової групи (35 років і старших) або при невдалих попередніх спробах імплантації в лікувальних циклах, при дефектах блискучої оболонки, після відтаювання кріоконсервованих ембріонів. Ця маніпуляція проводиться з метою підвищення частоти імплантації за рахунок полегшення вилуплення бластоцисти.</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val="uk-UA" w:eastAsia="ru-RU"/>
        </w:rPr>
      </w:pP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i/>
          <w:sz w:val="28"/>
          <w:szCs w:val="28"/>
          <w:lang w:val="uk-UA" w:eastAsia="ru-RU"/>
        </w:rPr>
        <w:t>Передімплантаційна медико-генетична діагностика (ПМГД)</w:t>
      </w:r>
      <w:r w:rsidRPr="004447E0">
        <w:rPr>
          <w:rFonts w:ascii="Times New Roman" w:hAnsi="Times New Roman"/>
          <w:sz w:val="28"/>
          <w:szCs w:val="28"/>
          <w:lang w:val="uk-UA" w:eastAsia="ru-RU"/>
        </w:rPr>
        <w:t xml:space="preserve"> моногенних і хромосомних дефектів в ооцитах та в ембріонах на етапі до ембріотрансферу, а також визначення статі ембріона для запобігання спадковим захворюванням, пов'язаним зі статтю, розроблена як альтернативний метод пренатальної діагностики для жінок, які мають високий ризик народження дітей зі спадковою патологією. Головною перевагою ПГД є зниження ризику спадкових захворювань та збільшення частоти настання вагітності (в деяких випадках), можливість відмовитися від інвазивних втручань на плодовому яйці та від переривання вагітності в разі виявлення патології. </w:t>
      </w:r>
      <w:r w:rsidRPr="004447E0">
        <w:rPr>
          <w:rFonts w:ascii="Times New Roman" w:hAnsi="Times New Roman"/>
          <w:sz w:val="28"/>
          <w:szCs w:val="28"/>
          <w:lang w:eastAsia="ru-RU"/>
        </w:rPr>
        <w:t>Дослідження можуть проводитись на полярних тільцях ооцитів, окремих бластомерах ембріона, клітинах трофоектодерми.</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eastAsia="ru-RU"/>
        </w:rPr>
      </w:pPr>
      <w:r w:rsidRPr="004447E0">
        <w:rPr>
          <w:rFonts w:ascii="Times New Roman" w:hAnsi="Times New Roman"/>
          <w:sz w:val="28"/>
          <w:szCs w:val="28"/>
          <w:lang w:eastAsia="ru-RU"/>
        </w:rPr>
        <w:t xml:space="preserve">Показаннями для проведення ПГД є ризик народження дітей з мутацією будь-якого ізольованого гена або з хромосомними аномаліями, </w:t>
      </w:r>
      <w:r w:rsidRPr="004447E0">
        <w:rPr>
          <w:rFonts w:ascii="Times New Roman" w:hAnsi="Times New Roman"/>
          <w:sz w:val="28"/>
          <w:szCs w:val="28"/>
          <w:lang w:eastAsia="ru-RU"/>
        </w:rPr>
        <w:lastRenderedPageBreak/>
        <w:t>виявленими в результаті медико-генетичного обстеження (клініко-генетичне обстеження, каріотипування).</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eastAsia="ru-RU"/>
        </w:rPr>
      </w:pPr>
      <w:r w:rsidRPr="004447E0">
        <w:rPr>
          <w:rFonts w:ascii="Times New Roman" w:hAnsi="Times New Roman"/>
          <w:sz w:val="28"/>
          <w:szCs w:val="28"/>
          <w:lang w:eastAsia="ru-RU"/>
        </w:rPr>
        <w:t>ПГД може бути проведено за власним волевиявленням пацієнтки/пацієнтів за наявності заяви на п</w:t>
      </w:r>
      <w:r w:rsidRPr="004447E0">
        <w:rPr>
          <w:rFonts w:ascii="Times New Roman" w:hAnsi="Times New Roman"/>
          <w:sz w:val="28"/>
          <w:szCs w:val="28"/>
          <w:lang w:val="uk-UA" w:eastAsia="ru-RU"/>
        </w:rPr>
        <w:t>е</w:t>
      </w:r>
      <w:r w:rsidRPr="004447E0">
        <w:rPr>
          <w:rFonts w:ascii="Times New Roman" w:hAnsi="Times New Roman"/>
          <w:sz w:val="28"/>
          <w:szCs w:val="28"/>
          <w:lang w:eastAsia="ru-RU"/>
        </w:rPr>
        <w:t>ре</w:t>
      </w:r>
      <w:r w:rsidRPr="004447E0">
        <w:rPr>
          <w:rFonts w:ascii="Times New Roman" w:hAnsi="Times New Roman"/>
          <w:sz w:val="28"/>
          <w:szCs w:val="28"/>
          <w:lang w:val="uk-UA" w:eastAsia="ru-RU"/>
        </w:rPr>
        <w:t>д</w:t>
      </w:r>
      <w:r w:rsidRPr="004447E0">
        <w:rPr>
          <w:rFonts w:ascii="Times New Roman" w:hAnsi="Times New Roman"/>
          <w:sz w:val="28"/>
          <w:szCs w:val="28"/>
          <w:lang w:eastAsia="ru-RU"/>
        </w:rPr>
        <w:t>імплантаційне генетичне дослідження за формою.</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eastAsia="ru-RU"/>
        </w:rPr>
      </w:pPr>
      <w:r w:rsidRPr="004447E0">
        <w:rPr>
          <w:rFonts w:ascii="Times New Roman" w:hAnsi="Times New Roman"/>
          <w:sz w:val="28"/>
          <w:szCs w:val="28"/>
          <w:lang w:eastAsia="ru-RU"/>
        </w:rPr>
        <w:t>ПГД проводиться з використанням методів флюоресцентної гібридизації in situ, полімеразної ланцюгової реакції (ПЛР) тощо.</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eastAsia="ru-RU"/>
        </w:rPr>
      </w:pPr>
      <w:r w:rsidRPr="004447E0">
        <w:rPr>
          <w:rFonts w:ascii="Times New Roman" w:hAnsi="Times New Roman"/>
          <w:sz w:val="28"/>
          <w:szCs w:val="28"/>
          <w:lang w:eastAsia="ru-RU"/>
        </w:rPr>
        <w:t>У разі настання вагітності після проведення ПГД рекомендується проведення пренатальної діагностики.</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eastAsia="ru-RU"/>
        </w:rPr>
      </w:pPr>
      <w:r>
        <w:rPr>
          <w:rFonts w:ascii="Times New Roman" w:hAnsi="Times New Roman"/>
          <w:i/>
          <w:sz w:val="28"/>
          <w:szCs w:val="28"/>
          <w:lang w:eastAsia="ru-RU"/>
        </w:rPr>
        <w:t>Транспортуванн</w:t>
      </w:r>
      <w:r>
        <w:rPr>
          <w:rFonts w:ascii="Times New Roman" w:hAnsi="Times New Roman"/>
          <w:i/>
          <w:sz w:val="28"/>
          <w:szCs w:val="28"/>
          <w:lang w:val="uk-UA" w:eastAsia="ru-RU"/>
        </w:rPr>
        <w:t xml:space="preserve">я </w:t>
      </w:r>
      <w:r w:rsidRPr="004447E0">
        <w:rPr>
          <w:rFonts w:ascii="Times New Roman" w:hAnsi="Times New Roman"/>
          <w:i/>
          <w:sz w:val="28"/>
          <w:szCs w:val="28"/>
          <w:lang w:eastAsia="ru-RU"/>
        </w:rPr>
        <w:t>кріоконсервованих ембріонів/ооцитів/сперми/тканини яєчника/яєчка або його придатка в межах України та поза її межами з метою збереження фертильності</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eastAsia="ru-RU"/>
        </w:rPr>
      </w:pPr>
      <w:r w:rsidRPr="004447E0">
        <w:rPr>
          <w:rFonts w:ascii="Times New Roman" w:hAnsi="Times New Roman"/>
          <w:sz w:val="28"/>
          <w:szCs w:val="28"/>
          <w:lang w:eastAsia="ru-RU"/>
        </w:rPr>
        <w:t>Перед лікуванням онкологічних захворювань (C00 - C97; злоякісні новоутворення усіх локалізацій, у тому числі лімфатичної та кровотворної тканин), гематологічних, аутоімунних захворювань за бажанням жінки та за письмовою заявою пацієнта/пацієнтів щодо застосування допоміжних репродуктивних технологій проводиться програма ДРТ з метою кріоконсервації ооцитів, ембріонів.</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eastAsia="ru-RU"/>
        </w:rPr>
      </w:pPr>
      <w:r w:rsidRPr="004447E0">
        <w:rPr>
          <w:rFonts w:ascii="Times New Roman" w:hAnsi="Times New Roman"/>
          <w:sz w:val="28"/>
          <w:szCs w:val="28"/>
          <w:lang w:eastAsia="ru-RU"/>
        </w:rPr>
        <w:t>Висновок про можливість проведення контрольованої оваріальної стимуляції готується спеціалістом з репродуктивної медицини на підставі консультації лікаря-онколога; у разі неонкологічних захворювань - лікаря-ревматолога, гематолога.</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val="uk-UA" w:eastAsia="ru-RU"/>
        </w:rPr>
      </w:pP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i/>
          <w:sz w:val="28"/>
          <w:szCs w:val="28"/>
          <w:lang w:eastAsia="ru-RU"/>
        </w:rPr>
        <w:t>Рекомендовані такі схеми збереження фертильності:</w:t>
      </w:r>
    </w:p>
    <w:p w:rsidR="00ED3B63" w:rsidRPr="004447E0" w:rsidRDefault="00ED3B63" w:rsidP="004602F8">
      <w:pPr>
        <w:pStyle w:val="a3"/>
        <w:numPr>
          <w:ilvl w:val="0"/>
          <w:numId w:val="45"/>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програма ЗІВ у природному циклі з кріоконсервацією ооцитів, ембріонів;</w:t>
      </w:r>
    </w:p>
    <w:p w:rsidR="00ED3B63" w:rsidRPr="004447E0" w:rsidRDefault="00ED3B63" w:rsidP="004602F8">
      <w:pPr>
        <w:pStyle w:val="a3"/>
        <w:numPr>
          <w:ilvl w:val="0"/>
          <w:numId w:val="45"/>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програма ЗІВ з використанням препаратів групи інгібіторів ароматази, антиестрогенних препаратів з кріоконсервацією ооцитів, ембріонів;</w:t>
      </w:r>
    </w:p>
    <w:p w:rsidR="00ED3B63" w:rsidRPr="004447E0" w:rsidRDefault="00ED3B63" w:rsidP="004602F8">
      <w:pPr>
        <w:pStyle w:val="a3"/>
        <w:numPr>
          <w:ilvl w:val="0"/>
          <w:numId w:val="45"/>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за неможливості проведення програми ЗІВ рекомендована кріоконсервація оваріальної тканини.</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sz w:val="28"/>
          <w:szCs w:val="28"/>
          <w:lang w:val="uk-UA" w:eastAsia="ru-RU"/>
        </w:rPr>
        <w:t>За наявності в анамнезі злоякісних новоутворень програма ДРТ може бути проведена після консультації лікаря-онколога або за наявності документа, який підтверджує, що жінка пройшла курс лікування та знята з онкологічного обліку.</w:t>
      </w:r>
    </w:p>
    <w:p w:rsidR="00ED3B63" w:rsidRPr="004447E0" w:rsidRDefault="00ED3B63" w:rsidP="0099663E">
      <w:pPr>
        <w:shd w:val="clear" w:color="auto" w:fill="FFFFFF"/>
        <w:spacing w:after="0" w:line="240" w:lineRule="auto"/>
        <w:ind w:firstLine="709"/>
        <w:jc w:val="both"/>
        <w:rPr>
          <w:rFonts w:ascii="Times New Roman" w:hAnsi="Times New Roman"/>
          <w:sz w:val="28"/>
          <w:szCs w:val="28"/>
        </w:rPr>
      </w:pPr>
      <w:r w:rsidRPr="004447E0">
        <w:rPr>
          <w:rFonts w:ascii="Times New Roman" w:hAnsi="Times New Roman"/>
          <w:sz w:val="28"/>
          <w:szCs w:val="28"/>
          <w:lang w:val="uk-UA" w:eastAsia="ru-RU"/>
        </w:rPr>
        <w:t>ДРТ</w:t>
      </w:r>
      <w:r w:rsidRPr="004447E0">
        <w:rPr>
          <w:rFonts w:ascii="Times New Roman" w:hAnsi="Times New Roman"/>
          <w:sz w:val="28"/>
          <w:szCs w:val="28"/>
        </w:rPr>
        <w:t xml:space="preserve"> можуть бути застосовані у будь-якої подружньої пари незалежно від форми </w:t>
      </w:r>
      <w:r w:rsidRPr="004447E0">
        <w:rPr>
          <w:rFonts w:ascii="Times New Roman" w:hAnsi="Times New Roman"/>
          <w:sz w:val="28"/>
          <w:szCs w:val="28"/>
          <w:lang w:val="uk-UA"/>
        </w:rPr>
        <w:t>не</w:t>
      </w:r>
      <w:r w:rsidRPr="004447E0">
        <w:rPr>
          <w:rFonts w:ascii="Times New Roman" w:hAnsi="Times New Roman"/>
          <w:sz w:val="28"/>
          <w:szCs w:val="28"/>
        </w:rPr>
        <w:t>пліддя після повного амбулаторного обстеження. В даний час обмеження з відбору до програми ЕКЗ практично відсутні, достатньо тільки бажання пацієнтів.</w:t>
      </w:r>
    </w:p>
    <w:p w:rsidR="00ED3B63" w:rsidRPr="004447E0" w:rsidRDefault="00ED3B63" w:rsidP="0099663E">
      <w:pPr>
        <w:spacing w:after="0" w:line="240" w:lineRule="auto"/>
        <w:ind w:firstLine="709"/>
        <w:jc w:val="both"/>
        <w:rPr>
          <w:rFonts w:ascii="Times New Roman" w:hAnsi="Times New Roman"/>
          <w:sz w:val="28"/>
          <w:szCs w:val="28"/>
        </w:rPr>
      </w:pPr>
      <w:r w:rsidRPr="004447E0">
        <w:rPr>
          <w:rFonts w:ascii="Times New Roman" w:hAnsi="Times New Roman"/>
          <w:sz w:val="28"/>
          <w:szCs w:val="28"/>
        </w:rPr>
        <w:t xml:space="preserve">Вибір того чи іншого методу лікування </w:t>
      </w:r>
      <w:r w:rsidRPr="004447E0">
        <w:rPr>
          <w:rFonts w:ascii="Times New Roman" w:hAnsi="Times New Roman"/>
          <w:sz w:val="28"/>
          <w:szCs w:val="28"/>
          <w:lang w:val="uk-UA"/>
        </w:rPr>
        <w:t>не</w:t>
      </w:r>
      <w:r w:rsidRPr="004447E0">
        <w:rPr>
          <w:rFonts w:ascii="Times New Roman" w:hAnsi="Times New Roman"/>
          <w:sz w:val="28"/>
          <w:szCs w:val="28"/>
        </w:rPr>
        <w:t>пліддя у шлюбі залежить від подружньої пари, завданням же лікаря є об'єктивна інформація про час і метод</w:t>
      </w:r>
      <w:r w:rsidRPr="004447E0">
        <w:rPr>
          <w:rFonts w:ascii="Times New Roman" w:hAnsi="Times New Roman"/>
          <w:sz w:val="28"/>
          <w:szCs w:val="28"/>
          <w:lang w:val="uk-UA"/>
        </w:rPr>
        <w:t>и</w:t>
      </w:r>
      <w:r w:rsidRPr="004447E0">
        <w:rPr>
          <w:rFonts w:ascii="Times New Roman" w:hAnsi="Times New Roman"/>
          <w:sz w:val="28"/>
          <w:szCs w:val="28"/>
        </w:rPr>
        <w:t xml:space="preserve"> передбачуваного обстеження та лікування, послідовн</w:t>
      </w:r>
      <w:r w:rsidRPr="004447E0">
        <w:rPr>
          <w:rFonts w:ascii="Times New Roman" w:hAnsi="Times New Roman"/>
          <w:sz w:val="28"/>
          <w:szCs w:val="28"/>
          <w:lang w:val="uk-UA"/>
        </w:rPr>
        <w:t>іс</w:t>
      </w:r>
      <w:r w:rsidRPr="004447E0">
        <w:rPr>
          <w:rFonts w:ascii="Times New Roman" w:hAnsi="Times New Roman"/>
          <w:sz w:val="28"/>
          <w:szCs w:val="28"/>
        </w:rPr>
        <w:t>т</w:t>
      </w:r>
      <w:r w:rsidRPr="004447E0">
        <w:rPr>
          <w:rFonts w:ascii="Times New Roman" w:hAnsi="Times New Roman"/>
          <w:sz w:val="28"/>
          <w:szCs w:val="28"/>
          <w:lang w:val="uk-UA"/>
        </w:rPr>
        <w:t>ь</w:t>
      </w:r>
      <w:r w:rsidRPr="004447E0">
        <w:rPr>
          <w:rFonts w:ascii="Times New Roman" w:hAnsi="Times New Roman"/>
          <w:sz w:val="28"/>
          <w:szCs w:val="28"/>
        </w:rPr>
        <w:t xml:space="preserve"> етапів терапії і її можливої </w:t>
      </w:r>
      <w:r w:rsidRPr="004447E0">
        <w:rPr>
          <w:rFonts w:ascii="Arial Unicode MS" w:eastAsia="Arial Unicode MS" w:hAnsi="Arial Unicode MS" w:cs="Arial Unicode MS" w:hint="eastAsia"/>
          <w:sz w:val="28"/>
          <w:szCs w:val="28"/>
        </w:rPr>
        <w:t>​​</w:t>
      </w:r>
      <w:r w:rsidRPr="004447E0">
        <w:rPr>
          <w:rFonts w:ascii="Times New Roman" w:hAnsi="Times New Roman"/>
          <w:sz w:val="28"/>
          <w:szCs w:val="28"/>
        </w:rPr>
        <w:t>ефективності.</w:t>
      </w:r>
    </w:p>
    <w:p w:rsidR="00ED3B63" w:rsidRPr="004447E0" w:rsidRDefault="00ED3B63" w:rsidP="0099663E">
      <w:pPr>
        <w:spacing w:after="0" w:line="240" w:lineRule="auto"/>
        <w:ind w:firstLine="709"/>
        <w:jc w:val="both"/>
        <w:rPr>
          <w:rFonts w:ascii="Times New Roman" w:hAnsi="Times New Roman"/>
          <w:i/>
          <w:sz w:val="28"/>
          <w:szCs w:val="28"/>
          <w:lang w:val="uk-UA"/>
        </w:rPr>
      </w:pPr>
      <w:r w:rsidRPr="004447E0">
        <w:rPr>
          <w:rFonts w:ascii="Times New Roman" w:hAnsi="Times New Roman"/>
          <w:sz w:val="28"/>
          <w:szCs w:val="28"/>
        </w:rPr>
        <w:t xml:space="preserve">Оцінка стану репродуктивної функції </w:t>
      </w:r>
      <w:r w:rsidRPr="004447E0">
        <w:rPr>
          <w:rFonts w:ascii="Times New Roman" w:hAnsi="Times New Roman"/>
          <w:sz w:val="28"/>
          <w:szCs w:val="28"/>
          <w:lang w:val="uk-UA"/>
        </w:rPr>
        <w:t xml:space="preserve">інфертильної </w:t>
      </w:r>
      <w:r w:rsidRPr="004447E0">
        <w:rPr>
          <w:rFonts w:ascii="Times New Roman" w:hAnsi="Times New Roman"/>
          <w:sz w:val="28"/>
          <w:szCs w:val="28"/>
        </w:rPr>
        <w:t xml:space="preserve">подружньої пари з використанням стандартів обстеження, своєчасна діагностика чинників </w:t>
      </w:r>
      <w:r w:rsidRPr="004447E0">
        <w:rPr>
          <w:rFonts w:ascii="Times New Roman" w:hAnsi="Times New Roman"/>
          <w:sz w:val="28"/>
          <w:szCs w:val="28"/>
        </w:rPr>
        <w:lastRenderedPageBreak/>
        <w:t>неплідності, послідовне проведення етапів лікування залежно від клінічної форми захворювання дозволяє в оптимальні терміни майже у кожної другої подружньої пари домогтися реалізації репродуктивної функції.</w:t>
      </w:r>
    </w:p>
    <w:p w:rsidR="00ED3B63" w:rsidRPr="004447E0" w:rsidRDefault="00ED3B63" w:rsidP="0099663E">
      <w:pPr>
        <w:spacing w:after="0" w:line="240" w:lineRule="auto"/>
        <w:jc w:val="both"/>
        <w:rPr>
          <w:rFonts w:ascii="Times New Roman" w:hAnsi="Times New Roman"/>
          <w:sz w:val="28"/>
          <w:szCs w:val="28"/>
          <w:lang w:val="uk-UA"/>
        </w:rPr>
      </w:pPr>
    </w:p>
    <w:p w:rsidR="00ED3B63" w:rsidRPr="004447E0" w:rsidRDefault="00ED3B63" w:rsidP="00BF1E9B">
      <w:pPr>
        <w:pStyle w:val="10"/>
        <w:spacing w:after="0"/>
        <w:ind w:firstLine="709"/>
        <w:jc w:val="both"/>
        <w:rPr>
          <w:noProof/>
          <w:sz w:val="28"/>
          <w:szCs w:val="28"/>
          <w:lang w:val="uk-UA"/>
        </w:rPr>
      </w:pPr>
      <w:r w:rsidRPr="004447E0">
        <w:rPr>
          <w:b/>
          <w:noProof/>
          <w:sz w:val="28"/>
          <w:szCs w:val="28"/>
          <w:lang w:val="uk-UA"/>
        </w:rPr>
        <w:t>V. План організації заняття</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5"/>
        <w:gridCol w:w="4354"/>
      </w:tblGrid>
      <w:tr w:rsidR="00ED3B63" w:rsidRPr="006350CE" w:rsidTr="00A0219D">
        <w:tc>
          <w:tcPr>
            <w:tcW w:w="5158" w:type="dxa"/>
          </w:tcPr>
          <w:p w:rsidR="00ED3B63" w:rsidRPr="006350CE" w:rsidRDefault="00ED3B63" w:rsidP="00A0219D">
            <w:pPr>
              <w:widowControl w:val="0"/>
              <w:shd w:val="clear" w:color="auto" w:fill="FFFFFF"/>
              <w:autoSpaceDE w:val="0"/>
              <w:autoSpaceDN w:val="0"/>
              <w:adjustRightInd w:val="0"/>
              <w:spacing w:after="0" w:line="240" w:lineRule="auto"/>
              <w:ind w:firstLine="709"/>
              <w:jc w:val="both"/>
              <w:rPr>
                <w:rFonts w:ascii="Times New Roman" w:hAnsi="Times New Roman"/>
                <w:noProof/>
                <w:sz w:val="28"/>
                <w:szCs w:val="28"/>
              </w:rPr>
            </w:pPr>
            <w:r w:rsidRPr="006350CE">
              <w:rPr>
                <w:rFonts w:ascii="Times New Roman" w:hAnsi="Times New Roman"/>
                <w:noProof/>
                <w:sz w:val="28"/>
                <w:szCs w:val="28"/>
              </w:rPr>
              <w:t>Організаційний момент</w:t>
            </w:r>
          </w:p>
        </w:tc>
        <w:tc>
          <w:tcPr>
            <w:tcW w:w="4413" w:type="dxa"/>
          </w:tcPr>
          <w:p w:rsidR="00ED3B63" w:rsidRPr="006350CE" w:rsidRDefault="00ED3B63" w:rsidP="00A0219D">
            <w:pPr>
              <w:widowControl w:val="0"/>
              <w:shd w:val="clear" w:color="auto" w:fill="FFFFFF"/>
              <w:autoSpaceDE w:val="0"/>
              <w:autoSpaceDN w:val="0"/>
              <w:adjustRightInd w:val="0"/>
              <w:spacing w:after="0" w:line="240" w:lineRule="auto"/>
              <w:ind w:firstLine="709"/>
              <w:jc w:val="both"/>
              <w:rPr>
                <w:rFonts w:ascii="Times New Roman" w:hAnsi="Times New Roman"/>
                <w:noProof/>
                <w:sz w:val="28"/>
                <w:szCs w:val="28"/>
              </w:rPr>
            </w:pPr>
            <w:r w:rsidRPr="006350CE">
              <w:rPr>
                <w:rFonts w:ascii="Times New Roman" w:hAnsi="Times New Roman"/>
                <w:noProof/>
                <w:sz w:val="28"/>
                <w:szCs w:val="28"/>
              </w:rPr>
              <w:t>2% навчального часу;</w:t>
            </w:r>
          </w:p>
        </w:tc>
      </w:tr>
      <w:tr w:rsidR="00ED3B63" w:rsidRPr="006350CE" w:rsidTr="00A0219D">
        <w:tc>
          <w:tcPr>
            <w:tcW w:w="5158" w:type="dxa"/>
          </w:tcPr>
          <w:p w:rsidR="00ED3B63" w:rsidRPr="006350CE" w:rsidRDefault="00ED3B63" w:rsidP="00A0219D">
            <w:pPr>
              <w:widowControl w:val="0"/>
              <w:shd w:val="clear" w:color="auto" w:fill="FFFFFF"/>
              <w:autoSpaceDE w:val="0"/>
              <w:autoSpaceDN w:val="0"/>
              <w:adjustRightInd w:val="0"/>
              <w:spacing w:after="0" w:line="240" w:lineRule="auto"/>
              <w:ind w:firstLine="709"/>
              <w:jc w:val="both"/>
              <w:rPr>
                <w:rFonts w:ascii="Times New Roman" w:hAnsi="Times New Roman"/>
                <w:noProof/>
                <w:sz w:val="28"/>
                <w:szCs w:val="28"/>
              </w:rPr>
            </w:pPr>
            <w:r w:rsidRPr="006350CE">
              <w:rPr>
                <w:rFonts w:ascii="Times New Roman" w:hAnsi="Times New Roman"/>
                <w:noProof/>
                <w:sz w:val="28"/>
                <w:szCs w:val="28"/>
              </w:rPr>
              <w:t>Мотивація теми</w:t>
            </w:r>
          </w:p>
        </w:tc>
        <w:tc>
          <w:tcPr>
            <w:tcW w:w="4413" w:type="dxa"/>
          </w:tcPr>
          <w:p w:rsidR="00ED3B63" w:rsidRPr="006350CE" w:rsidRDefault="00ED3B63" w:rsidP="00A0219D">
            <w:pPr>
              <w:widowControl w:val="0"/>
              <w:shd w:val="clear" w:color="auto" w:fill="FFFFFF"/>
              <w:autoSpaceDE w:val="0"/>
              <w:autoSpaceDN w:val="0"/>
              <w:adjustRightInd w:val="0"/>
              <w:spacing w:after="0" w:line="240" w:lineRule="auto"/>
              <w:ind w:firstLine="709"/>
              <w:jc w:val="both"/>
              <w:rPr>
                <w:rFonts w:ascii="Times New Roman" w:hAnsi="Times New Roman"/>
                <w:noProof/>
                <w:sz w:val="28"/>
                <w:szCs w:val="28"/>
              </w:rPr>
            </w:pPr>
            <w:r w:rsidRPr="006350CE">
              <w:rPr>
                <w:rFonts w:ascii="Times New Roman" w:hAnsi="Times New Roman"/>
                <w:noProof/>
                <w:sz w:val="28"/>
                <w:szCs w:val="28"/>
              </w:rPr>
              <w:t>3% навчального часу;</w:t>
            </w:r>
          </w:p>
        </w:tc>
      </w:tr>
      <w:tr w:rsidR="00ED3B63" w:rsidRPr="006350CE" w:rsidTr="00A0219D">
        <w:tc>
          <w:tcPr>
            <w:tcW w:w="5158" w:type="dxa"/>
          </w:tcPr>
          <w:p w:rsidR="00ED3B63" w:rsidRPr="006350CE" w:rsidRDefault="00ED3B63" w:rsidP="00A0219D">
            <w:pPr>
              <w:widowControl w:val="0"/>
              <w:shd w:val="clear" w:color="auto" w:fill="FFFFFF"/>
              <w:autoSpaceDE w:val="0"/>
              <w:autoSpaceDN w:val="0"/>
              <w:adjustRightInd w:val="0"/>
              <w:spacing w:after="0" w:line="240" w:lineRule="auto"/>
              <w:ind w:firstLine="709"/>
              <w:jc w:val="both"/>
              <w:rPr>
                <w:rFonts w:ascii="Times New Roman" w:hAnsi="Times New Roman"/>
                <w:noProof/>
                <w:sz w:val="28"/>
                <w:szCs w:val="28"/>
              </w:rPr>
            </w:pPr>
            <w:r w:rsidRPr="006350CE">
              <w:rPr>
                <w:rFonts w:ascii="Times New Roman" w:hAnsi="Times New Roman"/>
                <w:noProof/>
                <w:sz w:val="28"/>
                <w:szCs w:val="28"/>
              </w:rPr>
              <w:t>Контроль вихідного рівня знань</w:t>
            </w:r>
          </w:p>
        </w:tc>
        <w:tc>
          <w:tcPr>
            <w:tcW w:w="4413" w:type="dxa"/>
          </w:tcPr>
          <w:p w:rsidR="00ED3B63" w:rsidRPr="006350CE" w:rsidRDefault="00ED3B63" w:rsidP="00A0219D">
            <w:pPr>
              <w:widowControl w:val="0"/>
              <w:shd w:val="clear" w:color="auto" w:fill="FFFFFF"/>
              <w:autoSpaceDE w:val="0"/>
              <w:autoSpaceDN w:val="0"/>
              <w:adjustRightInd w:val="0"/>
              <w:spacing w:after="0" w:line="240" w:lineRule="auto"/>
              <w:ind w:firstLine="709"/>
              <w:jc w:val="both"/>
              <w:rPr>
                <w:rFonts w:ascii="Times New Roman" w:hAnsi="Times New Roman"/>
                <w:noProof/>
                <w:sz w:val="28"/>
                <w:szCs w:val="28"/>
              </w:rPr>
            </w:pPr>
            <w:r w:rsidRPr="006350CE">
              <w:rPr>
                <w:rFonts w:ascii="Times New Roman" w:hAnsi="Times New Roman"/>
                <w:noProof/>
                <w:sz w:val="28"/>
                <w:szCs w:val="28"/>
              </w:rPr>
              <w:t>20% навчального часу;</w:t>
            </w:r>
          </w:p>
        </w:tc>
      </w:tr>
      <w:tr w:rsidR="00ED3B63" w:rsidRPr="006350CE" w:rsidTr="00A0219D">
        <w:tc>
          <w:tcPr>
            <w:tcW w:w="5158" w:type="dxa"/>
          </w:tcPr>
          <w:p w:rsidR="00ED3B63" w:rsidRPr="006350CE" w:rsidRDefault="00ED3B63" w:rsidP="00A0219D">
            <w:pPr>
              <w:widowControl w:val="0"/>
              <w:shd w:val="clear" w:color="auto" w:fill="FFFFFF"/>
              <w:autoSpaceDE w:val="0"/>
              <w:autoSpaceDN w:val="0"/>
              <w:adjustRightInd w:val="0"/>
              <w:spacing w:after="0" w:line="240" w:lineRule="auto"/>
              <w:ind w:firstLine="709"/>
              <w:jc w:val="both"/>
              <w:rPr>
                <w:rFonts w:ascii="Times New Roman" w:hAnsi="Times New Roman"/>
                <w:noProof/>
                <w:sz w:val="28"/>
                <w:szCs w:val="28"/>
              </w:rPr>
            </w:pPr>
            <w:r w:rsidRPr="006350CE">
              <w:rPr>
                <w:rFonts w:ascii="Times New Roman" w:hAnsi="Times New Roman"/>
                <w:noProof/>
                <w:sz w:val="28"/>
                <w:szCs w:val="28"/>
              </w:rPr>
              <w:t xml:space="preserve">Самостійна робота студента </w:t>
            </w:r>
          </w:p>
        </w:tc>
        <w:tc>
          <w:tcPr>
            <w:tcW w:w="4413" w:type="dxa"/>
          </w:tcPr>
          <w:p w:rsidR="00ED3B63" w:rsidRPr="006350CE" w:rsidRDefault="00ED3B63" w:rsidP="00A0219D">
            <w:pPr>
              <w:widowControl w:val="0"/>
              <w:shd w:val="clear" w:color="auto" w:fill="FFFFFF"/>
              <w:autoSpaceDE w:val="0"/>
              <w:autoSpaceDN w:val="0"/>
              <w:adjustRightInd w:val="0"/>
              <w:spacing w:after="0" w:line="240" w:lineRule="auto"/>
              <w:ind w:firstLine="709"/>
              <w:jc w:val="both"/>
              <w:rPr>
                <w:rFonts w:ascii="Times New Roman" w:hAnsi="Times New Roman"/>
                <w:noProof/>
                <w:sz w:val="28"/>
                <w:szCs w:val="28"/>
              </w:rPr>
            </w:pPr>
            <w:r w:rsidRPr="006350CE">
              <w:rPr>
                <w:rFonts w:ascii="Times New Roman" w:hAnsi="Times New Roman"/>
                <w:noProof/>
                <w:sz w:val="28"/>
                <w:szCs w:val="28"/>
              </w:rPr>
              <w:t>35%навчального часу;</w:t>
            </w:r>
          </w:p>
        </w:tc>
      </w:tr>
      <w:tr w:rsidR="00ED3B63" w:rsidRPr="006350CE" w:rsidTr="00A0219D">
        <w:tc>
          <w:tcPr>
            <w:tcW w:w="5158" w:type="dxa"/>
          </w:tcPr>
          <w:p w:rsidR="00ED3B63" w:rsidRPr="006350CE" w:rsidRDefault="00ED3B63" w:rsidP="00A0219D">
            <w:pPr>
              <w:widowControl w:val="0"/>
              <w:shd w:val="clear" w:color="auto" w:fill="FFFFFF"/>
              <w:autoSpaceDE w:val="0"/>
              <w:autoSpaceDN w:val="0"/>
              <w:adjustRightInd w:val="0"/>
              <w:spacing w:after="0" w:line="240" w:lineRule="auto"/>
              <w:ind w:firstLine="709"/>
              <w:jc w:val="both"/>
              <w:rPr>
                <w:rFonts w:ascii="Times New Roman" w:hAnsi="Times New Roman"/>
                <w:noProof/>
                <w:sz w:val="28"/>
                <w:szCs w:val="28"/>
              </w:rPr>
            </w:pPr>
            <w:r w:rsidRPr="006350CE">
              <w:rPr>
                <w:rFonts w:ascii="Times New Roman" w:hAnsi="Times New Roman"/>
                <w:noProof/>
                <w:sz w:val="28"/>
                <w:szCs w:val="28"/>
              </w:rPr>
              <w:t>Контроль остаточного рівня знань</w:t>
            </w:r>
          </w:p>
        </w:tc>
        <w:tc>
          <w:tcPr>
            <w:tcW w:w="4413" w:type="dxa"/>
          </w:tcPr>
          <w:p w:rsidR="00ED3B63" w:rsidRPr="006350CE" w:rsidRDefault="00ED3B63" w:rsidP="00A0219D">
            <w:pPr>
              <w:widowControl w:val="0"/>
              <w:shd w:val="clear" w:color="auto" w:fill="FFFFFF"/>
              <w:autoSpaceDE w:val="0"/>
              <w:autoSpaceDN w:val="0"/>
              <w:adjustRightInd w:val="0"/>
              <w:spacing w:after="0" w:line="240" w:lineRule="auto"/>
              <w:ind w:firstLine="709"/>
              <w:jc w:val="both"/>
              <w:rPr>
                <w:rFonts w:ascii="Times New Roman" w:hAnsi="Times New Roman"/>
                <w:noProof/>
                <w:sz w:val="28"/>
                <w:szCs w:val="28"/>
              </w:rPr>
            </w:pPr>
            <w:r w:rsidRPr="006350CE">
              <w:rPr>
                <w:rFonts w:ascii="Times New Roman" w:hAnsi="Times New Roman"/>
                <w:noProof/>
                <w:sz w:val="28"/>
                <w:szCs w:val="28"/>
              </w:rPr>
              <w:t>20% навчального часу;</w:t>
            </w:r>
          </w:p>
        </w:tc>
      </w:tr>
      <w:tr w:rsidR="00ED3B63" w:rsidRPr="006350CE" w:rsidTr="00A0219D">
        <w:tc>
          <w:tcPr>
            <w:tcW w:w="5158" w:type="dxa"/>
          </w:tcPr>
          <w:p w:rsidR="00ED3B63" w:rsidRPr="006350CE" w:rsidRDefault="00ED3B63" w:rsidP="00A0219D">
            <w:pPr>
              <w:widowControl w:val="0"/>
              <w:shd w:val="clear" w:color="auto" w:fill="FFFFFF"/>
              <w:autoSpaceDE w:val="0"/>
              <w:autoSpaceDN w:val="0"/>
              <w:adjustRightInd w:val="0"/>
              <w:spacing w:after="0" w:line="240" w:lineRule="auto"/>
              <w:ind w:firstLine="709"/>
              <w:jc w:val="both"/>
              <w:rPr>
                <w:rFonts w:ascii="Times New Roman" w:hAnsi="Times New Roman"/>
                <w:noProof/>
                <w:sz w:val="28"/>
                <w:szCs w:val="28"/>
              </w:rPr>
            </w:pPr>
            <w:r w:rsidRPr="006350CE">
              <w:rPr>
                <w:rFonts w:ascii="Times New Roman" w:hAnsi="Times New Roman"/>
                <w:noProof/>
                <w:sz w:val="28"/>
                <w:szCs w:val="28"/>
              </w:rPr>
              <w:t>Оцінка знань студентів</w:t>
            </w:r>
          </w:p>
        </w:tc>
        <w:tc>
          <w:tcPr>
            <w:tcW w:w="4413" w:type="dxa"/>
          </w:tcPr>
          <w:p w:rsidR="00ED3B63" w:rsidRPr="006350CE" w:rsidRDefault="00ED3B63" w:rsidP="00A0219D">
            <w:pPr>
              <w:widowControl w:val="0"/>
              <w:shd w:val="clear" w:color="auto" w:fill="FFFFFF"/>
              <w:autoSpaceDE w:val="0"/>
              <w:autoSpaceDN w:val="0"/>
              <w:adjustRightInd w:val="0"/>
              <w:spacing w:after="0" w:line="240" w:lineRule="auto"/>
              <w:ind w:firstLine="709"/>
              <w:jc w:val="both"/>
              <w:rPr>
                <w:rFonts w:ascii="Times New Roman" w:hAnsi="Times New Roman"/>
                <w:noProof/>
                <w:sz w:val="28"/>
                <w:szCs w:val="28"/>
              </w:rPr>
            </w:pPr>
            <w:r w:rsidRPr="006350CE">
              <w:rPr>
                <w:rFonts w:ascii="Times New Roman" w:hAnsi="Times New Roman"/>
                <w:noProof/>
                <w:sz w:val="28"/>
                <w:szCs w:val="28"/>
              </w:rPr>
              <w:t>15% навчального часу;</w:t>
            </w:r>
          </w:p>
        </w:tc>
      </w:tr>
      <w:tr w:rsidR="00ED3B63" w:rsidRPr="006350CE" w:rsidTr="00A0219D">
        <w:tc>
          <w:tcPr>
            <w:tcW w:w="5158" w:type="dxa"/>
          </w:tcPr>
          <w:p w:rsidR="00ED3B63" w:rsidRPr="006350CE" w:rsidRDefault="00ED3B63" w:rsidP="00A0219D">
            <w:pPr>
              <w:widowControl w:val="0"/>
              <w:shd w:val="clear" w:color="auto" w:fill="FFFFFF"/>
              <w:autoSpaceDE w:val="0"/>
              <w:autoSpaceDN w:val="0"/>
              <w:adjustRightInd w:val="0"/>
              <w:spacing w:after="0" w:line="240" w:lineRule="auto"/>
              <w:ind w:firstLine="709"/>
              <w:jc w:val="both"/>
              <w:rPr>
                <w:rFonts w:ascii="Times New Roman" w:hAnsi="Times New Roman"/>
                <w:noProof/>
                <w:sz w:val="28"/>
                <w:szCs w:val="28"/>
              </w:rPr>
            </w:pPr>
            <w:r w:rsidRPr="006350CE">
              <w:rPr>
                <w:rFonts w:ascii="Times New Roman" w:hAnsi="Times New Roman"/>
                <w:noProof/>
                <w:sz w:val="28"/>
                <w:szCs w:val="28"/>
              </w:rPr>
              <w:t>Узагальнення викладача, завдання додому</w:t>
            </w:r>
          </w:p>
        </w:tc>
        <w:tc>
          <w:tcPr>
            <w:tcW w:w="4413" w:type="dxa"/>
          </w:tcPr>
          <w:p w:rsidR="00ED3B63" w:rsidRPr="006350CE" w:rsidRDefault="00ED3B63" w:rsidP="00A0219D">
            <w:pPr>
              <w:widowControl w:val="0"/>
              <w:shd w:val="clear" w:color="auto" w:fill="FFFFFF"/>
              <w:autoSpaceDE w:val="0"/>
              <w:autoSpaceDN w:val="0"/>
              <w:adjustRightInd w:val="0"/>
              <w:spacing w:after="0" w:line="240" w:lineRule="auto"/>
              <w:ind w:firstLine="709"/>
              <w:jc w:val="both"/>
              <w:rPr>
                <w:rFonts w:ascii="Times New Roman" w:hAnsi="Times New Roman"/>
                <w:noProof/>
                <w:sz w:val="28"/>
                <w:szCs w:val="28"/>
              </w:rPr>
            </w:pPr>
            <w:r w:rsidRPr="006350CE">
              <w:rPr>
                <w:rFonts w:ascii="Times New Roman" w:hAnsi="Times New Roman"/>
                <w:noProof/>
                <w:sz w:val="28"/>
                <w:szCs w:val="28"/>
              </w:rPr>
              <w:t>5% навчального часу;</w:t>
            </w:r>
          </w:p>
        </w:tc>
      </w:tr>
    </w:tbl>
    <w:p w:rsidR="00ED3B63" w:rsidRPr="004447E0" w:rsidRDefault="00ED3B63" w:rsidP="00BF1E9B">
      <w:pPr>
        <w:pStyle w:val="10"/>
        <w:spacing w:after="0"/>
        <w:ind w:firstLine="709"/>
        <w:jc w:val="both"/>
        <w:rPr>
          <w:b/>
          <w:noProof/>
          <w:sz w:val="28"/>
          <w:szCs w:val="28"/>
          <w:lang w:val="uk-UA"/>
        </w:rPr>
      </w:pPr>
    </w:p>
    <w:p w:rsidR="00ED3B63" w:rsidRPr="004447E0" w:rsidRDefault="00ED3B63" w:rsidP="00BF1E9B">
      <w:pPr>
        <w:pStyle w:val="10"/>
        <w:spacing w:after="0"/>
        <w:ind w:firstLine="709"/>
        <w:jc w:val="both"/>
        <w:rPr>
          <w:b/>
          <w:noProof/>
          <w:sz w:val="28"/>
          <w:szCs w:val="28"/>
          <w:lang w:val="uk-UA"/>
        </w:rPr>
      </w:pPr>
      <w:r w:rsidRPr="004447E0">
        <w:rPr>
          <w:b/>
          <w:noProof/>
          <w:sz w:val="28"/>
          <w:szCs w:val="28"/>
          <w:lang w:val="uk-UA"/>
        </w:rPr>
        <w:t>VI. Основні етапи заняття</w:t>
      </w:r>
    </w:p>
    <w:p w:rsidR="00ED3B63" w:rsidRPr="004447E0" w:rsidRDefault="00ED3B63" w:rsidP="00BF1E9B">
      <w:pPr>
        <w:pStyle w:val="10"/>
        <w:spacing w:after="0"/>
        <w:ind w:firstLine="709"/>
        <w:jc w:val="both"/>
        <w:rPr>
          <w:b/>
          <w:noProof/>
          <w:sz w:val="28"/>
          <w:szCs w:val="28"/>
          <w:lang w:val="uk-UA"/>
        </w:rPr>
      </w:pPr>
    </w:p>
    <w:p w:rsidR="00ED3B63" w:rsidRPr="004447E0" w:rsidRDefault="00ED3B63" w:rsidP="004602F8">
      <w:pPr>
        <w:pStyle w:val="10"/>
        <w:numPr>
          <w:ilvl w:val="0"/>
          <w:numId w:val="46"/>
        </w:numPr>
        <w:tabs>
          <w:tab w:val="clear" w:pos="360"/>
          <w:tab w:val="num" w:pos="502"/>
        </w:tabs>
        <w:spacing w:after="0"/>
        <w:ind w:left="0" w:firstLine="709"/>
        <w:jc w:val="both"/>
        <w:rPr>
          <w:noProof/>
          <w:sz w:val="28"/>
          <w:szCs w:val="28"/>
          <w:lang w:val="uk-UA"/>
        </w:rPr>
      </w:pPr>
      <w:r w:rsidRPr="004447E0">
        <w:rPr>
          <w:noProof/>
          <w:sz w:val="28"/>
          <w:szCs w:val="28"/>
          <w:lang w:val="uk-UA"/>
        </w:rPr>
        <w:t>Підготовчий етап — мотивація теми, контроль базового й основного рівня знань, призначення завдання для самостійної роботи.</w:t>
      </w:r>
    </w:p>
    <w:p w:rsidR="00ED3B63" w:rsidRPr="004447E0" w:rsidRDefault="00ED3B63" w:rsidP="004602F8">
      <w:pPr>
        <w:pStyle w:val="10"/>
        <w:numPr>
          <w:ilvl w:val="0"/>
          <w:numId w:val="46"/>
        </w:numPr>
        <w:tabs>
          <w:tab w:val="clear" w:pos="360"/>
          <w:tab w:val="num" w:pos="502"/>
        </w:tabs>
        <w:spacing w:after="0"/>
        <w:ind w:left="0" w:firstLine="709"/>
        <w:jc w:val="both"/>
        <w:rPr>
          <w:noProof/>
          <w:sz w:val="28"/>
          <w:szCs w:val="28"/>
          <w:lang w:val="uk-UA"/>
        </w:rPr>
      </w:pPr>
      <w:r w:rsidRPr="004447E0">
        <w:rPr>
          <w:noProof/>
          <w:sz w:val="28"/>
          <w:szCs w:val="28"/>
          <w:lang w:val="uk-UA"/>
        </w:rPr>
        <w:t>Основний етап — самостійна робота студентів під контролем викладача: робота з навчальною літературою при низькому рівні базових знань, а також із навчальними посібниками. Курація вагітних та породіль. Самостійне розв’язання ситуаційних задач та їх складання. Аргументація плану й прогнозу пологів та післяпологового періоду.</w:t>
      </w:r>
    </w:p>
    <w:p w:rsidR="00ED3B63" w:rsidRPr="004447E0" w:rsidRDefault="00ED3B63" w:rsidP="004602F8">
      <w:pPr>
        <w:pStyle w:val="10"/>
        <w:numPr>
          <w:ilvl w:val="0"/>
          <w:numId w:val="46"/>
        </w:numPr>
        <w:tabs>
          <w:tab w:val="clear" w:pos="360"/>
          <w:tab w:val="num" w:pos="502"/>
        </w:tabs>
        <w:spacing w:after="0"/>
        <w:ind w:left="0" w:firstLine="709"/>
        <w:jc w:val="both"/>
        <w:rPr>
          <w:noProof/>
          <w:sz w:val="28"/>
          <w:szCs w:val="28"/>
          <w:lang w:val="uk-UA"/>
        </w:rPr>
      </w:pPr>
      <w:r w:rsidRPr="004447E0">
        <w:rPr>
          <w:noProof/>
          <w:sz w:val="28"/>
          <w:szCs w:val="28"/>
          <w:lang w:val="uk-UA"/>
        </w:rPr>
        <w:t>Заключний етап — контроль кінцевого рівня знань, узагальнення, оцінка роботи кожного студента. Завдання додому.</w:t>
      </w:r>
    </w:p>
    <w:p w:rsidR="00ED3B63" w:rsidRPr="004447E0" w:rsidRDefault="00ED3B63" w:rsidP="00BF1E9B">
      <w:pPr>
        <w:pStyle w:val="10"/>
        <w:spacing w:after="0"/>
        <w:ind w:firstLine="709"/>
        <w:jc w:val="both"/>
        <w:rPr>
          <w:b/>
          <w:noProof/>
          <w:sz w:val="28"/>
          <w:szCs w:val="28"/>
          <w:lang w:val="uk-UA"/>
        </w:rPr>
      </w:pPr>
    </w:p>
    <w:p w:rsidR="00ED3B63" w:rsidRPr="004447E0" w:rsidRDefault="00ED3B63" w:rsidP="00BF1E9B">
      <w:pPr>
        <w:pStyle w:val="10"/>
        <w:spacing w:after="0"/>
        <w:ind w:firstLine="709"/>
        <w:jc w:val="both"/>
        <w:rPr>
          <w:b/>
          <w:noProof/>
          <w:sz w:val="28"/>
          <w:szCs w:val="28"/>
          <w:lang w:val="uk-UA"/>
        </w:rPr>
      </w:pPr>
      <w:r w:rsidRPr="004447E0">
        <w:rPr>
          <w:b/>
          <w:noProof/>
          <w:sz w:val="28"/>
          <w:szCs w:val="28"/>
          <w:lang w:val="uk-UA"/>
        </w:rPr>
        <w:t>VII. Методичне забезпечення</w:t>
      </w:r>
    </w:p>
    <w:p w:rsidR="00ED3B63" w:rsidRPr="004447E0" w:rsidRDefault="00ED3B63" w:rsidP="00BF1E9B">
      <w:pPr>
        <w:pStyle w:val="10"/>
        <w:spacing w:after="0"/>
        <w:ind w:firstLine="709"/>
        <w:jc w:val="both"/>
        <w:rPr>
          <w:b/>
          <w:noProof/>
          <w:sz w:val="28"/>
          <w:szCs w:val="28"/>
          <w:lang w:val="uk-UA"/>
        </w:rPr>
      </w:pPr>
    </w:p>
    <w:p w:rsidR="00ED3B63" w:rsidRPr="004447E0" w:rsidRDefault="00ED3B63" w:rsidP="00BF1E9B">
      <w:pPr>
        <w:pStyle w:val="10"/>
        <w:spacing w:after="0"/>
        <w:ind w:firstLine="709"/>
        <w:jc w:val="both"/>
        <w:rPr>
          <w:noProof/>
          <w:sz w:val="28"/>
          <w:szCs w:val="28"/>
          <w:lang w:val="uk-UA"/>
        </w:rPr>
      </w:pPr>
      <w:r w:rsidRPr="004447E0">
        <w:rPr>
          <w:noProof/>
          <w:sz w:val="28"/>
          <w:szCs w:val="28"/>
          <w:lang w:val="uk-UA"/>
        </w:rPr>
        <w:t>Місце проведення заняття – відділення гінекології, жіноча консультація, навчальна кімната.</w:t>
      </w:r>
    </w:p>
    <w:p w:rsidR="00ED3B63" w:rsidRPr="004447E0" w:rsidRDefault="00ED3B63" w:rsidP="00BF1E9B">
      <w:pPr>
        <w:pStyle w:val="10"/>
        <w:spacing w:after="0"/>
        <w:ind w:firstLine="709"/>
        <w:jc w:val="both"/>
        <w:rPr>
          <w:noProof/>
          <w:sz w:val="28"/>
          <w:szCs w:val="28"/>
          <w:lang w:val="uk-UA"/>
        </w:rPr>
      </w:pPr>
      <w:r w:rsidRPr="004447E0">
        <w:rPr>
          <w:noProof/>
          <w:sz w:val="28"/>
          <w:szCs w:val="28"/>
          <w:lang w:val="uk-UA"/>
        </w:rPr>
        <w:t>Оснащення - таблиці, слайди, історії вагітності та пологів, фантоми.</w:t>
      </w:r>
    </w:p>
    <w:p w:rsidR="00ED3B63" w:rsidRPr="004447E0" w:rsidRDefault="00ED3B63" w:rsidP="00BF1E9B">
      <w:pPr>
        <w:spacing w:after="0" w:line="240" w:lineRule="auto"/>
        <w:rPr>
          <w:rFonts w:ascii="Times New Roman" w:hAnsi="Times New Roman"/>
          <w:sz w:val="28"/>
          <w:szCs w:val="28"/>
          <w:lang w:val="uk-UA"/>
        </w:rPr>
      </w:pPr>
    </w:p>
    <w:p w:rsidR="00ED3B63" w:rsidRPr="004447E0" w:rsidRDefault="00ED3B63" w:rsidP="00BF1E9B">
      <w:pPr>
        <w:pStyle w:val="10"/>
        <w:spacing w:after="0"/>
        <w:ind w:firstLine="709"/>
        <w:jc w:val="both"/>
        <w:rPr>
          <w:b/>
          <w:noProof/>
          <w:sz w:val="28"/>
          <w:szCs w:val="28"/>
          <w:lang w:val="uk-UA"/>
        </w:rPr>
      </w:pPr>
      <w:r w:rsidRPr="004447E0">
        <w:rPr>
          <w:b/>
          <w:noProof/>
          <w:sz w:val="28"/>
          <w:szCs w:val="28"/>
          <w:lang w:val="uk-UA"/>
        </w:rPr>
        <w:t>VIIІ. Контрольні запитання та завдання</w:t>
      </w:r>
    </w:p>
    <w:p w:rsidR="00ED3B63" w:rsidRPr="004447E0" w:rsidRDefault="00ED3B63" w:rsidP="00BF1E9B">
      <w:pPr>
        <w:pStyle w:val="10"/>
        <w:spacing w:after="0"/>
        <w:ind w:firstLine="709"/>
        <w:jc w:val="both"/>
        <w:rPr>
          <w:b/>
          <w:noProof/>
          <w:sz w:val="28"/>
          <w:szCs w:val="28"/>
          <w:lang w:val="uk-UA"/>
        </w:rPr>
      </w:pPr>
    </w:p>
    <w:p w:rsidR="00ED3B63" w:rsidRPr="004447E0" w:rsidRDefault="00ED3B63" w:rsidP="004602F8">
      <w:pPr>
        <w:pStyle w:val="a3"/>
        <w:numPr>
          <w:ilvl w:val="0"/>
          <w:numId w:val="47"/>
        </w:numPr>
        <w:spacing w:after="0" w:line="240" w:lineRule="auto"/>
        <w:jc w:val="both"/>
        <w:rPr>
          <w:rFonts w:ascii="Times New Roman" w:hAnsi="Times New Roman"/>
          <w:snapToGrid w:val="0"/>
          <w:sz w:val="28"/>
          <w:szCs w:val="28"/>
          <w:lang w:val="uk-UA"/>
        </w:rPr>
      </w:pPr>
      <w:r w:rsidRPr="004447E0">
        <w:rPr>
          <w:rFonts w:ascii="Times New Roman" w:hAnsi="Times New Roman"/>
          <w:snapToGrid w:val="0"/>
          <w:sz w:val="28"/>
          <w:szCs w:val="28"/>
          <w:lang w:val="uk-UA"/>
        </w:rPr>
        <w:t>Дайте визначення «безплідний шлюб».</w:t>
      </w:r>
    </w:p>
    <w:p w:rsidR="00ED3B63" w:rsidRPr="004447E0" w:rsidRDefault="00ED3B63" w:rsidP="004602F8">
      <w:pPr>
        <w:pStyle w:val="a3"/>
        <w:numPr>
          <w:ilvl w:val="0"/>
          <w:numId w:val="47"/>
        </w:numPr>
        <w:spacing w:after="0" w:line="240" w:lineRule="auto"/>
        <w:jc w:val="both"/>
        <w:rPr>
          <w:rFonts w:ascii="Times New Roman" w:hAnsi="Times New Roman"/>
          <w:snapToGrid w:val="0"/>
          <w:sz w:val="28"/>
          <w:szCs w:val="28"/>
          <w:lang w:val="uk-UA"/>
        </w:rPr>
      </w:pPr>
      <w:r w:rsidRPr="004447E0">
        <w:rPr>
          <w:rFonts w:ascii="Times New Roman" w:hAnsi="Times New Roman"/>
          <w:snapToGrid w:val="0"/>
          <w:sz w:val="28"/>
          <w:szCs w:val="28"/>
          <w:lang w:val="uk-UA"/>
        </w:rPr>
        <w:t>Який вік вважається сприятливим для вагітності?</w:t>
      </w:r>
    </w:p>
    <w:p w:rsidR="00ED3B63" w:rsidRPr="004447E0" w:rsidRDefault="00ED3B63" w:rsidP="004602F8">
      <w:pPr>
        <w:pStyle w:val="a3"/>
        <w:numPr>
          <w:ilvl w:val="0"/>
          <w:numId w:val="47"/>
        </w:numPr>
        <w:spacing w:after="0" w:line="240" w:lineRule="auto"/>
        <w:jc w:val="both"/>
        <w:rPr>
          <w:rFonts w:ascii="Times New Roman" w:hAnsi="Times New Roman"/>
          <w:snapToGrid w:val="0"/>
          <w:sz w:val="28"/>
          <w:szCs w:val="28"/>
          <w:lang w:val="uk-UA"/>
        </w:rPr>
      </w:pPr>
      <w:r w:rsidRPr="004447E0">
        <w:rPr>
          <w:rFonts w:ascii="Times New Roman" w:hAnsi="Times New Roman"/>
          <w:snapToGrid w:val="0"/>
          <w:sz w:val="28"/>
          <w:szCs w:val="28"/>
          <w:lang w:val="uk-UA"/>
        </w:rPr>
        <w:t>Класифікація жіночого безпліддя.</w:t>
      </w:r>
    </w:p>
    <w:p w:rsidR="00ED3B63" w:rsidRPr="004447E0" w:rsidRDefault="00ED3B63" w:rsidP="004602F8">
      <w:pPr>
        <w:pStyle w:val="a3"/>
        <w:numPr>
          <w:ilvl w:val="0"/>
          <w:numId w:val="47"/>
        </w:numPr>
        <w:spacing w:after="0" w:line="240" w:lineRule="auto"/>
        <w:jc w:val="both"/>
        <w:rPr>
          <w:rFonts w:ascii="Times New Roman" w:hAnsi="Times New Roman"/>
          <w:snapToGrid w:val="0"/>
          <w:sz w:val="28"/>
          <w:szCs w:val="28"/>
          <w:lang w:val="uk-UA"/>
        </w:rPr>
      </w:pPr>
      <w:r w:rsidRPr="004447E0">
        <w:rPr>
          <w:rFonts w:ascii="Times New Roman" w:hAnsi="Times New Roman"/>
          <w:snapToGrid w:val="0"/>
          <w:sz w:val="28"/>
          <w:szCs w:val="28"/>
          <w:lang w:val="uk-UA"/>
        </w:rPr>
        <w:t>Причини ендокринного безпліддя.</w:t>
      </w:r>
    </w:p>
    <w:p w:rsidR="00ED3B63" w:rsidRPr="004447E0" w:rsidRDefault="00ED3B63" w:rsidP="004602F8">
      <w:pPr>
        <w:pStyle w:val="a3"/>
        <w:numPr>
          <w:ilvl w:val="0"/>
          <w:numId w:val="47"/>
        </w:numPr>
        <w:spacing w:after="0" w:line="240" w:lineRule="auto"/>
        <w:jc w:val="both"/>
        <w:rPr>
          <w:rFonts w:ascii="Times New Roman" w:hAnsi="Times New Roman"/>
          <w:snapToGrid w:val="0"/>
          <w:sz w:val="28"/>
          <w:szCs w:val="28"/>
          <w:lang w:val="uk-UA"/>
        </w:rPr>
      </w:pPr>
      <w:r w:rsidRPr="004447E0">
        <w:rPr>
          <w:rFonts w:ascii="Times New Roman" w:hAnsi="Times New Roman"/>
          <w:snapToGrid w:val="0"/>
          <w:sz w:val="28"/>
          <w:szCs w:val="28"/>
          <w:lang w:val="uk-UA"/>
        </w:rPr>
        <w:t>Причини трубно-перитонеального безпліддя.</w:t>
      </w:r>
    </w:p>
    <w:p w:rsidR="00ED3B63" w:rsidRPr="004447E0" w:rsidRDefault="00ED3B63" w:rsidP="004602F8">
      <w:pPr>
        <w:pStyle w:val="a3"/>
        <w:numPr>
          <w:ilvl w:val="0"/>
          <w:numId w:val="47"/>
        </w:numPr>
        <w:spacing w:after="0" w:line="240" w:lineRule="auto"/>
        <w:jc w:val="both"/>
        <w:rPr>
          <w:rFonts w:ascii="Times New Roman" w:hAnsi="Times New Roman"/>
          <w:snapToGrid w:val="0"/>
          <w:sz w:val="28"/>
          <w:szCs w:val="28"/>
          <w:lang w:val="uk-UA"/>
        </w:rPr>
      </w:pPr>
      <w:r w:rsidRPr="004447E0">
        <w:rPr>
          <w:rFonts w:ascii="Times New Roman" w:hAnsi="Times New Roman"/>
          <w:snapToGrid w:val="0"/>
          <w:sz w:val="28"/>
          <w:szCs w:val="28"/>
          <w:lang w:val="uk-UA"/>
        </w:rPr>
        <w:t>Причини маткової форми безпліддя.</w:t>
      </w:r>
    </w:p>
    <w:p w:rsidR="00ED3B63" w:rsidRPr="004447E0" w:rsidRDefault="00ED3B63" w:rsidP="004602F8">
      <w:pPr>
        <w:pStyle w:val="a3"/>
        <w:numPr>
          <w:ilvl w:val="0"/>
          <w:numId w:val="47"/>
        </w:numPr>
        <w:spacing w:after="0" w:line="240" w:lineRule="auto"/>
        <w:jc w:val="both"/>
        <w:rPr>
          <w:rFonts w:ascii="Times New Roman" w:hAnsi="Times New Roman"/>
          <w:snapToGrid w:val="0"/>
          <w:sz w:val="28"/>
          <w:szCs w:val="28"/>
          <w:lang w:val="uk-UA"/>
        </w:rPr>
      </w:pPr>
      <w:r w:rsidRPr="004447E0">
        <w:rPr>
          <w:rFonts w:ascii="Times New Roman" w:hAnsi="Times New Roman"/>
          <w:snapToGrid w:val="0"/>
          <w:sz w:val="28"/>
          <w:szCs w:val="28"/>
          <w:lang w:val="uk-UA"/>
        </w:rPr>
        <w:t>Причини виникнення імунологічного безпліддя.</w:t>
      </w:r>
    </w:p>
    <w:p w:rsidR="00ED3B63" w:rsidRPr="004447E0" w:rsidRDefault="00ED3B63" w:rsidP="004602F8">
      <w:pPr>
        <w:pStyle w:val="a3"/>
        <w:numPr>
          <w:ilvl w:val="0"/>
          <w:numId w:val="47"/>
        </w:numPr>
        <w:spacing w:after="0" w:line="240" w:lineRule="auto"/>
        <w:jc w:val="both"/>
        <w:rPr>
          <w:rFonts w:ascii="Times New Roman" w:hAnsi="Times New Roman"/>
          <w:snapToGrid w:val="0"/>
          <w:sz w:val="28"/>
          <w:szCs w:val="28"/>
          <w:lang w:val="uk-UA"/>
        </w:rPr>
      </w:pPr>
      <w:r w:rsidRPr="004447E0">
        <w:rPr>
          <w:rFonts w:ascii="Times New Roman" w:hAnsi="Times New Roman"/>
          <w:snapToGrid w:val="0"/>
          <w:sz w:val="28"/>
          <w:szCs w:val="28"/>
          <w:lang w:val="uk-UA"/>
        </w:rPr>
        <w:t>Причини, що викликають чоловіче безпліддя.</w:t>
      </w:r>
    </w:p>
    <w:p w:rsidR="00ED3B63" w:rsidRPr="004447E0" w:rsidRDefault="00ED3B63" w:rsidP="004602F8">
      <w:pPr>
        <w:pStyle w:val="a3"/>
        <w:numPr>
          <w:ilvl w:val="0"/>
          <w:numId w:val="47"/>
        </w:numPr>
        <w:spacing w:after="0" w:line="240" w:lineRule="auto"/>
        <w:jc w:val="both"/>
        <w:rPr>
          <w:rFonts w:ascii="Times New Roman" w:hAnsi="Times New Roman"/>
          <w:snapToGrid w:val="0"/>
          <w:sz w:val="28"/>
          <w:szCs w:val="28"/>
          <w:lang w:val="uk-UA"/>
        </w:rPr>
      </w:pPr>
      <w:r w:rsidRPr="004447E0">
        <w:rPr>
          <w:rFonts w:ascii="Times New Roman" w:hAnsi="Times New Roman"/>
          <w:snapToGrid w:val="0"/>
          <w:sz w:val="28"/>
          <w:szCs w:val="28"/>
          <w:lang w:val="uk-UA"/>
        </w:rPr>
        <w:t>Основні методи обстеження неплідної пари.</w:t>
      </w:r>
    </w:p>
    <w:p w:rsidR="00ED3B63" w:rsidRPr="004447E0" w:rsidRDefault="00ED3B63" w:rsidP="004602F8">
      <w:pPr>
        <w:pStyle w:val="a3"/>
        <w:numPr>
          <w:ilvl w:val="0"/>
          <w:numId w:val="47"/>
        </w:numPr>
        <w:spacing w:after="0" w:line="240" w:lineRule="auto"/>
        <w:jc w:val="both"/>
        <w:rPr>
          <w:rFonts w:ascii="Times New Roman" w:hAnsi="Times New Roman"/>
          <w:snapToGrid w:val="0"/>
          <w:sz w:val="28"/>
          <w:szCs w:val="28"/>
          <w:lang w:val="uk-UA"/>
        </w:rPr>
      </w:pPr>
      <w:r w:rsidRPr="004447E0">
        <w:rPr>
          <w:rFonts w:ascii="Times New Roman" w:hAnsi="Times New Roman"/>
          <w:snapToGrid w:val="0"/>
          <w:sz w:val="28"/>
          <w:szCs w:val="28"/>
          <w:lang w:val="uk-UA"/>
        </w:rPr>
        <w:t>Діагностика ендокринного безпліддя.</w:t>
      </w:r>
    </w:p>
    <w:p w:rsidR="00ED3B63" w:rsidRPr="004447E0" w:rsidRDefault="00ED3B63" w:rsidP="004602F8">
      <w:pPr>
        <w:pStyle w:val="a3"/>
        <w:numPr>
          <w:ilvl w:val="0"/>
          <w:numId w:val="47"/>
        </w:numPr>
        <w:spacing w:after="0" w:line="240" w:lineRule="auto"/>
        <w:jc w:val="both"/>
        <w:rPr>
          <w:rFonts w:ascii="Times New Roman" w:hAnsi="Times New Roman"/>
          <w:snapToGrid w:val="0"/>
          <w:sz w:val="28"/>
          <w:szCs w:val="28"/>
          <w:lang w:val="uk-UA"/>
        </w:rPr>
      </w:pPr>
      <w:r w:rsidRPr="004447E0">
        <w:rPr>
          <w:rFonts w:ascii="Times New Roman" w:hAnsi="Times New Roman"/>
          <w:snapToGrid w:val="0"/>
          <w:sz w:val="28"/>
          <w:szCs w:val="28"/>
          <w:lang w:val="uk-UA"/>
        </w:rPr>
        <w:t>Діагностика трубного безпліддя.</w:t>
      </w:r>
    </w:p>
    <w:p w:rsidR="00ED3B63" w:rsidRPr="004447E0" w:rsidRDefault="00ED3B63" w:rsidP="004602F8">
      <w:pPr>
        <w:pStyle w:val="a3"/>
        <w:numPr>
          <w:ilvl w:val="0"/>
          <w:numId w:val="47"/>
        </w:numPr>
        <w:spacing w:after="0" w:line="240" w:lineRule="auto"/>
        <w:jc w:val="both"/>
        <w:rPr>
          <w:rFonts w:ascii="Times New Roman" w:hAnsi="Times New Roman"/>
          <w:snapToGrid w:val="0"/>
          <w:sz w:val="28"/>
          <w:szCs w:val="28"/>
          <w:lang w:val="uk-UA"/>
        </w:rPr>
      </w:pPr>
      <w:r w:rsidRPr="004447E0">
        <w:rPr>
          <w:rFonts w:ascii="Times New Roman" w:hAnsi="Times New Roman"/>
          <w:snapToGrid w:val="0"/>
          <w:sz w:val="28"/>
          <w:szCs w:val="28"/>
          <w:lang w:val="uk-UA"/>
        </w:rPr>
        <w:lastRenderedPageBreak/>
        <w:t>Діагностика маткової форми безпліддя.</w:t>
      </w:r>
    </w:p>
    <w:p w:rsidR="00ED3B63" w:rsidRPr="004447E0" w:rsidRDefault="00ED3B63" w:rsidP="004602F8">
      <w:pPr>
        <w:pStyle w:val="a3"/>
        <w:numPr>
          <w:ilvl w:val="0"/>
          <w:numId w:val="47"/>
        </w:numPr>
        <w:spacing w:after="0" w:line="240" w:lineRule="auto"/>
        <w:jc w:val="both"/>
        <w:rPr>
          <w:rFonts w:ascii="Times New Roman" w:hAnsi="Times New Roman"/>
          <w:snapToGrid w:val="0"/>
          <w:sz w:val="28"/>
          <w:szCs w:val="28"/>
          <w:lang w:val="uk-UA"/>
        </w:rPr>
      </w:pPr>
      <w:r w:rsidRPr="004447E0">
        <w:rPr>
          <w:rFonts w:ascii="Times New Roman" w:hAnsi="Times New Roman"/>
          <w:snapToGrid w:val="0"/>
          <w:sz w:val="28"/>
          <w:szCs w:val="28"/>
          <w:lang w:val="uk-UA"/>
        </w:rPr>
        <w:t>Спеціальні методи обстеження при імунологічному безплідді.</w:t>
      </w:r>
    </w:p>
    <w:p w:rsidR="00ED3B63" w:rsidRPr="004447E0" w:rsidRDefault="00ED3B63" w:rsidP="004602F8">
      <w:pPr>
        <w:pStyle w:val="a3"/>
        <w:numPr>
          <w:ilvl w:val="0"/>
          <w:numId w:val="47"/>
        </w:numPr>
        <w:spacing w:after="0" w:line="240" w:lineRule="auto"/>
        <w:jc w:val="both"/>
        <w:rPr>
          <w:rFonts w:ascii="Times New Roman" w:hAnsi="Times New Roman"/>
          <w:snapToGrid w:val="0"/>
          <w:sz w:val="28"/>
          <w:szCs w:val="28"/>
          <w:lang w:val="uk-UA"/>
        </w:rPr>
      </w:pPr>
      <w:r w:rsidRPr="004447E0">
        <w:rPr>
          <w:rFonts w:ascii="Times New Roman" w:hAnsi="Times New Roman"/>
          <w:snapToGrid w:val="0"/>
          <w:sz w:val="28"/>
          <w:szCs w:val="28"/>
          <w:lang w:val="uk-UA"/>
        </w:rPr>
        <w:t>Принципи лікування при ендокринних порушеннях.</w:t>
      </w:r>
    </w:p>
    <w:p w:rsidR="00ED3B63" w:rsidRPr="004447E0" w:rsidRDefault="00ED3B63" w:rsidP="004602F8">
      <w:pPr>
        <w:pStyle w:val="a3"/>
        <w:numPr>
          <w:ilvl w:val="0"/>
          <w:numId w:val="47"/>
        </w:numPr>
        <w:spacing w:after="0" w:line="240" w:lineRule="auto"/>
        <w:jc w:val="both"/>
        <w:rPr>
          <w:rFonts w:ascii="Times New Roman" w:hAnsi="Times New Roman"/>
          <w:snapToGrid w:val="0"/>
          <w:sz w:val="28"/>
          <w:szCs w:val="28"/>
          <w:lang w:val="uk-UA"/>
        </w:rPr>
      </w:pPr>
      <w:r w:rsidRPr="004447E0">
        <w:rPr>
          <w:rFonts w:ascii="Times New Roman" w:hAnsi="Times New Roman"/>
          <w:snapToGrid w:val="0"/>
          <w:sz w:val="28"/>
          <w:szCs w:val="28"/>
          <w:lang w:val="uk-UA"/>
        </w:rPr>
        <w:t>Принципи лікування при перенесених запальних процесах, трубному безплідді.</w:t>
      </w:r>
    </w:p>
    <w:p w:rsidR="00ED3B63" w:rsidRPr="004447E0" w:rsidRDefault="00ED3B63" w:rsidP="004602F8">
      <w:pPr>
        <w:pStyle w:val="a3"/>
        <w:numPr>
          <w:ilvl w:val="0"/>
          <w:numId w:val="47"/>
        </w:numPr>
        <w:spacing w:after="0" w:line="240" w:lineRule="auto"/>
        <w:jc w:val="both"/>
        <w:rPr>
          <w:rFonts w:ascii="Times New Roman" w:hAnsi="Times New Roman"/>
          <w:snapToGrid w:val="0"/>
          <w:sz w:val="28"/>
          <w:szCs w:val="28"/>
          <w:lang w:val="uk-UA"/>
        </w:rPr>
      </w:pPr>
      <w:r w:rsidRPr="004447E0">
        <w:rPr>
          <w:rFonts w:ascii="Times New Roman" w:hAnsi="Times New Roman"/>
          <w:snapToGrid w:val="0"/>
          <w:sz w:val="28"/>
          <w:szCs w:val="28"/>
          <w:lang w:val="uk-UA"/>
        </w:rPr>
        <w:t>Які методи стимуляції овуляції застосовуються у сучасних умовах?</w:t>
      </w:r>
    </w:p>
    <w:p w:rsidR="00ED3B63" w:rsidRPr="004447E0" w:rsidRDefault="00ED3B63" w:rsidP="004602F8">
      <w:pPr>
        <w:pStyle w:val="a3"/>
        <w:numPr>
          <w:ilvl w:val="0"/>
          <w:numId w:val="47"/>
        </w:numPr>
        <w:spacing w:after="0" w:line="240" w:lineRule="auto"/>
        <w:jc w:val="both"/>
        <w:rPr>
          <w:rFonts w:ascii="Times New Roman" w:hAnsi="Times New Roman"/>
          <w:snapToGrid w:val="0"/>
          <w:sz w:val="28"/>
          <w:szCs w:val="28"/>
          <w:lang w:val="uk-UA"/>
        </w:rPr>
      </w:pPr>
      <w:r w:rsidRPr="004447E0">
        <w:rPr>
          <w:rFonts w:ascii="Times New Roman" w:hAnsi="Times New Roman"/>
          <w:snapToGrid w:val="0"/>
          <w:sz w:val="28"/>
          <w:szCs w:val="28"/>
          <w:lang w:val="uk-UA"/>
        </w:rPr>
        <w:t>Хірургічні методи відновлення репродуктивної функції жінки.</w:t>
      </w:r>
    </w:p>
    <w:p w:rsidR="00ED3B63" w:rsidRPr="004447E0" w:rsidRDefault="00ED3B63" w:rsidP="004602F8">
      <w:pPr>
        <w:pStyle w:val="a3"/>
        <w:numPr>
          <w:ilvl w:val="0"/>
          <w:numId w:val="47"/>
        </w:numPr>
        <w:spacing w:after="0" w:line="240" w:lineRule="auto"/>
        <w:jc w:val="both"/>
        <w:rPr>
          <w:rFonts w:ascii="Times New Roman" w:hAnsi="Times New Roman"/>
          <w:snapToGrid w:val="0"/>
          <w:sz w:val="28"/>
          <w:szCs w:val="28"/>
          <w:lang w:val="uk-UA"/>
        </w:rPr>
      </w:pPr>
      <w:r w:rsidRPr="004447E0">
        <w:rPr>
          <w:rFonts w:ascii="Times New Roman" w:hAnsi="Times New Roman"/>
          <w:sz w:val="28"/>
          <w:szCs w:val="28"/>
          <w:lang w:val="uk-UA" w:eastAsia="ru-RU"/>
        </w:rPr>
        <w:t xml:space="preserve">Які </w:t>
      </w:r>
      <w:r w:rsidRPr="004447E0">
        <w:rPr>
          <w:rFonts w:ascii="Times New Roman" w:hAnsi="Times New Roman"/>
          <w:sz w:val="28"/>
          <w:szCs w:val="28"/>
          <w:lang w:val="uk-UA"/>
        </w:rPr>
        <w:t>в</w:t>
      </w:r>
      <w:r w:rsidRPr="004447E0">
        <w:rPr>
          <w:rFonts w:ascii="Times New Roman" w:hAnsi="Times New Roman"/>
          <w:sz w:val="28"/>
          <w:szCs w:val="28"/>
        </w:rPr>
        <w:t xml:space="preserve">иди </w:t>
      </w:r>
      <w:r w:rsidRPr="004447E0">
        <w:rPr>
          <w:rFonts w:ascii="Times New Roman" w:hAnsi="Times New Roman"/>
          <w:sz w:val="28"/>
          <w:szCs w:val="28"/>
          <w:lang w:val="uk-UA"/>
        </w:rPr>
        <w:t>ДРТ є найбільш застосовуваними?</w:t>
      </w:r>
    </w:p>
    <w:p w:rsidR="00ED3B63" w:rsidRPr="004447E0" w:rsidRDefault="00ED3B63" w:rsidP="004602F8">
      <w:pPr>
        <w:pStyle w:val="a3"/>
        <w:numPr>
          <w:ilvl w:val="0"/>
          <w:numId w:val="47"/>
        </w:numPr>
        <w:spacing w:after="0" w:line="240" w:lineRule="auto"/>
        <w:jc w:val="both"/>
        <w:rPr>
          <w:rFonts w:ascii="Times New Roman" w:hAnsi="Times New Roman"/>
          <w:snapToGrid w:val="0"/>
          <w:sz w:val="28"/>
          <w:szCs w:val="28"/>
          <w:lang w:val="uk-UA"/>
        </w:rPr>
      </w:pPr>
      <w:r w:rsidRPr="004447E0">
        <w:rPr>
          <w:rFonts w:ascii="Times New Roman" w:hAnsi="Times New Roman"/>
          <w:sz w:val="28"/>
          <w:szCs w:val="28"/>
          <w:lang w:val="uk-UA"/>
        </w:rPr>
        <w:t xml:space="preserve">Який </w:t>
      </w:r>
      <w:r w:rsidRPr="004447E0">
        <w:rPr>
          <w:rFonts w:ascii="Times New Roman" w:hAnsi="Times New Roman"/>
          <w:sz w:val="28"/>
          <w:szCs w:val="28"/>
          <w:lang w:val="uk-UA" w:eastAsia="ru-RU"/>
        </w:rPr>
        <w:t>обов’язковий та додатковий о</w:t>
      </w:r>
      <w:r w:rsidRPr="004447E0">
        <w:rPr>
          <w:rFonts w:ascii="Times New Roman" w:hAnsi="Times New Roman"/>
          <w:sz w:val="28"/>
          <w:szCs w:val="28"/>
          <w:lang w:eastAsia="ru-RU"/>
        </w:rPr>
        <w:t>бсяг обстеження жінки</w:t>
      </w:r>
      <w:r w:rsidRPr="004447E0">
        <w:rPr>
          <w:rFonts w:ascii="Times New Roman" w:hAnsi="Times New Roman"/>
          <w:sz w:val="28"/>
          <w:szCs w:val="28"/>
          <w:lang w:val="uk-UA" w:eastAsia="ru-RU"/>
        </w:rPr>
        <w:t xml:space="preserve"> перед лікуванням методами ДРТ?</w:t>
      </w:r>
    </w:p>
    <w:p w:rsidR="00ED3B63" w:rsidRPr="004447E0" w:rsidRDefault="00ED3B63" w:rsidP="004602F8">
      <w:pPr>
        <w:pStyle w:val="a3"/>
        <w:numPr>
          <w:ilvl w:val="0"/>
          <w:numId w:val="47"/>
        </w:numPr>
        <w:spacing w:after="0" w:line="240" w:lineRule="auto"/>
        <w:jc w:val="both"/>
        <w:rPr>
          <w:rFonts w:ascii="Times New Roman" w:hAnsi="Times New Roman"/>
          <w:snapToGrid w:val="0"/>
          <w:sz w:val="28"/>
          <w:szCs w:val="28"/>
          <w:lang w:val="uk-UA"/>
        </w:rPr>
      </w:pPr>
      <w:r w:rsidRPr="004447E0">
        <w:rPr>
          <w:rFonts w:ascii="Times New Roman" w:hAnsi="Times New Roman"/>
          <w:sz w:val="28"/>
          <w:szCs w:val="28"/>
          <w:lang w:val="uk-UA"/>
        </w:rPr>
        <w:t xml:space="preserve">Який </w:t>
      </w:r>
      <w:r w:rsidRPr="004447E0">
        <w:rPr>
          <w:rFonts w:ascii="Times New Roman" w:hAnsi="Times New Roman"/>
          <w:sz w:val="28"/>
          <w:szCs w:val="28"/>
          <w:lang w:val="uk-UA" w:eastAsia="ru-RU"/>
        </w:rPr>
        <w:t>обов’язковий та додатковий.о</w:t>
      </w:r>
      <w:r w:rsidRPr="004447E0">
        <w:rPr>
          <w:rFonts w:ascii="Times New Roman" w:hAnsi="Times New Roman"/>
          <w:sz w:val="28"/>
          <w:szCs w:val="28"/>
          <w:lang w:eastAsia="ru-RU"/>
        </w:rPr>
        <w:t xml:space="preserve">бсяг обстеження </w:t>
      </w:r>
      <w:r w:rsidRPr="004447E0">
        <w:rPr>
          <w:rFonts w:ascii="Times New Roman" w:hAnsi="Times New Roman"/>
          <w:sz w:val="28"/>
          <w:szCs w:val="28"/>
          <w:lang w:val="uk-UA" w:eastAsia="ru-RU"/>
        </w:rPr>
        <w:t>чоловіка перед лікуванням методами ДРТ?</w:t>
      </w:r>
    </w:p>
    <w:p w:rsidR="00ED3B63" w:rsidRPr="004447E0" w:rsidRDefault="00ED3B63" w:rsidP="004602F8">
      <w:pPr>
        <w:pStyle w:val="a3"/>
        <w:numPr>
          <w:ilvl w:val="0"/>
          <w:numId w:val="47"/>
        </w:numPr>
        <w:spacing w:after="0" w:line="240" w:lineRule="auto"/>
        <w:jc w:val="both"/>
        <w:rPr>
          <w:rFonts w:ascii="Times New Roman" w:hAnsi="Times New Roman"/>
          <w:snapToGrid w:val="0"/>
          <w:sz w:val="28"/>
          <w:szCs w:val="28"/>
          <w:lang w:val="uk-UA"/>
        </w:rPr>
      </w:pPr>
      <w:r w:rsidRPr="004447E0">
        <w:rPr>
          <w:rFonts w:ascii="Times New Roman" w:hAnsi="Times New Roman"/>
          <w:sz w:val="28"/>
          <w:szCs w:val="28"/>
          <w:lang w:val="uk-UA"/>
        </w:rPr>
        <w:t>Які</w:t>
      </w:r>
      <w:r w:rsidRPr="004447E0">
        <w:rPr>
          <w:rFonts w:ascii="Times New Roman" w:hAnsi="Times New Roman"/>
          <w:sz w:val="28"/>
          <w:szCs w:val="28"/>
          <w:lang w:val="uk-UA" w:eastAsia="ru-RU"/>
        </w:rPr>
        <w:t xml:space="preserve"> п</w:t>
      </w:r>
      <w:r w:rsidRPr="004447E0">
        <w:rPr>
          <w:rFonts w:ascii="Times New Roman" w:hAnsi="Times New Roman"/>
          <w:sz w:val="28"/>
          <w:szCs w:val="28"/>
          <w:lang w:eastAsia="ru-RU"/>
        </w:rPr>
        <w:t>оказання для проведення запліднення in vitro</w:t>
      </w:r>
      <w:r w:rsidRPr="004447E0">
        <w:rPr>
          <w:rFonts w:ascii="Times New Roman" w:hAnsi="Times New Roman"/>
          <w:sz w:val="28"/>
          <w:szCs w:val="28"/>
          <w:lang w:val="uk-UA" w:eastAsia="ru-RU"/>
        </w:rPr>
        <w:t>?</w:t>
      </w:r>
    </w:p>
    <w:p w:rsidR="00ED3B63" w:rsidRPr="004447E0" w:rsidRDefault="00ED3B63" w:rsidP="004602F8">
      <w:pPr>
        <w:pStyle w:val="a3"/>
        <w:numPr>
          <w:ilvl w:val="0"/>
          <w:numId w:val="47"/>
        </w:numPr>
        <w:spacing w:after="0" w:line="240" w:lineRule="auto"/>
        <w:jc w:val="both"/>
        <w:rPr>
          <w:rFonts w:ascii="Times New Roman" w:hAnsi="Times New Roman"/>
          <w:snapToGrid w:val="0"/>
          <w:sz w:val="28"/>
          <w:szCs w:val="28"/>
          <w:lang w:val="uk-UA"/>
        </w:rPr>
      </w:pPr>
      <w:r w:rsidRPr="004447E0">
        <w:rPr>
          <w:rFonts w:ascii="Times New Roman" w:hAnsi="Times New Roman"/>
          <w:sz w:val="28"/>
          <w:szCs w:val="28"/>
          <w:lang w:val="uk-UA"/>
        </w:rPr>
        <w:t>Які</w:t>
      </w:r>
      <w:r w:rsidRPr="004447E0">
        <w:rPr>
          <w:rFonts w:ascii="Times New Roman" w:hAnsi="Times New Roman"/>
          <w:sz w:val="28"/>
          <w:szCs w:val="28"/>
          <w:lang w:val="uk-UA" w:eastAsia="ru-RU"/>
        </w:rPr>
        <w:t>п</w:t>
      </w:r>
      <w:r w:rsidRPr="004447E0">
        <w:rPr>
          <w:rFonts w:ascii="Times New Roman" w:hAnsi="Times New Roman"/>
          <w:sz w:val="28"/>
          <w:szCs w:val="28"/>
          <w:lang w:eastAsia="ru-RU"/>
        </w:rPr>
        <w:t>ротипоказання для проведеннязапліднення in vitro</w:t>
      </w:r>
      <w:r w:rsidRPr="004447E0">
        <w:rPr>
          <w:rFonts w:ascii="Times New Roman" w:hAnsi="Times New Roman"/>
          <w:sz w:val="28"/>
          <w:szCs w:val="28"/>
          <w:lang w:val="uk-UA" w:eastAsia="ru-RU"/>
        </w:rPr>
        <w:t>?</w:t>
      </w:r>
    </w:p>
    <w:p w:rsidR="00ED3B63" w:rsidRPr="004447E0" w:rsidRDefault="00ED3B63" w:rsidP="004602F8">
      <w:pPr>
        <w:pStyle w:val="a3"/>
        <w:numPr>
          <w:ilvl w:val="0"/>
          <w:numId w:val="47"/>
        </w:numPr>
        <w:spacing w:after="0" w:line="240" w:lineRule="auto"/>
        <w:jc w:val="both"/>
        <w:rPr>
          <w:rFonts w:ascii="Times New Roman" w:hAnsi="Times New Roman"/>
          <w:snapToGrid w:val="0"/>
          <w:sz w:val="28"/>
          <w:szCs w:val="28"/>
          <w:lang w:val="uk-UA"/>
        </w:rPr>
      </w:pPr>
      <w:r w:rsidRPr="004447E0">
        <w:rPr>
          <w:rFonts w:ascii="Times New Roman" w:hAnsi="Times New Roman"/>
          <w:sz w:val="28"/>
          <w:szCs w:val="28"/>
          <w:lang w:val="uk-UA" w:eastAsia="ru-RU"/>
        </w:rPr>
        <w:t xml:space="preserve">Яка етапність </w:t>
      </w:r>
      <w:r w:rsidRPr="004447E0">
        <w:rPr>
          <w:rFonts w:ascii="Times New Roman" w:hAnsi="Times New Roman"/>
          <w:sz w:val="28"/>
          <w:szCs w:val="28"/>
          <w:lang w:eastAsia="ru-RU"/>
        </w:rPr>
        <w:t>проведеннязапліднення in vitro</w:t>
      </w:r>
      <w:r w:rsidRPr="004447E0">
        <w:rPr>
          <w:rFonts w:ascii="Times New Roman" w:hAnsi="Times New Roman"/>
          <w:sz w:val="28"/>
          <w:szCs w:val="28"/>
          <w:lang w:val="uk-UA" w:eastAsia="ru-RU"/>
        </w:rPr>
        <w:t>?</w:t>
      </w:r>
    </w:p>
    <w:p w:rsidR="00ED3B63" w:rsidRPr="004447E0" w:rsidRDefault="00ED3B63" w:rsidP="004602F8">
      <w:pPr>
        <w:pStyle w:val="a3"/>
        <w:numPr>
          <w:ilvl w:val="0"/>
          <w:numId w:val="47"/>
        </w:numPr>
        <w:spacing w:after="0" w:line="240" w:lineRule="auto"/>
        <w:jc w:val="both"/>
        <w:rPr>
          <w:rFonts w:ascii="Times New Roman" w:hAnsi="Times New Roman"/>
          <w:snapToGrid w:val="0"/>
          <w:sz w:val="28"/>
          <w:szCs w:val="28"/>
          <w:lang w:val="uk-UA"/>
        </w:rPr>
      </w:pPr>
      <w:r w:rsidRPr="004447E0">
        <w:rPr>
          <w:rFonts w:ascii="Times New Roman" w:hAnsi="Times New Roman"/>
          <w:sz w:val="28"/>
          <w:szCs w:val="28"/>
          <w:lang w:val="uk-UA" w:eastAsia="ru-RU"/>
        </w:rPr>
        <w:t xml:space="preserve">Як діагностується вагітності ранніх строків після запліднення </w:t>
      </w:r>
      <w:r w:rsidRPr="004447E0">
        <w:rPr>
          <w:rFonts w:ascii="Times New Roman" w:hAnsi="Times New Roman"/>
          <w:sz w:val="28"/>
          <w:szCs w:val="28"/>
          <w:lang w:eastAsia="ru-RU"/>
        </w:rPr>
        <w:t>invitro</w:t>
      </w:r>
      <w:r w:rsidRPr="004447E0">
        <w:rPr>
          <w:rFonts w:ascii="Times New Roman" w:hAnsi="Times New Roman"/>
          <w:sz w:val="28"/>
          <w:szCs w:val="28"/>
          <w:lang w:val="uk-UA" w:eastAsia="ru-RU"/>
        </w:rPr>
        <w:t>?</w:t>
      </w:r>
    </w:p>
    <w:p w:rsidR="00ED3B63" w:rsidRPr="004447E0" w:rsidRDefault="00ED3B63" w:rsidP="004602F8">
      <w:pPr>
        <w:pStyle w:val="a3"/>
        <w:numPr>
          <w:ilvl w:val="0"/>
          <w:numId w:val="47"/>
        </w:numPr>
        <w:spacing w:after="0" w:line="240" w:lineRule="auto"/>
        <w:jc w:val="both"/>
        <w:rPr>
          <w:rFonts w:ascii="Times New Roman" w:hAnsi="Times New Roman"/>
          <w:snapToGrid w:val="0"/>
          <w:sz w:val="28"/>
          <w:szCs w:val="28"/>
          <w:lang w:val="uk-UA"/>
        </w:rPr>
      </w:pPr>
      <w:r w:rsidRPr="004447E0">
        <w:rPr>
          <w:rFonts w:ascii="Times New Roman" w:hAnsi="Times New Roman"/>
          <w:sz w:val="28"/>
          <w:szCs w:val="28"/>
          <w:lang w:val="uk-UA" w:eastAsia="ru-RU"/>
        </w:rPr>
        <w:t>Які м</w:t>
      </w:r>
      <w:r w:rsidRPr="004447E0">
        <w:rPr>
          <w:rFonts w:ascii="Times New Roman" w:hAnsi="Times New Roman"/>
          <w:sz w:val="28"/>
          <w:szCs w:val="28"/>
          <w:lang w:eastAsia="ru-RU"/>
        </w:rPr>
        <w:t>ожливі ускладнення при проведенні</w:t>
      </w:r>
      <w:r w:rsidRPr="004447E0">
        <w:rPr>
          <w:rFonts w:ascii="Times New Roman" w:hAnsi="Times New Roman"/>
          <w:sz w:val="28"/>
          <w:szCs w:val="28"/>
          <w:lang w:val="uk-UA" w:eastAsia="ru-RU"/>
        </w:rPr>
        <w:t xml:space="preserve"> запліднення </w:t>
      </w:r>
      <w:r w:rsidRPr="004447E0">
        <w:rPr>
          <w:rFonts w:ascii="Times New Roman" w:hAnsi="Times New Roman"/>
          <w:sz w:val="28"/>
          <w:szCs w:val="28"/>
          <w:lang w:eastAsia="ru-RU"/>
        </w:rPr>
        <w:t>invitro</w:t>
      </w:r>
      <w:r w:rsidRPr="004447E0">
        <w:rPr>
          <w:rFonts w:ascii="Times New Roman" w:hAnsi="Times New Roman"/>
          <w:sz w:val="28"/>
          <w:szCs w:val="28"/>
          <w:lang w:val="uk-UA" w:eastAsia="ru-RU"/>
        </w:rPr>
        <w:t>?</w:t>
      </w:r>
    </w:p>
    <w:p w:rsidR="00ED3B63" w:rsidRPr="004447E0" w:rsidRDefault="00ED3B63" w:rsidP="004602F8">
      <w:pPr>
        <w:pStyle w:val="a3"/>
        <w:numPr>
          <w:ilvl w:val="0"/>
          <w:numId w:val="47"/>
        </w:numPr>
        <w:spacing w:after="0" w:line="240" w:lineRule="auto"/>
        <w:jc w:val="both"/>
        <w:rPr>
          <w:rFonts w:ascii="Times New Roman" w:hAnsi="Times New Roman"/>
          <w:snapToGrid w:val="0"/>
          <w:sz w:val="28"/>
          <w:szCs w:val="28"/>
          <w:lang w:val="uk-UA"/>
        </w:rPr>
      </w:pPr>
      <w:r w:rsidRPr="004447E0">
        <w:rPr>
          <w:rFonts w:ascii="Times New Roman" w:hAnsi="Times New Roman"/>
          <w:sz w:val="28"/>
          <w:szCs w:val="28"/>
          <w:lang w:val="uk-UA" w:eastAsia="ru-RU"/>
        </w:rPr>
        <w:t>Які п</w:t>
      </w:r>
      <w:r w:rsidRPr="004447E0">
        <w:rPr>
          <w:rFonts w:ascii="Times New Roman" w:hAnsi="Times New Roman"/>
          <w:sz w:val="28"/>
          <w:szCs w:val="28"/>
          <w:lang w:eastAsia="ru-RU"/>
        </w:rPr>
        <w:t>оказання до інтрацитоплазматичної ін'єкції спермія</w:t>
      </w:r>
      <w:r w:rsidRPr="004447E0">
        <w:rPr>
          <w:rFonts w:ascii="Times New Roman" w:hAnsi="Times New Roman"/>
          <w:sz w:val="28"/>
          <w:szCs w:val="28"/>
          <w:lang w:val="uk-UA" w:eastAsia="ru-RU"/>
        </w:rPr>
        <w:t>?</w:t>
      </w:r>
    </w:p>
    <w:p w:rsidR="00ED3B63" w:rsidRPr="004447E0" w:rsidRDefault="00ED3B63" w:rsidP="004602F8">
      <w:pPr>
        <w:pStyle w:val="a3"/>
        <w:numPr>
          <w:ilvl w:val="0"/>
          <w:numId w:val="47"/>
        </w:numPr>
        <w:spacing w:after="0" w:line="240" w:lineRule="auto"/>
        <w:jc w:val="both"/>
        <w:rPr>
          <w:rFonts w:ascii="Times New Roman" w:hAnsi="Times New Roman"/>
          <w:snapToGrid w:val="0"/>
          <w:sz w:val="28"/>
          <w:szCs w:val="28"/>
          <w:lang w:val="uk-UA"/>
        </w:rPr>
      </w:pPr>
      <w:r w:rsidRPr="004447E0">
        <w:rPr>
          <w:rFonts w:ascii="Times New Roman" w:hAnsi="Times New Roman"/>
          <w:sz w:val="28"/>
          <w:szCs w:val="28"/>
          <w:lang w:val="uk-UA"/>
        </w:rPr>
        <w:t>Яка</w:t>
      </w:r>
      <w:r w:rsidRPr="004447E0">
        <w:rPr>
          <w:rFonts w:ascii="Times New Roman" w:hAnsi="Times New Roman"/>
          <w:sz w:val="28"/>
          <w:szCs w:val="28"/>
          <w:lang w:val="uk-UA" w:eastAsia="ru-RU"/>
        </w:rPr>
        <w:t>м</w:t>
      </w:r>
      <w:r w:rsidRPr="004447E0">
        <w:rPr>
          <w:rFonts w:ascii="Times New Roman" w:hAnsi="Times New Roman"/>
          <w:sz w:val="28"/>
          <w:szCs w:val="28"/>
          <w:lang w:eastAsia="ru-RU"/>
        </w:rPr>
        <w:t>етодика проведення інтрацитоплазматичної ін'єкції спермія</w:t>
      </w:r>
      <w:r w:rsidRPr="004447E0">
        <w:rPr>
          <w:rFonts w:ascii="Times New Roman" w:hAnsi="Times New Roman"/>
          <w:sz w:val="28"/>
          <w:szCs w:val="28"/>
          <w:lang w:val="uk-UA" w:eastAsia="ru-RU"/>
        </w:rPr>
        <w:t>?</w:t>
      </w:r>
    </w:p>
    <w:p w:rsidR="00ED3B63" w:rsidRPr="004447E0" w:rsidRDefault="00ED3B63" w:rsidP="004602F8">
      <w:pPr>
        <w:pStyle w:val="a3"/>
        <w:numPr>
          <w:ilvl w:val="0"/>
          <w:numId w:val="47"/>
        </w:numPr>
        <w:spacing w:after="0" w:line="240" w:lineRule="auto"/>
        <w:jc w:val="both"/>
        <w:rPr>
          <w:rFonts w:ascii="Times New Roman" w:hAnsi="Times New Roman"/>
          <w:snapToGrid w:val="0"/>
          <w:sz w:val="28"/>
          <w:szCs w:val="28"/>
          <w:lang w:val="uk-UA"/>
        </w:rPr>
      </w:pPr>
      <w:r w:rsidRPr="004447E0">
        <w:rPr>
          <w:rFonts w:ascii="Times New Roman" w:hAnsi="Times New Roman"/>
          <w:sz w:val="28"/>
          <w:szCs w:val="28"/>
          <w:lang w:val="uk-UA"/>
        </w:rPr>
        <w:t>Які</w:t>
      </w:r>
      <w:r w:rsidRPr="004447E0">
        <w:rPr>
          <w:rFonts w:ascii="Times New Roman" w:hAnsi="Times New Roman"/>
          <w:sz w:val="28"/>
          <w:szCs w:val="28"/>
          <w:lang w:val="uk-UA" w:eastAsia="ru-RU"/>
        </w:rPr>
        <w:t>п</w:t>
      </w:r>
      <w:r w:rsidRPr="004447E0">
        <w:rPr>
          <w:rFonts w:ascii="Times New Roman" w:hAnsi="Times New Roman"/>
          <w:sz w:val="28"/>
          <w:szCs w:val="28"/>
          <w:lang w:eastAsia="ru-RU"/>
        </w:rPr>
        <w:t>оказання для проведення ВМІ спермою чоловіка</w:t>
      </w:r>
      <w:r w:rsidRPr="004447E0">
        <w:rPr>
          <w:rFonts w:ascii="Times New Roman" w:hAnsi="Times New Roman"/>
          <w:sz w:val="28"/>
          <w:szCs w:val="28"/>
          <w:lang w:val="uk-UA" w:eastAsia="ru-RU"/>
        </w:rPr>
        <w:t>?</w:t>
      </w:r>
    </w:p>
    <w:p w:rsidR="00ED3B63" w:rsidRPr="004447E0" w:rsidRDefault="00ED3B63" w:rsidP="004602F8">
      <w:pPr>
        <w:pStyle w:val="a3"/>
        <w:numPr>
          <w:ilvl w:val="0"/>
          <w:numId w:val="47"/>
        </w:numPr>
        <w:spacing w:after="0" w:line="240" w:lineRule="auto"/>
        <w:jc w:val="both"/>
        <w:rPr>
          <w:rFonts w:ascii="Times New Roman" w:hAnsi="Times New Roman"/>
          <w:snapToGrid w:val="0"/>
          <w:sz w:val="28"/>
          <w:szCs w:val="28"/>
          <w:lang w:val="uk-UA"/>
        </w:rPr>
      </w:pPr>
      <w:r w:rsidRPr="004447E0">
        <w:rPr>
          <w:rFonts w:ascii="Times New Roman" w:hAnsi="Times New Roman"/>
          <w:sz w:val="28"/>
          <w:szCs w:val="28"/>
          <w:lang w:val="uk-UA"/>
        </w:rPr>
        <w:t>Які</w:t>
      </w:r>
      <w:r w:rsidRPr="004447E0">
        <w:rPr>
          <w:rFonts w:ascii="Times New Roman" w:hAnsi="Times New Roman"/>
          <w:sz w:val="28"/>
          <w:szCs w:val="28"/>
          <w:lang w:val="uk-UA" w:eastAsia="ru-RU"/>
        </w:rPr>
        <w:t>п</w:t>
      </w:r>
      <w:r w:rsidRPr="004447E0">
        <w:rPr>
          <w:rFonts w:ascii="Times New Roman" w:hAnsi="Times New Roman"/>
          <w:sz w:val="28"/>
          <w:szCs w:val="28"/>
          <w:lang w:eastAsia="ru-RU"/>
        </w:rPr>
        <w:t>оказання для проведення ВМІ спермою донора</w:t>
      </w:r>
      <w:r w:rsidRPr="004447E0">
        <w:rPr>
          <w:rFonts w:ascii="Times New Roman" w:hAnsi="Times New Roman"/>
          <w:sz w:val="28"/>
          <w:szCs w:val="28"/>
          <w:lang w:val="uk-UA" w:eastAsia="ru-RU"/>
        </w:rPr>
        <w:t>?</w:t>
      </w:r>
    </w:p>
    <w:p w:rsidR="00ED3B63" w:rsidRPr="004447E0" w:rsidRDefault="00ED3B63" w:rsidP="004602F8">
      <w:pPr>
        <w:pStyle w:val="a3"/>
        <w:numPr>
          <w:ilvl w:val="0"/>
          <w:numId w:val="47"/>
        </w:numPr>
        <w:spacing w:after="0" w:line="240" w:lineRule="auto"/>
        <w:jc w:val="both"/>
        <w:rPr>
          <w:rFonts w:ascii="Times New Roman" w:hAnsi="Times New Roman"/>
          <w:snapToGrid w:val="0"/>
          <w:sz w:val="28"/>
          <w:szCs w:val="28"/>
          <w:lang w:val="uk-UA"/>
        </w:rPr>
      </w:pPr>
      <w:r w:rsidRPr="004447E0">
        <w:rPr>
          <w:rFonts w:ascii="Times New Roman" w:hAnsi="Times New Roman"/>
          <w:sz w:val="28"/>
          <w:szCs w:val="28"/>
          <w:lang w:val="uk-UA"/>
        </w:rPr>
        <w:t>Які</w:t>
      </w:r>
      <w:r w:rsidRPr="004447E0">
        <w:rPr>
          <w:rFonts w:ascii="Times New Roman" w:hAnsi="Times New Roman"/>
          <w:sz w:val="28"/>
          <w:szCs w:val="28"/>
          <w:lang w:val="uk-UA" w:eastAsia="ru-RU"/>
        </w:rPr>
        <w:t>у</w:t>
      </w:r>
      <w:r w:rsidRPr="004447E0">
        <w:rPr>
          <w:rFonts w:ascii="Times New Roman" w:hAnsi="Times New Roman"/>
          <w:sz w:val="28"/>
          <w:szCs w:val="28"/>
          <w:lang w:eastAsia="ru-RU"/>
        </w:rPr>
        <w:t>мови для проведення ВМ</w:t>
      </w:r>
      <w:r w:rsidRPr="004447E0">
        <w:rPr>
          <w:rFonts w:ascii="Times New Roman" w:hAnsi="Times New Roman"/>
          <w:sz w:val="28"/>
          <w:szCs w:val="28"/>
          <w:lang w:val="uk-UA" w:eastAsia="ru-RU"/>
        </w:rPr>
        <w:t>?</w:t>
      </w:r>
    </w:p>
    <w:p w:rsidR="00ED3B63" w:rsidRPr="004447E0" w:rsidRDefault="00ED3B63" w:rsidP="004602F8">
      <w:pPr>
        <w:pStyle w:val="a3"/>
        <w:numPr>
          <w:ilvl w:val="0"/>
          <w:numId w:val="47"/>
        </w:numPr>
        <w:spacing w:after="0" w:line="240" w:lineRule="auto"/>
        <w:jc w:val="both"/>
        <w:rPr>
          <w:rFonts w:ascii="Times New Roman" w:hAnsi="Times New Roman"/>
          <w:snapToGrid w:val="0"/>
          <w:sz w:val="28"/>
          <w:szCs w:val="28"/>
          <w:lang w:val="uk-UA"/>
        </w:rPr>
      </w:pPr>
      <w:r w:rsidRPr="004447E0">
        <w:rPr>
          <w:rFonts w:ascii="Times New Roman" w:hAnsi="Times New Roman"/>
          <w:sz w:val="28"/>
          <w:szCs w:val="28"/>
          <w:lang w:val="uk-UA"/>
        </w:rPr>
        <w:t>Які</w:t>
      </w:r>
      <w:r w:rsidRPr="004447E0">
        <w:rPr>
          <w:rFonts w:ascii="Times New Roman" w:hAnsi="Times New Roman"/>
          <w:sz w:val="28"/>
          <w:szCs w:val="28"/>
          <w:lang w:val="uk-UA" w:eastAsia="ru-RU"/>
        </w:rPr>
        <w:t>м</w:t>
      </w:r>
      <w:r w:rsidRPr="004447E0">
        <w:rPr>
          <w:rFonts w:ascii="Times New Roman" w:hAnsi="Times New Roman"/>
          <w:sz w:val="28"/>
          <w:szCs w:val="28"/>
          <w:lang w:eastAsia="ru-RU"/>
        </w:rPr>
        <w:t>ожливі ускладнення при проведенні ВМІ</w:t>
      </w:r>
      <w:r w:rsidRPr="004447E0">
        <w:rPr>
          <w:rFonts w:ascii="Times New Roman" w:hAnsi="Times New Roman"/>
          <w:sz w:val="28"/>
          <w:szCs w:val="28"/>
          <w:lang w:val="uk-UA" w:eastAsia="ru-RU"/>
        </w:rPr>
        <w:t>?</w:t>
      </w:r>
    </w:p>
    <w:p w:rsidR="00ED3B63" w:rsidRPr="004447E0" w:rsidRDefault="00ED3B63" w:rsidP="004602F8">
      <w:pPr>
        <w:pStyle w:val="a3"/>
        <w:numPr>
          <w:ilvl w:val="0"/>
          <w:numId w:val="47"/>
        </w:numPr>
        <w:spacing w:after="0" w:line="240" w:lineRule="auto"/>
        <w:jc w:val="both"/>
        <w:rPr>
          <w:rFonts w:ascii="Times New Roman" w:hAnsi="Times New Roman"/>
          <w:snapToGrid w:val="0"/>
          <w:sz w:val="28"/>
          <w:szCs w:val="28"/>
          <w:lang w:val="uk-UA"/>
        </w:rPr>
      </w:pPr>
      <w:r w:rsidRPr="004447E0">
        <w:rPr>
          <w:rFonts w:ascii="Times New Roman" w:hAnsi="Times New Roman"/>
          <w:sz w:val="28"/>
          <w:szCs w:val="28"/>
          <w:lang w:val="uk-UA"/>
        </w:rPr>
        <w:t>Які</w:t>
      </w:r>
      <w:r w:rsidRPr="004447E0">
        <w:rPr>
          <w:rFonts w:ascii="Times New Roman" w:hAnsi="Times New Roman"/>
          <w:sz w:val="28"/>
          <w:szCs w:val="28"/>
          <w:lang w:val="uk-UA" w:eastAsia="ru-RU"/>
        </w:rPr>
        <w:t>в</w:t>
      </w:r>
      <w:r w:rsidRPr="004447E0">
        <w:rPr>
          <w:rFonts w:ascii="Times New Roman" w:hAnsi="Times New Roman"/>
          <w:sz w:val="28"/>
          <w:szCs w:val="28"/>
          <w:lang w:eastAsia="ru-RU"/>
        </w:rPr>
        <w:t>имоги до донорів ооцитів</w:t>
      </w:r>
      <w:r w:rsidRPr="004447E0">
        <w:rPr>
          <w:rFonts w:ascii="Times New Roman" w:hAnsi="Times New Roman"/>
          <w:sz w:val="28"/>
          <w:szCs w:val="28"/>
          <w:lang w:val="uk-UA" w:eastAsia="ru-RU"/>
        </w:rPr>
        <w:t>?</w:t>
      </w:r>
    </w:p>
    <w:p w:rsidR="00ED3B63" w:rsidRPr="004447E0" w:rsidRDefault="00ED3B63" w:rsidP="004602F8">
      <w:pPr>
        <w:pStyle w:val="a3"/>
        <w:numPr>
          <w:ilvl w:val="0"/>
          <w:numId w:val="47"/>
        </w:numPr>
        <w:spacing w:after="0" w:line="240" w:lineRule="auto"/>
        <w:jc w:val="both"/>
        <w:rPr>
          <w:rFonts w:ascii="Times New Roman" w:hAnsi="Times New Roman"/>
          <w:snapToGrid w:val="0"/>
          <w:sz w:val="28"/>
          <w:szCs w:val="28"/>
          <w:lang w:val="uk-UA"/>
        </w:rPr>
      </w:pPr>
      <w:r w:rsidRPr="004447E0">
        <w:rPr>
          <w:rFonts w:ascii="Times New Roman" w:hAnsi="Times New Roman"/>
          <w:sz w:val="28"/>
          <w:szCs w:val="28"/>
          <w:lang w:val="uk-UA"/>
        </w:rPr>
        <w:t>Які</w:t>
      </w:r>
      <w:r w:rsidRPr="004447E0">
        <w:rPr>
          <w:rFonts w:ascii="Times New Roman" w:hAnsi="Times New Roman"/>
          <w:sz w:val="28"/>
          <w:szCs w:val="28"/>
          <w:lang w:val="uk-UA" w:eastAsia="ru-RU"/>
        </w:rPr>
        <w:t>п</w:t>
      </w:r>
      <w:r w:rsidRPr="004447E0">
        <w:rPr>
          <w:rFonts w:ascii="Times New Roman" w:hAnsi="Times New Roman"/>
          <w:sz w:val="28"/>
          <w:szCs w:val="28"/>
          <w:lang w:eastAsia="ru-RU"/>
        </w:rPr>
        <w:t>оказання для проведення ЗІВ з використанням донорських ооцитів</w:t>
      </w:r>
      <w:r w:rsidRPr="004447E0">
        <w:rPr>
          <w:rFonts w:ascii="Times New Roman" w:hAnsi="Times New Roman"/>
          <w:sz w:val="28"/>
          <w:szCs w:val="28"/>
          <w:lang w:val="uk-UA" w:eastAsia="ru-RU"/>
        </w:rPr>
        <w:t>?</w:t>
      </w:r>
    </w:p>
    <w:p w:rsidR="00ED3B63" w:rsidRPr="004447E0" w:rsidRDefault="00ED3B63" w:rsidP="004602F8">
      <w:pPr>
        <w:pStyle w:val="a3"/>
        <w:numPr>
          <w:ilvl w:val="0"/>
          <w:numId w:val="47"/>
        </w:numPr>
        <w:spacing w:after="0" w:line="240" w:lineRule="auto"/>
        <w:jc w:val="both"/>
        <w:rPr>
          <w:rFonts w:ascii="Times New Roman" w:hAnsi="Times New Roman"/>
          <w:snapToGrid w:val="0"/>
          <w:sz w:val="28"/>
          <w:szCs w:val="28"/>
          <w:lang w:val="uk-UA"/>
        </w:rPr>
      </w:pPr>
      <w:r w:rsidRPr="004447E0">
        <w:rPr>
          <w:rFonts w:ascii="Times New Roman" w:hAnsi="Times New Roman"/>
          <w:sz w:val="28"/>
          <w:szCs w:val="28"/>
          <w:lang w:val="uk-UA" w:eastAsia="ru-RU"/>
        </w:rPr>
        <w:t xml:space="preserve">Які вимоги до </w:t>
      </w:r>
      <w:r w:rsidRPr="004447E0">
        <w:rPr>
          <w:rFonts w:ascii="Times New Roman" w:hAnsi="Times New Roman"/>
          <w:sz w:val="28"/>
          <w:szCs w:val="28"/>
          <w:lang w:eastAsia="ru-RU"/>
        </w:rPr>
        <w:t>донора спермии</w:t>
      </w:r>
      <w:r w:rsidRPr="004447E0">
        <w:rPr>
          <w:rFonts w:ascii="Times New Roman" w:hAnsi="Times New Roman"/>
          <w:sz w:val="28"/>
          <w:szCs w:val="28"/>
          <w:lang w:val="uk-UA" w:eastAsia="ru-RU"/>
        </w:rPr>
        <w:t>?</w:t>
      </w:r>
    </w:p>
    <w:p w:rsidR="00ED3B63" w:rsidRPr="004447E0" w:rsidRDefault="00ED3B63" w:rsidP="004602F8">
      <w:pPr>
        <w:pStyle w:val="a3"/>
        <w:numPr>
          <w:ilvl w:val="0"/>
          <w:numId w:val="47"/>
        </w:numPr>
        <w:spacing w:after="0" w:line="240" w:lineRule="auto"/>
        <w:jc w:val="both"/>
        <w:rPr>
          <w:rFonts w:ascii="Times New Roman" w:hAnsi="Times New Roman"/>
          <w:snapToGrid w:val="0"/>
          <w:sz w:val="28"/>
          <w:szCs w:val="28"/>
          <w:lang w:val="uk-UA"/>
        </w:rPr>
      </w:pPr>
      <w:r w:rsidRPr="004447E0">
        <w:rPr>
          <w:rFonts w:ascii="Times New Roman" w:hAnsi="Times New Roman"/>
          <w:sz w:val="28"/>
          <w:szCs w:val="28"/>
          <w:lang w:val="uk-UA" w:eastAsia="ru-RU"/>
        </w:rPr>
        <w:t>Які</w:t>
      </w:r>
      <w:r w:rsidRPr="004447E0">
        <w:rPr>
          <w:rFonts w:ascii="Times New Roman" w:hAnsi="Times New Roman"/>
          <w:sz w:val="28"/>
          <w:szCs w:val="28"/>
          <w:lang w:eastAsia="ru-RU"/>
        </w:rPr>
        <w:t xml:space="preserve"> умови для проведення сурогатного материнства</w:t>
      </w:r>
      <w:r w:rsidRPr="004447E0">
        <w:rPr>
          <w:rFonts w:ascii="Times New Roman" w:hAnsi="Times New Roman"/>
          <w:sz w:val="28"/>
          <w:szCs w:val="28"/>
          <w:lang w:val="uk-UA" w:eastAsia="ru-RU"/>
        </w:rPr>
        <w:t>?</w:t>
      </w:r>
    </w:p>
    <w:p w:rsidR="00ED3B63" w:rsidRPr="004447E0" w:rsidRDefault="00ED3B63" w:rsidP="004602F8">
      <w:pPr>
        <w:pStyle w:val="a3"/>
        <w:numPr>
          <w:ilvl w:val="0"/>
          <w:numId w:val="47"/>
        </w:numPr>
        <w:spacing w:after="0" w:line="240" w:lineRule="auto"/>
        <w:jc w:val="both"/>
        <w:rPr>
          <w:rFonts w:ascii="Times New Roman" w:hAnsi="Times New Roman"/>
          <w:snapToGrid w:val="0"/>
          <w:sz w:val="28"/>
          <w:szCs w:val="28"/>
          <w:lang w:val="uk-UA"/>
        </w:rPr>
      </w:pPr>
      <w:r w:rsidRPr="004447E0">
        <w:rPr>
          <w:rFonts w:ascii="Times New Roman" w:hAnsi="Times New Roman"/>
          <w:sz w:val="28"/>
          <w:szCs w:val="28"/>
          <w:lang w:val="uk-UA" w:eastAsia="ru-RU"/>
        </w:rPr>
        <w:t>Які п</w:t>
      </w:r>
      <w:r w:rsidRPr="004447E0">
        <w:rPr>
          <w:rFonts w:ascii="Times New Roman" w:hAnsi="Times New Roman"/>
          <w:sz w:val="28"/>
          <w:szCs w:val="28"/>
          <w:lang w:eastAsia="ru-RU"/>
        </w:rPr>
        <w:t>оказаннядля проведення сурогатного материнства</w:t>
      </w:r>
      <w:r w:rsidRPr="004447E0">
        <w:rPr>
          <w:rFonts w:ascii="Times New Roman" w:hAnsi="Times New Roman"/>
          <w:sz w:val="28"/>
          <w:szCs w:val="28"/>
          <w:lang w:val="uk-UA" w:eastAsia="ru-RU"/>
        </w:rPr>
        <w:t>?</w:t>
      </w:r>
    </w:p>
    <w:p w:rsidR="00ED3B63" w:rsidRPr="004447E0" w:rsidRDefault="00ED3B63" w:rsidP="004602F8">
      <w:pPr>
        <w:pStyle w:val="a3"/>
        <w:numPr>
          <w:ilvl w:val="0"/>
          <w:numId w:val="47"/>
        </w:numPr>
        <w:spacing w:after="0" w:line="240" w:lineRule="auto"/>
        <w:jc w:val="both"/>
        <w:rPr>
          <w:rFonts w:ascii="Times New Roman" w:hAnsi="Times New Roman"/>
          <w:snapToGrid w:val="0"/>
          <w:sz w:val="28"/>
          <w:szCs w:val="28"/>
          <w:lang w:val="uk-UA"/>
        </w:rPr>
      </w:pPr>
      <w:r w:rsidRPr="004447E0">
        <w:rPr>
          <w:rFonts w:ascii="Times New Roman" w:hAnsi="Times New Roman"/>
          <w:sz w:val="28"/>
          <w:szCs w:val="28"/>
          <w:lang w:val="uk-UA" w:eastAsia="ru-RU"/>
        </w:rPr>
        <w:t>Який а</w:t>
      </w:r>
      <w:r w:rsidRPr="004447E0">
        <w:rPr>
          <w:rFonts w:ascii="Times New Roman" w:hAnsi="Times New Roman"/>
          <w:sz w:val="28"/>
          <w:szCs w:val="28"/>
          <w:lang w:eastAsia="ru-RU"/>
        </w:rPr>
        <w:t>лгоритм здійснення ДРТ методом сурогатного материнства</w:t>
      </w:r>
      <w:r w:rsidRPr="004447E0">
        <w:rPr>
          <w:rFonts w:ascii="Times New Roman" w:hAnsi="Times New Roman"/>
          <w:sz w:val="28"/>
          <w:szCs w:val="28"/>
          <w:lang w:val="uk-UA" w:eastAsia="ru-RU"/>
        </w:rPr>
        <w:t>?</w:t>
      </w:r>
    </w:p>
    <w:p w:rsidR="00ED3B63" w:rsidRPr="004447E0" w:rsidRDefault="00ED3B63" w:rsidP="004602F8">
      <w:pPr>
        <w:pStyle w:val="a3"/>
        <w:numPr>
          <w:ilvl w:val="0"/>
          <w:numId w:val="47"/>
        </w:numPr>
        <w:spacing w:after="0" w:line="240" w:lineRule="auto"/>
        <w:jc w:val="both"/>
        <w:rPr>
          <w:rFonts w:ascii="Times New Roman" w:hAnsi="Times New Roman"/>
          <w:snapToGrid w:val="0"/>
          <w:sz w:val="28"/>
          <w:szCs w:val="28"/>
          <w:lang w:val="uk-UA"/>
        </w:rPr>
      </w:pPr>
      <w:r w:rsidRPr="004447E0">
        <w:rPr>
          <w:rFonts w:ascii="Times New Roman" w:hAnsi="Times New Roman"/>
          <w:sz w:val="28"/>
          <w:szCs w:val="28"/>
          <w:lang w:val="uk-UA"/>
        </w:rPr>
        <w:t>Які</w:t>
      </w:r>
      <w:r w:rsidRPr="004447E0">
        <w:rPr>
          <w:rFonts w:ascii="Times New Roman" w:hAnsi="Times New Roman"/>
          <w:sz w:val="28"/>
          <w:szCs w:val="28"/>
          <w:lang w:val="uk-UA" w:eastAsia="ru-RU"/>
        </w:rPr>
        <w:t>п</w:t>
      </w:r>
      <w:r w:rsidRPr="004447E0">
        <w:rPr>
          <w:rFonts w:ascii="Times New Roman" w:hAnsi="Times New Roman"/>
          <w:sz w:val="28"/>
          <w:szCs w:val="28"/>
          <w:lang w:eastAsia="ru-RU"/>
        </w:rPr>
        <w:t>оказання для проведення редукції ембріонів</w:t>
      </w:r>
      <w:r w:rsidRPr="004447E0">
        <w:rPr>
          <w:rFonts w:ascii="Times New Roman" w:hAnsi="Times New Roman"/>
          <w:sz w:val="28"/>
          <w:szCs w:val="28"/>
          <w:lang w:val="uk-UA" w:eastAsia="ru-RU"/>
        </w:rPr>
        <w:t>?</w:t>
      </w:r>
    </w:p>
    <w:p w:rsidR="00ED3B63" w:rsidRPr="004447E0" w:rsidRDefault="00ED3B63" w:rsidP="004602F8">
      <w:pPr>
        <w:pStyle w:val="a3"/>
        <w:numPr>
          <w:ilvl w:val="0"/>
          <w:numId w:val="47"/>
        </w:numPr>
        <w:spacing w:after="0" w:line="240" w:lineRule="auto"/>
        <w:jc w:val="both"/>
        <w:rPr>
          <w:rFonts w:ascii="Times New Roman" w:hAnsi="Times New Roman"/>
          <w:snapToGrid w:val="0"/>
          <w:sz w:val="28"/>
          <w:szCs w:val="28"/>
          <w:lang w:val="uk-UA"/>
        </w:rPr>
      </w:pPr>
      <w:r w:rsidRPr="004447E0">
        <w:rPr>
          <w:rFonts w:ascii="Times New Roman" w:hAnsi="Times New Roman"/>
          <w:sz w:val="28"/>
          <w:szCs w:val="28"/>
          <w:lang w:val="uk-UA"/>
        </w:rPr>
        <w:t>Які</w:t>
      </w:r>
      <w:r w:rsidRPr="004447E0">
        <w:rPr>
          <w:rFonts w:ascii="Times New Roman" w:hAnsi="Times New Roman"/>
          <w:sz w:val="28"/>
          <w:szCs w:val="28"/>
          <w:lang w:val="uk-UA" w:eastAsia="ru-RU"/>
        </w:rPr>
        <w:t>п</w:t>
      </w:r>
      <w:r w:rsidRPr="004447E0">
        <w:rPr>
          <w:rFonts w:ascii="Times New Roman" w:hAnsi="Times New Roman"/>
          <w:sz w:val="28"/>
          <w:szCs w:val="28"/>
          <w:lang w:eastAsia="ru-RU"/>
        </w:rPr>
        <w:t xml:space="preserve">оказання для </w:t>
      </w:r>
      <w:r w:rsidRPr="004447E0">
        <w:rPr>
          <w:rFonts w:ascii="Times New Roman" w:hAnsi="Times New Roman"/>
          <w:sz w:val="28"/>
          <w:szCs w:val="28"/>
          <w:lang w:val="uk-UA" w:eastAsia="ru-RU"/>
        </w:rPr>
        <w:t>пе</w:t>
      </w:r>
      <w:r w:rsidRPr="004447E0">
        <w:rPr>
          <w:rFonts w:ascii="Times New Roman" w:hAnsi="Times New Roman"/>
          <w:sz w:val="28"/>
          <w:szCs w:val="28"/>
          <w:lang w:eastAsia="ru-RU"/>
        </w:rPr>
        <w:t>ре</w:t>
      </w:r>
      <w:r w:rsidRPr="004447E0">
        <w:rPr>
          <w:rFonts w:ascii="Times New Roman" w:hAnsi="Times New Roman"/>
          <w:sz w:val="28"/>
          <w:szCs w:val="28"/>
          <w:lang w:val="uk-UA" w:eastAsia="ru-RU"/>
        </w:rPr>
        <w:t>д</w:t>
      </w:r>
      <w:r w:rsidRPr="004447E0">
        <w:rPr>
          <w:rFonts w:ascii="Times New Roman" w:hAnsi="Times New Roman"/>
          <w:sz w:val="28"/>
          <w:szCs w:val="28"/>
          <w:lang w:eastAsia="ru-RU"/>
        </w:rPr>
        <w:t>імплантаційн</w:t>
      </w:r>
      <w:r w:rsidRPr="004447E0">
        <w:rPr>
          <w:rFonts w:ascii="Times New Roman" w:hAnsi="Times New Roman"/>
          <w:sz w:val="28"/>
          <w:szCs w:val="28"/>
          <w:lang w:val="uk-UA" w:eastAsia="ru-RU"/>
        </w:rPr>
        <w:t>ої</w:t>
      </w:r>
      <w:r w:rsidRPr="004447E0">
        <w:rPr>
          <w:rFonts w:ascii="Times New Roman" w:hAnsi="Times New Roman"/>
          <w:sz w:val="28"/>
          <w:szCs w:val="28"/>
          <w:lang w:eastAsia="ru-RU"/>
        </w:rPr>
        <w:t xml:space="preserve"> медико-генетичн</w:t>
      </w:r>
      <w:r w:rsidRPr="004447E0">
        <w:rPr>
          <w:rFonts w:ascii="Times New Roman" w:hAnsi="Times New Roman"/>
          <w:sz w:val="28"/>
          <w:szCs w:val="28"/>
          <w:lang w:val="uk-UA" w:eastAsia="ru-RU"/>
        </w:rPr>
        <w:t>ої</w:t>
      </w:r>
      <w:r w:rsidRPr="004447E0">
        <w:rPr>
          <w:rFonts w:ascii="Times New Roman" w:hAnsi="Times New Roman"/>
          <w:sz w:val="28"/>
          <w:szCs w:val="28"/>
          <w:lang w:eastAsia="ru-RU"/>
        </w:rPr>
        <w:t xml:space="preserve"> діагностик</w:t>
      </w:r>
      <w:r w:rsidRPr="004447E0">
        <w:rPr>
          <w:rFonts w:ascii="Times New Roman" w:hAnsi="Times New Roman"/>
          <w:sz w:val="28"/>
          <w:szCs w:val="28"/>
          <w:lang w:val="uk-UA" w:eastAsia="ru-RU"/>
        </w:rPr>
        <w:t>и?</w:t>
      </w:r>
    </w:p>
    <w:p w:rsidR="00ED3B63" w:rsidRPr="004447E0" w:rsidRDefault="00ED3B63" w:rsidP="004602F8">
      <w:pPr>
        <w:pStyle w:val="a3"/>
        <w:numPr>
          <w:ilvl w:val="0"/>
          <w:numId w:val="47"/>
        </w:numPr>
        <w:spacing w:after="0" w:line="240" w:lineRule="auto"/>
        <w:jc w:val="both"/>
        <w:rPr>
          <w:rFonts w:ascii="Times New Roman" w:hAnsi="Times New Roman"/>
          <w:snapToGrid w:val="0"/>
          <w:sz w:val="28"/>
          <w:szCs w:val="28"/>
          <w:lang w:val="uk-UA"/>
        </w:rPr>
      </w:pPr>
      <w:r w:rsidRPr="004447E0">
        <w:rPr>
          <w:rFonts w:ascii="Times New Roman" w:hAnsi="Times New Roman"/>
          <w:sz w:val="28"/>
          <w:szCs w:val="28"/>
          <w:lang w:val="uk-UA" w:eastAsia="ru-RU"/>
        </w:rPr>
        <w:t xml:space="preserve">У яких випадках </w:t>
      </w:r>
      <w:r w:rsidRPr="004447E0">
        <w:rPr>
          <w:rFonts w:ascii="Times New Roman" w:hAnsi="Times New Roman"/>
          <w:sz w:val="28"/>
          <w:szCs w:val="28"/>
          <w:lang w:eastAsia="ru-RU"/>
        </w:rPr>
        <w:t>застосув</w:t>
      </w:r>
      <w:r w:rsidRPr="004447E0">
        <w:rPr>
          <w:rFonts w:ascii="Times New Roman" w:hAnsi="Times New Roman"/>
          <w:sz w:val="28"/>
          <w:szCs w:val="28"/>
          <w:lang w:val="uk-UA" w:eastAsia="ru-RU"/>
        </w:rPr>
        <w:t>ується</w:t>
      </w:r>
      <w:r w:rsidRPr="004447E0">
        <w:rPr>
          <w:rFonts w:ascii="Times New Roman" w:hAnsi="Times New Roman"/>
          <w:sz w:val="28"/>
          <w:szCs w:val="28"/>
          <w:lang w:eastAsia="ru-RU"/>
        </w:rPr>
        <w:t xml:space="preserve"> ДРТ з метою збереження фертильності</w:t>
      </w:r>
      <w:r w:rsidRPr="004447E0">
        <w:rPr>
          <w:rFonts w:ascii="Times New Roman" w:hAnsi="Times New Roman"/>
          <w:sz w:val="28"/>
          <w:szCs w:val="28"/>
          <w:lang w:val="uk-UA" w:eastAsia="ru-RU"/>
        </w:rPr>
        <w:t>?</w:t>
      </w:r>
    </w:p>
    <w:p w:rsidR="00ED3B63" w:rsidRPr="004447E0" w:rsidRDefault="00ED3B63" w:rsidP="00BF1E9B">
      <w:pPr>
        <w:spacing w:after="0" w:line="240" w:lineRule="auto"/>
        <w:jc w:val="both"/>
        <w:rPr>
          <w:rFonts w:ascii="Times New Roman" w:hAnsi="Times New Roman"/>
          <w:sz w:val="28"/>
          <w:szCs w:val="28"/>
          <w:lang w:val="uk-UA"/>
        </w:rPr>
      </w:pPr>
    </w:p>
    <w:p w:rsidR="00ED3B63" w:rsidRPr="004447E0" w:rsidRDefault="00ED3B63" w:rsidP="00CD265D">
      <w:pPr>
        <w:widowControl w:val="0"/>
        <w:shd w:val="clear" w:color="auto" w:fill="FFFFFF"/>
        <w:tabs>
          <w:tab w:val="left" w:pos="350"/>
        </w:tabs>
        <w:autoSpaceDE w:val="0"/>
        <w:autoSpaceDN w:val="0"/>
        <w:adjustRightInd w:val="0"/>
        <w:spacing w:after="0" w:line="240" w:lineRule="auto"/>
        <w:ind w:firstLine="709"/>
        <w:jc w:val="both"/>
        <w:rPr>
          <w:rFonts w:ascii="Times New Roman" w:hAnsi="Times New Roman"/>
          <w:b/>
          <w:noProof/>
          <w:sz w:val="28"/>
          <w:szCs w:val="28"/>
          <w:lang w:val="uk-UA"/>
        </w:rPr>
      </w:pPr>
      <w:r w:rsidRPr="004447E0">
        <w:rPr>
          <w:rFonts w:ascii="Times New Roman" w:hAnsi="Times New Roman"/>
          <w:b/>
          <w:noProof/>
          <w:sz w:val="28"/>
          <w:szCs w:val="28"/>
          <w:lang w:val="uk-UA"/>
        </w:rPr>
        <w:t>ІХ.Завдання для позааудиторної роботи:</w:t>
      </w:r>
    </w:p>
    <w:p w:rsidR="00ED3B63" w:rsidRPr="004447E0" w:rsidRDefault="00ED3B63" w:rsidP="004602F8">
      <w:pPr>
        <w:pStyle w:val="10"/>
        <w:spacing w:after="0"/>
        <w:ind w:firstLine="709"/>
        <w:jc w:val="both"/>
        <w:rPr>
          <w:b/>
          <w:noProof/>
          <w:sz w:val="28"/>
          <w:szCs w:val="28"/>
          <w:lang w:val="uk-UA"/>
        </w:rPr>
      </w:pPr>
    </w:p>
    <w:p w:rsidR="00ED3B63" w:rsidRPr="004447E0" w:rsidRDefault="00ED3B63" w:rsidP="004602F8">
      <w:pPr>
        <w:numPr>
          <w:ilvl w:val="0"/>
          <w:numId w:val="48"/>
        </w:numPr>
        <w:suppressAutoHyphens/>
        <w:spacing w:after="0" w:line="240" w:lineRule="auto"/>
        <w:jc w:val="both"/>
        <w:rPr>
          <w:rFonts w:ascii="Times New Roman" w:hAnsi="Times New Roman"/>
          <w:sz w:val="28"/>
          <w:szCs w:val="28"/>
          <w:lang w:val="uk-UA"/>
        </w:rPr>
      </w:pPr>
      <w:r w:rsidRPr="004447E0">
        <w:rPr>
          <w:rFonts w:ascii="Times New Roman" w:hAnsi="Times New Roman"/>
          <w:sz w:val="28"/>
          <w:szCs w:val="28"/>
          <w:lang w:val="uk-UA"/>
        </w:rPr>
        <w:t>Провести аналіз історії хвороби пацієнтки з неплідністю, якій було проведено лікування методами ДРТ.</w:t>
      </w:r>
    </w:p>
    <w:p w:rsidR="00ED3B63" w:rsidRPr="00CA1CCE" w:rsidRDefault="00ED3B63" w:rsidP="004602F8">
      <w:pPr>
        <w:numPr>
          <w:ilvl w:val="0"/>
          <w:numId w:val="48"/>
        </w:numPr>
        <w:suppressAutoHyphens/>
        <w:spacing w:after="0" w:line="240" w:lineRule="auto"/>
        <w:jc w:val="both"/>
        <w:rPr>
          <w:rFonts w:ascii="Times New Roman" w:hAnsi="Times New Roman"/>
          <w:sz w:val="28"/>
          <w:szCs w:val="28"/>
          <w:lang w:val="uk-UA"/>
        </w:rPr>
      </w:pPr>
      <w:r w:rsidRPr="004447E0">
        <w:rPr>
          <w:rFonts w:ascii="Times New Roman" w:hAnsi="Times New Roman"/>
          <w:sz w:val="28"/>
          <w:szCs w:val="28"/>
          <w:lang w:val="uk-UA"/>
        </w:rPr>
        <w:t>Підготувати презентацію «Сучасні методи лікування непліддя. Допоміжні репродуктивні технології»</w:t>
      </w:r>
    </w:p>
    <w:p w:rsidR="00ED3B63" w:rsidRDefault="00ED3B63" w:rsidP="00CA1CCE">
      <w:pPr>
        <w:suppressAutoHyphens/>
        <w:spacing w:after="0" w:line="240" w:lineRule="auto"/>
        <w:jc w:val="both"/>
        <w:rPr>
          <w:rFonts w:ascii="Times New Roman" w:hAnsi="Times New Roman"/>
          <w:sz w:val="28"/>
          <w:szCs w:val="28"/>
          <w:lang w:val="en-US"/>
        </w:rPr>
      </w:pPr>
    </w:p>
    <w:p w:rsidR="00ED3B63" w:rsidRDefault="00ED3B63" w:rsidP="00CA1CCE">
      <w:pPr>
        <w:suppressAutoHyphens/>
        <w:spacing w:after="0" w:line="240" w:lineRule="auto"/>
        <w:jc w:val="both"/>
        <w:rPr>
          <w:rFonts w:ascii="Times New Roman" w:hAnsi="Times New Roman"/>
          <w:sz w:val="28"/>
          <w:szCs w:val="28"/>
          <w:lang w:val="en-US"/>
        </w:rPr>
      </w:pPr>
    </w:p>
    <w:p w:rsidR="00ED3B63" w:rsidRPr="00EC09CA" w:rsidRDefault="00E11962" w:rsidP="00EC09CA">
      <w:pPr>
        <w:suppressAutoHyphens/>
        <w:spacing w:after="0" w:line="240" w:lineRule="auto"/>
        <w:jc w:val="both"/>
        <w:rPr>
          <w:rFonts w:ascii="Times New Roman" w:hAnsi="Times New Roman"/>
          <w:b/>
          <w:sz w:val="28"/>
          <w:szCs w:val="28"/>
          <w:lang w:val="uk-UA"/>
        </w:rPr>
      </w:pPr>
      <w:r w:rsidRPr="00EC09CA">
        <w:rPr>
          <w:rFonts w:ascii="Times New Roman" w:hAnsi="Times New Roman"/>
          <w:b/>
          <w:sz w:val="28"/>
          <w:szCs w:val="28"/>
          <w:lang w:val="uk-UA"/>
        </w:rPr>
        <w:lastRenderedPageBreak/>
        <w:t>ІХ.Тестовий контроль</w:t>
      </w:r>
    </w:p>
    <w:p w:rsidR="00E11962" w:rsidRPr="00EC09CA" w:rsidRDefault="00E11962" w:rsidP="00EC09CA">
      <w:pPr>
        <w:suppressAutoHyphens/>
        <w:spacing w:after="0" w:line="240" w:lineRule="auto"/>
        <w:jc w:val="both"/>
        <w:rPr>
          <w:rFonts w:ascii="Times New Roman" w:hAnsi="Times New Roman"/>
          <w:b/>
          <w:sz w:val="28"/>
          <w:szCs w:val="28"/>
          <w:lang w:val="ru-UA"/>
        </w:rPr>
      </w:pPr>
    </w:p>
    <w:p w:rsidR="00ED3B63" w:rsidRPr="00EC09CA" w:rsidRDefault="00ED3B63" w:rsidP="00EC09CA">
      <w:pPr>
        <w:spacing w:line="240" w:lineRule="auto"/>
        <w:jc w:val="both"/>
        <w:rPr>
          <w:rFonts w:ascii="Times New Roman" w:hAnsi="Times New Roman"/>
          <w:sz w:val="28"/>
          <w:szCs w:val="28"/>
        </w:rPr>
      </w:pPr>
      <w:r w:rsidRPr="00EC09CA">
        <w:rPr>
          <w:rFonts w:ascii="Times New Roman" w:hAnsi="Times New Roman"/>
          <w:sz w:val="28"/>
          <w:szCs w:val="28"/>
          <w:lang w:val="uk-UA"/>
        </w:rPr>
        <w:t xml:space="preserve">1. </w:t>
      </w:r>
      <w:r w:rsidRPr="00EC09CA">
        <w:rPr>
          <w:rFonts w:ascii="Times New Roman" w:hAnsi="Times New Roman"/>
          <w:sz w:val="28"/>
          <w:szCs w:val="28"/>
        </w:rPr>
        <w:t xml:space="preserve">Хвора 20 років скаржиться на аменорею. Об’єктивно: гірсутизм, ожиріння з переважним розподілом жирової тканини на обличчі, шиї, верхній частині тулуба. На обличчі - acne vulgaris, на шкірі - смуги розтягнення. АТ- 170/100 мм рт. ст. Психічний розвиток та інтелект не порушені. Гінекологічний статус: </w:t>
      </w:r>
      <w:r w:rsidRPr="00EC09CA">
        <w:rPr>
          <w:rFonts w:ascii="Times New Roman" w:hAnsi="Times New Roman"/>
          <w:sz w:val="28"/>
          <w:szCs w:val="28"/>
          <w:lang w:val="uk-UA"/>
        </w:rPr>
        <w:t>оволосіння</w:t>
      </w:r>
      <w:r w:rsidRPr="00EC09CA">
        <w:rPr>
          <w:rFonts w:ascii="Times New Roman" w:hAnsi="Times New Roman"/>
          <w:sz w:val="28"/>
          <w:szCs w:val="28"/>
        </w:rPr>
        <w:t xml:space="preserve"> на зовнішніх статевих органах помірн</w:t>
      </w:r>
      <w:r w:rsidRPr="00EC09CA">
        <w:rPr>
          <w:rFonts w:ascii="Times New Roman" w:hAnsi="Times New Roman"/>
          <w:sz w:val="28"/>
          <w:szCs w:val="28"/>
          <w:lang w:val="uk-UA"/>
        </w:rPr>
        <w:t>е</w:t>
      </w:r>
      <w:r w:rsidRPr="00EC09CA">
        <w:rPr>
          <w:rFonts w:ascii="Times New Roman" w:hAnsi="Times New Roman"/>
          <w:sz w:val="28"/>
          <w:szCs w:val="28"/>
        </w:rPr>
        <w:t>, гіпоплазія піхви та матки. Який найбільш вірогідний діагноз?</w:t>
      </w:r>
    </w:p>
    <w:p w:rsidR="00ED3B63" w:rsidRPr="00EC09CA" w:rsidRDefault="00ED3B63" w:rsidP="00EC09CA">
      <w:pPr>
        <w:numPr>
          <w:ilvl w:val="0"/>
          <w:numId w:val="53"/>
        </w:numPr>
        <w:spacing w:line="240" w:lineRule="auto"/>
        <w:jc w:val="both"/>
        <w:rPr>
          <w:rFonts w:ascii="Times New Roman" w:hAnsi="Times New Roman"/>
          <w:sz w:val="28"/>
          <w:szCs w:val="28"/>
        </w:rPr>
      </w:pPr>
      <w:r w:rsidRPr="00EC09CA">
        <w:rPr>
          <w:rFonts w:ascii="Times New Roman" w:hAnsi="Times New Roman"/>
          <w:sz w:val="28"/>
          <w:szCs w:val="28"/>
        </w:rPr>
        <w:t>Синдром Іценка-Кушинга</w:t>
      </w:r>
    </w:p>
    <w:p w:rsidR="00ED3B63" w:rsidRPr="00EC09CA" w:rsidRDefault="00ED3B63" w:rsidP="00EC09CA">
      <w:pPr>
        <w:numPr>
          <w:ilvl w:val="0"/>
          <w:numId w:val="53"/>
        </w:numPr>
        <w:spacing w:line="240" w:lineRule="auto"/>
        <w:jc w:val="both"/>
        <w:rPr>
          <w:rFonts w:ascii="Times New Roman" w:hAnsi="Times New Roman"/>
          <w:sz w:val="28"/>
          <w:szCs w:val="28"/>
        </w:rPr>
      </w:pPr>
      <w:r w:rsidRPr="00EC09CA">
        <w:rPr>
          <w:rFonts w:ascii="Times New Roman" w:hAnsi="Times New Roman"/>
          <w:sz w:val="28"/>
          <w:szCs w:val="28"/>
        </w:rPr>
        <w:t>Синдром Шерешевського-Тернера</w:t>
      </w:r>
    </w:p>
    <w:p w:rsidR="00ED3B63" w:rsidRPr="00EC09CA" w:rsidRDefault="00ED3B63" w:rsidP="00EC09CA">
      <w:pPr>
        <w:numPr>
          <w:ilvl w:val="0"/>
          <w:numId w:val="53"/>
        </w:numPr>
        <w:spacing w:line="240" w:lineRule="auto"/>
        <w:jc w:val="both"/>
        <w:rPr>
          <w:rFonts w:ascii="Times New Roman" w:hAnsi="Times New Roman"/>
          <w:sz w:val="28"/>
          <w:szCs w:val="28"/>
        </w:rPr>
      </w:pPr>
      <w:r w:rsidRPr="00EC09CA">
        <w:rPr>
          <w:rFonts w:ascii="Times New Roman" w:hAnsi="Times New Roman"/>
          <w:sz w:val="28"/>
          <w:szCs w:val="28"/>
        </w:rPr>
        <w:t>Синдром Штейна-Левенталя</w:t>
      </w:r>
    </w:p>
    <w:p w:rsidR="00ED3B63" w:rsidRPr="00EC09CA" w:rsidRDefault="00ED3B63" w:rsidP="00EC09CA">
      <w:pPr>
        <w:numPr>
          <w:ilvl w:val="0"/>
          <w:numId w:val="53"/>
        </w:numPr>
        <w:spacing w:line="240" w:lineRule="auto"/>
        <w:jc w:val="both"/>
        <w:rPr>
          <w:rFonts w:ascii="Times New Roman" w:hAnsi="Times New Roman"/>
          <w:sz w:val="28"/>
          <w:szCs w:val="28"/>
        </w:rPr>
      </w:pPr>
      <w:r w:rsidRPr="00EC09CA">
        <w:rPr>
          <w:rFonts w:ascii="Times New Roman" w:hAnsi="Times New Roman"/>
          <w:sz w:val="28"/>
          <w:szCs w:val="28"/>
        </w:rPr>
        <w:t>Синдром Шихана</w:t>
      </w:r>
    </w:p>
    <w:p w:rsidR="00ED3B63" w:rsidRPr="00EC09CA" w:rsidRDefault="00ED3B63" w:rsidP="00EC09CA">
      <w:pPr>
        <w:numPr>
          <w:ilvl w:val="0"/>
          <w:numId w:val="53"/>
        </w:numPr>
        <w:spacing w:line="240" w:lineRule="auto"/>
        <w:jc w:val="both"/>
        <w:rPr>
          <w:rFonts w:ascii="Times New Roman" w:hAnsi="Times New Roman"/>
          <w:sz w:val="28"/>
          <w:szCs w:val="28"/>
        </w:rPr>
      </w:pPr>
      <w:r w:rsidRPr="00EC09CA">
        <w:rPr>
          <w:rFonts w:ascii="Times New Roman" w:hAnsi="Times New Roman"/>
          <w:sz w:val="28"/>
          <w:szCs w:val="28"/>
        </w:rPr>
        <w:t>Синдром Пехранца-Бабінського-Фреліха</w:t>
      </w:r>
    </w:p>
    <w:p w:rsidR="00ED3B63" w:rsidRPr="00EC09CA" w:rsidRDefault="00ED3B63" w:rsidP="00EC09CA">
      <w:pPr>
        <w:spacing w:line="240" w:lineRule="auto"/>
        <w:jc w:val="both"/>
        <w:rPr>
          <w:rFonts w:ascii="Times New Roman" w:hAnsi="Times New Roman"/>
          <w:sz w:val="28"/>
          <w:szCs w:val="28"/>
        </w:rPr>
      </w:pPr>
      <w:r w:rsidRPr="00EC09CA">
        <w:rPr>
          <w:rFonts w:ascii="Times New Roman" w:hAnsi="Times New Roman"/>
          <w:sz w:val="28"/>
          <w:szCs w:val="28"/>
          <w:lang w:val="uk-UA"/>
        </w:rPr>
        <w:t xml:space="preserve">2. </w:t>
      </w:r>
      <w:r w:rsidRPr="00EC09CA">
        <w:rPr>
          <w:rFonts w:ascii="Times New Roman" w:hAnsi="Times New Roman"/>
          <w:sz w:val="28"/>
          <w:szCs w:val="28"/>
        </w:rPr>
        <w:t>Жінка 33-х років у минулому перенесла дві операції з приводу позаматкової вагітності, обидві маткові труби видалені. Звернулася з питанням про можливість мати дитину. Що слід рекомендувати для настання вагітності в цьому випадку?</w:t>
      </w:r>
    </w:p>
    <w:p w:rsidR="00ED3B63" w:rsidRPr="00EC09CA" w:rsidRDefault="00ED3B63" w:rsidP="00EC09CA">
      <w:pPr>
        <w:numPr>
          <w:ilvl w:val="0"/>
          <w:numId w:val="54"/>
        </w:numPr>
        <w:spacing w:line="240" w:lineRule="auto"/>
        <w:jc w:val="both"/>
        <w:rPr>
          <w:rFonts w:ascii="Times New Roman" w:hAnsi="Times New Roman"/>
          <w:sz w:val="28"/>
          <w:szCs w:val="28"/>
        </w:rPr>
      </w:pPr>
      <w:r w:rsidRPr="00EC09CA">
        <w:rPr>
          <w:rFonts w:ascii="Times New Roman" w:hAnsi="Times New Roman"/>
          <w:sz w:val="28"/>
          <w:szCs w:val="28"/>
        </w:rPr>
        <w:t>Екстракорпоральне запліднення</w:t>
      </w:r>
    </w:p>
    <w:p w:rsidR="00ED3B63" w:rsidRPr="00EC09CA" w:rsidRDefault="00ED3B63" w:rsidP="00EC09CA">
      <w:pPr>
        <w:numPr>
          <w:ilvl w:val="0"/>
          <w:numId w:val="54"/>
        </w:numPr>
        <w:spacing w:line="240" w:lineRule="auto"/>
        <w:jc w:val="both"/>
        <w:rPr>
          <w:rFonts w:ascii="Times New Roman" w:hAnsi="Times New Roman"/>
          <w:sz w:val="28"/>
          <w:szCs w:val="28"/>
        </w:rPr>
      </w:pPr>
      <w:r w:rsidRPr="00EC09CA">
        <w:rPr>
          <w:rFonts w:ascii="Times New Roman" w:hAnsi="Times New Roman"/>
          <w:sz w:val="28"/>
          <w:szCs w:val="28"/>
        </w:rPr>
        <w:t>Інсемінація спермою чоловіка</w:t>
      </w:r>
    </w:p>
    <w:p w:rsidR="00ED3B63" w:rsidRPr="00EC09CA" w:rsidRDefault="00ED3B63" w:rsidP="00EC09CA">
      <w:pPr>
        <w:numPr>
          <w:ilvl w:val="0"/>
          <w:numId w:val="54"/>
        </w:numPr>
        <w:spacing w:line="240" w:lineRule="auto"/>
        <w:jc w:val="both"/>
        <w:rPr>
          <w:rFonts w:ascii="Times New Roman" w:hAnsi="Times New Roman"/>
          <w:sz w:val="28"/>
          <w:szCs w:val="28"/>
        </w:rPr>
      </w:pPr>
      <w:r w:rsidRPr="00EC09CA">
        <w:rPr>
          <w:rFonts w:ascii="Times New Roman" w:hAnsi="Times New Roman"/>
          <w:sz w:val="28"/>
          <w:szCs w:val="28"/>
        </w:rPr>
        <w:t>Сурогатне материнство</w:t>
      </w:r>
    </w:p>
    <w:p w:rsidR="00ED3B63" w:rsidRPr="00EC09CA" w:rsidRDefault="00ED3B63" w:rsidP="00EC09CA">
      <w:pPr>
        <w:numPr>
          <w:ilvl w:val="0"/>
          <w:numId w:val="54"/>
        </w:numPr>
        <w:spacing w:line="240" w:lineRule="auto"/>
        <w:jc w:val="both"/>
        <w:rPr>
          <w:rFonts w:ascii="Times New Roman" w:hAnsi="Times New Roman"/>
          <w:sz w:val="28"/>
          <w:szCs w:val="28"/>
        </w:rPr>
      </w:pPr>
      <w:r w:rsidRPr="00EC09CA">
        <w:rPr>
          <w:rFonts w:ascii="Times New Roman" w:hAnsi="Times New Roman"/>
          <w:sz w:val="28"/>
          <w:szCs w:val="28"/>
        </w:rPr>
        <w:t>Штучне запліднення спермою донора</w:t>
      </w:r>
    </w:p>
    <w:p w:rsidR="00ED3B63" w:rsidRPr="00EC09CA" w:rsidRDefault="00ED3B63" w:rsidP="00EC09CA">
      <w:pPr>
        <w:numPr>
          <w:ilvl w:val="0"/>
          <w:numId w:val="54"/>
        </w:numPr>
        <w:spacing w:line="240" w:lineRule="auto"/>
        <w:jc w:val="both"/>
        <w:rPr>
          <w:rFonts w:ascii="Times New Roman" w:hAnsi="Times New Roman"/>
          <w:sz w:val="28"/>
          <w:szCs w:val="28"/>
        </w:rPr>
      </w:pPr>
      <w:r w:rsidRPr="00EC09CA">
        <w:rPr>
          <w:rFonts w:ascii="Times New Roman" w:hAnsi="Times New Roman"/>
          <w:sz w:val="28"/>
          <w:szCs w:val="28"/>
        </w:rPr>
        <w:t>Індукція овуляції</w:t>
      </w:r>
    </w:p>
    <w:p w:rsidR="00ED3B63" w:rsidRPr="00EC09CA" w:rsidRDefault="00ED3B63" w:rsidP="00EC09CA">
      <w:pPr>
        <w:spacing w:line="240" w:lineRule="auto"/>
        <w:jc w:val="both"/>
        <w:rPr>
          <w:rFonts w:ascii="Times New Roman" w:hAnsi="Times New Roman"/>
          <w:sz w:val="28"/>
          <w:szCs w:val="28"/>
          <w:lang w:val="uk-UA"/>
        </w:rPr>
      </w:pPr>
      <w:r w:rsidRPr="00EC09CA">
        <w:rPr>
          <w:rFonts w:ascii="Times New Roman" w:hAnsi="Times New Roman"/>
          <w:sz w:val="28"/>
          <w:szCs w:val="28"/>
          <w:lang w:val="uk-UA"/>
        </w:rPr>
        <w:t xml:space="preserve">3. Хвора 27-ми років звернулася зі скаргами на відсутність менструацій протягом 7-ми місяців після психічної травми, в зв’язку зі смертю батька. З анамнезу відомо, що місячні розпочалися з 13-ти років, регулярні, через 28 днів, по 5-6 днів, безболісні. </w:t>
      </w:r>
      <w:r w:rsidRPr="00EC09CA">
        <w:rPr>
          <w:rFonts w:ascii="Times New Roman" w:hAnsi="Times New Roman"/>
          <w:sz w:val="28"/>
          <w:szCs w:val="28"/>
        </w:rPr>
        <w:t>При гінекологічному огляді змін зі сторони матки і придатків не виявлено. Який найбільш вірогідний діагноз?</w:t>
      </w:r>
    </w:p>
    <w:p w:rsidR="00ED3B63" w:rsidRPr="00EC09CA" w:rsidRDefault="00ED3B63" w:rsidP="00EC09CA">
      <w:pPr>
        <w:numPr>
          <w:ilvl w:val="0"/>
          <w:numId w:val="55"/>
        </w:numPr>
        <w:spacing w:line="240" w:lineRule="auto"/>
        <w:jc w:val="both"/>
        <w:rPr>
          <w:rFonts w:ascii="Times New Roman" w:hAnsi="Times New Roman"/>
          <w:sz w:val="28"/>
          <w:szCs w:val="28"/>
        </w:rPr>
      </w:pPr>
      <w:r w:rsidRPr="00EC09CA">
        <w:rPr>
          <w:rFonts w:ascii="Times New Roman" w:hAnsi="Times New Roman"/>
          <w:sz w:val="28"/>
          <w:szCs w:val="28"/>
        </w:rPr>
        <w:t>Вторинна аменорея</w:t>
      </w:r>
    </w:p>
    <w:p w:rsidR="00ED3B63" w:rsidRPr="00EC09CA" w:rsidRDefault="00ED3B63" w:rsidP="00EC09CA">
      <w:pPr>
        <w:numPr>
          <w:ilvl w:val="0"/>
          <w:numId w:val="55"/>
        </w:numPr>
        <w:spacing w:line="240" w:lineRule="auto"/>
        <w:jc w:val="both"/>
        <w:rPr>
          <w:rFonts w:ascii="Times New Roman" w:hAnsi="Times New Roman"/>
          <w:sz w:val="28"/>
          <w:szCs w:val="28"/>
        </w:rPr>
      </w:pPr>
      <w:r w:rsidRPr="00EC09CA">
        <w:rPr>
          <w:rFonts w:ascii="Times New Roman" w:hAnsi="Times New Roman"/>
          <w:sz w:val="28"/>
          <w:szCs w:val="28"/>
        </w:rPr>
        <w:t>Первинна аменорея</w:t>
      </w:r>
    </w:p>
    <w:p w:rsidR="00ED3B63" w:rsidRPr="00EC09CA" w:rsidRDefault="00ED3B63" w:rsidP="00EC09CA">
      <w:pPr>
        <w:numPr>
          <w:ilvl w:val="0"/>
          <w:numId w:val="55"/>
        </w:numPr>
        <w:spacing w:line="240" w:lineRule="auto"/>
        <w:jc w:val="both"/>
        <w:rPr>
          <w:rFonts w:ascii="Times New Roman" w:hAnsi="Times New Roman"/>
          <w:sz w:val="28"/>
          <w:szCs w:val="28"/>
        </w:rPr>
      </w:pPr>
      <w:r w:rsidRPr="00EC09CA">
        <w:rPr>
          <w:rFonts w:ascii="Times New Roman" w:hAnsi="Times New Roman"/>
          <w:sz w:val="28"/>
          <w:szCs w:val="28"/>
        </w:rPr>
        <w:t>Альгодисменорея</w:t>
      </w:r>
    </w:p>
    <w:p w:rsidR="00ED3B63" w:rsidRPr="00EC09CA" w:rsidRDefault="00ED3B63" w:rsidP="00EC09CA">
      <w:pPr>
        <w:numPr>
          <w:ilvl w:val="0"/>
          <w:numId w:val="55"/>
        </w:numPr>
        <w:spacing w:line="240" w:lineRule="auto"/>
        <w:jc w:val="both"/>
        <w:rPr>
          <w:rFonts w:ascii="Times New Roman" w:hAnsi="Times New Roman"/>
          <w:sz w:val="28"/>
          <w:szCs w:val="28"/>
        </w:rPr>
      </w:pPr>
      <w:r w:rsidRPr="00EC09CA">
        <w:rPr>
          <w:rFonts w:ascii="Times New Roman" w:hAnsi="Times New Roman"/>
          <w:sz w:val="28"/>
          <w:szCs w:val="28"/>
        </w:rPr>
        <w:t>Олігоменорея</w:t>
      </w:r>
    </w:p>
    <w:p w:rsidR="00ED3B63" w:rsidRPr="00EC09CA" w:rsidRDefault="00ED3B63" w:rsidP="00EC09CA">
      <w:pPr>
        <w:numPr>
          <w:ilvl w:val="0"/>
          <w:numId w:val="55"/>
        </w:numPr>
        <w:spacing w:line="240" w:lineRule="auto"/>
        <w:jc w:val="both"/>
        <w:rPr>
          <w:rFonts w:ascii="Times New Roman" w:hAnsi="Times New Roman"/>
          <w:sz w:val="28"/>
          <w:szCs w:val="28"/>
        </w:rPr>
      </w:pPr>
      <w:r w:rsidRPr="00EC09CA">
        <w:rPr>
          <w:rFonts w:ascii="Times New Roman" w:hAnsi="Times New Roman"/>
          <w:sz w:val="28"/>
          <w:szCs w:val="28"/>
        </w:rPr>
        <w:t>Несправжня аменорея</w:t>
      </w:r>
    </w:p>
    <w:p w:rsidR="00ED3B63" w:rsidRPr="00EC09CA" w:rsidRDefault="00ED3B63" w:rsidP="00EC09CA">
      <w:pPr>
        <w:spacing w:line="240" w:lineRule="auto"/>
        <w:jc w:val="both"/>
        <w:rPr>
          <w:rFonts w:ascii="Times New Roman" w:hAnsi="Times New Roman"/>
          <w:sz w:val="28"/>
          <w:szCs w:val="28"/>
        </w:rPr>
      </w:pPr>
    </w:p>
    <w:p w:rsidR="00ED3B63" w:rsidRPr="00EC09CA" w:rsidRDefault="00ED3B63" w:rsidP="00EC09CA">
      <w:pPr>
        <w:spacing w:line="240" w:lineRule="auto"/>
        <w:ind w:firstLine="709"/>
        <w:jc w:val="both"/>
        <w:rPr>
          <w:rFonts w:ascii="Times New Roman" w:hAnsi="Times New Roman"/>
          <w:sz w:val="28"/>
          <w:szCs w:val="28"/>
        </w:rPr>
      </w:pPr>
      <w:r w:rsidRPr="00EC09CA">
        <w:rPr>
          <w:rFonts w:ascii="Times New Roman" w:hAnsi="Times New Roman"/>
          <w:sz w:val="28"/>
          <w:szCs w:val="28"/>
        </w:rPr>
        <w:lastRenderedPageBreak/>
        <w:t xml:space="preserve">4. Хвора 29 років скаржиться на непліддя. Статевим життям живе в шлюбі 4 роки, вагітності не запобігає. Вагітностей не було. При обстеженні жінки встановлено: розвиток статевих органів без відхилень від норми. Маткові труби прохідні. Базальна температура на протязі трьох менструальних циклів монофазна. Яка найбільш імовірна причина безпліддя? </w:t>
      </w:r>
    </w:p>
    <w:p w:rsidR="00ED3B63" w:rsidRPr="00EC09CA" w:rsidRDefault="00ED3B63" w:rsidP="00EC09CA">
      <w:pPr>
        <w:spacing w:line="240" w:lineRule="auto"/>
        <w:ind w:firstLine="709"/>
        <w:jc w:val="both"/>
        <w:rPr>
          <w:rFonts w:ascii="Times New Roman" w:hAnsi="Times New Roman"/>
          <w:sz w:val="28"/>
          <w:szCs w:val="28"/>
        </w:rPr>
      </w:pPr>
      <w:r w:rsidRPr="00EC09CA">
        <w:rPr>
          <w:rFonts w:ascii="Times New Roman" w:hAnsi="Times New Roman"/>
          <w:sz w:val="28"/>
          <w:szCs w:val="28"/>
        </w:rPr>
        <w:t>A.</w:t>
      </w:r>
      <w:r w:rsidRPr="00EC09CA">
        <w:rPr>
          <w:rFonts w:ascii="Times New Roman" w:hAnsi="Times New Roman"/>
          <w:sz w:val="28"/>
          <w:szCs w:val="28"/>
        </w:rPr>
        <w:tab/>
        <w:t>Імунологічне непліддя</w:t>
      </w:r>
    </w:p>
    <w:p w:rsidR="00ED3B63" w:rsidRPr="00EC09CA" w:rsidRDefault="00ED3B63" w:rsidP="00EC09CA">
      <w:pPr>
        <w:spacing w:line="240" w:lineRule="auto"/>
        <w:ind w:firstLine="709"/>
        <w:jc w:val="both"/>
        <w:rPr>
          <w:rFonts w:ascii="Times New Roman" w:hAnsi="Times New Roman"/>
          <w:sz w:val="28"/>
          <w:szCs w:val="28"/>
          <w:lang w:val="uk-UA"/>
        </w:rPr>
      </w:pPr>
      <w:r w:rsidRPr="00EC09CA">
        <w:rPr>
          <w:rFonts w:ascii="Times New Roman" w:hAnsi="Times New Roman"/>
          <w:sz w:val="28"/>
          <w:szCs w:val="28"/>
        </w:rPr>
        <w:t>B.</w:t>
      </w:r>
      <w:r w:rsidRPr="00EC09CA">
        <w:rPr>
          <w:rFonts w:ascii="Times New Roman" w:hAnsi="Times New Roman"/>
          <w:sz w:val="28"/>
          <w:szCs w:val="28"/>
        </w:rPr>
        <w:tab/>
        <w:t>Хронічний аднексит</w:t>
      </w:r>
    </w:p>
    <w:p w:rsidR="00ED3B63" w:rsidRPr="00EC09CA" w:rsidRDefault="00ED3B63" w:rsidP="00EC09CA">
      <w:pPr>
        <w:spacing w:line="240" w:lineRule="auto"/>
        <w:ind w:firstLine="709"/>
        <w:jc w:val="both"/>
        <w:rPr>
          <w:rFonts w:ascii="Times New Roman" w:hAnsi="Times New Roman"/>
          <w:sz w:val="28"/>
          <w:szCs w:val="28"/>
          <w:lang w:val="uk-UA"/>
        </w:rPr>
      </w:pPr>
      <w:r w:rsidRPr="00EC09CA">
        <w:rPr>
          <w:rFonts w:ascii="Times New Roman" w:hAnsi="Times New Roman"/>
          <w:sz w:val="28"/>
          <w:szCs w:val="28"/>
        </w:rPr>
        <w:t>C.</w:t>
      </w:r>
      <w:r w:rsidRPr="00EC09CA">
        <w:rPr>
          <w:rFonts w:ascii="Times New Roman" w:hAnsi="Times New Roman"/>
          <w:sz w:val="28"/>
          <w:szCs w:val="28"/>
        </w:rPr>
        <w:tab/>
        <w:t>Аномалії розвитку статевих органів</w:t>
      </w:r>
    </w:p>
    <w:p w:rsidR="00ED3B63" w:rsidRPr="00EC09CA" w:rsidRDefault="00ED3B63" w:rsidP="00EC09CA">
      <w:pPr>
        <w:spacing w:line="240" w:lineRule="auto"/>
        <w:ind w:firstLine="709"/>
        <w:jc w:val="both"/>
        <w:rPr>
          <w:rFonts w:ascii="Times New Roman" w:hAnsi="Times New Roman"/>
          <w:sz w:val="28"/>
          <w:szCs w:val="28"/>
          <w:lang w:val="uk-UA"/>
        </w:rPr>
      </w:pPr>
      <w:r w:rsidRPr="00EC09CA">
        <w:rPr>
          <w:rFonts w:ascii="Times New Roman" w:hAnsi="Times New Roman"/>
          <w:sz w:val="28"/>
          <w:szCs w:val="28"/>
        </w:rPr>
        <w:t>D.</w:t>
      </w:r>
      <w:r w:rsidRPr="00EC09CA">
        <w:rPr>
          <w:rFonts w:ascii="Times New Roman" w:hAnsi="Times New Roman"/>
          <w:sz w:val="28"/>
          <w:szCs w:val="28"/>
        </w:rPr>
        <w:tab/>
        <w:t>Ановуляторний менструальний цикл</w:t>
      </w:r>
    </w:p>
    <w:p w:rsidR="00ED3B63" w:rsidRPr="00EC09CA" w:rsidRDefault="00ED3B63" w:rsidP="00EC09CA">
      <w:pPr>
        <w:spacing w:line="240" w:lineRule="auto"/>
        <w:ind w:firstLine="709"/>
        <w:jc w:val="both"/>
        <w:rPr>
          <w:rFonts w:ascii="Times New Roman" w:hAnsi="Times New Roman"/>
          <w:sz w:val="28"/>
          <w:szCs w:val="28"/>
          <w:lang w:val="uk-UA"/>
        </w:rPr>
      </w:pPr>
      <w:r w:rsidRPr="00EC09CA">
        <w:rPr>
          <w:rFonts w:ascii="Times New Roman" w:hAnsi="Times New Roman"/>
          <w:sz w:val="28"/>
          <w:szCs w:val="28"/>
        </w:rPr>
        <w:t>E.</w:t>
      </w:r>
      <w:r w:rsidRPr="00EC09CA">
        <w:rPr>
          <w:rFonts w:ascii="Times New Roman" w:hAnsi="Times New Roman"/>
          <w:sz w:val="28"/>
          <w:szCs w:val="28"/>
        </w:rPr>
        <w:tab/>
        <w:t>Генітальний ендометрiоз</w:t>
      </w:r>
    </w:p>
    <w:p w:rsidR="00ED3B63" w:rsidRPr="00EC09CA" w:rsidRDefault="00ED3B63" w:rsidP="00EC09CA">
      <w:pPr>
        <w:spacing w:line="240" w:lineRule="auto"/>
        <w:ind w:firstLine="709"/>
        <w:jc w:val="both"/>
        <w:rPr>
          <w:rFonts w:ascii="Times New Roman" w:hAnsi="Times New Roman"/>
          <w:sz w:val="28"/>
          <w:szCs w:val="28"/>
          <w:lang w:val="uk-UA"/>
        </w:rPr>
      </w:pPr>
      <w:r w:rsidRPr="00EC09CA">
        <w:rPr>
          <w:rFonts w:ascii="Times New Roman" w:hAnsi="Times New Roman"/>
          <w:sz w:val="28"/>
          <w:szCs w:val="28"/>
        </w:rPr>
        <w:t>5. Жінка 25 років звернулася до жіночої консультації зі скаргами на непліддя. У шлюбі 1 рік, контрацептивами не користується. З анамнезу відомо, що неодноразово лікувалася у гінекологічному відділенні з приводу загострень хронічного аднекситу. Який діагноз?</w:t>
      </w:r>
    </w:p>
    <w:p w:rsidR="00ED3B63" w:rsidRPr="00EC09CA" w:rsidRDefault="00ED3B63" w:rsidP="00EC09CA">
      <w:pPr>
        <w:spacing w:line="240" w:lineRule="auto"/>
        <w:ind w:firstLine="709"/>
        <w:jc w:val="both"/>
        <w:rPr>
          <w:rFonts w:ascii="Times New Roman" w:hAnsi="Times New Roman"/>
          <w:sz w:val="28"/>
          <w:szCs w:val="28"/>
          <w:lang w:val="uk-UA"/>
        </w:rPr>
      </w:pPr>
      <w:r w:rsidRPr="00EC09CA">
        <w:rPr>
          <w:rFonts w:ascii="Times New Roman" w:hAnsi="Times New Roman"/>
          <w:sz w:val="28"/>
          <w:szCs w:val="28"/>
        </w:rPr>
        <w:t>A.</w:t>
      </w:r>
      <w:r w:rsidRPr="00EC09CA">
        <w:rPr>
          <w:rFonts w:ascii="Times New Roman" w:hAnsi="Times New Roman"/>
          <w:sz w:val="28"/>
          <w:szCs w:val="28"/>
        </w:rPr>
        <w:tab/>
        <w:t>Вторинне непліддя</w:t>
      </w:r>
    </w:p>
    <w:p w:rsidR="00ED3B63" w:rsidRPr="00EC09CA" w:rsidRDefault="00ED3B63" w:rsidP="00EC09CA">
      <w:pPr>
        <w:spacing w:line="240" w:lineRule="auto"/>
        <w:ind w:firstLine="709"/>
        <w:jc w:val="both"/>
        <w:rPr>
          <w:rFonts w:ascii="Times New Roman" w:hAnsi="Times New Roman"/>
          <w:sz w:val="28"/>
          <w:szCs w:val="28"/>
          <w:lang w:val="uk-UA"/>
        </w:rPr>
      </w:pPr>
      <w:r w:rsidRPr="00EC09CA">
        <w:rPr>
          <w:rFonts w:ascii="Times New Roman" w:hAnsi="Times New Roman"/>
          <w:sz w:val="28"/>
          <w:szCs w:val="28"/>
        </w:rPr>
        <w:t>B.</w:t>
      </w:r>
      <w:r w:rsidRPr="00EC09CA">
        <w:rPr>
          <w:rFonts w:ascii="Times New Roman" w:hAnsi="Times New Roman"/>
          <w:sz w:val="28"/>
          <w:szCs w:val="28"/>
        </w:rPr>
        <w:tab/>
        <w:t>Хронічний аднексит</w:t>
      </w:r>
    </w:p>
    <w:p w:rsidR="00ED3B63" w:rsidRPr="00EC09CA" w:rsidRDefault="00ED3B63" w:rsidP="00EC09CA">
      <w:pPr>
        <w:spacing w:line="240" w:lineRule="auto"/>
        <w:ind w:firstLine="709"/>
        <w:jc w:val="both"/>
        <w:rPr>
          <w:rFonts w:ascii="Times New Roman" w:hAnsi="Times New Roman"/>
          <w:sz w:val="28"/>
          <w:szCs w:val="28"/>
          <w:lang w:val="uk-UA"/>
        </w:rPr>
      </w:pPr>
      <w:r w:rsidRPr="00EC09CA">
        <w:rPr>
          <w:rFonts w:ascii="Times New Roman" w:hAnsi="Times New Roman"/>
          <w:sz w:val="28"/>
          <w:szCs w:val="28"/>
        </w:rPr>
        <w:t>C.</w:t>
      </w:r>
      <w:r w:rsidRPr="00EC09CA">
        <w:rPr>
          <w:rFonts w:ascii="Times New Roman" w:hAnsi="Times New Roman"/>
          <w:sz w:val="28"/>
          <w:szCs w:val="28"/>
        </w:rPr>
        <w:tab/>
        <w:t>Первинне непліддя</w:t>
      </w:r>
    </w:p>
    <w:p w:rsidR="00ED3B63" w:rsidRPr="00EC09CA" w:rsidRDefault="00ED3B63" w:rsidP="00EC09CA">
      <w:pPr>
        <w:spacing w:line="240" w:lineRule="auto"/>
        <w:ind w:firstLine="709"/>
        <w:jc w:val="both"/>
        <w:rPr>
          <w:rFonts w:ascii="Times New Roman" w:hAnsi="Times New Roman"/>
          <w:sz w:val="28"/>
          <w:szCs w:val="28"/>
          <w:lang w:val="uk-UA"/>
        </w:rPr>
      </w:pPr>
      <w:r w:rsidRPr="00EC09CA">
        <w:rPr>
          <w:rFonts w:ascii="Times New Roman" w:hAnsi="Times New Roman"/>
          <w:sz w:val="28"/>
          <w:szCs w:val="28"/>
        </w:rPr>
        <w:t>D.</w:t>
      </w:r>
      <w:r w:rsidRPr="00EC09CA">
        <w:rPr>
          <w:rFonts w:ascii="Times New Roman" w:hAnsi="Times New Roman"/>
          <w:sz w:val="28"/>
          <w:szCs w:val="28"/>
        </w:rPr>
        <w:tab/>
        <w:t>Апоплексія яєчника</w:t>
      </w:r>
    </w:p>
    <w:p w:rsidR="00ED3B63" w:rsidRPr="00EC09CA" w:rsidRDefault="00ED3B63" w:rsidP="00EC09CA">
      <w:pPr>
        <w:spacing w:line="240" w:lineRule="auto"/>
        <w:ind w:firstLine="709"/>
        <w:jc w:val="both"/>
        <w:rPr>
          <w:rFonts w:ascii="Times New Roman" w:hAnsi="Times New Roman"/>
          <w:sz w:val="28"/>
          <w:szCs w:val="28"/>
          <w:lang w:val="uk-UA"/>
        </w:rPr>
      </w:pPr>
      <w:r w:rsidRPr="00EC09CA">
        <w:rPr>
          <w:rFonts w:ascii="Times New Roman" w:hAnsi="Times New Roman"/>
          <w:sz w:val="28"/>
          <w:szCs w:val="28"/>
        </w:rPr>
        <w:t>E.</w:t>
      </w:r>
      <w:r w:rsidRPr="00EC09CA">
        <w:rPr>
          <w:rFonts w:ascii="Times New Roman" w:hAnsi="Times New Roman"/>
          <w:sz w:val="28"/>
          <w:szCs w:val="28"/>
        </w:rPr>
        <w:tab/>
        <w:t>Пельвіоперитоніт</w:t>
      </w:r>
    </w:p>
    <w:p w:rsidR="00ED3B63" w:rsidRPr="00EC09CA" w:rsidRDefault="00ED3B63" w:rsidP="00EC09CA">
      <w:pPr>
        <w:spacing w:line="240" w:lineRule="auto"/>
        <w:ind w:firstLine="709"/>
        <w:jc w:val="both"/>
        <w:rPr>
          <w:rFonts w:ascii="Times New Roman" w:hAnsi="Times New Roman"/>
          <w:sz w:val="28"/>
          <w:szCs w:val="28"/>
        </w:rPr>
      </w:pPr>
      <w:r w:rsidRPr="00EC09CA">
        <w:rPr>
          <w:rFonts w:ascii="Times New Roman" w:hAnsi="Times New Roman"/>
          <w:sz w:val="28"/>
          <w:szCs w:val="28"/>
        </w:rPr>
        <w:t xml:space="preserve">6. Жінка 28 років скаржиться на відсутність вагітності протягом 1 року регулярного статевого життя. Вагітності не запобігає. При бімануальному дослідженні патології статевих органів не виявлено. З якого метода слід починати обстеження цієї пари? </w:t>
      </w:r>
    </w:p>
    <w:p w:rsidR="00ED3B63" w:rsidRPr="00EC09CA" w:rsidRDefault="00ED3B63" w:rsidP="00EC09CA">
      <w:pPr>
        <w:spacing w:line="240" w:lineRule="auto"/>
        <w:ind w:firstLine="709"/>
        <w:jc w:val="both"/>
        <w:rPr>
          <w:rFonts w:ascii="Times New Roman" w:hAnsi="Times New Roman"/>
          <w:sz w:val="28"/>
          <w:szCs w:val="28"/>
          <w:lang w:val="uk-UA"/>
        </w:rPr>
      </w:pPr>
      <w:r w:rsidRPr="00EC09CA">
        <w:rPr>
          <w:rFonts w:ascii="Times New Roman" w:hAnsi="Times New Roman"/>
          <w:sz w:val="28"/>
          <w:szCs w:val="28"/>
        </w:rPr>
        <w:t>A.</w:t>
      </w:r>
      <w:r w:rsidRPr="00EC09CA">
        <w:rPr>
          <w:rFonts w:ascii="Times New Roman" w:hAnsi="Times New Roman"/>
          <w:sz w:val="28"/>
          <w:szCs w:val="28"/>
        </w:rPr>
        <w:tab/>
        <w:t>Гістеросальпінгографії</w:t>
      </w:r>
    </w:p>
    <w:p w:rsidR="00ED3B63" w:rsidRPr="00EC09CA" w:rsidRDefault="00ED3B63" w:rsidP="00EC09CA">
      <w:pPr>
        <w:spacing w:line="240" w:lineRule="auto"/>
        <w:ind w:firstLine="709"/>
        <w:jc w:val="both"/>
        <w:rPr>
          <w:rFonts w:ascii="Times New Roman" w:hAnsi="Times New Roman"/>
          <w:sz w:val="28"/>
          <w:szCs w:val="28"/>
        </w:rPr>
      </w:pPr>
      <w:r w:rsidRPr="00EC09CA">
        <w:rPr>
          <w:rFonts w:ascii="Times New Roman" w:hAnsi="Times New Roman"/>
          <w:sz w:val="28"/>
          <w:szCs w:val="28"/>
        </w:rPr>
        <w:t>B.</w:t>
      </w:r>
      <w:r w:rsidRPr="00EC09CA">
        <w:rPr>
          <w:rFonts w:ascii="Times New Roman" w:hAnsi="Times New Roman"/>
          <w:sz w:val="28"/>
          <w:szCs w:val="28"/>
        </w:rPr>
        <w:tab/>
        <w:t>Спермограми чоловіка</w:t>
      </w:r>
    </w:p>
    <w:p w:rsidR="00ED3B63" w:rsidRPr="00EC09CA" w:rsidRDefault="00ED3B63" w:rsidP="00EC09CA">
      <w:pPr>
        <w:spacing w:line="240" w:lineRule="auto"/>
        <w:ind w:firstLine="709"/>
        <w:jc w:val="both"/>
        <w:rPr>
          <w:rFonts w:ascii="Times New Roman" w:hAnsi="Times New Roman"/>
          <w:sz w:val="28"/>
          <w:szCs w:val="28"/>
          <w:lang w:val="uk-UA"/>
        </w:rPr>
      </w:pPr>
      <w:r w:rsidRPr="00EC09CA">
        <w:rPr>
          <w:rFonts w:ascii="Times New Roman" w:hAnsi="Times New Roman"/>
          <w:sz w:val="28"/>
          <w:szCs w:val="28"/>
        </w:rPr>
        <w:t>C.</w:t>
      </w:r>
      <w:r w:rsidRPr="00EC09CA">
        <w:rPr>
          <w:rFonts w:ascii="Times New Roman" w:hAnsi="Times New Roman"/>
          <w:sz w:val="28"/>
          <w:szCs w:val="28"/>
        </w:rPr>
        <w:tab/>
        <w:t>Лапароскопії</w:t>
      </w:r>
    </w:p>
    <w:p w:rsidR="00ED3B63" w:rsidRPr="00EC09CA" w:rsidRDefault="00ED3B63" w:rsidP="00EC09CA">
      <w:pPr>
        <w:spacing w:line="240" w:lineRule="auto"/>
        <w:ind w:firstLine="709"/>
        <w:jc w:val="both"/>
        <w:rPr>
          <w:rFonts w:ascii="Times New Roman" w:hAnsi="Times New Roman"/>
          <w:sz w:val="28"/>
          <w:szCs w:val="28"/>
          <w:lang w:val="uk-UA"/>
        </w:rPr>
      </w:pPr>
      <w:r w:rsidRPr="00EC09CA">
        <w:rPr>
          <w:rFonts w:ascii="Times New Roman" w:hAnsi="Times New Roman"/>
          <w:sz w:val="28"/>
          <w:szCs w:val="28"/>
        </w:rPr>
        <w:t>D.</w:t>
      </w:r>
      <w:r w:rsidRPr="00EC09CA">
        <w:rPr>
          <w:rFonts w:ascii="Times New Roman" w:hAnsi="Times New Roman"/>
          <w:sz w:val="28"/>
          <w:szCs w:val="28"/>
        </w:rPr>
        <w:tab/>
        <w:t>Тестів функціональної діагностики</w:t>
      </w:r>
    </w:p>
    <w:p w:rsidR="00ED3B63" w:rsidRPr="00EC09CA" w:rsidRDefault="00ED3B63" w:rsidP="00EC09CA">
      <w:pPr>
        <w:spacing w:line="240" w:lineRule="auto"/>
        <w:ind w:firstLine="709"/>
        <w:jc w:val="both"/>
        <w:rPr>
          <w:rFonts w:ascii="Times New Roman" w:hAnsi="Times New Roman"/>
          <w:sz w:val="28"/>
          <w:szCs w:val="28"/>
          <w:lang w:val="uk-UA"/>
        </w:rPr>
      </w:pPr>
      <w:r w:rsidRPr="00EC09CA">
        <w:rPr>
          <w:rFonts w:ascii="Times New Roman" w:hAnsi="Times New Roman"/>
          <w:sz w:val="28"/>
          <w:szCs w:val="28"/>
        </w:rPr>
        <w:t>E.</w:t>
      </w:r>
      <w:r w:rsidRPr="00EC09CA">
        <w:rPr>
          <w:rFonts w:ascii="Times New Roman" w:hAnsi="Times New Roman"/>
          <w:sz w:val="28"/>
          <w:szCs w:val="28"/>
        </w:rPr>
        <w:tab/>
        <w:t>Бактеріологічного посіву</w:t>
      </w:r>
    </w:p>
    <w:p w:rsidR="00ED3B63" w:rsidRPr="00EC09CA" w:rsidRDefault="00ED3B63" w:rsidP="00EC09CA">
      <w:pPr>
        <w:spacing w:line="240" w:lineRule="auto"/>
        <w:ind w:firstLine="709"/>
        <w:jc w:val="both"/>
        <w:rPr>
          <w:rFonts w:ascii="Times New Roman" w:hAnsi="Times New Roman"/>
          <w:sz w:val="28"/>
          <w:szCs w:val="28"/>
        </w:rPr>
      </w:pPr>
      <w:r w:rsidRPr="00EC09CA">
        <w:rPr>
          <w:rFonts w:ascii="Times New Roman" w:hAnsi="Times New Roman"/>
          <w:sz w:val="28"/>
          <w:szCs w:val="28"/>
        </w:rPr>
        <w:t>7. На прийом до гінеколога звернулася жінка, яка страждає непліддям</w:t>
      </w:r>
      <w:r w:rsidRPr="00EC09CA">
        <w:rPr>
          <w:rFonts w:ascii="Times New Roman" w:hAnsi="Times New Roman"/>
          <w:sz w:val="28"/>
          <w:szCs w:val="28"/>
          <w:lang w:val="uk-UA"/>
        </w:rPr>
        <w:t>,</w:t>
      </w:r>
      <w:r w:rsidRPr="00EC09CA">
        <w:rPr>
          <w:rFonts w:ascii="Times New Roman" w:hAnsi="Times New Roman"/>
          <w:sz w:val="28"/>
          <w:szCs w:val="28"/>
        </w:rPr>
        <w:t xml:space="preserve"> </w:t>
      </w:r>
      <w:r w:rsidRPr="00EC09CA">
        <w:rPr>
          <w:rFonts w:ascii="Times New Roman" w:hAnsi="Times New Roman"/>
          <w:sz w:val="28"/>
          <w:szCs w:val="28"/>
          <w:lang w:val="uk-UA"/>
        </w:rPr>
        <w:t xml:space="preserve">порушеннями </w:t>
      </w:r>
      <w:r w:rsidRPr="00EC09CA">
        <w:rPr>
          <w:rFonts w:ascii="Times New Roman" w:hAnsi="Times New Roman"/>
          <w:sz w:val="28"/>
          <w:szCs w:val="28"/>
        </w:rPr>
        <w:t>менструа</w:t>
      </w:r>
      <w:r w:rsidRPr="00EC09CA">
        <w:rPr>
          <w:rFonts w:ascii="Times New Roman" w:hAnsi="Times New Roman"/>
          <w:sz w:val="28"/>
          <w:szCs w:val="28"/>
          <w:lang w:val="uk-UA"/>
        </w:rPr>
        <w:t>льного циклу</w:t>
      </w:r>
      <w:r w:rsidRPr="00EC09CA">
        <w:rPr>
          <w:rFonts w:ascii="Times New Roman" w:hAnsi="Times New Roman"/>
          <w:sz w:val="28"/>
          <w:szCs w:val="28"/>
        </w:rPr>
        <w:t xml:space="preserve">. Який тест на вагітність буде найбільш надійним в ранніх термінах? </w:t>
      </w:r>
    </w:p>
    <w:p w:rsidR="00ED3B63" w:rsidRPr="00EC09CA" w:rsidRDefault="00ED3B63" w:rsidP="00EC09CA">
      <w:pPr>
        <w:spacing w:line="240" w:lineRule="auto"/>
        <w:ind w:firstLine="709"/>
        <w:jc w:val="both"/>
        <w:rPr>
          <w:rFonts w:ascii="Times New Roman" w:hAnsi="Times New Roman"/>
          <w:sz w:val="28"/>
          <w:szCs w:val="28"/>
        </w:rPr>
      </w:pPr>
      <w:r w:rsidRPr="00EC09CA">
        <w:rPr>
          <w:rFonts w:ascii="Times New Roman" w:hAnsi="Times New Roman"/>
          <w:sz w:val="28"/>
          <w:szCs w:val="28"/>
        </w:rPr>
        <w:t>A.</w:t>
      </w:r>
      <w:r w:rsidRPr="00EC09CA">
        <w:rPr>
          <w:rFonts w:ascii="Times New Roman" w:hAnsi="Times New Roman"/>
          <w:sz w:val="28"/>
          <w:szCs w:val="28"/>
        </w:rPr>
        <w:tab/>
        <w:t>Дослідження концентрації прогестерону у крові</w:t>
      </w:r>
    </w:p>
    <w:p w:rsidR="00ED3B63" w:rsidRPr="00EC09CA" w:rsidRDefault="00ED3B63" w:rsidP="00EC09CA">
      <w:pPr>
        <w:spacing w:line="240" w:lineRule="auto"/>
        <w:ind w:firstLine="709"/>
        <w:jc w:val="both"/>
        <w:rPr>
          <w:rFonts w:ascii="Times New Roman" w:hAnsi="Times New Roman"/>
          <w:sz w:val="28"/>
          <w:szCs w:val="28"/>
          <w:lang w:val="uk-UA"/>
        </w:rPr>
      </w:pPr>
      <w:r w:rsidRPr="00EC09CA">
        <w:rPr>
          <w:rFonts w:ascii="Times New Roman" w:hAnsi="Times New Roman"/>
          <w:sz w:val="28"/>
          <w:szCs w:val="28"/>
        </w:rPr>
        <w:lastRenderedPageBreak/>
        <w:t>B.</w:t>
      </w:r>
      <w:r w:rsidRPr="00EC09CA">
        <w:rPr>
          <w:rFonts w:ascii="Times New Roman" w:hAnsi="Times New Roman"/>
          <w:sz w:val="28"/>
          <w:szCs w:val="28"/>
        </w:rPr>
        <w:tab/>
        <w:t>Імунний тест гальмування гемаглютинації</w:t>
      </w:r>
    </w:p>
    <w:p w:rsidR="00ED3B63" w:rsidRPr="00EC09CA" w:rsidRDefault="00ED3B63" w:rsidP="00EC09CA">
      <w:pPr>
        <w:spacing w:line="240" w:lineRule="auto"/>
        <w:ind w:firstLine="709"/>
        <w:jc w:val="both"/>
        <w:rPr>
          <w:rFonts w:ascii="Times New Roman" w:hAnsi="Times New Roman"/>
          <w:sz w:val="28"/>
          <w:szCs w:val="28"/>
          <w:lang w:val="uk-UA"/>
        </w:rPr>
      </w:pPr>
      <w:r w:rsidRPr="00EC09CA">
        <w:rPr>
          <w:rFonts w:ascii="Times New Roman" w:hAnsi="Times New Roman"/>
          <w:sz w:val="28"/>
          <w:szCs w:val="28"/>
        </w:rPr>
        <w:t>C.</w:t>
      </w:r>
      <w:r w:rsidRPr="00EC09CA">
        <w:rPr>
          <w:rFonts w:ascii="Times New Roman" w:hAnsi="Times New Roman"/>
          <w:sz w:val="28"/>
          <w:szCs w:val="28"/>
        </w:rPr>
        <w:tab/>
        <w:t>Реакція Галі-Майніні</w:t>
      </w:r>
    </w:p>
    <w:p w:rsidR="00ED3B63" w:rsidRPr="00EC09CA" w:rsidRDefault="00ED3B63" w:rsidP="00EC09CA">
      <w:pPr>
        <w:spacing w:line="240" w:lineRule="auto"/>
        <w:ind w:firstLine="709"/>
        <w:jc w:val="both"/>
        <w:rPr>
          <w:rFonts w:ascii="Times New Roman" w:hAnsi="Times New Roman"/>
          <w:sz w:val="28"/>
          <w:szCs w:val="28"/>
          <w:lang w:val="uk-UA"/>
        </w:rPr>
      </w:pPr>
      <w:r w:rsidRPr="00EC09CA">
        <w:rPr>
          <w:rFonts w:ascii="Times New Roman" w:hAnsi="Times New Roman"/>
          <w:sz w:val="28"/>
          <w:szCs w:val="28"/>
        </w:rPr>
        <w:t>D.</w:t>
      </w:r>
      <w:r w:rsidRPr="00EC09CA">
        <w:rPr>
          <w:rFonts w:ascii="Times New Roman" w:hAnsi="Times New Roman"/>
          <w:sz w:val="28"/>
          <w:szCs w:val="28"/>
        </w:rPr>
        <w:tab/>
        <w:t>Дослідження концентрації естрогенів у крові</w:t>
      </w:r>
    </w:p>
    <w:p w:rsidR="00ED3B63" w:rsidRPr="00EC09CA" w:rsidRDefault="00ED3B63" w:rsidP="00EC09CA">
      <w:pPr>
        <w:spacing w:line="240" w:lineRule="auto"/>
        <w:ind w:firstLine="709"/>
        <w:jc w:val="both"/>
        <w:rPr>
          <w:rFonts w:ascii="Times New Roman" w:hAnsi="Times New Roman"/>
          <w:sz w:val="28"/>
          <w:szCs w:val="28"/>
          <w:lang w:val="uk-UA"/>
        </w:rPr>
      </w:pPr>
      <w:r w:rsidRPr="00EC09CA">
        <w:rPr>
          <w:rFonts w:ascii="Times New Roman" w:hAnsi="Times New Roman"/>
          <w:sz w:val="28"/>
          <w:szCs w:val="28"/>
        </w:rPr>
        <w:t>E.</w:t>
      </w:r>
      <w:r w:rsidRPr="00EC09CA">
        <w:rPr>
          <w:rFonts w:ascii="Times New Roman" w:hAnsi="Times New Roman"/>
          <w:sz w:val="28"/>
          <w:szCs w:val="28"/>
        </w:rPr>
        <w:tab/>
        <w:t>Дослідження хоріонічного гонадотропіну у крові</w:t>
      </w:r>
    </w:p>
    <w:p w:rsidR="00ED3B63" w:rsidRPr="00EC09CA" w:rsidRDefault="00ED3B63" w:rsidP="00EC09CA">
      <w:pPr>
        <w:spacing w:line="240" w:lineRule="auto"/>
        <w:ind w:firstLine="709"/>
        <w:jc w:val="both"/>
        <w:rPr>
          <w:rFonts w:ascii="Times New Roman" w:hAnsi="Times New Roman"/>
          <w:sz w:val="28"/>
          <w:szCs w:val="28"/>
          <w:lang w:val="uk-UA"/>
        </w:rPr>
      </w:pPr>
      <w:r w:rsidRPr="00EC09CA">
        <w:rPr>
          <w:rFonts w:ascii="Times New Roman" w:hAnsi="Times New Roman"/>
          <w:sz w:val="28"/>
          <w:szCs w:val="28"/>
        </w:rPr>
        <w:t>8. Пацієнтка 22 років звернулась до жіночої консультації зі скаргами на первинне непліддя. В анамнезі хронічний сальпiнгоофорит. При поглибленому дослідженні в зі</w:t>
      </w:r>
      <w:r w:rsidRPr="00EC09CA">
        <w:rPr>
          <w:rFonts w:ascii="Times New Roman" w:hAnsi="Times New Roman"/>
          <w:sz w:val="28"/>
          <w:szCs w:val="28"/>
          <w:lang w:val="uk-UA"/>
        </w:rPr>
        <w:t>ш</w:t>
      </w:r>
      <w:r w:rsidRPr="00EC09CA">
        <w:rPr>
          <w:rFonts w:ascii="Times New Roman" w:hAnsi="Times New Roman"/>
          <w:sz w:val="28"/>
          <w:szCs w:val="28"/>
        </w:rPr>
        <w:t>к</w:t>
      </w:r>
      <w:r w:rsidRPr="00EC09CA">
        <w:rPr>
          <w:rFonts w:ascii="Times New Roman" w:hAnsi="Times New Roman"/>
          <w:sz w:val="28"/>
          <w:szCs w:val="28"/>
          <w:lang w:val="uk-UA"/>
        </w:rPr>
        <w:t>рі</w:t>
      </w:r>
      <w:r w:rsidRPr="00EC09CA">
        <w:rPr>
          <w:rFonts w:ascii="Times New Roman" w:hAnsi="Times New Roman"/>
          <w:sz w:val="28"/>
          <w:szCs w:val="28"/>
        </w:rPr>
        <w:t>бі з цервікального каналу виявлені хламідії. Вкажіть препарат для проведення етіотропного лікування.</w:t>
      </w:r>
    </w:p>
    <w:p w:rsidR="00ED3B63" w:rsidRPr="00EC09CA" w:rsidRDefault="00ED3B63" w:rsidP="00EC09CA">
      <w:pPr>
        <w:spacing w:line="240" w:lineRule="auto"/>
        <w:ind w:firstLine="709"/>
        <w:jc w:val="both"/>
        <w:rPr>
          <w:rFonts w:ascii="Times New Roman" w:hAnsi="Times New Roman"/>
          <w:sz w:val="28"/>
          <w:szCs w:val="28"/>
        </w:rPr>
      </w:pPr>
      <w:r w:rsidRPr="00EC09CA">
        <w:rPr>
          <w:rFonts w:ascii="Times New Roman" w:hAnsi="Times New Roman"/>
          <w:sz w:val="28"/>
          <w:szCs w:val="28"/>
        </w:rPr>
        <w:t>A.</w:t>
      </w:r>
      <w:r w:rsidRPr="00EC09CA">
        <w:rPr>
          <w:rFonts w:ascii="Times New Roman" w:hAnsi="Times New Roman"/>
          <w:sz w:val="28"/>
          <w:szCs w:val="28"/>
        </w:rPr>
        <w:tab/>
        <w:t xml:space="preserve"> Пеніцилін</w:t>
      </w:r>
    </w:p>
    <w:p w:rsidR="00ED3B63" w:rsidRPr="00EC09CA" w:rsidRDefault="00ED3B63" w:rsidP="00EC09CA">
      <w:pPr>
        <w:spacing w:line="240" w:lineRule="auto"/>
        <w:ind w:firstLine="709"/>
        <w:jc w:val="both"/>
        <w:rPr>
          <w:rFonts w:ascii="Times New Roman" w:hAnsi="Times New Roman"/>
          <w:sz w:val="28"/>
          <w:szCs w:val="28"/>
          <w:lang w:val="uk-UA"/>
        </w:rPr>
      </w:pPr>
      <w:r w:rsidRPr="00EC09CA">
        <w:rPr>
          <w:rFonts w:ascii="Times New Roman" w:hAnsi="Times New Roman"/>
          <w:sz w:val="28"/>
          <w:szCs w:val="28"/>
        </w:rPr>
        <w:t>B.</w:t>
      </w:r>
      <w:r w:rsidRPr="00EC09CA">
        <w:rPr>
          <w:rFonts w:ascii="Times New Roman" w:hAnsi="Times New Roman"/>
          <w:sz w:val="28"/>
          <w:szCs w:val="28"/>
        </w:rPr>
        <w:tab/>
        <w:t>Трихопол</w:t>
      </w:r>
    </w:p>
    <w:p w:rsidR="00ED3B63" w:rsidRPr="00EC09CA" w:rsidRDefault="00ED3B63" w:rsidP="00EC09CA">
      <w:pPr>
        <w:spacing w:line="240" w:lineRule="auto"/>
        <w:ind w:firstLine="709"/>
        <w:jc w:val="both"/>
        <w:rPr>
          <w:rFonts w:ascii="Times New Roman" w:hAnsi="Times New Roman"/>
          <w:sz w:val="28"/>
          <w:szCs w:val="28"/>
          <w:lang w:val="uk-UA"/>
        </w:rPr>
      </w:pPr>
      <w:r w:rsidRPr="00EC09CA">
        <w:rPr>
          <w:rFonts w:ascii="Times New Roman" w:hAnsi="Times New Roman"/>
          <w:sz w:val="28"/>
          <w:szCs w:val="28"/>
        </w:rPr>
        <w:t>C.</w:t>
      </w:r>
      <w:r w:rsidRPr="00EC09CA">
        <w:rPr>
          <w:rFonts w:ascii="Times New Roman" w:hAnsi="Times New Roman"/>
          <w:sz w:val="28"/>
          <w:szCs w:val="28"/>
        </w:rPr>
        <w:tab/>
        <w:t>Сумамед</w:t>
      </w:r>
    </w:p>
    <w:p w:rsidR="00ED3B63" w:rsidRPr="00EC09CA" w:rsidRDefault="00ED3B63" w:rsidP="00EC09CA">
      <w:pPr>
        <w:spacing w:line="240" w:lineRule="auto"/>
        <w:ind w:firstLine="709"/>
        <w:jc w:val="both"/>
        <w:rPr>
          <w:rFonts w:ascii="Times New Roman" w:hAnsi="Times New Roman"/>
          <w:sz w:val="28"/>
          <w:szCs w:val="28"/>
          <w:lang w:val="uk-UA"/>
        </w:rPr>
      </w:pPr>
      <w:r w:rsidRPr="00EC09CA">
        <w:rPr>
          <w:rFonts w:ascii="Times New Roman" w:hAnsi="Times New Roman"/>
          <w:sz w:val="28"/>
          <w:szCs w:val="28"/>
        </w:rPr>
        <w:t>D.</w:t>
      </w:r>
      <w:r w:rsidRPr="00EC09CA">
        <w:rPr>
          <w:rFonts w:ascii="Times New Roman" w:hAnsi="Times New Roman"/>
          <w:sz w:val="28"/>
          <w:szCs w:val="28"/>
        </w:rPr>
        <w:tab/>
        <w:t>Сульфадиметоксін</w:t>
      </w:r>
    </w:p>
    <w:p w:rsidR="00ED3B63" w:rsidRPr="00EC09CA" w:rsidRDefault="00ED3B63" w:rsidP="00EC09CA">
      <w:pPr>
        <w:spacing w:line="240" w:lineRule="auto"/>
        <w:ind w:firstLine="709"/>
        <w:jc w:val="both"/>
        <w:rPr>
          <w:rFonts w:ascii="Times New Roman" w:hAnsi="Times New Roman"/>
          <w:sz w:val="28"/>
          <w:szCs w:val="28"/>
          <w:lang w:val="uk-UA"/>
        </w:rPr>
      </w:pPr>
      <w:r w:rsidRPr="00EC09CA">
        <w:rPr>
          <w:rFonts w:ascii="Times New Roman" w:hAnsi="Times New Roman"/>
          <w:sz w:val="28"/>
          <w:szCs w:val="28"/>
        </w:rPr>
        <w:t>E.</w:t>
      </w:r>
      <w:r w:rsidRPr="00EC09CA">
        <w:rPr>
          <w:rFonts w:ascii="Times New Roman" w:hAnsi="Times New Roman"/>
          <w:sz w:val="28"/>
          <w:szCs w:val="28"/>
        </w:rPr>
        <w:tab/>
        <w:t>Ністатин</w:t>
      </w:r>
    </w:p>
    <w:p w:rsidR="00ED3B63" w:rsidRPr="00EC09CA" w:rsidRDefault="00ED3B63" w:rsidP="00EC09CA">
      <w:pPr>
        <w:spacing w:line="240" w:lineRule="auto"/>
        <w:ind w:firstLine="709"/>
        <w:jc w:val="both"/>
        <w:rPr>
          <w:rFonts w:ascii="Times New Roman" w:hAnsi="Times New Roman"/>
          <w:sz w:val="28"/>
          <w:szCs w:val="28"/>
          <w:lang w:val="uk-UA"/>
        </w:rPr>
      </w:pPr>
      <w:r w:rsidRPr="00EC09CA">
        <w:rPr>
          <w:rFonts w:ascii="Times New Roman" w:hAnsi="Times New Roman"/>
          <w:sz w:val="28"/>
          <w:szCs w:val="28"/>
        </w:rPr>
        <w:t>9. Жінка 30 років скаржиться на непліддя протягом 10 років подружнього життя. Менструації з 17 років, нерегулярні, з затримками на місяць та більше. Маса тіла надмірна, гірсутизм. При бімануальному дослідженні: тіло матки зменшено у розмірах, яєчники збільшені у розмірах, щільної консистенції, безболісні, рухомі при зміщенні. Базальна температура монофазна, каріопікнотичний індекс - 70%. Який найбільш вірогідний діагноз?</w:t>
      </w:r>
    </w:p>
    <w:p w:rsidR="00ED3B63" w:rsidRPr="00EC09CA" w:rsidRDefault="00ED3B63" w:rsidP="00EC09CA">
      <w:pPr>
        <w:spacing w:line="240" w:lineRule="auto"/>
        <w:ind w:firstLine="709"/>
        <w:jc w:val="both"/>
        <w:rPr>
          <w:rFonts w:ascii="Times New Roman" w:hAnsi="Times New Roman"/>
          <w:sz w:val="28"/>
          <w:szCs w:val="28"/>
          <w:lang w:val="uk-UA"/>
        </w:rPr>
      </w:pPr>
      <w:r w:rsidRPr="00EC09CA">
        <w:rPr>
          <w:rFonts w:ascii="Times New Roman" w:hAnsi="Times New Roman"/>
          <w:sz w:val="28"/>
          <w:szCs w:val="28"/>
        </w:rPr>
        <w:t>A</w:t>
      </w:r>
      <w:r w:rsidRPr="00EC09CA">
        <w:rPr>
          <w:rFonts w:ascii="Times New Roman" w:hAnsi="Times New Roman"/>
          <w:sz w:val="28"/>
          <w:szCs w:val="28"/>
          <w:lang w:val="uk-UA"/>
        </w:rPr>
        <w:t>.</w:t>
      </w:r>
      <w:r w:rsidRPr="00EC09CA">
        <w:rPr>
          <w:rFonts w:ascii="Times New Roman" w:hAnsi="Times New Roman"/>
          <w:sz w:val="28"/>
          <w:szCs w:val="28"/>
          <w:lang w:val="uk-UA"/>
        </w:rPr>
        <w:tab/>
        <w:t>Запальні пухлини яєчників</w:t>
      </w:r>
    </w:p>
    <w:p w:rsidR="00ED3B63" w:rsidRPr="00EC09CA" w:rsidRDefault="00ED3B63" w:rsidP="00EC09CA">
      <w:pPr>
        <w:spacing w:line="240" w:lineRule="auto"/>
        <w:ind w:firstLine="709"/>
        <w:jc w:val="both"/>
        <w:rPr>
          <w:rFonts w:ascii="Times New Roman" w:hAnsi="Times New Roman"/>
          <w:sz w:val="28"/>
          <w:szCs w:val="28"/>
          <w:lang w:val="uk-UA"/>
        </w:rPr>
      </w:pPr>
      <w:r w:rsidRPr="00EC09CA">
        <w:rPr>
          <w:rFonts w:ascii="Times New Roman" w:hAnsi="Times New Roman"/>
          <w:sz w:val="28"/>
          <w:szCs w:val="28"/>
        </w:rPr>
        <w:t>B</w:t>
      </w:r>
      <w:r w:rsidRPr="00EC09CA">
        <w:rPr>
          <w:rFonts w:ascii="Times New Roman" w:hAnsi="Times New Roman"/>
          <w:sz w:val="28"/>
          <w:szCs w:val="28"/>
          <w:lang w:val="uk-UA"/>
        </w:rPr>
        <w:t>.</w:t>
      </w:r>
      <w:r w:rsidRPr="00EC09CA">
        <w:rPr>
          <w:rFonts w:ascii="Times New Roman" w:hAnsi="Times New Roman"/>
          <w:sz w:val="28"/>
          <w:szCs w:val="28"/>
          <w:lang w:val="uk-UA"/>
        </w:rPr>
        <w:tab/>
        <w:t>Фолікулярні кісти яєчників</w:t>
      </w:r>
    </w:p>
    <w:p w:rsidR="00ED3B63" w:rsidRPr="00EC09CA" w:rsidRDefault="00ED3B63" w:rsidP="00EC09CA">
      <w:pPr>
        <w:spacing w:line="240" w:lineRule="auto"/>
        <w:ind w:firstLine="709"/>
        <w:jc w:val="both"/>
        <w:rPr>
          <w:rFonts w:ascii="Times New Roman" w:hAnsi="Times New Roman"/>
          <w:sz w:val="28"/>
          <w:szCs w:val="28"/>
          <w:lang w:val="uk-UA"/>
        </w:rPr>
      </w:pPr>
      <w:r w:rsidRPr="00EC09CA">
        <w:rPr>
          <w:rFonts w:ascii="Times New Roman" w:hAnsi="Times New Roman"/>
          <w:sz w:val="28"/>
          <w:szCs w:val="28"/>
        </w:rPr>
        <w:t>C</w:t>
      </w:r>
      <w:r w:rsidRPr="00EC09CA">
        <w:rPr>
          <w:rFonts w:ascii="Times New Roman" w:hAnsi="Times New Roman"/>
          <w:sz w:val="28"/>
          <w:szCs w:val="28"/>
          <w:lang w:val="uk-UA"/>
        </w:rPr>
        <w:t>.</w:t>
      </w:r>
      <w:r w:rsidRPr="00EC09CA">
        <w:rPr>
          <w:rFonts w:ascii="Times New Roman" w:hAnsi="Times New Roman"/>
          <w:sz w:val="28"/>
          <w:szCs w:val="28"/>
          <w:lang w:val="uk-UA"/>
        </w:rPr>
        <w:tab/>
        <w:t>Генітальний ендометріоз</w:t>
      </w:r>
    </w:p>
    <w:p w:rsidR="00ED3B63" w:rsidRPr="00EC09CA" w:rsidRDefault="00ED3B63" w:rsidP="00EC09CA">
      <w:pPr>
        <w:spacing w:line="240" w:lineRule="auto"/>
        <w:ind w:firstLine="709"/>
        <w:jc w:val="both"/>
        <w:rPr>
          <w:rFonts w:ascii="Times New Roman" w:hAnsi="Times New Roman"/>
          <w:sz w:val="28"/>
          <w:szCs w:val="28"/>
          <w:lang w:val="uk-UA"/>
        </w:rPr>
      </w:pPr>
      <w:r w:rsidRPr="00EC09CA">
        <w:rPr>
          <w:rFonts w:ascii="Times New Roman" w:hAnsi="Times New Roman"/>
          <w:sz w:val="28"/>
          <w:szCs w:val="28"/>
        </w:rPr>
        <w:t>D.</w:t>
      </w:r>
      <w:r w:rsidRPr="00EC09CA">
        <w:rPr>
          <w:rFonts w:ascii="Times New Roman" w:hAnsi="Times New Roman"/>
          <w:sz w:val="28"/>
          <w:szCs w:val="28"/>
        </w:rPr>
        <w:tab/>
        <w:t>Туберкульоз статевих органів</w:t>
      </w:r>
    </w:p>
    <w:p w:rsidR="00ED3B63" w:rsidRPr="00EC09CA" w:rsidRDefault="00ED3B63" w:rsidP="00EC09CA">
      <w:pPr>
        <w:spacing w:line="240" w:lineRule="auto"/>
        <w:ind w:firstLine="709"/>
        <w:jc w:val="both"/>
        <w:rPr>
          <w:rFonts w:ascii="Times New Roman" w:hAnsi="Times New Roman"/>
          <w:sz w:val="28"/>
          <w:szCs w:val="28"/>
        </w:rPr>
      </w:pPr>
      <w:r w:rsidRPr="00EC09CA">
        <w:rPr>
          <w:rFonts w:ascii="Times New Roman" w:hAnsi="Times New Roman"/>
          <w:sz w:val="28"/>
          <w:szCs w:val="28"/>
        </w:rPr>
        <w:t>E.</w:t>
      </w:r>
      <w:r w:rsidRPr="00EC09CA">
        <w:rPr>
          <w:rFonts w:ascii="Times New Roman" w:hAnsi="Times New Roman"/>
          <w:sz w:val="28"/>
          <w:szCs w:val="28"/>
        </w:rPr>
        <w:tab/>
        <w:t>Синдром Штейна-Левенталя</w:t>
      </w:r>
    </w:p>
    <w:p w:rsidR="00ED3B63" w:rsidRPr="00EC09CA" w:rsidRDefault="00ED3B63" w:rsidP="00EC09CA">
      <w:pPr>
        <w:spacing w:line="240" w:lineRule="auto"/>
        <w:ind w:firstLine="709"/>
        <w:jc w:val="both"/>
        <w:rPr>
          <w:rFonts w:ascii="Times New Roman" w:hAnsi="Times New Roman"/>
          <w:sz w:val="28"/>
          <w:szCs w:val="28"/>
        </w:rPr>
      </w:pPr>
      <w:r w:rsidRPr="00EC09CA">
        <w:rPr>
          <w:rFonts w:ascii="Times New Roman" w:hAnsi="Times New Roman"/>
          <w:sz w:val="28"/>
          <w:szCs w:val="28"/>
        </w:rPr>
        <w:t xml:space="preserve">10. Хвора, 27 років, звернулась зі скаргами на нерегулярні менструації, непліддя протягом 4-х років. Відмічається ожиріння, гіпертріхоз. При дослідженні: матка невеликих розмірів, яєчники з обох боків збільшені, щільні. Виділення - білі. При обстеженні: базальна температура монофазна. Який діагноз? </w:t>
      </w:r>
    </w:p>
    <w:p w:rsidR="00ED3B63" w:rsidRPr="00EC09CA" w:rsidRDefault="00ED3B63" w:rsidP="00EC09CA">
      <w:pPr>
        <w:spacing w:line="240" w:lineRule="auto"/>
        <w:ind w:firstLine="709"/>
        <w:jc w:val="both"/>
        <w:rPr>
          <w:rFonts w:ascii="Times New Roman" w:hAnsi="Times New Roman"/>
          <w:sz w:val="28"/>
          <w:szCs w:val="28"/>
        </w:rPr>
      </w:pPr>
      <w:r w:rsidRPr="00EC09CA">
        <w:rPr>
          <w:rFonts w:ascii="Times New Roman" w:hAnsi="Times New Roman"/>
          <w:sz w:val="28"/>
          <w:szCs w:val="28"/>
        </w:rPr>
        <w:t>A.</w:t>
      </w:r>
      <w:r w:rsidRPr="00EC09CA">
        <w:rPr>
          <w:rFonts w:ascii="Times New Roman" w:hAnsi="Times New Roman"/>
          <w:sz w:val="28"/>
          <w:szCs w:val="28"/>
        </w:rPr>
        <w:tab/>
        <w:t>Синдром Симонса</w:t>
      </w:r>
    </w:p>
    <w:p w:rsidR="00ED3B63" w:rsidRPr="00EC09CA" w:rsidRDefault="00ED3B63" w:rsidP="00EC09CA">
      <w:pPr>
        <w:spacing w:line="240" w:lineRule="auto"/>
        <w:ind w:firstLine="709"/>
        <w:jc w:val="both"/>
        <w:rPr>
          <w:rFonts w:ascii="Times New Roman" w:hAnsi="Times New Roman"/>
          <w:sz w:val="28"/>
          <w:szCs w:val="28"/>
          <w:lang w:val="uk-UA"/>
        </w:rPr>
      </w:pPr>
      <w:r w:rsidRPr="00EC09CA">
        <w:rPr>
          <w:rFonts w:ascii="Times New Roman" w:hAnsi="Times New Roman"/>
          <w:sz w:val="28"/>
          <w:szCs w:val="28"/>
        </w:rPr>
        <w:t>B.</w:t>
      </w:r>
      <w:r w:rsidRPr="00EC09CA">
        <w:rPr>
          <w:rFonts w:ascii="Times New Roman" w:hAnsi="Times New Roman"/>
          <w:sz w:val="28"/>
          <w:szCs w:val="28"/>
        </w:rPr>
        <w:tab/>
        <w:t>Генітальний туберкульоз</w:t>
      </w:r>
    </w:p>
    <w:p w:rsidR="00ED3B63" w:rsidRPr="00EC09CA" w:rsidRDefault="00ED3B63" w:rsidP="00EC09CA">
      <w:pPr>
        <w:spacing w:line="240" w:lineRule="auto"/>
        <w:ind w:firstLine="709"/>
        <w:jc w:val="both"/>
        <w:rPr>
          <w:rFonts w:ascii="Times New Roman" w:hAnsi="Times New Roman"/>
          <w:sz w:val="28"/>
          <w:szCs w:val="28"/>
          <w:lang w:val="uk-UA"/>
        </w:rPr>
      </w:pPr>
      <w:r w:rsidRPr="00EC09CA">
        <w:rPr>
          <w:rFonts w:ascii="Times New Roman" w:hAnsi="Times New Roman"/>
          <w:sz w:val="28"/>
          <w:szCs w:val="28"/>
        </w:rPr>
        <w:t>C.</w:t>
      </w:r>
      <w:r w:rsidRPr="00EC09CA">
        <w:rPr>
          <w:rFonts w:ascii="Times New Roman" w:hAnsi="Times New Roman"/>
          <w:sz w:val="28"/>
          <w:szCs w:val="28"/>
        </w:rPr>
        <w:tab/>
        <w:t>Синдром Шихана</w:t>
      </w:r>
    </w:p>
    <w:p w:rsidR="00ED3B63" w:rsidRPr="00EC09CA" w:rsidRDefault="00ED3B63" w:rsidP="00EC09CA">
      <w:pPr>
        <w:spacing w:line="240" w:lineRule="auto"/>
        <w:ind w:firstLine="709"/>
        <w:jc w:val="both"/>
        <w:rPr>
          <w:rFonts w:ascii="Times New Roman" w:hAnsi="Times New Roman"/>
          <w:sz w:val="28"/>
          <w:szCs w:val="28"/>
          <w:lang w:val="uk-UA"/>
        </w:rPr>
      </w:pPr>
      <w:r w:rsidRPr="00EC09CA">
        <w:rPr>
          <w:rFonts w:ascii="Times New Roman" w:hAnsi="Times New Roman"/>
          <w:sz w:val="28"/>
          <w:szCs w:val="28"/>
        </w:rPr>
        <w:lastRenderedPageBreak/>
        <w:t>D</w:t>
      </w:r>
      <w:r w:rsidRPr="00EC09CA">
        <w:rPr>
          <w:rFonts w:ascii="Times New Roman" w:hAnsi="Times New Roman"/>
          <w:sz w:val="28"/>
          <w:szCs w:val="28"/>
          <w:lang w:val="uk-UA"/>
        </w:rPr>
        <w:t>.</w:t>
      </w:r>
      <w:r w:rsidRPr="00EC09CA">
        <w:rPr>
          <w:rFonts w:ascii="Times New Roman" w:hAnsi="Times New Roman"/>
          <w:sz w:val="28"/>
          <w:szCs w:val="28"/>
          <w:lang w:val="uk-UA"/>
        </w:rPr>
        <w:tab/>
        <w:t>Синдром полікістозних яєчників</w:t>
      </w:r>
    </w:p>
    <w:p w:rsidR="00ED3B63" w:rsidRPr="00EC09CA" w:rsidRDefault="00ED3B63" w:rsidP="00EC09CA">
      <w:pPr>
        <w:spacing w:line="240" w:lineRule="auto"/>
        <w:ind w:firstLine="709"/>
        <w:jc w:val="both"/>
        <w:rPr>
          <w:rFonts w:ascii="Times New Roman" w:hAnsi="Times New Roman"/>
          <w:sz w:val="28"/>
          <w:szCs w:val="28"/>
          <w:lang w:val="uk-UA"/>
        </w:rPr>
      </w:pPr>
      <w:r w:rsidRPr="00EC09CA">
        <w:rPr>
          <w:rFonts w:ascii="Times New Roman" w:hAnsi="Times New Roman"/>
          <w:sz w:val="28"/>
          <w:szCs w:val="28"/>
        </w:rPr>
        <w:t>E</w:t>
      </w:r>
      <w:r w:rsidRPr="00EC09CA">
        <w:rPr>
          <w:rFonts w:ascii="Times New Roman" w:hAnsi="Times New Roman"/>
          <w:sz w:val="28"/>
          <w:szCs w:val="28"/>
          <w:lang w:val="uk-UA"/>
        </w:rPr>
        <w:t>.</w:t>
      </w:r>
      <w:r w:rsidRPr="00EC09CA">
        <w:rPr>
          <w:rFonts w:ascii="Times New Roman" w:hAnsi="Times New Roman"/>
          <w:sz w:val="28"/>
          <w:szCs w:val="28"/>
          <w:lang w:val="uk-UA"/>
        </w:rPr>
        <w:tab/>
        <w:t>Генітальний інфантилізм</w:t>
      </w:r>
    </w:p>
    <w:p w:rsidR="00EC09CA" w:rsidRDefault="00EC09CA" w:rsidP="00FC2EFF">
      <w:pPr>
        <w:ind w:firstLine="709"/>
        <w:jc w:val="both"/>
        <w:rPr>
          <w:rFonts w:ascii="Times New Roman" w:hAnsi="Times New Roman"/>
          <w:b/>
          <w:sz w:val="28"/>
          <w:szCs w:val="28"/>
          <w:lang w:val="uk-UA"/>
        </w:rPr>
      </w:pPr>
      <w:r w:rsidRPr="00EC09CA">
        <w:rPr>
          <w:rFonts w:ascii="Times New Roman" w:hAnsi="Times New Roman"/>
          <w:b/>
          <w:sz w:val="28"/>
          <w:szCs w:val="28"/>
          <w:lang w:val="uk-UA"/>
        </w:rPr>
        <w:t>Х. Ситуаційні задачі</w:t>
      </w:r>
      <w:r>
        <w:rPr>
          <w:rFonts w:ascii="Times New Roman" w:hAnsi="Times New Roman"/>
          <w:b/>
          <w:sz w:val="28"/>
          <w:szCs w:val="28"/>
          <w:lang w:val="ru-UA"/>
        </w:rPr>
        <w:t xml:space="preserve"> </w:t>
      </w:r>
      <w:r w:rsidR="00ED3B63" w:rsidRPr="00032F1B">
        <w:rPr>
          <w:rFonts w:ascii="Times New Roman" w:hAnsi="Times New Roman"/>
          <w:b/>
          <w:sz w:val="28"/>
          <w:szCs w:val="28"/>
          <w:lang w:val="uk-UA"/>
        </w:rPr>
        <w:t>1.</w:t>
      </w:r>
    </w:p>
    <w:p w:rsidR="00ED3B63" w:rsidRPr="00032F1B" w:rsidRDefault="00EC09CA" w:rsidP="00FC2EFF">
      <w:pPr>
        <w:ind w:firstLine="709"/>
        <w:jc w:val="both"/>
        <w:rPr>
          <w:rFonts w:ascii="Times New Roman" w:hAnsi="Times New Roman"/>
          <w:sz w:val="28"/>
          <w:szCs w:val="28"/>
          <w:lang w:val="uk-UA"/>
        </w:rPr>
      </w:pPr>
      <w:r>
        <w:rPr>
          <w:rFonts w:ascii="Times New Roman" w:hAnsi="Times New Roman"/>
          <w:b/>
          <w:sz w:val="28"/>
          <w:szCs w:val="28"/>
          <w:lang w:val="ru-UA"/>
        </w:rPr>
        <w:t xml:space="preserve">1. </w:t>
      </w:r>
      <w:r w:rsidR="00ED3B63" w:rsidRPr="00032F1B">
        <w:rPr>
          <w:rFonts w:ascii="Times New Roman" w:hAnsi="Times New Roman"/>
          <w:sz w:val="28"/>
          <w:szCs w:val="28"/>
          <w:lang w:val="uk-UA"/>
        </w:rPr>
        <w:t>Хвора 23 років. Менструації з 13 років, по 5–6 днів, через 28 днів, помірні, безболісні. Остання менструація закінчилася 5 днів тому. Одружена три роки, вагітності не запобігала, але вагітностей не було за всі роки подружнього життя. Звернулася за порадою. Діагноз? Що робити?</w:t>
      </w:r>
    </w:p>
    <w:p w:rsidR="00ED3B63" w:rsidRPr="00032F1B" w:rsidRDefault="00ED3B63" w:rsidP="00FC2EFF">
      <w:pPr>
        <w:ind w:firstLine="709"/>
        <w:jc w:val="both"/>
        <w:rPr>
          <w:rFonts w:ascii="Times New Roman" w:hAnsi="Times New Roman"/>
          <w:sz w:val="28"/>
          <w:szCs w:val="28"/>
          <w:lang w:val="uk-UA"/>
        </w:rPr>
      </w:pPr>
      <w:r w:rsidRPr="00032F1B">
        <w:rPr>
          <w:rFonts w:ascii="Times New Roman" w:hAnsi="Times New Roman"/>
          <w:b/>
          <w:sz w:val="28"/>
          <w:szCs w:val="28"/>
          <w:lang w:val="uk-UA"/>
        </w:rPr>
        <w:t>2.</w:t>
      </w:r>
      <w:r w:rsidRPr="00032F1B">
        <w:rPr>
          <w:rFonts w:ascii="Times New Roman" w:hAnsi="Times New Roman"/>
          <w:sz w:val="28"/>
          <w:szCs w:val="28"/>
          <w:lang w:val="uk-UA"/>
        </w:rPr>
        <w:t xml:space="preserve"> Жінка 34 років звернулась до лікаря жіночої консультації зі скаргами на кволість, безсоння, дратливість, напади серцебиття, депресію, необгрунтовану нудьгу, болі внизу живота, рясні тривалі менструації. </w:t>
      </w:r>
      <w:r w:rsidRPr="00032F1B">
        <w:rPr>
          <w:rFonts w:ascii="Times New Roman" w:hAnsi="Times New Roman"/>
          <w:sz w:val="28"/>
          <w:szCs w:val="28"/>
        </w:rPr>
        <w:t>Білі зі статевих органів. Хворіє 4 роки. Менструації з 14 років по 3-4 дні через 28 днів. Статеве життя з 25 років. Через рік після одруження народил</w:t>
      </w:r>
      <w:r w:rsidRPr="00032F1B">
        <w:rPr>
          <w:rFonts w:ascii="Times New Roman" w:hAnsi="Times New Roman"/>
          <w:sz w:val="28"/>
          <w:szCs w:val="28"/>
          <w:lang w:val="uk-UA"/>
        </w:rPr>
        <w:t>а</w:t>
      </w:r>
      <w:r w:rsidRPr="00032F1B">
        <w:rPr>
          <w:rFonts w:ascii="Times New Roman" w:hAnsi="Times New Roman"/>
          <w:sz w:val="28"/>
          <w:szCs w:val="28"/>
        </w:rPr>
        <w:t xml:space="preserve"> доношену здорову дитину. З того часу для запобігання вагітності чоловік вдається до перерваного статевого акту. Перші роки сімейного життя статев</w:t>
      </w:r>
      <w:r w:rsidRPr="00032F1B">
        <w:rPr>
          <w:rFonts w:ascii="Times New Roman" w:hAnsi="Times New Roman"/>
          <w:sz w:val="28"/>
          <w:szCs w:val="28"/>
          <w:lang w:val="uk-UA"/>
        </w:rPr>
        <w:t>ий</w:t>
      </w:r>
      <w:r w:rsidRPr="00032F1B">
        <w:rPr>
          <w:rFonts w:ascii="Times New Roman" w:hAnsi="Times New Roman"/>
          <w:sz w:val="28"/>
          <w:szCs w:val="28"/>
        </w:rPr>
        <w:t xml:space="preserve"> п</w:t>
      </w:r>
      <w:r w:rsidRPr="00032F1B">
        <w:rPr>
          <w:rFonts w:ascii="Times New Roman" w:hAnsi="Times New Roman"/>
          <w:sz w:val="28"/>
          <w:szCs w:val="28"/>
          <w:lang w:val="uk-UA"/>
        </w:rPr>
        <w:t>отяг</w:t>
      </w:r>
      <w:r w:rsidRPr="00032F1B">
        <w:rPr>
          <w:rFonts w:ascii="Times New Roman" w:hAnsi="Times New Roman"/>
          <w:sz w:val="28"/>
          <w:szCs w:val="28"/>
        </w:rPr>
        <w:t xml:space="preserve"> бу</w:t>
      </w:r>
      <w:r w:rsidRPr="00032F1B">
        <w:rPr>
          <w:rFonts w:ascii="Times New Roman" w:hAnsi="Times New Roman"/>
          <w:sz w:val="28"/>
          <w:szCs w:val="28"/>
          <w:lang w:val="uk-UA"/>
        </w:rPr>
        <w:t>в</w:t>
      </w:r>
      <w:r w:rsidRPr="00032F1B">
        <w:rPr>
          <w:rFonts w:ascii="Times New Roman" w:hAnsi="Times New Roman"/>
          <w:sz w:val="28"/>
          <w:szCs w:val="28"/>
        </w:rPr>
        <w:t xml:space="preserve"> слабо вираженим, статеве задоволення наставало рідко. Після пологів статевий потяг значно підвищився, але оргазм у зв’язку з перериванням статевого акту не наставав. Пізніше лібідо поступово слабшало, а тепер цілком зникло. Поступово з’являлися вище вказані симптоми. Гінекологічний статус без особливостей. Діагноз</w:t>
      </w:r>
      <w:r w:rsidRPr="00032F1B">
        <w:rPr>
          <w:rFonts w:ascii="Times New Roman" w:hAnsi="Times New Roman"/>
          <w:sz w:val="28"/>
          <w:szCs w:val="28"/>
          <w:lang w:val="uk-UA"/>
        </w:rPr>
        <w:t>?</w:t>
      </w:r>
      <w:r w:rsidRPr="00032F1B">
        <w:rPr>
          <w:rFonts w:ascii="Times New Roman" w:hAnsi="Times New Roman"/>
          <w:sz w:val="28"/>
          <w:szCs w:val="28"/>
        </w:rPr>
        <w:t xml:space="preserve"> Рекомендації щодо контрацепції.</w:t>
      </w:r>
    </w:p>
    <w:p w:rsidR="00ED3B63" w:rsidRPr="00032F1B" w:rsidRDefault="00ED3B63" w:rsidP="00FC2EFF">
      <w:pPr>
        <w:ind w:firstLine="709"/>
        <w:jc w:val="both"/>
        <w:rPr>
          <w:rFonts w:ascii="Times New Roman" w:hAnsi="Times New Roman"/>
          <w:sz w:val="28"/>
          <w:szCs w:val="28"/>
        </w:rPr>
      </w:pPr>
      <w:r w:rsidRPr="00032F1B">
        <w:rPr>
          <w:rFonts w:ascii="Times New Roman" w:hAnsi="Times New Roman"/>
          <w:b/>
          <w:sz w:val="28"/>
          <w:szCs w:val="28"/>
        </w:rPr>
        <w:t>3.</w:t>
      </w:r>
      <w:r w:rsidRPr="00032F1B">
        <w:rPr>
          <w:rFonts w:ascii="Times New Roman" w:hAnsi="Times New Roman"/>
          <w:sz w:val="28"/>
          <w:szCs w:val="28"/>
        </w:rPr>
        <w:t xml:space="preserve"> Хвору 35 років турбують безсоння, дратливість, тривалі, рясні, дуже болючі менструації, які </w:t>
      </w:r>
      <w:r w:rsidRPr="00032F1B">
        <w:rPr>
          <w:rFonts w:ascii="Times New Roman" w:hAnsi="Times New Roman"/>
          <w:sz w:val="28"/>
          <w:szCs w:val="28"/>
          <w:lang w:val="uk-UA"/>
        </w:rPr>
        <w:t>почались</w:t>
      </w:r>
      <w:r w:rsidRPr="00032F1B">
        <w:rPr>
          <w:rFonts w:ascii="Times New Roman" w:hAnsi="Times New Roman"/>
          <w:sz w:val="28"/>
          <w:szCs w:val="28"/>
        </w:rPr>
        <w:t xml:space="preserve"> в 12 років. Проходять щомісяця, помірні, тривають по 5 днів. </w:t>
      </w:r>
      <w:r w:rsidRPr="00032F1B">
        <w:rPr>
          <w:rFonts w:ascii="Times New Roman" w:hAnsi="Times New Roman"/>
          <w:sz w:val="28"/>
          <w:szCs w:val="28"/>
          <w:lang w:val="uk-UA"/>
        </w:rPr>
        <w:t>Остання менструація</w:t>
      </w:r>
      <w:r w:rsidRPr="00032F1B">
        <w:rPr>
          <w:rFonts w:ascii="Times New Roman" w:hAnsi="Times New Roman"/>
          <w:sz w:val="28"/>
          <w:szCs w:val="28"/>
        </w:rPr>
        <w:t xml:space="preserve"> місяць тому. Статеве життя з 26 років. Статевий акт не болісний. Статевий потяг і задоволення до хвороби були нормальними. Пологів двоє</w:t>
      </w:r>
      <w:r w:rsidRPr="00032F1B">
        <w:rPr>
          <w:rFonts w:ascii="Times New Roman" w:hAnsi="Times New Roman"/>
          <w:sz w:val="28"/>
          <w:szCs w:val="28"/>
          <w:lang w:val="uk-UA"/>
        </w:rPr>
        <w:t>, а</w:t>
      </w:r>
      <w:r w:rsidRPr="00032F1B">
        <w:rPr>
          <w:rFonts w:ascii="Times New Roman" w:hAnsi="Times New Roman"/>
          <w:sz w:val="28"/>
          <w:szCs w:val="28"/>
        </w:rPr>
        <w:t>бортів – 3. Останній аборт був чотири роки тому. З того часу не вагітніє. Хворіє три з половиною роки, коли без видимих причин менструації стали болісними. Біль спочатку п</w:t>
      </w:r>
      <w:r w:rsidRPr="00032F1B">
        <w:rPr>
          <w:rFonts w:ascii="Times New Roman" w:hAnsi="Times New Roman"/>
          <w:sz w:val="28"/>
          <w:szCs w:val="28"/>
          <w:lang w:val="uk-UA"/>
        </w:rPr>
        <w:t>омір</w:t>
      </w:r>
      <w:r w:rsidRPr="00032F1B">
        <w:rPr>
          <w:rFonts w:ascii="Times New Roman" w:hAnsi="Times New Roman"/>
          <w:sz w:val="28"/>
          <w:szCs w:val="28"/>
        </w:rPr>
        <w:t>ний від</w:t>
      </w:r>
      <w:r w:rsidRPr="00032F1B">
        <w:rPr>
          <w:rFonts w:ascii="Times New Roman" w:hAnsi="Times New Roman"/>
          <w:sz w:val="28"/>
          <w:szCs w:val="28"/>
          <w:lang w:val="uk-UA"/>
        </w:rPr>
        <w:t xml:space="preserve">мічався </w:t>
      </w:r>
      <w:r w:rsidRPr="00032F1B">
        <w:rPr>
          <w:rFonts w:ascii="Times New Roman" w:hAnsi="Times New Roman"/>
          <w:sz w:val="28"/>
          <w:szCs w:val="28"/>
        </w:rPr>
        <w:t>лише під час менструації. Згодом інтенсивність болю поступово наростала. Тепер біль виникає за 4-5 днів до менструації, супроводжується нудотою</w:t>
      </w:r>
      <w:r w:rsidRPr="00032F1B">
        <w:rPr>
          <w:rFonts w:ascii="Times New Roman" w:hAnsi="Times New Roman"/>
          <w:sz w:val="28"/>
          <w:szCs w:val="28"/>
          <w:lang w:val="uk-UA"/>
        </w:rPr>
        <w:t>,</w:t>
      </w:r>
      <w:r w:rsidRPr="00032F1B">
        <w:rPr>
          <w:rFonts w:ascii="Times New Roman" w:hAnsi="Times New Roman"/>
          <w:sz w:val="28"/>
          <w:szCs w:val="28"/>
        </w:rPr>
        <w:t xml:space="preserve"> блюв</w:t>
      </w:r>
      <w:r w:rsidRPr="00032F1B">
        <w:rPr>
          <w:rFonts w:ascii="Times New Roman" w:hAnsi="Times New Roman"/>
          <w:sz w:val="28"/>
          <w:szCs w:val="28"/>
          <w:lang w:val="uk-UA"/>
        </w:rPr>
        <w:t>анням</w:t>
      </w:r>
      <w:r w:rsidRPr="00032F1B">
        <w:rPr>
          <w:rFonts w:ascii="Times New Roman" w:hAnsi="Times New Roman"/>
          <w:sz w:val="28"/>
          <w:szCs w:val="28"/>
        </w:rPr>
        <w:t xml:space="preserve"> та запамороченням. Під час менструації від</w:t>
      </w:r>
      <w:r w:rsidRPr="00032F1B">
        <w:rPr>
          <w:rFonts w:ascii="Times New Roman" w:hAnsi="Times New Roman"/>
          <w:sz w:val="28"/>
          <w:szCs w:val="28"/>
          <w:lang w:val="uk-UA"/>
        </w:rPr>
        <w:t>мічається</w:t>
      </w:r>
      <w:r w:rsidRPr="00032F1B">
        <w:rPr>
          <w:rFonts w:ascii="Times New Roman" w:hAnsi="Times New Roman"/>
          <w:sz w:val="28"/>
          <w:szCs w:val="28"/>
        </w:rPr>
        <w:t xml:space="preserve"> розпирання в малому тазі. Наступні менструації хвора чекає з жахом. Тепер менструації тривають до 10 днів, виділення у вигляді згортків. Вагінально: матка збільшена до 6-7 тижнів вагітності, рухома, чутлива. Придатки матки та шийка без патологічних змін. Діагноз</w:t>
      </w:r>
      <w:r w:rsidRPr="00032F1B">
        <w:rPr>
          <w:rFonts w:ascii="Times New Roman" w:hAnsi="Times New Roman"/>
          <w:sz w:val="28"/>
          <w:szCs w:val="28"/>
          <w:lang w:val="uk-UA"/>
        </w:rPr>
        <w:t>?</w:t>
      </w:r>
      <w:r w:rsidRPr="00032F1B">
        <w:rPr>
          <w:rFonts w:ascii="Times New Roman" w:hAnsi="Times New Roman"/>
          <w:sz w:val="28"/>
          <w:szCs w:val="28"/>
        </w:rPr>
        <w:t xml:space="preserve"> План обстеження</w:t>
      </w:r>
      <w:r w:rsidRPr="00032F1B">
        <w:rPr>
          <w:rFonts w:ascii="Times New Roman" w:hAnsi="Times New Roman"/>
          <w:sz w:val="28"/>
          <w:szCs w:val="28"/>
          <w:lang w:val="uk-UA"/>
        </w:rPr>
        <w:t>?</w:t>
      </w:r>
      <w:r w:rsidRPr="00032F1B">
        <w:rPr>
          <w:rFonts w:ascii="Times New Roman" w:hAnsi="Times New Roman"/>
          <w:sz w:val="28"/>
          <w:szCs w:val="28"/>
        </w:rPr>
        <w:t xml:space="preserve"> Рекомендації щодо гормональної контрацепції.</w:t>
      </w:r>
    </w:p>
    <w:p w:rsidR="00617B3B" w:rsidRPr="00617B3B" w:rsidRDefault="00617B3B" w:rsidP="00617B3B">
      <w:pPr>
        <w:keepNext/>
        <w:autoSpaceDN w:val="0"/>
        <w:spacing w:after="0" w:line="240" w:lineRule="auto"/>
        <w:contextualSpacing/>
        <w:jc w:val="center"/>
        <w:outlineLvl w:val="2"/>
        <w:rPr>
          <w:rFonts w:ascii="Times New Roman" w:eastAsia="Times New Roman" w:hAnsi="Times New Roman"/>
          <w:b/>
          <w:bCs/>
          <w:sz w:val="28"/>
          <w:szCs w:val="28"/>
          <w:lang w:val="uk-UA" w:eastAsia="ru-RU"/>
        </w:rPr>
      </w:pPr>
      <w:r w:rsidRPr="00617B3B">
        <w:rPr>
          <w:rFonts w:ascii="Times New Roman" w:eastAsia="Times New Roman" w:hAnsi="Times New Roman"/>
          <w:b/>
          <w:bCs/>
          <w:sz w:val="28"/>
          <w:szCs w:val="28"/>
          <w:lang w:val="uk-UA" w:eastAsia="ru-RU"/>
        </w:rPr>
        <w:lastRenderedPageBreak/>
        <w:t>РЕКОМЕНДОВАНА ЛІТЕРАТУРА</w:t>
      </w:r>
    </w:p>
    <w:p w:rsidR="00617B3B" w:rsidRPr="00617B3B" w:rsidRDefault="00617B3B" w:rsidP="00617B3B">
      <w:pPr>
        <w:spacing w:after="0" w:line="240" w:lineRule="auto"/>
        <w:jc w:val="center"/>
        <w:outlineLvl w:val="0"/>
        <w:rPr>
          <w:rFonts w:ascii="Times New Roman" w:hAnsi="Times New Roman"/>
          <w:b/>
          <w:sz w:val="28"/>
          <w:szCs w:val="28"/>
          <w:lang w:val="uk-UA"/>
        </w:rPr>
      </w:pPr>
    </w:p>
    <w:p w:rsidR="00617B3B" w:rsidRPr="00617B3B" w:rsidRDefault="00617B3B" w:rsidP="00617B3B">
      <w:pPr>
        <w:spacing w:after="0" w:line="240" w:lineRule="auto"/>
        <w:jc w:val="center"/>
        <w:outlineLvl w:val="0"/>
        <w:rPr>
          <w:rFonts w:ascii="Times New Roman" w:hAnsi="Times New Roman"/>
          <w:b/>
          <w:sz w:val="28"/>
          <w:szCs w:val="28"/>
          <w:lang w:val="uk-UA"/>
        </w:rPr>
      </w:pPr>
      <w:bookmarkStart w:id="1" w:name="_Hlk144656683"/>
      <w:r w:rsidRPr="00617B3B">
        <w:rPr>
          <w:rFonts w:ascii="Times New Roman" w:hAnsi="Times New Roman"/>
          <w:b/>
          <w:sz w:val="28"/>
          <w:szCs w:val="28"/>
          <w:lang w:val="uk-UA"/>
        </w:rPr>
        <w:t xml:space="preserve">Основна </w:t>
      </w:r>
    </w:p>
    <w:p w:rsidR="00617B3B" w:rsidRPr="00617B3B" w:rsidRDefault="00617B3B" w:rsidP="00617B3B">
      <w:pPr>
        <w:numPr>
          <w:ilvl w:val="0"/>
          <w:numId w:val="51"/>
        </w:numPr>
        <w:tabs>
          <w:tab w:val="left" w:pos="709"/>
        </w:tabs>
        <w:spacing w:after="0" w:line="240" w:lineRule="auto"/>
        <w:ind w:left="0"/>
        <w:contextualSpacing/>
        <w:jc w:val="both"/>
        <w:rPr>
          <w:rFonts w:ascii="Times New Roman" w:eastAsia="MS Mincho" w:hAnsi="Times New Roman"/>
          <w:color w:val="00000A"/>
          <w:sz w:val="28"/>
          <w:szCs w:val="28"/>
          <w:lang w:eastAsia="ja-JP"/>
        </w:rPr>
      </w:pPr>
      <w:r w:rsidRPr="00617B3B">
        <w:rPr>
          <w:rFonts w:ascii="Times New Roman" w:eastAsia="MS Mincho" w:hAnsi="Times New Roman"/>
          <w:color w:val="00000A"/>
          <w:sz w:val="28"/>
          <w:szCs w:val="28"/>
          <w:lang w:eastAsia="ja-JP"/>
        </w:rPr>
        <w:t>Алгоритм</w:t>
      </w:r>
      <w:r w:rsidRPr="00617B3B">
        <w:rPr>
          <w:rFonts w:ascii="Times New Roman" w:eastAsia="MS Mincho" w:hAnsi="Times New Roman"/>
          <w:color w:val="00000A"/>
          <w:sz w:val="28"/>
          <w:szCs w:val="28"/>
          <w:lang w:val="uk-UA" w:eastAsia="ja-JP"/>
        </w:rPr>
        <w:t>и</w:t>
      </w:r>
      <w:r w:rsidRPr="00617B3B">
        <w:rPr>
          <w:rFonts w:ascii="Times New Roman" w:eastAsia="MS Mincho" w:hAnsi="Times New Roman"/>
          <w:color w:val="00000A"/>
          <w:sz w:val="28"/>
          <w:szCs w:val="28"/>
          <w:lang w:eastAsia="ja-JP"/>
        </w:rPr>
        <w:t xml:space="preserve"> в акушерств</w:t>
      </w:r>
      <w:r w:rsidRPr="00617B3B">
        <w:rPr>
          <w:rFonts w:ascii="Times New Roman" w:eastAsia="MS Mincho" w:hAnsi="Times New Roman"/>
          <w:color w:val="00000A"/>
          <w:sz w:val="28"/>
          <w:szCs w:val="28"/>
          <w:lang w:val="uk-UA" w:eastAsia="ja-JP"/>
        </w:rPr>
        <w:t>і</w:t>
      </w:r>
      <w:r w:rsidRPr="00617B3B">
        <w:rPr>
          <w:rFonts w:ascii="Times New Roman" w:eastAsia="MS Mincho" w:hAnsi="Times New Roman"/>
          <w:color w:val="00000A"/>
          <w:sz w:val="28"/>
          <w:szCs w:val="28"/>
          <w:lang w:eastAsia="ja-JP"/>
        </w:rPr>
        <w:t xml:space="preserve"> </w:t>
      </w:r>
      <w:r w:rsidRPr="00617B3B">
        <w:rPr>
          <w:rFonts w:ascii="Times New Roman" w:eastAsia="MS Mincho" w:hAnsi="Times New Roman"/>
          <w:color w:val="00000A"/>
          <w:sz w:val="28"/>
          <w:szCs w:val="28"/>
          <w:lang w:val="uk-UA" w:eastAsia="ja-JP"/>
        </w:rPr>
        <w:t>і</w:t>
      </w:r>
      <w:r w:rsidRPr="00617B3B">
        <w:rPr>
          <w:rFonts w:ascii="Times New Roman" w:eastAsia="MS Mincho" w:hAnsi="Times New Roman"/>
          <w:color w:val="00000A"/>
          <w:sz w:val="28"/>
          <w:szCs w:val="28"/>
          <w:lang w:eastAsia="ja-JP"/>
        </w:rPr>
        <w:t xml:space="preserve"> г</w:t>
      </w:r>
      <w:r w:rsidRPr="00617B3B">
        <w:rPr>
          <w:rFonts w:ascii="Times New Roman" w:eastAsia="MS Mincho" w:hAnsi="Times New Roman"/>
          <w:color w:val="00000A"/>
          <w:sz w:val="28"/>
          <w:szCs w:val="28"/>
          <w:lang w:val="uk-UA" w:eastAsia="ja-JP"/>
        </w:rPr>
        <w:t>і</w:t>
      </w:r>
      <w:r w:rsidRPr="00617B3B">
        <w:rPr>
          <w:rFonts w:ascii="Times New Roman" w:eastAsia="MS Mincho" w:hAnsi="Times New Roman"/>
          <w:color w:val="00000A"/>
          <w:sz w:val="28"/>
          <w:szCs w:val="28"/>
          <w:lang w:eastAsia="ja-JP"/>
        </w:rPr>
        <w:t>неколог</w:t>
      </w:r>
      <w:r w:rsidRPr="00617B3B">
        <w:rPr>
          <w:rFonts w:ascii="Times New Roman" w:eastAsia="MS Mincho" w:hAnsi="Times New Roman"/>
          <w:color w:val="00000A"/>
          <w:sz w:val="28"/>
          <w:szCs w:val="28"/>
          <w:lang w:val="uk-UA" w:eastAsia="ja-JP"/>
        </w:rPr>
        <w:t>ії</w:t>
      </w:r>
      <w:r w:rsidRPr="00617B3B">
        <w:rPr>
          <w:rFonts w:ascii="Times New Roman" w:eastAsia="MS Mincho" w:hAnsi="Times New Roman"/>
          <w:color w:val="00000A"/>
          <w:sz w:val="28"/>
          <w:szCs w:val="28"/>
          <w:lang w:eastAsia="ja-JP"/>
        </w:rPr>
        <w:t xml:space="preserve">. </w:t>
      </w:r>
      <w:r w:rsidRPr="00617B3B">
        <w:rPr>
          <w:rFonts w:ascii="Times New Roman" w:eastAsia="MS Mincho" w:hAnsi="Times New Roman"/>
          <w:color w:val="00000A"/>
          <w:sz w:val="28"/>
          <w:szCs w:val="28"/>
          <w:lang w:val="uk-UA" w:eastAsia="ja-JP"/>
        </w:rPr>
        <w:t>Видання</w:t>
      </w:r>
      <w:r w:rsidRPr="00617B3B">
        <w:rPr>
          <w:rFonts w:ascii="Times New Roman" w:eastAsia="MS Mincho" w:hAnsi="Times New Roman"/>
          <w:color w:val="00000A"/>
          <w:sz w:val="28"/>
          <w:szCs w:val="28"/>
          <w:lang w:eastAsia="ja-JP"/>
        </w:rPr>
        <w:t xml:space="preserve"> трет</w:t>
      </w:r>
      <w:r w:rsidRPr="00617B3B">
        <w:rPr>
          <w:rFonts w:ascii="Times New Roman" w:eastAsia="MS Mincho" w:hAnsi="Times New Roman"/>
          <w:color w:val="00000A"/>
          <w:sz w:val="28"/>
          <w:szCs w:val="28"/>
          <w:lang w:val="uk-UA" w:eastAsia="ja-JP"/>
        </w:rPr>
        <w:t>є</w:t>
      </w:r>
      <w:r w:rsidRPr="00617B3B">
        <w:rPr>
          <w:rFonts w:ascii="Times New Roman" w:eastAsia="MS Mincho" w:hAnsi="Times New Roman"/>
          <w:color w:val="00000A"/>
          <w:sz w:val="28"/>
          <w:szCs w:val="28"/>
          <w:lang w:eastAsia="ja-JP"/>
        </w:rPr>
        <w:t>, допо</w:t>
      </w:r>
      <w:r w:rsidRPr="00617B3B">
        <w:rPr>
          <w:rFonts w:ascii="Times New Roman" w:eastAsia="MS Mincho" w:hAnsi="Times New Roman"/>
          <w:color w:val="00000A"/>
          <w:sz w:val="28"/>
          <w:szCs w:val="28"/>
          <w:lang w:val="uk-UA" w:eastAsia="ja-JP"/>
        </w:rPr>
        <w:t>внене</w:t>
      </w:r>
      <w:r w:rsidRPr="00617B3B">
        <w:rPr>
          <w:rFonts w:ascii="Times New Roman" w:eastAsia="MS Mincho" w:hAnsi="Times New Roman"/>
          <w:color w:val="00000A"/>
          <w:sz w:val="28"/>
          <w:szCs w:val="28"/>
          <w:lang w:eastAsia="ja-JP"/>
        </w:rPr>
        <w:t>, п</w:t>
      </w:r>
      <w:r w:rsidRPr="00617B3B">
        <w:rPr>
          <w:rFonts w:ascii="Times New Roman" w:eastAsia="MS Mincho" w:hAnsi="Times New Roman"/>
          <w:color w:val="00000A"/>
          <w:sz w:val="28"/>
          <w:szCs w:val="28"/>
          <w:lang w:val="uk-UA" w:eastAsia="ja-JP"/>
        </w:rPr>
        <w:t>і</w:t>
      </w:r>
      <w:r w:rsidRPr="00617B3B">
        <w:rPr>
          <w:rFonts w:ascii="Times New Roman" w:eastAsia="MS Mincho" w:hAnsi="Times New Roman"/>
          <w:color w:val="00000A"/>
          <w:sz w:val="28"/>
          <w:szCs w:val="28"/>
          <w:lang w:eastAsia="ja-JP"/>
        </w:rPr>
        <w:t>д редакц</w:t>
      </w:r>
      <w:r w:rsidRPr="00617B3B">
        <w:rPr>
          <w:rFonts w:ascii="Times New Roman" w:eastAsia="MS Mincho" w:hAnsi="Times New Roman"/>
          <w:color w:val="00000A"/>
          <w:sz w:val="28"/>
          <w:szCs w:val="28"/>
          <w:lang w:val="uk-UA" w:eastAsia="ja-JP"/>
        </w:rPr>
        <w:t>ією</w:t>
      </w:r>
      <w:r w:rsidRPr="00617B3B">
        <w:rPr>
          <w:rFonts w:ascii="Times New Roman" w:eastAsia="MS Mincho" w:hAnsi="Times New Roman"/>
          <w:color w:val="00000A"/>
          <w:sz w:val="28"/>
          <w:szCs w:val="28"/>
          <w:lang w:eastAsia="ja-JP"/>
        </w:rPr>
        <w:t xml:space="preserve"> проф. В.</w:t>
      </w:r>
      <w:r w:rsidRPr="00617B3B">
        <w:rPr>
          <w:rFonts w:ascii="Times New Roman" w:eastAsia="MS Mincho" w:hAnsi="Times New Roman"/>
          <w:color w:val="00000A"/>
          <w:sz w:val="28"/>
          <w:szCs w:val="28"/>
          <w:lang w:val="uk-UA" w:eastAsia="ja-JP"/>
        </w:rPr>
        <w:t>О</w:t>
      </w:r>
      <w:r w:rsidRPr="00617B3B">
        <w:rPr>
          <w:rFonts w:ascii="Times New Roman" w:eastAsia="MS Mincho" w:hAnsi="Times New Roman"/>
          <w:color w:val="00000A"/>
          <w:sz w:val="28"/>
          <w:szCs w:val="28"/>
          <w:lang w:eastAsia="ja-JP"/>
        </w:rPr>
        <w:t>. Бенюка. К.: «Б</w:t>
      </w:r>
      <w:r w:rsidRPr="00617B3B">
        <w:rPr>
          <w:rFonts w:ascii="Times New Roman" w:eastAsia="MS Mincho" w:hAnsi="Times New Roman"/>
          <w:color w:val="00000A"/>
          <w:sz w:val="28"/>
          <w:szCs w:val="28"/>
          <w:lang w:val="uk-UA" w:eastAsia="ja-JP"/>
        </w:rPr>
        <w:t>і</w:t>
      </w:r>
      <w:r w:rsidRPr="00617B3B">
        <w:rPr>
          <w:rFonts w:ascii="Times New Roman" w:eastAsia="MS Mincho" w:hAnsi="Times New Roman"/>
          <w:color w:val="00000A"/>
          <w:sz w:val="28"/>
          <w:szCs w:val="28"/>
          <w:lang w:eastAsia="ja-JP"/>
        </w:rPr>
        <w:t>бл</w:t>
      </w:r>
      <w:r w:rsidRPr="00617B3B">
        <w:rPr>
          <w:rFonts w:ascii="Times New Roman" w:eastAsia="MS Mincho" w:hAnsi="Times New Roman"/>
          <w:color w:val="00000A"/>
          <w:sz w:val="28"/>
          <w:szCs w:val="28"/>
          <w:lang w:val="uk-UA" w:eastAsia="ja-JP"/>
        </w:rPr>
        <w:t>і</w:t>
      </w:r>
      <w:r w:rsidRPr="00617B3B">
        <w:rPr>
          <w:rFonts w:ascii="Times New Roman" w:eastAsia="MS Mincho" w:hAnsi="Times New Roman"/>
          <w:color w:val="00000A"/>
          <w:sz w:val="28"/>
          <w:szCs w:val="28"/>
          <w:lang w:eastAsia="ja-JP"/>
        </w:rPr>
        <w:t>отека «Здоров</w:t>
      </w:r>
      <w:r w:rsidRPr="00617B3B">
        <w:rPr>
          <w:rFonts w:ascii="Times New Roman" w:eastAsia="MS Mincho" w:hAnsi="Times New Roman"/>
          <w:color w:val="00000A"/>
          <w:sz w:val="28"/>
          <w:szCs w:val="28"/>
          <w:lang w:val="uk-UA" w:eastAsia="ja-JP"/>
        </w:rPr>
        <w:t>’я</w:t>
      </w:r>
      <w:r w:rsidRPr="00617B3B">
        <w:rPr>
          <w:rFonts w:ascii="Times New Roman" w:eastAsia="MS Mincho" w:hAnsi="Times New Roman"/>
          <w:color w:val="00000A"/>
          <w:sz w:val="28"/>
          <w:szCs w:val="28"/>
          <w:lang w:eastAsia="ja-JP"/>
        </w:rPr>
        <w:t xml:space="preserve"> Укра</w:t>
      </w:r>
      <w:r w:rsidRPr="00617B3B">
        <w:rPr>
          <w:rFonts w:ascii="Times New Roman" w:eastAsia="MS Mincho" w:hAnsi="Times New Roman"/>
          <w:color w:val="00000A"/>
          <w:sz w:val="28"/>
          <w:szCs w:val="28"/>
          <w:lang w:val="uk-UA" w:eastAsia="ja-JP"/>
        </w:rPr>
        <w:t>ї</w:t>
      </w:r>
      <w:r w:rsidRPr="00617B3B">
        <w:rPr>
          <w:rFonts w:ascii="Times New Roman" w:eastAsia="MS Mincho" w:hAnsi="Times New Roman"/>
          <w:color w:val="00000A"/>
          <w:sz w:val="28"/>
          <w:szCs w:val="28"/>
          <w:lang w:eastAsia="ja-JP"/>
        </w:rPr>
        <w:t>н</w:t>
      </w:r>
      <w:r w:rsidRPr="00617B3B">
        <w:rPr>
          <w:rFonts w:ascii="Times New Roman" w:eastAsia="MS Mincho" w:hAnsi="Times New Roman"/>
          <w:color w:val="00000A"/>
          <w:sz w:val="28"/>
          <w:szCs w:val="28"/>
          <w:lang w:val="uk-UA" w:eastAsia="ja-JP"/>
        </w:rPr>
        <w:t>и</w:t>
      </w:r>
      <w:r w:rsidRPr="00617B3B">
        <w:rPr>
          <w:rFonts w:ascii="Times New Roman" w:eastAsia="MS Mincho" w:hAnsi="Times New Roman"/>
          <w:color w:val="00000A"/>
          <w:sz w:val="28"/>
          <w:szCs w:val="28"/>
          <w:lang w:eastAsia="ja-JP"/>
        </w:rPr>
        <w:t>». -201</w:t>
      </w:r>
      <w:r w:rsidRPr="00617B3B">
        <w:rPr>
          <w:rFonts w:ascii="Times New Roman" w:eastAsia="MS Mincho" w:hAnsi="Times New Roman"/>
          <w:color w:val="00000A"/>
          <w:sz w:val="28"/>
          <w:szCs w:val="28"/>
          <w:lang w:val="uk-UA" w:eastAsia="ja-JP"/>
        </w:rPr>
        <w:t>8</w:t>
      </w:r>
      <w:r w:rsidRPr="00617B3B">
        <w:rPr>
          <w:rFonts w:ascii="Times New Roman" w:eastAsia="MS Mincho" w:hAnsi="Times New Roman"/>
          <w:color w:val="00000A"/>
          <w:sz w:val="28"/>
          <w:szCs w:val="28"/>
          <w:lang w:eastAsia="ja-JP"/>
        </w:rPr>
        <w:t>.- 504 с.</w:t>
      </w:r>
    </w:p>
    <w:p w:rsidR="00617B3B" w:rsidRPr="00617B3B" w:rsidRDefault="00617B3B" w:rsidP="00617B3B">
      <w:pPr>
        <w:numPr>
          <w:ilvl w:val="0"/>
          <w:numId w:val="51"/>
        </w:numPr>
        <w:tabs>
          <w:tab w:val="left" w:pos="709"/>
        </w:tabs>
        <w:spacing w:after="0" w:line="240" w:lineRule="auto"/>
        <w:ind w:left="0"/>
        <w:contextualSpacing/>
        <w:jc w:val="both"/>
        <w:rPr>
          <w:rFonts w:ascii="Times New Roman" w:eastAsia="MS Mincho" w:hAnsi="Times New Roman"/>
          <w:color w:val="00000A"/>
          <w:sz w:val="28"/>
          <w:szCs w:val="28"/>
          <w:lang w:eastAsia="ja-JP"/>
        </w:rPr>
      </w:pPr>
      <w:r w:rsidRPr="00617B3B">
        <w:rPr>
          <w:rFonts w:ascii="Times New Roman" w:eastAsia="MS Mincho" w:hAnsi="Times New Roman"/>
          <w:color w:val="00000A"/>
          <w:sz w:val="28"/>
          <w:szCs w:val="28"/>
          <w:lang w:eastAsia="ja-JP"/>
        </w:rPr>
        <w:t>Справочник семейного врача по акушерству и гинекологии. / Под редакцией проф. В.А. Бенюка. - Киев: «Доктор-медиа», 2012.- 622 с.</w:t>
      </w:r>
    </w:p>
    <w:p w:rsidR="00617B3B" w:rsidRPr="00617B3B" w:rsidRDefault="00617B3B" w:rsidP="00617B3B">
      <w:pPr>
        <w:numPr>
          <w:ilvl w:val="0"/>
          <w:numId w:val="51"/>
        </w:numPr>
        <w:spacing w:after="0" w:line="240" w:lineRule="auto"/>
        <w:ind w:left="0"/>
        <w:contextualSpacing/>
        <w:jc w:val="both"/>
        <w:rPr>
          <w:rFonts w:ascii="Times New Roman" w:eastAsia="MS Mincho" w:hAnsi="Times New Roman"/>
          <w:color w:val="00000A"/>
          <w:sz w:val="28"/>
          <w:szCs w:val="28"/>
          <w:lang w:eastAsia="ja-JP"/>
        </w:rPr>
      </w:pPr>
      <w:r w:rsidRPr="00617B3B">
        <w:rPr>
          <w:rFonts w:ascii="Times New Roman" w:eastAsia="MS Mincho" w:hAnsi="Times New Roman"/>
          <w:color w:val="00000A"/>
          <w:sz w:val="28"/>
          <w:szCs w:val="28"/>
          <w:lang w:eastAsia="ja-JP"/>
        </w:rPr>
        <w:t>Браян А. Маґован, Філіп Оуен, Ендрю Томсон."Клінічне акушерство та гінекологія"</w:t>
      </w:r>
      <w:r w:rsidRPr="00617B3B">
        <w:rPr>
          <w:rFonts w:ascii="Times New Roman" w:eastAsia="MS Mincho" w:hAnsi="Times New Roman"/>
          <w:color w:val="00000A"/>
          <w:sz w:val="28"/>
          <w:szCs w:val="28"/>
          <w:lang w:val="uk-UA" w:eastAsia="ja-JP"/>
        </w:rPr>
        <w:t>.</w:t>
      </w:r>
      <w:r w:rsidRPr="00617B3B">
        <w:rPr>
          <w:rFonts w:ascii="Times New Roman" w:eastAsia="MS Mincho" w:hAnsi="Times New Roman"/>
          <w:color w:val="00000A"/>
          <w:sz w:val="28"/>
          <w:szCs w:val="28"/>
          <w:lang w:eastAsia="ja-JP"/>
        </w:rPr>
        <w:t xml:space="preserve"> </w:t>
      </w:r>
      <w:r w:rsidRPr="00617B3B">
        <w:rPr>
          <w:rFonts w:ascii="Times New Roman" w:eastAsia="MS Mincho" w:hAnsi="Times New Roman"/>
          <w:color w:val="00000A"/>
          <w:sz w:val="28"/>
          <w:szCs w:val="28"/>
          <w:lang w:val="uk-UA" w:eastAsia="ja-JP"/>
        </w:rPr>
        <w:t>Підручник, К. Видавництво «Медицина», 2021</w:t>
      </w:r>
      <w:r w:rsidRPr="00617B3B">
        <w:rPr>
          <w:rFonts w:ascii="Times New Roman" w:eastAsia="MS Mincho" w:hAnsi="Times New Roman"/>
          <w:color w:val="00000A"/>
          <w:sz w:val="28"/>
          <w:szCs w:val="28"/>
          <w:lang w:eastAsia="ja-JP"/>
        </w:rPr>
        <w:t>, 445 с.</w:t>
      </w:r>
    </w:p>
    <w:p w:rsidR="00617B3B" w:rsidRPr="00617B3B" w:rsidRDefault="00617B3B" w:rsidP="00617B3B">
      <w:pPr>
        <w:numPr>
          <w:ilvl w:val="0"/>
          <w:numId w:val="51"/>
        </w:numPr>
        <w:spacing w:after="0" w:line="240" w:lineRule="auto"/>
        <w:ind w:left="0"/>
        <w:contextualSpacing/>
        <w:jc w:val="both"/>
        <w:rPr>
          <w:rFonts w:ascii="Times New Roman" w:eastAsia="MS Mincho" w:hAnsi="Times New Roman"/>
          <w:color w:val="00000A"/>
          <w:sz w:val="28"/>
          <w:szCs w:val="28"/>
          <w:lang w:val="uk-UA" w:eastAsia="ja-JP"/>
        </w:rPr>
      </w:pPr>
      <w:r w:rsidRPr="00617B3B">
        <w:rPr>
          <w:rFonts w:ascii="Times New Roman" w:eastAsia="MS Mincho" w:hAnsi="Times New Roman"/>
          <w:color w:val="00000A"/>
          <w:sz w:val="28"/>
          <w:szCs w:val="28"/>
          <w:lang w:val="uk-UA" w:eastAsia="ja-JP"/>
        </w:rPr>
        <w:t>В. Грищенко, М. Щербина, Б. Венцківський «</w:t>
      </w:r>
      <w:r w:rsidRPr="00617B3B">
        <w:rPr>
          <w:rFonts w:ascii="Times New Roman" w:eastAsia="MS Mincho" w:hAnsi="Times New Roman"/>
          <w:color w:val="00000A"/>
          <w:sz w:val="28"/>
          <w:szCs w:val="28"/>
          <w:lang w:eastAsia="ja-JP"/>
        </w:rPr>
        <w:t>Акушерство і гінекологія: у двох книгах.</w:t>
      </w:r>
      <w:r w:rsidRPr="00617B3B">
        <w:rPr>
          <w:rFonts w:ascii="Times New Roman" w:eastAsia="MS Mincho" w:hAnsi="Times New Roman"/>
          <w:color w:val="00000A"/>
          <w:sz w:val="28"/>
          <w:szCs w:val="28"/>
          <w:lang w:val="uk-UA" w:eastAsia="ja-JP"/>
        </w:rPr>
        <w:t>»</w:t>
      </w:r>
      <w:r w:rsidRPr="00617B3B">
        <w:rPr>
          <w:rFonts w:ascii="Times New Roman" w:eastAsia="MS Mincho" w:hAnsi="Times New Roman"/>
          <w:color w:val="00000A"/>
          <w:sz w:val="28"/>
          <w:szCs w:val="28"/>
          <w:lang w:eastAsia="ja-JP"/>
        </w:rPr>
        <w:t xml:space="preserve"> Книга 1. Акушерство</w:t>
      </w:r>
      <w:r w:rsidRPr="00617B3B">
        <w:rPr>
          <w:rFonts w:ascii="Times New Roman" w:eastAsia="MS Mincho" w:hAnsi="Times New Roman"/>
          <w:color w:val="00000A"/>
          <w:sz w:val="28"/>
          <w:szCs w:val="28"/>
          <w:lang w:val="uk-UA" w:eastAsia="ja-JP"/>
        </w:rPr>
        <w:t>. 4-е видання.</w:t>
      </w:r>
      <w:r w:rsidRPr="00617B3B">
        <w:rPr>
          <w:rFonts w:ascii="Times New Roman" w:eastAsia="MS Mincho" w:hAnsi="Times New Roman"/>
          <w:color w:val="00000A"/>
          <w:sz w:val="28"/>
          <w:szCs w:val="28"/>
          <w:lang w:eastAsia="ja-JP"/>
        </w:rPr>
        <w:t xml:space="preserve"> К</w:t>
      </w:r>
      <w:r w:rsidRPr="00617B3B">
        <w:rPr>
          <w:rFonts w:ascii="Times New Roman" w:eastAsia="MS Mincho" w:hAnsi="Times New Roman"/>
          <w:color w:val="00000A"/>
          <w:sz w:val="28"/>
          <w:szCs w:val="28"/>
          <w:lang w:val="uk-UA" w:eastAsia="ja-JP"/>
        </w:rPr>
        <w:t>. Видавництво «Медицина», 2020</w:t>
      </w:r>
      <w:r w:rsidRPr="00617B3B">
        <w:rPr>
          <w:rFonts w:ascii="Times New Roman" w:eastAsia="MS Mincho" w:hAnsi="Times New Roman"/>
          <w:color w:val="00000A"/>
          <w:sz w:val="28"/>
          <w:szCs w:val="28"/>
          <w:lang w:eastAsia="ja-JP"/>
        </w:rPr>
        <w:t>, 422 с.</w:t>
      </w:r>
    </w:p>
    <w:p w:rsidR="00617B3B" w:rsidRPr="00617B3B" w:rsidRDefault="00617B3B" w:rsidP="00617B3B">
      <w:pPr>
        <w:numPr>
          <w:ilvl w:val="0"/>
          <w:numId w:val="51"/>
        </w:numPr>
        <w:spacing w:after="0" w:line="240" w:lineRule="auto"/>
        <w:ind w:left="0"/>
        <w:contextualSpacing/>
        <w:jc w:val="both"/>
        <w:rPr>
          <w:rFonts w:ascii="Times New Roman" w:eastAsia="MS Mincho" w:hAnsi="Times New Roman"/>
          <w:color w:val="00000A"/>
          <w:sz w:val="28"/>
          <w:szCs w:val="28"/>
          <w:lang w:val="uk-UA" w:eastAsia="ja-JP"/>
        </w:rPr>
      </w:pPr>
      <w:r w:rsidRPr="00617B3B">
        <w:rPr>
          <w:rFonts w:ascii="Times New Roman" w:eastAsia="MS Mincho" w:hAnsi="Times New Roman"/>
          <w:color w:val="00000A"/>
          <w:sz w:val="28"/>
          <w:szCs w:val="28"/>
          <w:lang w:val="uk-UA" w:eastAsia="ja-JP"/>
        </w:rPr>
        <w:t>Алгоритми в акушерстві і гінекології. Навчальний посібник (под ред. Бенюка В.О.). Співавтори: Диндар О.А., Усевич І.А., Говсеев Д.В., Гончаренко В.Н., Гичка Н.М., Ковалюк Т.В.-  К., 2019 - «Бібліотека «Здоров’я України» - С.542.</w:t>
      </w:r>
    </w:p>
    <w:p w:rsidR="00617B3B" w:rsidRPr="00617B3B" w:rsidRDefault="00617B3B" w:rsidP="00617B3B">
      <w:pPr>
        <w:numPr>
          <w:ilvl w:val="0"/>
          <w:numId w:val="51"/>
        </w:numPr>
        <w:spacing w:after="0" w:line="240" w:lineRule="auto"/>
        <w:ind w:left="0"/>
        <w:contextualSpacing/>
        <w:jc w:val="both"/>
        <w:rPr>
          <w:rFonts w:ascii="Times New Roman" w:eastAsia="MS Mincho" w:hAnsi="Times New Roman"/>
          <w:color w:val="00000A"/>
          <w:sz w:val="28"/>
          <w:szCs w:val="28"/>
          <w:lang w:val="uk-UA" w:eastAsia="ja-JP"/>
        </w:rPr>
      </w:pPr>
      <w:r w:rsidRPr="00617B3B">
        <w:rPr>
          <w:rFonts w:ascii="Times New Roman" w:eastAsia="MS Mincho" w:hAnsi="Times New Roman"/>
          <w:color w:val="00000A"/>
          <w:sz w:val="28"/>
          <w:szCs w:val="28"/>
          <w:lang w:val="en-US" w:eastAsia="ja-JP"/>
        </w:rPr>
        <w:t>Obstetrical</w:t>
      </w:r>
      <w:r w:rsidRPr="00617B3B">
        <w:rPr>
          <w:rFonts w:ascii="Times New Roman" w:eastAsia="MS Mincho" w:hAnsi="Times New Roman"/>
          <w:color w:val="00000A"/>
          <w:sz w:val="28"/>
          <w:szCs w:val="28"/>
          <w:lang w:val="uk-UA" w:eastAsia="ja-JP"/>
        </w:rPr>
        <w:t xml:space="preserve"> </w:t>
      </w:r>
      <w:r w:rsidRPr="00617B3B">
        <w:rPr>
          <w:rFonts w:ascii="Times New Roman" w:eastAsia="MS Mincho" w:hAnsi="Times New Roman"/>
          <w:color w:val="00000A"/>
          <w:sz w:val="28"/>
          <w:szCs w:val="28"/>
          <w:lang w:val="en-US" w:eastAsia="ja-JP"/>
        </w:rPr>
        <w:t>phantom</w:t>
      </w:r>
      <w:r w:rsidRPr="00617B3B">
        <w:rPr>
          <w:rFonts w:ascii="Times New Roman" w:eastAsia="MS Mincho" w:hAnsi="Times New Roman"/>
          <w:color w:val="00000A"/>
          <w:sz w:val="28"/>
          <w:szCs w:val="28"/>
          <w:lang w:val="uk-UA" w:eastAsia="ja-JP"/>
        </w:rPr>
        <w:t>: посібник англійською мовою (</w:t>
      </w:r>
      <w:r w:rsidRPr="00617B3B">
        <w:rPr>
          <w:rFonts w:ascii="Times New Roman" w:eastAsia="MS Mincho" w:hAnsi="Times New Roman"/>
          <w:color w:val="00000A"/>
          <w:sz w:val="28"/>
          <w:szCs w:val="28"/>
          <w:lang w:val="en-US" w:eastAsia="ja-JP"/>
        </w:rPr>
        <w:t>Edited</w:t>
      </w:r>
      <w:r w:rsidRPr="00617B3B">
        <w:rPr>
          <w:rFonts w:ascii="Times New Roman" w:eastAsia="MS Mincho" w:hAnsi="Times New Roman"/>
          <w:color w:val="00000A"/>
          <w:sz w:val="28"/>
          <w:szCs w:val="28"/>
          <w:lang w:val="uk-UA" w:eastAsia="ja-JP"/>
        </w:rPr>
        <w:t xml:space="preserve"> </w:t>
      </w:r>
      <w:r w:rsidRPr="00617B3B">
        <w:rPr>
          <w:rFonts w:ascii="Times New Roman" w:eastAsia="MS Mincho" w:hAnsi="Times New Roman"/>
          <w:color w:val="00000A"/>
          <w:sz w:val="28"/>
          <w:szCs w:val="28"/>
          <w:lang w:val="en-US" w:eastAsia="ja-JP"/>
        </w:rPr>
        <w:t>by</w:t>
      </w:r>
      <w:r w:rsidRPr="00617B3B">
        <w:rPr>
          <w:rFonts w:ascii="Times New Roman" w:eastAsia="MS Mincho" w:hAnsi="Times New Roman"/>
          <w:color w:val="00000A"/>
          <w:sz w:val="28"/>
          <w:szCs w:val="28"/>
          <w:lang w:val="uk-UA" w:eastAsia="ja-JP"/>
        </w:rPr>
        <w:t xml:space="preserve"> </w:t>
      </w:r>
      <w:r w:rsidRPr="00617B3B">
        <w:rPr>
          <w:rFonts w:ascii="Times New Roman" w:eastAsia="MS Mincho" w:hAnsi="Times New Roman"/>
          <w:color w:val="00000A"/>
          <w:sz w:val="28"/>
          <w:szCs w:val="28"/>
          <w:lang w:val="en-US" w:eastAsia="ja-JP"/>
        </w:rPr>
        <w:t>V</w:t>
      </w:r>
      <w:r w:rsidRPr="00617B3B">
        <w:rPr>
          <w:rFonts w:ascii="Times New Roman" w:eastAsia="MS Mincho" w:hAnsi="Times New Roman"/>
          <w:color w:val="00000A"/>
          <w:sz w:val="28"/>
          <w:szCs w:val="28"/>
          <w:lang w:val="uk-UA" w:eastAsia="ja-JP"/>
        </w:rPr>
        <w:t xml:space="preserve">. </w:t>
      </w:r>
      <w:r w:rsidRPr="00617B3B">
        <w:rPr>
          <w:rFonts w:ascii="Times New Roman" w:eastAsia="MS Mincho" w:hAnsi="Times New Roman"/>
          <w:color w:val="00000A"/>
          <w:sz w:val="28"/>
          <w:szCs w:val="28"/>
          <w:lang w:val="en-US" w:eastAsia="ja-JP"/>
        </w:rPr>
        <w:t>Benyuk</w:t>
      </w:r>
      <w:r w:rsidRPr="00617B3B">
        <w:rPr>
          <w:rFonts w:ascii="Times New Roman" w:eastAsia="MS Mincho" w:hAnsi="Times New Roman"/>
          <w:color w:val="00000A"/>
          <w:sz w:val="28"/>
          <w:szCs w:val="28"/>
          <w:lang w:val="uk-UA" w:eastAsia="ja-JP"/>
        </w:rPr>
        <w:t xml:space="preserve">, </w:t>
      </w:r>
      <w:r w:rsidRPr="00617B3B">
        <w:rPr>
          <w:rFonts w:ascii="Times New Roman" w:eastAsia="MS Mincho" w:hAnsi="Times New Roman"/>
          <w:color w:val="00000A"/>
          <w:sz w:val="28"/>
          <w:szCs w:val="28"/>
          <w:lang w:val="en-US" w:eastAsia="ja-JP"/>
        </w:rPr>
        <w:t>O</w:t>
      </w:r>
      <w:r w:rsidRPr="00617B3B">
        <w:rPr>
          <w:rFonts w:ascii="Times New Roman" w:eastAsia="MS Mincho" w:hAnsi="Times New Roman"/>
          <w:color w:val="00000A"/>
          <w:sz w:val="28"/>
          <w:szCs w:val="28"/>
          <w:lang w:val="uk-UA" w:eastAsia="ja-JP"/>
        </w:rPr>
        <w:t xml:space="preserve">. </w:t>
      </w:r>
      <w:r w:rsidRPr="00617B3B">
        <w:rPr>
          <w:rFonts w:ascii="Times New Roman" w:eastAsia="MS Mincho" w:hAnsi="Times New Roman"/>
          <w:color w:val="00000A"/>
          <w:sz w:val="28"/>
          <w:szCs w:val="28"/>
          <w:lang w:val="en-US" w:eastAsia="ja-JP"/>
        </w:rPr>
        <w:t>Dyndar</w:t>
      </w:r>
      <w:r w:rsidRPr="00617B3B">
        <w:rPr>
          <w:rFonts w:ascii="Times New Roman" w:eastAsia="MS Mincho" w:hAnsi="Times New Roman"/>
          <w:color w:val="00000A"/>
          <w:sz w:val="28"/>
          <w:szCs w:val="28"/>
          <w:lang w:val="uk-UA" w:eastAsia="ja-JP"/>
        </w:rPr>
        <w:t xml:space="preserve">, </w:t>
      </w:r>
      <w:proofErr w:type="gramStart"/>
      <w:r w:rsidRPr="00617B3B">
        <w:rPr>
          <w:rFonts w:ascii="Times New Roman" w:eastAsia="MS Mincho" w:hAnsi="Times New Roman"/>
          <w:color w:val="00000A"/>
          <w:sz w:val="28"/>
          <w:szCs w:val="28"/>
          <w:lang w:val="en-US" w:eastAsia="ja-JP"/>
        </w:rPr>
        <w:t>I</w:t>
      </w:r>
      <w:r w:rsidRPr="00617B3B">
        <w:rPr>
          <w:rFonts w:ascii="Times New Roman" w:eastAsia="MS Mincho" w:hAnsi="Times New Roman"/>
          <w:color w:val="00000A"/>
          <w:sz w:val="28"/>
          <w:szCs w:val="28"/>
          <w:lang w:val="uk-UA" w:eastAsia="ja-JP"/>
        </w:rPr>
        <w:t>.</w:t>
      </w:r>
      <w:r w:rsidRPr="00617B3B">
        <w:rPr>
          <w:rFonts w:ascii="Times New Roman" w:eastAsia="MS Mincho" w:hAnsi="Times New Roman"/>
          <w:color w:val="00000A"/>
          <w:sz w:val="28"/>
          <w:szCs w:val="28"/>
          <w:lang w:val="en-US" w:eastAsia="ja-JP"/>
        </w:rPr>
        <w:t>Usevych</w:t>
      </w:r>
      <w:proofErr w:type="gramEnd"/>
      <w:r w:rsidRPr="00617B3B">
        <w:rPr>
          <w:rFonts w:ascii="Times New Roman" w:eastAsia="MS Mincho" w:hAnsi="Times New Roman"/>
          <w:color w:val="00000A"/>
          <w:sz w:val="28"/>
          <w:szCs w:val="28"/>
          <w:lang w:val="uk-UA" w:eastAsia="ja-JP"/>
        </w:rPr>
        <w:t xml:space="preserve">). </w:t>
      </w:r>
      <w:r w:rsidRPr="00617B3B">
        <w:rPr>
          <w:rFonts w:ascii="Times New Roman" w:eastAsia="MS Mincho" w:hAnsi="Times New Roman"/>
          <w:color w:val="00000A"/>
          <w:sz w:val="28"/>
          <w:szCs w:val="28"/>
          <w:lang w:val="en-US" w:eastAsia="ja-JP"/>
        </w:rPr>
        <w:t>Co</w:t>
      </w:r>
      <w:r w:rsidRPr="00617B3B">
        <w:rPr>
          <w:rFonts w:ascii="Times New Roman" w:eastAsia="MS Mincho" w:hAnsi="Times New Roman"/>
          <w:color w:val="00000A"/>
          <w:sz w:val="28"/>
          <w:szCs w:val="28"/>
          <w:lang w:val="uk-UA" w:eastAsia="ja-JP"/>
        </w:rPr>
        <w:t>-</w:t>
      </w:r>
      <w:r w:rsidRPr="00617B3B">
        <w:rPr>
          <w:rFonts w:ascii="Times New Roman" w:eastAsia="MS Mincho" w:hAnsi="Times New Roman"/>
          <w:color w:val="00000A"/>
          <w:sz w:val="28"/>
          <w:szCs w:val="28"/>
          <w:lang w:val="en-US" w:eastAsia="ja-JP"/>
        </w:rPr>
        <w:t>authors</w:t>
      </w:r>
      <w:r w:rsidRPr="00617B3B">
        <w:rPr>
          <w:rFonts w:ascii="Times New Roman" w:eastAsia="MS Mincho" w:hAnsi="Times New Roman"/>
          <w:color w:val="00000A"/>
          <w:sz w:val="28"/>
          <w:szCs w:val="28"/>
          <w:lang w:val="uk-UA" w:eastAsia="ja-JP"/>
        </w:rPr>
        <w:t xml:space="preserve">: </w:t>
      </w:r>
      <w:r w:rsidRPr="00617B3B">
        <w:rPr>
          <w:rFonts w:ascii="Times New Roman" w:eastAsia="MS Mincho" w:hAnsi="Times New Roman"/>
          <w:color w:val="00000A"/>
          <w:sz w:val="28"/>
          <w:szCs w:val="28"/>
          <w:lang w:val="en-US" w:eastAsia="ja-JP"/>
        </w:rPr>
        <w:t>T</w:t>
      </w:r>
      <w:r w:rsidRPr="00617B3B">
        <w:rPr>
          <w:rFonts w:ascii="Times New Roman" w:eastAsia="MS Mincho" w:hAnsi="Times New Roman"/>
          <w:color w:val="00000A"/>
          <w:sz w:val="28"/>
          <w:szCs w:val="28"/>
          <w:lang w:val="uk-UA" w:eastAsia="ja-JP"/>
        </w:rPr>
        <w:t xml:space="preserve">. </w:t>
      </w:r>
      <w:r w:rsidRPr="00617B3B">
        <w:rPr>
          <w:rFonts w:ascii="Times New Roman" w:eastAsia="MS Mincho" w:hAnsi="Times New Roman"/>
          <w:color w:val="00000A"/>
          <w:sz w:val="28"/>
          <w:szCs w:val="28"/>
          <w:lang w:val="en-US" w:eastAsia="ja-JP"/>
        </w:rPr>
        <w:t>Kovaliuk</w:t>
      </w:r>
      <w:r w:rsidRPr="00617B3B">
        <w:rPr>
          <w:rFonts w:ascii="Times New Roman" w:eastAsia="MS Mincho" w:hAnsi="Times New Roman"/>
          <w:color w:val="00000A"/>
          <w:sz w:val="28"/>
          <w:szCs w:val="28"/>
          <w:lang w:val="uk-UA" w:eastAsia="ja-JP"/>
        </w:rPr>
        <w:t xml:space="preserve">, </w:t>
      </w:r>
      <w:proofErr w:type="gramStart"/>
      <w:r w:rsidRPr="00617B3B">
        <w:rPr>
          <w:rFonts w:ascii="Times New Roman" w:eastAsia="MS Mincho" w:hAnsi="Times New Roman"/>
          <w:color w:val="00000A"/>
          <w:sz w:val="28"/>
          <w:szCs w:val="28"/>
          <w:lang w:val="en-US" w:eastAsia="ja-JP"/>
        </w:rPr>
        <w:t>M</w:t>
      </w:r>
      <w:r w:rsidRPr="00617B3B">
        <w:rPr>
          <w:rFonts w:ascii="Times New Roman" w:eastAsia="MS Mincho" w:hAnsi="Times New Roman"/>
          <w:color w:val="00000A"/>
          <w:sz w:val="28"/>
          <w:szCs w:val="28"/>
          <w:lang w:val="uk-UA" w:eastAsia="ja-JP"/>
        </w:rPr>
        <w:t>.</w:t>
      </w:r>
      <w:r w:rsidRPr="00617B3B">
        <w:rPr>
          <w:rFonts w:ascii="Times New Roman" w:eastAsia="MS Mincho" w:hAnsi="Times New Roman"/>
          <w:color w:val="00000A"/>
          <w:sz w:val="28"/>
          <w:szCs w:val="28"/>
          <w:lang w:val="en-US" w:eastAsia="ja-JP"/>
        </w:rPr>
        <w:t>Samoilova</w:t>
      </w:r>
      <w:proofErr w:type="gramEnd"/>
      <w:r w:rsidRPr="00617B3B">
        <w:rPr>
          <w:rFonts w:ascii="Times New Roman" w:eastAsia="MS Mincho" w:hAnsi="Times New Roman"/>
          <w:color w:val="00000A"/>
          <w:sz w:val="28"/>
          <w:szCs w:val="28"/>
          <w:lang w:val="uk-UA" w:eastAsia="ja-JP"/>
        </w:rPr>
        <w:t xml:space="preserve"> – К., 2018 - «Бібліотека «Здоров’я України», С. 190.</w:t>
      </w:r>
    </w:p>
    <w:p w:rsidR="00617B3B" w:rsidRPr="00617B3B" w:rsidRDefault="00617B3B" w:rsidP="00617B3B">
      <w:pPr>
        <w:numPr>
          <w:ilvl w:val="0"/>
          <w:numId w:val="51"/>
        </w:numPr>
        <w:spacing w:after="0" w:line="240" w:lineRule="auto"/>
        <w:ind w:left="0"/>
        <w:contextualSpacing/>
        <w:jc w:val="both"/>
        <w:rPr>
          <w:rFonts w:ascii="Times New Roman" w:eastAsia="MS Mincho" w:hAnsi="Times New Roman"/>
          <w:color w:val="00000A"/>
          <w:sz w:val="28"/>
          <w:szCs w:val="28"/>
          <w:lang w:val="uk-UA" w:eastAsia="ja-JP"/>
        </w:rPr>
      </w:pPr>
      <w:r w:rsidRPr="00617B3B">
        <w:rPr>
          <w:rFonts w:ascii="Times New Roman" w:eastAsia="MS Mincho" w:hAnsi="Times New Roman"/>
          <w:color w:val="00000A"/>
          <w:sz w:val="28"/>
          <w:szCs w:val="28"/>
          <w:lang w:val="uk-UA" w:eastAsia="ja-JP"/>
        </w:rPr>
        <w:t>V.I. Hryshchenko, M.O. Shcherbyna, B.M. Ventskivskyi et al., «Obstetrics and Gynecology: in 2 volumes». Volume 2. Gynecology (textbook)</w:t>
      </w:r>
      <w:r w:rsidRPr="00617B3B">
        <w:rPr>
          <w:rFonts w:ascii="Times New Roman" w:eastAsia="MS Mincho" w:hAnsi="Times New Roman"/>
          <w:color w:val="00000A"/>
          <w:sz w:val="28"/>
          <w:szCs w:val="28"/>
          <w:lang w:val="en-US" w:eastAsia="ja-JP"/>
        </w:rPr>
        <w:t xml:space="preserve"> </w:t>
      </w:r>
      <w:r w:rsidRPr="00617B3B">
        <w:rPr>
          <w:rFonts w:ascii="Times New Roman" w:eastAsia="MS Mincho" w:hAnsi="Times New Roman"/>
          <w:color w:val="00000A"/>
          <w:sz w:val="28"/>
          <w:szCs w:val="28"/>
          <w:lang w:val="uk-UA" w:eastAsia="ja-JP"/>
        </w:rPr>
        <w:t>ВСВ «Медицина», 2022</w:t>
      </w:r>
      <w:r w:rsidRPr="00617B3B">
        <w:rPr>
          <w:rFonts w:ascii="Times New Roman" w:eastAsia="MS Mincho" w:hAnsi="Times New Roman"/>
          <w:color w:val="00000A"/>
          <w:sz w:val="28"/>
          <w:szCs w:val="28"/>
          <w:lang w:val="en-US" w:eastAsia="ja-JP"/>
        </w:rPr>
        <w:t xml:space="preserve">, 352 </w:t>
      </w:r>
      <w:r w:rsidRPr="00617B3B">
        <w:rPr>
          <w:rFonts w:ascii="Times New Roman" w:eastAsia="MS Mincho" w:hAnsi="Times New Roman"/>
          <w:color w:val="00000A"/>
          <w:sz w:val="28"/>
          <w:szCs w:val="28"/>
          <w:lang w:eastAsia="ja-JP"/>
        </w:rPr>
        <w:t>с</w:t>
      </w:r>
      <w:r w:rsidRPr="00617B3B">
        <w:rPr>
          <w:rFonts w:ascii="Times New Roman" w:eastAsia="MS Mincho" w:hAnsi="Times New Roman"/>
          <w:color w:val="00000A"/>
          <w:sz w:val="28"/>
          <w:szCs w:val="28"/>
          <w:lang w:val="en-US" w:eastAsia="ja-JP"/>
        </w:rPr>
        <w:t>.</w:t>
      </w:r>
    </w:p>
    <w:p w:rsidR="00617B3B" w:rsidRPr="00617B3B" w:rsidRDefault="00617B3B" w:rsidP="00617B3B">
      <w:pPr>
        <w:numPr>
          <w:ilvl w:val="0"/>
          <w:numId w:val="51"/>
        </w:numPr>
        <w:spacing w:after="0" w:line="240" w:lineRule="auto"/>
        <w:ind w:left="0"/>
        <w:contextualSpacing/>
        <w:jc w:val="both"/>
        <w:rPr>
          <w:rFonts w:ascii="Times New Roman" w:eastAsia="MS Mincho" w:hAnsi="Times New Roman"/>
          <w:color w:val="00000A"/>
          <w:sz w:val="28"/>
          <w:szCs w:val="28"/>
          <w:lang w:val="uk-UA" w:eastAsia="ja-JP"/>
        </w:rPr>
      </w:pPr>
      <w:r w:rsidRPr="00617B3B">
        <w:rPr>
          <w:rFonts w:ascii="Times New Roman" w:eastAsia="MS Mincho" w:hAnsi="Times New Roman"/>
          <w:color w:val="00000A"/>
          <w:sz w:val="28"/>
          <w:szCs w:val="28"/>
          <w:lang w:val="uk-UA" w:eastAsia="ja-JP"/>
        </w:rPr>
        <w:t xml:space="preserve">Ліхачов В. К. «Акушерство. Том 1. Базовий курс.» Гінекологія. 2-ге видання. </w:t>
      </w:r>
      <w:bookmarkStart w:id="2" w:name="_Hlk125720825"/>
      <w:r w:rsidRPr="00617B3B">
        <w:rPr>
          <w:rFonts w:ascii="Times New Roman" w:eastAsia="MS Mincho" w:hAnsi="Times New Roman"/>
          <w:color w:val="00000A"/>
          <w:sz w:val="28"/>
          <w:szCs w:val="28"/>
          <w:lang w:val="uk-UA" w:eastAsia="ja-JP"/>
        </w:rPr>
        <w:t xml:space="preserve">Видавництво «Нова книга», </w:t>
      </w:r>
      <w:bookmarkEnd w:id="2"/>
      <w:r w:rsidRPr="00617B3B">
        <w:rPr>
          <w:rFonts w:ascii="Times New Roman" w:eastAsia="MS Mincho" w:hAnsi="Times New Roman"/>
          <w:color w:val="00000A"/>
          <w:sz w:val="28"/>
          <w:szCs w:val="28"/>
          <w:lang w:val="uk-UA" w:eastAsia="ja-JP"/>
        </w:rPr>
        <w:t>2021</w:t>
      </w:r>
      <w:r w:rsidRPr="00617B3B">
        <w:rPr>
          <w:rFonts w:ascii="Times New Roman" w:eastAsia="MS Mincho" w:hAnsi="Times New Roman"/>
          <w:color w:val="00000A"/>
          <w:sz w:val="28"/>
          <w:szCs w:val="28"/>
          <w:lang w:eastAsia="ja-JP"/>
        </w:rPr>
        <w:t>, 392 с.</w:t>
      </w:r>
    </w:p>
    <w:p w:rsidR="00617B3B" w:rsidRPr="00617B3B" w:rsidRDefault="00617B3B" w:rsidP="00617B3B">
      <w:pPr>
        <w:numPr>
          <w:ilvl w:val="0"/>
          <w:numId w:val="51"/>
        </w:numPr>
        <w:spacing w:after="0" w:line="240" w:lineRule="auto"/>
        <w:ind w:left="0"/>
        <w:contextualSpacing/>
        <w:jc w:val="both"/>
        <w:rPr>
          <w:rFonts w:ascii="Times New Roman" w:eastAsia="MS Mincho" w:hAnsi="Times New Roman"/>
          <w:color w:val="00000A"/>
          <w:sz w:val="28"/>
          <w:szCs w:val="28"/>
          <w:lang w:val="uk-UA" w:eastAsia="ja-JP"/>
        </w:rPr>
      </w:pPr>
      <w:r w:rsidRPr="00617B3B">
        <w:rPr>
          <w:rFonts w:ascii="Times New Roman" w:eastAsia="MS Mincho" w:hAnsi="Times New Roman"/>
          <w:color w:val="00000A"/>
          <w:sz w:val="28"/>
          <w:szCs w:val="28"/>
          <w:lang w:val="uk-UA" w:eastAsia="ja-JP"/>
        </w:rPr>
        <w:t>Ліхачов В. К. «Гінекологія. 2-ге видання.» Видавництво «Нова книга», 2021.</w:t>
      </w:r>
      <w:r w:rsidRPr="00617B3B">
        <w:rPr>
          <w:rFonts w:ascii="Times New Roman" w:eastAsia="MS Mincho" w:hAnsi="Times New Roman"/>
          <w:color w:val="00000A"/>
          <w:sz w:val="28"/>
          <w:szCs w:val="28"/>
          <w:lang w:eastAsia="ja-JP"/>
        </w:rPr>
        <w:t xml:space="preserve"> 688 с.</w:t>
      </w:r>
    </w:p>
    <w:bookmarkEnd w:id="1"/>
    <w:p w:rsidR="00617B3B" w:rsidRPr="00617B3B" w:rsidRDefault="00617B3B" w:rsidP="00617B3B">
      <w:pPr>
        <w:spacing w:after="0" w:line="240" w:lineRule="auto"/>
        <w:jc w:val="center"/>
        <w:outlineLvl w:val="0"/>
        <w:rPr>
          <w:rFonts w:ascii="Times New Roman" w:hAnsi="Times New Roman"/>
          <w:b/>
          <w:sz w:val="28"/>
          <w:szCs w:val="28"/>
          <w:lang w:val="uk-UA"/>
        </w:rPr>
      </w:pPr>
    </w:p>
    <w:p w:rsidR="00617B3B" w:rsidRPr="00617B3B" w:rsidRDefault="00617B3B" w:rsidP="00617B3B">
      <w:pPr>
        <w:spacing w:after="0" w:line="240" w:lineRule="auto"/>
        <w:jc w:val="center"/>
        <w:outlineLvl w:val="0"/>
        <w:rPr>
          <w:rFonts w:ascii="Times New Roman" w:hAnsi="Times New Roman"/>
          <w:b/>
          <w:sz w:val="28"/>
          <w:szCs w:val="28"/>
          <w:lang w:val="uk-UA"/>
        </w:rPr>
      </w:pPr>
      <w:r w:rsidRPr="00617B3B">
        <w:rPr>
          <w:rFonts w:ascii="Times New Roman" w:hAnsi="Times New Roman"/>
          <w:b/>
          <w:sz w:val="28"/>
          <w:szCs w:val="28"/>
          <w:lang w:val="uk-UA"/>
        </w:rPr>
        <w:t>Додаткова</w:t>
      </w:r>
    </w:p>
    <w:p w:rsidR="00617B3B" w:rsidRPr="00617B3B" w:rsidRDefault="00617B3B" w:rsidP="00617B3B">
      <w:pPr>
        <w:spacing w:after="0" w:line="240" w:lineRule="auto"/>
        <w:jc w:val="center"/>
        <w:outlineLvl w:val="0"/>
        <w:rPr>
          <w:rFonts w:ascii="Times New Roman" w:hAnsi="Times New Roman"/>
          <w:b/>
          <w:sz w:val="28"/>
          <w:szCs w:val="28"/>
          <w:lang w:val="uk-UA"/>
        </w:rPr>
      </w:pPr>
    </w:p>
    <w:p w:rsidR="00156A34" w:rsidRPr="004447E0" w:rsidRDefault="00156A34" w:rsidP="00156A34">
      <w:pPr>
        <w:pStyle w:val="1"/>
        <w:numPr>
          <w:ilvl w:val="0"/>
          <w:numId w:val="52"/>
        </w:numPr>
        <w:jc w:val="both"/>
        <w:rPr>
          <w:sz w:val="28"/>
          <w:szCs w:val="28"/>
          <w:lang w:val="uk-UA"/>
        </w:rPr>
      </w:pPr>
      <w:bookmarkStart w:id="3" w:name="_Hlk144656075"/>
      <w:r w:rsidRPr="004447E0">
        <w:rPr>
          <w:sz w:val="28"/>
          <w:szCs w:val="28"/>
          <w:lang w:val="uk-UA"/>
        </w:rPr>
        <w:t>Наказ МОЗ України від 21.01.2014 № 59 «Про затвердження та впровадження медико-технологічних документів зі стандартизації медичної допомоги з питань планування сім’ї</w:t>
      </w:r>
    </w:p>
    <w:p w:rsidR="00156A34" w:rsidRPr="004447E0" w:rsidRDefault="00156A34" w:rsidP="00156A34">
      <w:pPr>
        <w:pStyle w:val="a3"/>
        <w:numPr>
          <w:ilvl w:val="0"/>
          <w:numId w:val="52"/>
        </w:numPr>
        <w:spacing w:line="240" w:lineRule="auto"/>
        <w:jc w:val="both"/>
        <w:rPr>
          <w:rFonts w:ascii="Times New Roman" w:hAnsi="Times New Roman"/>
          <w:sz w:val="28"/>
          <w:szCs w:val="28"/>
          <w:lang w:val="uk-UA"/>
        </w:rPr>
      </w:pPr>
      <w:r w:rsidRPr="004447E0">
        <w:rPr>
          <w:rFonts w:ascii="Times New Roman" w:hAnsi="Times New Roman"/>
          <w:sz w:val="28"/>
          <w:szCs w:val="28"/>
          <w:lang w:val="uk-UA"/>
        </w:rPr>
        <w:t xml:space="preserve">Наказ МОЗ України від </w:t>
      </w:r>
      <w:hyperlink r:id="rId11" w:history="1">
        <w:r w:rsidRPr="004447E0">
          <w:rPr>
            <w:rStyle w:val="a4"/>
            <w:rFonts w:ascii="Times New Roman" w:hAnsi="Times New Roman"/>
            <w:color w:val="auto"/>
            <w:sz w:val="28"/>
            <w:szCs w:val="28"/>
            <w:u w:val="none"/>
            <w:shd w:val="clear" w:color="auto" w:fill="FFFFFF"/>
            <w:lang w:val="uk-UA"/>
          </w:rPr>
          <w:t xml:space="preserve">15.07.2011 № 417. Про організацію амбулаторної акушерсько-гінекологічної допомоги в Україні. </w:t>
        </w:r>
      </w:hyperlink>
    </w:p>
    <w:p w:rsidR="00156A34" w:rsidRPr="004447E0" w:rsidRDefault="00156A34" w:rsidP="00156A34">
      <w:pPr>
        <w:pStyle w:val="a3"/>
        <w:numPr>
          <w:ilvl w:val="0"/>
          <w:numId w:val="52"/>
        </w:numPr>
        <w:spacing w:after="0" w:line="240" w:lineRule="auto"/>
        <w:jc w:val="both"/>
        <w:rPr>
          <w:rFonts w:ascii="Times New Roman" w:hAnsi="Times New Roman"/>
          <w:sz w:val="28"/>
          <w:szCs w:val="28"/>
          <w:lang w:val="uk-UA"/>
        </w:rPr>
      </w:pPr>
      <w:r w:rsidRPr="004447E0">
        <w:rPr>
          <w:rFonts w:ascii="Times New Roman" w:hAnsi="Times New Roman"/>
          <w:sz w:val="28"/>
          <w:szCs w:val="28"/>
          <w:lang w:val="uk-UA"/>
        </w:rPr>
        <w:t xml:space="preserve">Наказ МОЗ України від </w:t>
      </w:r>
      <w:r w:rsidRPr="004447E0">
        <w:rPr>
          <w:rFonts w:ascii="Times New Roman" w:hAnsi="Times New Roman"/>
          <w:sz w:val="28"/>
          <w:szCs w:val="28"/>
          <w:shd w:val="clear" w:color="auto" w:fill="F2F2F2"/>
          <w:lang w:val="uk-UA"/>
        </w:rPr>
        <w:t>23.12.2008</w:t>
      </w:r>
      <w:hyperlink r:id="rId12" w:history="1">
        <w:r w:rsidRPr="004447E0">
          <w:rPr>
            <w:rStyle w:val="a4"/>
            <w:rFonts w:ascii="Times New Roman" w:hAnsi="Times New Roman"/>
            <w:color w:val="auto"/>
            <w:sz w:val="28"/>
            <w:szCs w:val="28"/>
            <w:u w:val="none"/>
            <w:shd w:val="clear" w:color="auto" w:fill="FFFFFF"/>
            <w:lang w:val="uk-UA"/>
          </w:rPr>
          <w:t>№771. Порядок направлення жінок для проведення першого курсу лікування безплідності методами допоміжних репродуктивних технологій за абсолютними показаннями за бюджетні кошти</w:t>
        </w:r>
      </w:hyperlink>
    </w:p>
    <w:p w:rsidR="00156A34" w:rsidRPr="004447E0" w:rsidRDefault="00156A34" w:rsidP="00156A34">
      <w:pPr>
        <w:pStyle w:val="1"/>
        <w:numPr>
          <w:ilvl w:val="0"/>
          <w:numId w:val="52"/>
        </w:numPr>
        <w:jc w:val="both"/>
        <w:rPr>
          <w:sz w:val="28"/>
          <w:szCs w:val="28"/>
          <w:lang w:val="uk-UA"/>
        </w:rPr>
      </w:pPr>
      <w:r w:rsidRPr="004447E0">
        <w:rPr>
          <w:rFonts w:eastAsia="Times New Roman"/>
          <w:bCs/>
          <w:iCs/>
          <w:sz w:val="28"/>
          <w:szCs w:val="28"/>
          <w:lang w:val="uk-UA" w:eastAsia="ru-RU"/>
        </w:rPr>
        <w:t>Наказ МОЗ України від 15.12.2003 № 582</w:t>
      </w:r>
      <w:r w:rsidRPr="004447E0">
        <w:rPr>
          <w:rFonts w:eastAsia="Times New Roman"/>
          <w:bCs/>
          <w:vanish/>
          <w:sz w:val="28"/>
          <w:szCs w:val="28"/>
          <w:lang w:val="uk-UA" w:eastAsia="ru-RU"/>
        </w:rPr>
        <w:t xml:space="preserve"> «</w:t>
      </w:r>
      <w:r w:rsidRPr="004447E0">
        <w:rPr>
          <w:rFonts w:eastAsia="Times New Roman"/>
          <w:bCs/>
          <w:sz w:val="28"/>
          <w:szCs w:val="28"/>
          <w:lang w:val="uk-UA" w:eastAsia="ru-RU"/>
        </w:rPr>
        <w:t xml:space="preserve">Про затвердження клінічних протоколів </w:t>
      </w:r>
      <w:r w:rsidRPr="004447E0">
        <w:rPr>
          <w:sz w:val="28"/>
          <w:szCs w:val="28"/>
          <w:lang w:val="uk-UA"/>
        </w:rPr>
        <w:t>з акушерської та гінекологічної допомоги</w:t>
      </w:r>
      <w:r w:rsidRPr="004447E0">
        <w:rPr>
          <w:rFonts w:eastAsia="Times New Roman"/>
          <w:bCs/>
          <w:sz w:val="28"/>
          <w:szCs w:val="28"/>
          <w:lang w:val="uk-UA" w:eastAsia="ru-RU"/>
        </w:rPr>
        <w:t xml:space="preserve"> - Протокол «</w:t>
      </w:r>
      <w:r w:rsidRPr="004447E0">
        <w:rPr>
          <w:sz w:val="28"/>
          <w:szCs w:val="28"/>
          <w:lang w:val="uk-UA"/>
        </w:rPr>
        <w:t>Тактика ведення жінок з безпліддям</w:t>
      </w:r>
      <w:r w:rsidRPr="004447E0">
        <w:rPr>
          <w:rFonts w:eastAsia="Times New Roman"/>
          <w:bCs/>
          <w:sz w:val="28"/>
          <w:szCs w:val="28"/>
          <w:lang w:val="uk-UA" w:eastAsia="ru-RU"/>
        </w:rPr>
        <w:t>»</w:t>
      </w:r>
    </w:p>
    <w:p w:rsidR="00156A34" w:rsidRPr="00156A34" w:rsidRDefault="00156A34" w:rsidP="00156A34">
      <w:pPr>
        <w:pStyle w:val="1"/>
        <w:numPr>
          <w:ilvl w:val="0"/>
          <w:numId w:val="52"/>
        </w:numPr>
        <w:jc w:val="both"/>
        <w:rPr>
          <w:sz w:val="28"/>
          <w:szCs w:val="28"/>
          <w:lang w:val="uk-UA"/>
        </w:rPr>
      </w:pPr>
      <w:r w:rsidRPr="004447E0">
        <w:rPr>
          <w:rFonts w:eastAsia="Times New Roman"/>
          <w:bCs/>
          <w:iCs/>
          <w:sz w:val="28"/>
          <w:szCs w:val="28"/>
          <w:lang w:val="uk-UA" w:eastAsia="ru-RU"/>
        </w:rPr>
        <w:t xml:space="preserve">Наказ МОЗ України від 09.09.2013 № 787 </w:t>
      </w:r>
      <w:r w:rsidRPr="004447E0">
        <w:rPr>
          <w:rFonts w:eastAsia="Times New Roman"/>
          <w:bCs/>
          <w:vanish/>
          <w:sz w:val="28"/>
          <w:szCs w:val="28"/>
          <w:lang w:val="uk-UA" w:eastAsia="ru-RU"/>
        </w:rPr>
        <w:t>«</w:t>
      </w:r>
      <w:r w:rsidRPr="004447E0">
        <w:rPr>
          <w:rFonts w:eastAsia="Times New Roman"/>
          <w:bCs/>
          <w:sz w:val="28"/>
          <w:szCs w:val="28"/>
          <w:lang w:val="uk-UA" w:eastAsia="ru-RU"/>
        </w:rPr>
        <w:t xml:space="preserve">Про </w:t>
      </w:r>
      <w:r w:rsidRPr="004447E0">
        <w:rPr>
          <w:bCs/>
          <w:sz w:val="28"/>
          <w:szCs w:val="28"/>
        </w:rPr>
        <w:t>затвердження порядк</w:t>
      </w:r>
      <w:r w:rsidRPr="004447E0">
        <w:rPr>
          <w:bCs/>
          <w:sz w:val="28"/>
          <w:szCs w:val="28"/>
          <w:lang w:val="uk-UA"/>
        </w:rPr>
        <w:t>у</w:t>
      </w:r>
      <w:r w:rsidRPr="004447E0">
        <w:rPr>
          <w:bCs/>
          <w:sz w:val="28"/>
          <w:szCs w:val="28"/>
        </w:rPr>
        <w:t xml:space="preserve"> застосування допоміжних репродуктивних технологій</w:t>
      </w:r>
      <w:r w:rsidRPr="004447E0">
        <w:rPr>
          <w:bCs/>
          <w:sz w:val="28"/>
          <w:szCs w:val="28"/>
          <w:lang w:val="uk-UA"/>
        </w:rPr>
        <w:t xml:space="preserve"> в Україні»</w:t>
      </w:r>
    </w:p>
    <w:p w:rsidR="00617B3B" w:rsidRPr="00156A34" w:rsidRDefault="00617B3B" w:rsidP="00156A34">
      <w:pPr>
        <w:pStyle w:val="1"/>
        <w:numPr>
          <w:ilvl w:val="0"/>
          <w:numId w:val="52"/>
        </w:numPr>
        <w:jc w:val="both"/>
        <w:rPr>
          <w:sz w:val="28"/>
          <w:szCs w:val="28"/>
          <w:lang w:val="uk-UA"/>
        </w:rPr>
      </w:pPr>
      <w:r w:rsidRPr="00156A34">
        <w:rPr>
          <w:color w:val="00000A"/>
          <w:sz w:val="28"/>
          <w:szCs w:val="28"/>
          <w:lang w:val="en-US"/>
        </w:rPr>
        <w:lastRenderedPageBreak/>
        <w:t>DC Duttas textbook on gynecology, six edition/ New Dehli-London-Philadelphia, 2013</w:t>
      </w:r>
    </w:p>
    <w:bookmarkEnd w:id="3"/>
    <w:p w:rsidR="00ED3B63" w:rsidRPr="004447E0" w:rsidRDefault="00ED3B63" w:rsidP="004602F8">
      <w:pPr>
        <w:spacing w:after="0" w:line="240" w:lineRule="auto"/>
        <w:jc w:val="both"/>
        <w:rPr>
          <w:rFonts w:ascii="Times New Roman" w:hAnsi="Times New Roman"/>
          <w:sz w:val="28"/>
          <w:szCs w:val="28"/>
          <w:lang w:val="uk-UA"/>
        </w:rPr>
      </w:pPr>
    </w:p>
    <w:sectPr w:rsidR="00ED3B63" w:rsidRPr="004447E0" w:rsidSect="00E251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Num1"/>
    <w:lvl w:ilvl="0">
      <w:start w:val="1"/>
      <w:numFmt w:val="decimal"/>
      <w:lvlText w:val="%1."/>
      <w:lvlJc w:val="left"/>
      <w:pPr>
        <w:tabs>
          <w:tab w:val="num" w:pos="0"/>
        </w:tabs>
        <w:ind w:left="450" w:hanging="450"/>
      </w:pPr>
      <w:rPr>
        <w:rFonts w:cs="Times New Roman"/>
      </w:rPr>
    </w:lvl>
    <w:lvl w:ilvl="1">
      <w:start w:val="3"/>
      <w:numFmt w:val="decimal"/>
      <w:lvlText w:val="%1.%2."/>
      <w:lvlJc w:val="left"/>
      <w:pPr>
        <w:tabs>
          <w:tab w:val="num" w:pos="0"/>
        </w:tabs>
        <w:ind w:left="720" w:hanging="72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800" w:hanging="180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2160" w:hanging="2160"/>
      </w:pPr>
      <w:rPr>
        <w:rFonts w:cs="Times New Roman"/>
      </w:rPr>
    </w:lvl>
  </w:abstractNum>
  <w:abstractNum w:abstractNumId="1" w15:restartNumberingAfterBreak="0">
    <w:nsid w:val="00000004"/>
    <w:multiLevelType w:val="multilevel"/>
    <w:tmpl w:val="00000004"/>
    <w:name w:val="WWNum22"/>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15:restartNumberingAfterBreak="0">
    <w:nsid w:val="018A2866"/>
    <w:multiLevelType w:val="hybridMultilevel"/>
    <w:tmpl w:val="F26486A4"/>
    <w:lvl w:ilvl="0" w:tplc="0BCAA46C">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5926A80"/>
    <w:multiLevelType w:val="hybridMultilevel"/>
    <w:tmpl w:val="DA1E4D88"/>
    <w:lvl w:ilvl="0" w:tplc="0BCAA46C">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C33EF7"/>
    <w:multiLevelType w:val="hybridMultilevel"/>
    <w:tmpl w:val="93360CA8"/>
    <w:lvl w:ilvl="0" w:tplc="0BCAA46C">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06245CF"/>
    <w:multiLevelType w:val="hybridMultilevel"/>
    <w:tmpl w:val="B05AEAEC"/>
    <w:lvl w:ilvl="0" w:tplc="0BCAA46C">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1825EF9"/>
    <w:multiLevelType w:val="hybridMultilevel"/>
    <w:tmpl w:val="9282287E"/>
    <w:lvl w:ilvl="0" w:tplc="0BCAA46C">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26B410E"/>
    <w:multiLevelType w:val="hybridMultilevel"/>
    <w:tmpl w:val="E222DB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31C5044"/>
    <w:multiLevelType w:val="hybridMultilevel"/>
    <w:tmpl w:val="20326490"/>
    <w:lvl w:ilvl="0" w:tplc="0BCAA46C">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51902F1"/>
    <w:multiLevelType w:val="hybridMultilevel"/>
    <w:tmpl w:val="02F254F0"/>
    <w:lvl w:ilvl="0" w:tplc="0BCAA46C">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5D673CF"/>
    <w:multiLevelType w:val="hybridMultilevel"/>
    <w:tmpl w:val="2784609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15FE5A74"/>
    <w:multiLevelType w:val="multilevel"/>
    <w:tmpl w:val="2690D028"/>
    <w:lvl w:ilvl="0">
      <w:start w:val="1"/>
      <w:numFmt w:val="decimal"/>
      <w:lvlText w:val="%1."/>
      <w:lvlJc w:val="left"/>
      <w:pPr>
        <w:ind w:left="1080" w:hanging="720"/>
      </w:pPr>
      <w:rPr>
        <w:rFonts w:ascii="Times New Roman" w:eastAsia="Times New Roman" w:hAnsi="Times New Roman" w:cs="Times New Roman"/>
        <w:b w:val="0"/>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2" w15:restartNumberingAfterBreak="0">
    <w:nsid w:val="18E96871"/>
    <w:multiLevelType w:val="hybridMultilevel"/>
    <w:tmpl w:val="2A5683E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1ACC35F0"/>
    <w:multiLevelType w:val="hybridMultilevel"/>
    <w:tmpl w:val="C8A61024"/>
    <w:lvl w:ilvl="0" w:tplc="0BCAA46C">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C1F0E5D"/>
    <w:multiLevelType w:val="hybridMultilevel"/>
    <w:tmpl w:val="51BCF5C6"/>
    <w:lvl w:ilvl="0" w:tplc="0BCAA46C">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33568EF"/>
    <w:multiLevelType w:val="hybridMultilevel"/>
    <w:tmpl w:val="D14C0180"/>
    <w:lvl w:ilvl="0" w:tplc="0BCAA46C">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4ED4BD2"/>
    <w:multiLevelType w:val="multilevel"/>
    <w:tmpl w:val="00000004"/>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7" w15:restartNumberingAfterBreak="0">
    <w:nsid w:val="252E18DD"/>
    <w:multiLevelType w:val="hybridMultilevel"/>
    <w:tmpl w:val="F954CA90"/>
    <w:lvl w:ilvl="0" w:tplc="0BCAA46C">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67A40E4"/>
    <w:multiLevelType w:val="hybridMultilevel"/>
    <w:tmpl w:val="6610DFC2"/>
    <w:lvl w:ilvl="0" w:tplc="0BCAA46C">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7831514"/>
    <w:multiLevelType w:val="hybridMultilevel"/>
    <w:tmpl w:val="962A4F9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29876CF5"/>
    <w:multiLevelType w:val="hybridMultilevel"/>
    <w:tmpl w:val="9B861006"/>
    <w:lvl w:ilvl="0" w:tplc="0BCAA46C">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9FF55CC"/>
    <w:multiLevelType w:val="hybridMultilevel"/>
    <w:tmpl w:val="8BBC1D38"/>
    <w:lvl w:ilvl="0" w:tplc="0BCAA46C">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CEB6B06"/>
    <w:multiLevelType w:val="hybridMultilevel"/>
    <w:tmpl w:val="40BA9802"/>
    <w:lvl w:ilvl="0" w:tplc="0BCAA46C">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0846A53"/>
    <w:multiLevelType w:val="hybridMultilevel"/>
    <w:tmpl w:val="5C8CEE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4705BFA"/>
    <w:multiLevelType w:val="hybridMultilevel"/>
    <w:tmpl w:val="7F0C7A00"/>
    <w:lvl w:ilvl="0" w:tplc="0BCAA46C">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5E95C37"/>
    <w:multiLevelType w:val="hybridMultilevel"/>
    <w:tmpl w:val="F95870E2"/>
    <w:lvl w:ilvl="0" w:tplc="0BF04452">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35ED7723"/>
    <w:multiLevelType w:val="hybridMultilevel"/>
    <w:tmpl w:val="A72483E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3BBB470E"/>
    <w:multiLevelType w:val="multilevel"/>
    <w:tmpl w:val="00000004"/>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8" w15:restartNumberingAfterBreak="0">
    <w:nsid w:val="3EAE5879"/>
    <w:multiLevelType w:val="hybridMultilevel"/>
    <w:tmpl w:val="E99EE0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F7D60CD"/>
    <w:multiLevelType w:val="hybridMultilevel"/>
    <w:tmpl w:val="D8EEB2DC"/>
    <w:lvl w:ilvl="0" w:tplc="0BCAA46C">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2700576"/>
    <w:multiLevelType w:val="hybridMultilevel"/>
    <w:tmpl w:val="71E003B8"/>
    <w:lvl w:ilvl="0" w:tplc="0BCAA46C">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6125247"/>
    <w:multiLevelType w:val="multilevel"/>
    <w:tmpl w:val="2690D028"/>
    <w:lvl w:ilvl="0">
      <w:start w:val="1"/>
      <w:numFmt w:val="decimal"/>
      <w:lvlText w:val="%1."/>
      <w:lvlJc w:val="left"/>
      <w:pPr>
        <w:ind w:left="1080" w:hanging="720"/>
      </w:pPr>
      <w:rPr>
        <w:rFonts w:ascii="Times New Roman" w:eastAsia="Times New Roman" w:hAnsi="Times New Roman" w:cs="Times New Roman"/>
        <w:b w:val="0"/>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2" w15:restartNumberingAfterBreak="0">
    <w:nsid w:val="46735FE3"/>
    <w:multiLevelType w:val="hybridMultilevel"/>
    <w:tmpl w:val="C17A15B0"/>
    <w:lvl w:ilvl="0" w:tplc="0BCAA46C">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8565B62"/>
    <w:multiLevelType w:val="hybridMultilevel"/>
    <w:tmpl w:val="925E97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48A9351E"/>
    <w:multiLevelType w:val="hybridMultilevel"/>
    <w:tmpl w:val="FA38D0FE"/>
    <w:lvl w:ilvl="0" w:tplc="0BCAA46C">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A6B2D82"/>
    <w:multiLevelType w:val="hybridMultilevel"/>
    <w:tmpl w:val="0B48121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15:restartNumberingAfterBreak="0">
    <w:nsid w:val="4CDA19FC"/>
    <w:multiLevelType w:val="multilevel"/>
    <w:tmpl w:val="2690D028"/>
    <w:lvl w:ilvl="0">
      <w:start w:val="1"/>
      <w:numFmt w:val="decimal"/>
      <w:lvlText w:val="%1."/>
      <w:lvlJc w:val="left"/>
      <w:pPr>
        <w:ind w:left="1080" w:hanging="720"/>
      </w:pPr>
      <w:rPr>
        <w:rFonts w:ascii="Times New Roman" w:eastAsia="Times New Roman" w:hAnsi="Times New Roman" w:cs="Times New Roman"/>
        <w:b w:val="0"/>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7" w15:restartNumberingAfterBreak="0">
    <w:nsid w:val="50C568A0"/>
    <w:multiLevelType w:val="hybridMultilevel"/>
    <w:tmpl w:val="1700D0FC"/>
    <w:lvl w:ilvl="0" w:tplc="0BCAA46C">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41A38D7"/>
    <w:multiLevelType w:val="hybridMultilevel"/>
    <w:tmpl w:val="9C9804F6"/>
    <w:lvl w:ilvl="0" w:tplc="FFFFFFFF">
      <w:start w:val="1"/>
      <w:numFmt w:val="decimal"/>
      <w:lvlText w:val="%1."/>
      <w:lvlJc w:val="left"/>
      <w:pPr>
        <w:tabs>
          <w:tab w:val="num" w:pos="360"/>
        </w:tabs>
        <w:ind w:left="360" w:hanging="360"/>
      </w:pPr>
      <w:rPr>
        <w:rFonts w:cs="Times New Roman"/>
      </w:rPr>
    </w:lvl>
    <w:lvl w:ilvl="1" w:tplc="FFFFFFFF">
      <w:start w:val="1"/>
      <w:numFmt w:val="lowerLetter"/>
      <w:lvlText w:val="%2."/>
      <w:lvlJc w:val="left"/>
      <w:pPr>
        <w:tabs>
          <w:tab w:val="num" w:pos="1080"/>
        </w:tabs>
        <w:ind w:left="1080" w:hanging="360"/>
      </w:pPr>
      <w:rPr>
        <w:rFonts w:cs="Times New Roman"/>
      </w:rPr>
    </w:lvl>
    <w:lvl w:ilvl="2" w:tplc="FFFFFFFF">
      <w:start w:val="1"/>
      <w:numFmt w:val="lowerRoman"/>
      <w:lvlText w:val="%3."/>
      <w:lvlJc w:val="right"/>
      <w:pPr>
        <w:tabs>
          <w:tab w:val="num" w:pos="1800"/>
        </w:tabs>
        <w:ind w:left="1800" w:hanging="180"/>
      </w:pPr>
      <w:rPr>
        <w:rFonts w:cs="Times New Roman"/>
      </w:rPr>
    </w:lvl>
    <w:lvl w:ilvl="3" w:tplc="FFFFFFFF">
      <w:start w:val="1"/>
      <w:numFmt w:val="decimal"/>
      <w:lvlText w:val="%4."/>
      <w:lvlJc w:val="left"/>
      <w:pPr>
        <w:tabs>
          <w:tab w:val="num" w:pos="2520"/>
        </w:tabs>
        <w:ind w:left="2520" w:hanging="360"/>
      </w:pPr>
      <w:rPr>
        <w:rFonts w:cs="Times New Roman"/>
      </w:rPr>
    </w:lvl>
    <w:lvl w:ilvl="4" w:tplc="FFFFFFFF">
      <w:start w:val="1"/>
      <w:numFmt w:val="lowerLetter"/>
      <w:lvlText w:val="%5."/>
      <w:lvlJc w:val="left"/>
      <w:pPr>
        <w:tabs>
          <w:tab w:val="num" w:pos="3240"/>
        </w:tabs>
        <w:ind w:left="3240" w:hanging="360"/>
      </w:pPr>
      <w:rPr>
        <w:rFonts w:cs="Times New Roman"/>
      </w:rPr>
    </w:lvl>
    <w:lvl w:ilvl="5" w:tplc="FFFFFFFF">
      <w:start w:val="1"/>
      <w:numFmt w:val="lowerRoman"/>
      <w:lvlText w:val="%6."/>
      <w:lvlJc w:val="right"/>
      <w:pPr>
        <w:tabs>
          <w:tab w:val="num" w:pos="3960"/>
        </w:tabs>
        <w:ind w:left="3960" w:hanging="180"/>
      </w:pPr>
      <w:rPr>
        <w:rFonts w:cs="Times New Roman"/>
      </w:rPr>
    </w:lvl>
    <w:lvl w:ilvl="6" w:tplc="FFFFFFFF">
      <w:start w:val="1"/>
      <w:numFmt w:val="decimal"/>
      <w:lvlText w:val="%7."/>
      <w:lvlJc w:val="left"/>
      <w:pPr>
        <w:tabs>
          <w:tab w:val="num" w:pos="4680"/>
        </w:tabs>
        <w:ind w:left="4680" w:hanging="360"/>
      </w:pPr>
      <w:rPr>
        <w:rFonts w:cs="Times New Roman"/>
      </w:rPr>
    </w:lvl>
    <w:lvl w:ilvl="7" w:tplc="FFFFFFFF">
      <w:start w:val="1"/>
      <w:numFmt w:val="lowerLetter"/>
      <w:lvlText w:val="%8."/>
      <w:lvlJc w:val="left"/>
      <w:pPr>
        <w:tabs>
          <w:tab w:val="num" w:pos="5400"/>
        </w:tabs>
        <w:ind w:left="5400" w:hanging="360"/>
      </w:pPr>
      <w:rPr>
        <w:rFonts w:cs="Times New Roman"/>
      </w:rPr>
    </w:lvl>
    <w:lvl w:ilvl="8" w:tplc="FFFFFFFF">
      <w:start w:val="1"/>
      <w:numFmt w:val="lowerRoman"/>
      <w:lvlText w:val="%9."/>
      <w:lvlJc w:val="right"/>
      <w:pPr>
        <w:tabs>
          <w:tab w:val="num" w:pos="6120"/>
        </w:tabs>
        <w:ind w:left="6120" w:hanging="180"/>
      </w:pPr>
      <w:rPr>
        <w:rFonts w:cs="Times New Roman"/>
      </w:rPr>
    </w:lvl>
  </w:abstractNum>
  <w:abstractNum w:abstractNumId="39" w15:restartNumberingAfterBreak="0">
    <w:nsid w:val="55891DDD"/>
    <w:multiLevelType w:val="hybridMultilevel"/>
    <w:tmpl w:val="A8765B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56071742"/>
    <w:multiLevelType w:val="hybridMultilevel"/>
    <w:tmpl w:val="06BCB2CC"/>
    <w:lvl w:ilvl="0" w:tplc="0BCAA46C">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576B79C1"/>
    <w:multiLevelType w:val="hybridMultilevel"/>
    <w:tmpl w:val="888E51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57B45F52"/>
    <w:multiLevelType w:val="hybridMultilevel"/>
    <w:tmpl w:val="232215A2"/>
    <w:lvl w:ilvl="0" w:tplc="0BCAA46C">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5A87353C"/>
    <w:multiLevelType w:val="hybridMultilevel"/>
    <w:tmpl w:val="E654B0AE"/>
    <w:lvl w:ilvl="0" w:tplc="20000015">
      <w:start w:val="1"/>
      <w:numFmt w:val="upp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4" w15:restartNumberingAfterBreak="0">
    <w:nsid w:val="5DA26CF8"/>
    <w:multiLevelType w:val="hybridMultilevel"/>
    <w:tmpl w:val="8C4815C8"/>
    <w:lvl w:ilvl="0" w:tplc="0BCAA46C">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EC60F8A"/>
    <w:multiLevelType w:val="hybridMultilevel"/>
    <w:tmpl w:val="4694146C"/>
    <w:lvl w:ilvl="0" w:tplc="0BCAA46C">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615C5333"/>
    <w:multiLevelType w:val="hybridMultilevel"/>
    <w:tmpl w:val="34A4D088"/>
    <w:lvl w:ilvl="0" w:tplc="20000015">
      <w:start w:val="1"/>
      <w:numFmt w:val="upp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7" w15:restartNumberingAfterBreak="0">
    <w:nsid w:val="628A1DEA"/>
    <w:multiLevelType w:val="hybridMultilevel"/>
    <w:tmpl w:val="7C822F36"/>
    <w:lvl w:ilvl="0" w:tplc="0BCAA46C">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63E76963"/>
    <w:multiLevelType w:val="hybridMultilevel"/>
    <w:tmpl w:val="7AE63418"/>
    <w:lvl w:ilvl="0" w:tplc="0BCAA46C">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68BD5C1A"/>
    <w:multiLevelType w:val="multilevel"/>
    <w:tmpl w:val="2690D028"/>
    <w:lvl w:ilvl="0">
      <w:start w:val="1"/>
      <w:numFmt w:val="decimal"/>
      <w:lvlText w:val="%1."/>
      <w:lvlJc w:val="left"/>
      <w:pPr>
        <w:ind w:left="1080" w:hanging="720"/>
      </w:pPr>
      <w:rPr>
        <w:rFonts w:ascii="Times New Roman" w:eastAsia="Times New Roman" w:hAnsi="Times New Roman" w:cs="Times New Roman"/>
        <w:b w:val="0"/>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50" w15:restartNumberingAfterBreak="0">
    <w:nsid w:val="6FA610D2"/>
    <w:multiLevelType w:val="hybridMultilevel"/>
    <w:tmpl w:val="08FC1646"/>
    <w:lvl w:ilvl="0" w:tplc="0BCAA46C">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761F65AF"/>
    <w:multiLevelType w:val="hybridMultilevel"/>
    <w:tmpl w:val="88F45EAE"/>
    <w:lvl w:ilvl="0" w:tplc="0BCAA46C">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771115A8"/>
    <w:multiLevelType w:val="hybridMultilevel"/>
    <w:tmpl w:val="E3A00D26"/>
    <w:lvl w:ilvl="0" w:tplc="20000015">
      <w:start w:val="1"/>
      <w:numFmt w:val="upp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3" w15:restartNumberingAfterBreak="0">
    <w:nsid w:val="77984D48"/>
    <w:multiLevelType w:val="hybridMultilevel"/>
    <w:tmpl w:val="1B9A36DE"/>
    <w:lvl w:ilvl="0" w:tplc="18F86756">
      <w:start w:val="1"/>
      <w:numFmt w:val="decimal"/>
      <w:lvlText w:val="%1."/>
      <w:lvlJc w:val="left"/>
      <w:pPr>
        <w:ind w:left="720" w:hanging="360"/>
      </w:pPr>
      <w:rPr>
        <w:rFonts w:cs="Times New Roman" w:hint="default"/>
        <w:b w:val="0"/>
        <w:i w:val="0"/>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54" w15:restartNumberingAfterBreak="0">
    <w:nsid w:val="798F31EB"/>
    <w:multiLevelType w:val="hybridMultilevel"/>
    <w:tmpl w:val="85A8DF94"/>
    <w:lvl w:ilvl="0" w:tplc="0BCAA46C">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7BA9616C"/>
    <w:multiLevelType w:val="hybridMultilevel"/>
    <w:tmpl w:val="60D071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1"/>
  </w:num>
  <w:num w:numId="3">
    <w:abstractNumId w:val="12"/>
  </w:num>
  <w:num w:numId="4">
    <w:abstractNumId w:val="27"/>
  </w:num>
  <w:num w:numId="5">
    <w:abstractNumId w:val="16"/>
  </w:num>
  <w:num w:numId="6">
    <w:abstractNumId w:val="55"/>
  </w:num>
  <w:num w:numId="7">
    <w:abstractNumId w:val="23"/>
  </w:num>
  <w:num w:numId="8">
    <w:abstractNumId w:val="28"/>
  </w:num>
  <w:num w:numId="9">
    <w:abstractNumId w:val="39"/>
  </w:num>
  <w:num w:numId="10">
    <w:abstractNumId w:val="7"/>
  </w:num>
  <w:num w:numId="11">
    <w:abstractNumId w:val="33"/>
  </w:num>
  <w:num w:numId="12">
    <w:abstractNumId w:val="41"/>
  </w:num>
  <w:num w:numId="13">
    <w:abstractNumId w:val="13"/>
  </w:num>
  <w:num w:numId="14">
    <w:abstractNumId w:val="4"/>
  </w:num>
  <w:num w:numId="15">
    <w:abstractNumId w:val="8"/>
  </w:num>
  <w:num w:numId="16">
    <w:abstractNumId w:val="48"/>
  </w:num>
  <w:num w:numId="17">
    <w:abstractNumId w:val="6"/>
  </w:num>
  <w:num w:numId="18">
    <w:abstractNumId w:val="2"/>
  </w:num>
  <w:num w:numId="19">
    <w:abstractNumId w:val="31"/>
  </w:num>
  <w:num w:numId="20">
    <w:abstractNumId w:val="37"/>
  </w:num>
  <w:num w:numId="21">
    <w:abstractNumId w:val="18"/>
  </w:num>
  <w:num w:numId="22">
    <w:abstractNumId w:val="50"/>
  </w:num>
  <w:num w:numId="23">
    <w:abstractNumId w:val="51"/>
  </w:num>
  <w:num w:numId="24">
    <w:abstractNumId w:val="20"/>
  </w:num>
  <w:num w:numId="25">
    <w:abstractNumId w:val="47"/>
  </w:num>
  <w:num w:numId="26">
    <w:abstractNumId w:val="5"/>
  </w:num>
  <w:num w:numId="27">
    <w:abstractNumId w:val="34"/>
  </w:num>
  <w:num w:numId="28">
    <w:abstractNumId w:val="54"/>
  </w:num>
  <w:num w:numId="29">
    <w:abstractNumId w:val="22"/>
  </w:num>
  <w:num w:numId="30">
    <w:abstractNumId w:val="29"/>
  </w:num>
  <w:num w:numId="31">
    <w:abstractNumId w:val="17"/>
  </w:num>
  <w:num w:numId="32">
    <w:abstractNumId w:val="45"/>
  </w:num>
  <w:num w:numId="33">
    <w:abstractNumId w:val="24"/>
  </w:num>
  <w:num w:numId="34">
    <w:abstractNumId w:val="21"/>
  </w:num>
  <w:num w:numId="35">
    <w:abstractNumId w:val="15"/>
  </w:num>
  <w:num w:numId="36">
    <w:abstractNumId w:val="32"/>
  </w:num>
  <w:num w:numId="37">
    <w:abstractNumId w:val="14"/>
  </w:num>
  <w:num w:numId="38">
    <w:abstractNumId w:val="3"/>
  </w:num>
  <w:num w:numId="39">
    <w:abstractNumId w:val="36"/>
  </w:num>
  <w:num w:numId="40">
    <w:abstractNumId w:val="40"/>
  </w:num>
  <w:num w:numId="41">
    <w:abstractNumId w:val="49"/>
  </w:num>
  <w:num w:numId="42">
    <w:abstractNumId w:val="9"/>
  </w:num>
  <w:num w:numId="43">
    <w:abstractNumId w:val="30"/>
  </w:num>
  <w:num w:numId="44">
    <w:abstractNumId w:val="42"/>
  </w:num>
  <w:num w:numId="45">
    <w:abstractNumId w:val="44"/>
  </w:num>
  <w:num w:numId="4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1"/>
  </w:num>
  <w:num w:numId="48">
    <w:abstractNumId w:val="10"/>
  </w:num>
  <w:num w:numId="49">
    <w:abstractNumId w:val="53"/>
  </w:num>
  <w:num w:numId="50">
    <w:abstractNumId w:val="35"/>
  </w:num>
  <w:num w:numId="51">
    <w:abstractNumId w:val="26"/>
  </w:num>
  <w:num w:numId="52">
    <w:abstractNumId w:val="25"/>
  </w:num>
  <w:num w:numId="53">
    <w:abstractNumId w:val="43"/>
  </w:num>
  <w:num w:numId="54">
    <w:abstractNumId w:val="52"/>
  </w:num>
  <w:num w:numId="55">
    <w:abstractNumId w:val="46"/>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A4A28"/>
    <w:rsid w:val="000014C2"/>
    <w:rsid w:val="0003088B"/>
    <w:rsid w:val="00032F1B"/>
    <w:rsid w:val="00037741"/>
    <w:rsid w:val="0009613C"/>
    <w:rsid w:val="00127705"/>
    <w:rsid w:val="00136612"/>
    <w:rsid w:val="00156A34"/>
    <w:rsid w:val="00180E53"/>
    <w:rsid w:val="001B3117"/>
    <w:rsid w:val="001D1B5D"/>
    <w:rsid w:val="00206053"/>
    <w:rsid w:val="00252583"/>
    <w:rsid w:val="002D1CE8"/>
    <w:rsid w:val="00372D7A"/>
    <w:rsid w:val="003A4A28"/>
    <w:rsid w:val="003B11D5"/>
    <w:rsid w:val="003B3B37"/>
    <w:rsid w:val="003E06FF"/>
    <w:rsid w:val="0040316E"/>
    <w:rsid w:val="004447E0"/>
    <w:rsid w:val="00446B96"/>
    <w:rsid w:val="004602F8"/>
    <w:rsid w:val="004621D6"/>
    <w:rsid w:val="005876B3"/>
    <w:rsid w:val="005E2F0C"/>
    <w:rsid w:val="005E5534"/>
    <w:rsid w:val="00603F35"/>
    <w:rsid w:val="00617B3B"/>
    <w:rsid w:val="006350CE"/>
    <w:rsid w:val="0064112C"/>
    <w:rsid w:val="00666844"/>
    <w:rsid w:val="006762DE"/>
    <w:rsid w:val="006C2EEC"/>
    <w:rsid w:val="00717348"/>
    <w:rsid w:val="007231D3"/>
    <w:rsid w:val="00733DD2"/>
    <w:rsid w:val="007B4807"/>
    <w:rsid w:val="007C3A4D"/>
    <w:rsid w:val="007E2D08"/>
    <w:rsid w:val="007E4B1C"/>
    <w:rsid w:val="008377B2"/>
    <w:rsid w:val="00841C22"/>
    <w:rsid w:val="00892AAE"/>
    <w:rsid w:val="008A0FD0"/>
    <w:rsid w:val="008B59CE"/>
    <w:rsid w:val="008F737A"/>
    <w:rsid w:val="009200A5"/>
    <w:rsid w:val="009232D1"/>
    <w:rsid w:val="00974273"/>
    <w:rsid w:val="0099663E"/>
    <w:rsid w:val="009A3CB5"/>
    <w:rsid w:val="009F239C"/>
    <w:rsid w:val="00A00CD1"/>
    <w:rsid w:val="00A0219D"/>
    <w:rsid w:val="00A214BA"/>
    <w:rsid w:val="00A608ED"/>
    <w:rsid w:val="00AA1A6A"/>
    <w:rsid w:val="00B071F7"/>
    <w:rsid w:val="00B42C19"/>
    <w:rsid w:val="00B45D29"/>
    <w:rsid w:val="00BF1E9B"/>
    <w:rsid w:val="00C04302"/>
    <w:rsid w:val="00C23985"/>
    <w:rsid w:val="00C26070"/>
    <w:rsid w:val="00CA1CCE"/>
    <w:rsid w:val="00CD265D"/>
    <w:rsid w:val="00CE56AE"/>
    <w:rsid w:val="00DF3FD0"/>
    <w:rsid w:val="00E11962"/>
    <w:rsid w:val="00E25139"/>
    <w:rsid w:val="00E43623"/>
    <w:rsid w:val="00E660EE"/>
    <w:rsid w:val="00E71F44"/>
    <w:rsid w:val="00E740FD"/>
    <w:rsid w:val="00EC09CA"/>
    <w:rsid w:val="00ED3B63"/>
    <w:rsid w:val="00EE242D"/>
    <w:rsid w:val="00EF6620"/>
    <w:rsid w:val="00F26E3B"/>
    <w:rsid w:val="00F761D1"/>
    <w:rsid w:val="00F82BA7"/>
    <w:rsid w:val="00F87B59"/>
    <w:rsid w:val="00FC2E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0C512418"/>
  <w15:docId w15:val="{18807178-0231-4A06-A9FF-4D5908F2A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UA" w:eastAsia="ru-UA"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locked="1" w:semiHidden="1" w:uiPriority="0" w:unhideWhenUsed="1"/>
    <w:lsdException w:name="Table Web 1" w:semiHidden="1" w:unhideWhenUsed="1"/>
    <w:lsdException w:name="Table Web 2" w:semiHidden="1" w:unhideWhenUsed="1"/>
    <w:lsdException w:name="Table Web 3" w:locked="1" w:semiHidden="1" w:uiPriority="0"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25139"/>
    <w:pPr>
      <w:spacing w:after="200" w:line="276" w:lineRule="auto"/>
    </w:pPr>
    <w:rPr>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7E2D08"/>
    <w:pPr>
      <w:ind w:left="720"/>
      <w:contextualSpacing/>
    </w:pPr>
  </w:style>
  <w:style w:type="paragraph" w:customStyle="1" w:styleId="1">
    <w:name w:val="Абзац списка1"/>
    <w:basedOn w:val="a"/>
    <w:uiPriority w:val="99"/>
    <w:rsid w:val="007E2D08"/>
    <w:pPr>
      <w:suppressAutoHyphens/>
      <w:spacing w:after="0" w:line="240" w:lineRule="auto"/>
      <w:ind w:left="720"/>
      <w:contextualSpacing/>
    </w:pPr>
    <w:rPr>
      <w:rFonts w:ascii="Times New Roman" w:eastAsia="MS Mincho" w:hAnsi="Times New Roman"/>
      <w:kern w:val="1"/>
      <w:sz w:val="24"/>
      <w:szCs w:val="24"/>
      <w:lang w:eastAsia="ja-JP"/>
    </w:rPr>
  </w:style>
  <w:style w:type="character" w:styleId="a4">
    <w:name w:val="Hyperlink"/>
    <w:uiPriority w:val="99"/>
    <w:semiHidden/>
    <w:rsid w:val="005E2F0C"/>
    <w:rPr>
      <w:rFonts w:cs="Times New Roman"/>
      <w:color w:val="0000FF"/>
      <w:u w:val="single"/>
    </w:rPr>
  </w:style>
  <w:style w:type="paragraph" w:customStyle="1" w:styleId="BodyText21">
    <w:name w:val="Body Text 21"/>
    <w:basedOn w:val="a"/>
    <w:uiPriority w:val="99"/>
    <w:rsid w:val="005E2F0C"/>
    <w:pPr>
      <w:spacing w:after="0" w:line="240" w:lineRule="auto"/>
      <w:ind w:firstLine="851"/>
    </w:pPr>
    <w:rPr>
      <w:rFonts w:ascii="Times New Roman" w:eastAsia="Times New Roman" w:hAnsi="Times New Roman"/>
      <w:sz w:val="20"/>
      <w:szCs w:val="20"/>
      <w:lang w:eastAsia="ru-RU"/>
    </w:rPr>
  </w:style>
  <w:style w:type="paragraph" w:styleId="a5">
    <w:name w:val="Balloon Text"/>
    <w:basedOn w:val="a"/>
    <w:link w:val="a6"/>
    <w:uiPriority w:val="99"/>
    <w:semiHidden/>
    <w:rsid w:val="0099663E"/>
    <w:pPr>
      <w:spacing w:after="0" w:line="240" w:lineRule="auto"/>
    </w:pPr>
    <w:rPr>
      <w:rFonts w:ascii="Tahoma" w:hAnsi="Tahoma" w:cs="Tahoma"/>
      <w:sz w:val="16"/>
      <w:szCs w:val="16"/>
    </w:rPr>
  </w:style>
  <w:style w:type="character" w:customStyle="1" w:styleId="a6">
    <w:name w:val="Текст выноски Знак"/>
    <w:link w:val="a5"/>
    <w:uiPriority w:val="99"/>
    <w:semiHidden/>
    <w:locked/>
    <w:rsid w:val="0099663E"/>
    <w:rPr>
      <w:rFonts w:ascii="Tahoma" w:hAnsi="Tahoma" w:cs="Tahoma"/>
      <w:sz w:val="16"/>
      <w:szCs w:val="16"/>
    </w:rPr>
  </w:style>
  <w:style w:type="paragraph" w:customStyle="1" w:styleId="10">
    <w:name w:val="Стиль1"/>
    <w:basedOn w:val="a"/>
    <w:uiPriority w:val="99"/>
    <w:rsid w:val="00BF1E9B"/>
    <w:pPr>
      <w:spacing w:after="120" w:line="240" w:lineRule="auto"/>
      <w:ind w:firstLine="432"/>
    </w:pPr>
    <w:rPr>
      <w:rFonts w:ascii="Times New Roman" w:eastAsia="Times New Roman" w:hAnsi="Times New Roman"/>
      <w:sz w:val="24"/>
      <w:szCs w:val="24"/>
      <w:lang w:eastAsia="ru-RU"/>
    </w:rPr>
  </w:style>
  <w:style w:type="paragraph" w:customStyle="1" w:styleId="Default">
    <w:name w:val="Default"/>
    <w:uiPriority w:val="99"/>
    <w:rsid w:val="00E740FD"/>
    <w:pPr>
      <w:autoSpaceDE w:val="0"/>
      <w:autoSpaceDN w:val="0"/>
      <w:adjustRightInd w:val="0"/>
    </w:pPr>
    <w:rPr>
      <w:rFonts w:ascii="Times New Roman" w:eastAsia="Times New Roman" w:hAnsi="Times New Roman"/>
      <w:color w:val="000000"/>
      <w:sz w:val="24"/>
      <w:szCs w:val="24"/>
      <w:lang w:val="ru-RU" w:eastAsia="ru-RU"/>
    </w:rPr>
  </w:style>
  <w:style w:type="paragraph" w:styleId="a7">
    <w:name w:val="Body Text"/>
    <w:basedOn w:val="a"/>
    <w:link w:val="a8"/>
    <w:uiPriority w:val="99"/>
    <w:rsid w:val="004602F8"/>
    <w:pPr>
      <w:spacing w:after="120" w:line="240" w:lineRule="auto"/>
    </w:pPr>
    <w:rPr>
      <w:rFonts w:ascii="Times New Roman" w:eastAsia="Times New Roman" w:hAnsi="Times New Roman"/>
      <w:sz w:val="24"/>
      <w:szCs w:val="24"/>
      <w:lang w:val="uk-UA" w:eastAsia="ru-RU"/>
    </w:rPr>
  </w:style>
  <w:style w:type="character" w:customStyle="1" w:styleId="a8">
    <w:name w:val="Основной текст Знак"/>
    <w:link w:val="a7"/>
    <w:uiPriority w:val="99"/>
    <w:locked/>
    <w:rsid w:val="004602F8"/>
    <w:rPr>
      <w:rFonts w:ascii="Times New Roman" w:hAnsi="Times New Roman" w:cs="Times New Roman"/>
      <w:sz w:val="24"/>
      <w:szCs w:val="24"/>
      <w:lang w:val="uk-UA" w:eastAsia="ru-RU"/>
    </w:rPr>
  </w:style>
  <w:style w:type="paragraph" w:styleId="a9">
    <w:name w:val="Document Map"/>
    <w:basedOn w:val="a"/>
    <w:link w:val="aa"/>
    <w:uiPriority w:val="99"/>
    <w:semiHidden/>
    <w:rsid w:val="00666844"/>
    <w:pPr>
      <w:shd w:val="clear" w:color="auto" w:fill="000080"/>
    </w:pPr>
    <w:rPr>
      <w:rFonts w:ascii="Tahoma" w:hAnsi="Tahoma" w:cs="Tahoma"/>
      <w:sz w:val="20"/>
      <w:szCs w:val="20"/>
    </w:rPr>
  </w:style>
  <w:style w:type="character" w:customStyle="1" w:styleId="aa">
    <w:name w:val="Схема документа Знак"/>
    <w:link w:val="a9"/>
    <w:uiPriority w:val="99"/>
    <w:semiHidden/>
    <w:locked/>
    <w:rsid w:val="009F239C"/>
    <w:rPr>
      <w:rFonts w:ascii="Times New Roman" w:hAnsi="Times New Roman" w:cs="Times New Roman"/>
      <w:sz w:val="2"/>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6514268">
      <w:marLeft w:val="0"/>
      <w:marRight w:val="0"/>
      <w:marTop w:val="0"/>
      <w:marBottom w:val="0"/>
      <w:divBdr>
        <w:top w:val="none" w:sz="0" w:space="0" w:color="auto"/>
        <w:left w:val="none" w:sz="0" w:space="0" w:color="auto"/>
        <w:bottom w:val="none" w:sz="0" w:space="0" w:color="auto"/>
        <w:right w:val="none" w:sz="0" w:space="0" w:color="auto"/>
      </w:divBdr>
    </w:div>
    <w:div w:id="666514269">
      <w:marLeft w:val="0"/>
      <w:marRight w:val="0"/>
      <w:marTop w:val="0"/>
      <w:marBottom w:val="0"/>
      <w:divBdr>
        <w:top w:val="none" w:sz="0" w:space="0" w:color="auto"/>
        <w:left w:val="none" w:sz="0" w:space="0" w:color="auto"/>
        <w:bottom w:val="none" w:sz="0" w:space="0" w:color="auto"/>
        <w:right w:val="none" w:sz="0" w:space="0" w:color="auto"/>
      </w:divBdr>
    </w:div>
    <w:div w:id="666514270">
      <w:marLeft w:val="0"/>
      <w:marRight w:val="0"/>
      <w:marTop w:val="0"/>
      <w:marBottom w:val="0"/>
      <w:divBdr>
        <w:top w:val="none" w:sz="0" w:space="0" w:color="auto"/>
        <w:left w:val="none" w:sz="0" w:space="0" w:color="auto"/>
        <w:bottom w:val="none" w:sz="0" w:space="0" w:color="auto"/>
        <w:right w:val="none" w:sz="0" w:space="0" w:color="auto"/>
      </w:divBdr>
    </w:div>
    <w:div w:id="666514271">
      <w:marLeft w:val="0"/>
      <w:marRight w:val="0"/>
      <w:marTop w:val="0"/>
      <w:marBottom w:val="0"/>
      <w:divBdr>
        <w:top w:val="none" w:sz="0" w:space="0" w:color="auto"/>
        <w:left w:val="none" w:sz="0" w:space="0" w:color="auto"/>
        <w:bottom w:val="none" w:sz="0" w:space="0" w:color="auto"/>
        <w:right w:val="none" w:sz="0" w:space="0" w:color="auto"/>
      </w:divBdr>
    </w:div>
    <w:div w:id="666514272">
      <w:marLeft w:val="0"/>
      <w:marRight w:val="0"/>
      <w:marTop w:val="0"/>
      <w:marBottom w:val="0"/>
      <w:divBdr>
        <w:top w:val="none" w:sz="0" w:space="0" w:color="auto"/>
        <w:left w:val="none" w:sz="0" w:space="0" w:color="auto"/>
        <w:bottom w:val="none" w:sz="0" w:space="0" w:color="auto"/>
        <w:right w:val="none" w:sz="0" w:space="0" w:color="auto"/>
      </w:divBdr>
    </w:div>
    <w:div w:id="666514273">
      <w:marLeft w:val="0"/>
      <w:marRight w:val="0"/>
      <w:marTop w:val="0"/>
      <w:marBottom w:val="0"/>
      <w:divBdr>
        <w:top w:val="none" w:sz="0" w:space="0" w:color="auto"/>
        <w:left w:val="none" w:sz="0" w:space="0" w:color="auto"/>
        <w:bottom w:val="none" w:sz="0" w:space="0" w:color="auto"/>
        <w:right w:val="none" w:sz="0" w:space="0" w:color="auto"/>
      </w:divBdr>
    </w:div>
    <w:div w:id="666514274">
      <w:marLeft w:val="0"/>
      <w:marRight w:val="0"/>
      <w:marTop w:val="0"/>
      <w:marBottom w:val="0"/>
      <w:divBdr>
        <w:top w:val="none" w:sz="0" w:space="0" w:color="auto"/>
        <w:left w:val="none" w:sz="0" w:space="0" w:color="auto"/>
        <w:bottom w:val="none" w:sz="0" w:space="0" w:color="auto"/>
        <w:right w:val="none" w:sz="0" w:space="0" w:color="auto"/>
      </w:divBdr>
    </w:div>
    <w:div w:id="666514275">
      <w:marLeft w:val="0"/>
      <w:marRight w:val="0"/>
      <w:marTop w:val="0"/>
      <w:marBottom w:val="0"/>
      <w:divBdr>
        <w:top w:val="none" w:sz="0" w:space="0" w:color="auto"/>
        <w:left w:val="none" w:sz="0" w:space="0" w:color="auto"/>
        <w:bottom w:val="none" w:sz="0" w:space="0" w:color="auto"/>
        <w:right w:val="none" w:sz="0" w:space="0" w:color="auto"/>
      </w:divBdr>
    </w:div>
    <w:div w:id="666514276">
      <w:marLeft w:val="0"/>
      <w:marRight w:val="0"/>
      <w:marTop w:val="0"/>
      <w:marBottom w:val="0"/>
      <w:divBdr>
        <w:top w:val="none" w:sz="0" w:space="0" w:color="auto"/>
        <w:left w:val="none" w:sz="0" w:space="0" w:color="auto"/>
        <w:bottom w:val="none" w:sz="0" w:space="0" w:color="auto"/>
        <w:right w:val="none" w:sz="0" w:space="0" w:color="auto"/>
      </w:divBdr>
    </w:div>
    <w:div w:id="666514277">
      <w:marLeft w:val="0"/>
      <w:marRight w:val="0"/>
      <w:marTop w:val="0"/>
      <w:marBottom w:val="0"/>
      <w:divBdr>
        <w:top w:val="none" w:sz="0" w:space="0" w:color="auto"/>
        <w:left w:val="none" w:sz="0" w:space="0" w:color="auto"/>
        <w:bottom w:val="none" w:sz="0" w:space="0" w:color="auto"/>
        <w:right w:val="none" w:sz="0" w:space="0" w:color="auto"/>
      </w:divBdr>
    </w:div>
    <w:div w:id="666514278">
      <w:marLeft w:val="0"/>
      <w:marRight w:val="0"/>
      <w:marTop w:val="0"/>
      <w:marBottom w:val="0"/>
      <w:divBdr>
        <w:top w:val="none" w:sz="0" w:space="0" w:color="auto"/>
        <w:left w:val="none" w:sz="0" w:space="0" w:color="auto"/>
        <w:bottom w:val="none" w:sz="0" w:space="0" w:color="auto"/>
        <w:right w:val="none" w:sz="0" w:space="0" w:color="auto"/>
      </w:divBdr>
    </w:div>
    <w:div w:id="666514279">
      <w:marLeft w:val="0"/>
      <w:marRight w:val="0"/>
      <w:marTop w:val="0"/>
      <w:marBottom w:val="0"/>
      <w:divBdr>
        <w:top w:val="none" w:sz="0" w:space="0" w:color="auto"/>
        <w:left w:val="none" w:sz="0" w:space="0" w:color="auto"/>
        <w:bottom w:val="none" w:sz="0" w:space="0" w:color="auto"/>
        <w:right w:val="none" w:sz="0" w:space="0" w:color="auto"/>
      </w:divBdr>
    </w:div>
    <w:div w:id="1272905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ch.ligazakon.ua/l_doc2.nsf/link1/T280100.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arch.ligazakon.ua/l_doc2.nsf/link1/MOZ14013.html" TargetMode="External"/><Relationship Id="rId12" Type="http://schemas.openxmlformats.org/officeDocument/2006/relationships/hyperlink" Target="https://z-l.com.ua/upload/moz%20docs/771.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permo-gramma.ru/asat.php" TargetMode="External"/><Relationship Id="rId11" Type="http://schemas.openxmlformats.org/officeDocument/2006/relationships/hyperlink" Target="https://z-l.com.ua/upload/moz%20docs/417.pdf" TargetMode="External"/><Relationship Id="rId5" Type="http://schemas.openxmlformats.org/officeDocument/2006/relationships/hyperlink" Target="http://www.spermo-gramma.ru/spermatozoid.php" TargetMode="External"/><Relationship Id="rId10" Type="http://schemas.openxmlformats.org/officeDocument/2006/relationships/hyperlink" Target="http://search.ligazakon.ua/l_doc2.nsf/link1/T102297.html" TargetMode="External"/><Relationship Id="rId4" Type="http://schemas.openxmlformats.org/officeDocument/2006/relationships/webSettings" Target="webSettings.xml"/><Relationship Id="rId9" Type="http://schemas.openxmlformats.org/officeDocument/2006/relationships/hyperlink" Target="http://search.ligazakon.ua/l_doc2.nsf/link1/T265700.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TotalTime>
  <Pages>1</Pages>
  <Words>13968</Words>
  <Characters>79621</Characters>
  <Application>Microsoft Office Word</Application>
  <DocSecurity>0</DocSecurity>
  <Lines>663</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Dell</cp:lastModifiedBy>
  <cp:revision>29</cp:revision>
  <dcterms:created xsi:type="dcterms:W3CDTF">2018-07-31T15:24:00Z</dcterms:created>
  <dcterms:modified xsi:type="dcterms:W3CDTF">2024-01-03T18:35:00Z</dcterms:modified>
</cp:coreProperties>
</file>